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ListNumber"/>
      </w:pPr>
      <w:r>
        <w:t xml:space="preserve">This is also how a </w:t>
      </w:r>
      <w:r>
        <w:rPr>
          <w:b/>
        </w:rPr>
        <w:t>driver</w:t>
      </w:r>
      <w:r>
        <w:t xml:space="preserve"> account is created (</w:t>
      </w:r>
      <w:r>
        <w:rPr>
          <w:rFonts w:ascii="Consolas" w:hAnsi="Consolas"/>
          <w:sz w:val="20"/>
        </w:rPr>
        <w:t>loginRole: 'DRIVER'</w:t>
      </w:r>
      <w:r>
        <w:t xml:space="preserve">) — no separate onboarding flow for the Driver App (per user request, not in the original SRS; see </w:t>
      </w:r>
      <w:hyperlink r:id="rId10">
        <w:r>
          <w:rPr>
            <w:color w:val="0563C1"/>
            <w:u w:val="single"/>
          </w:rPr>
          <w:t xml:space="preserve">`07-authentication-and-authorization.md`</w:t>
        </w:r>
      </w:hyperlink>
      <w:r>
        <w:t>). See "Assigning and tracking deliveries" below for what happens after.</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r>
        <w:tc>
          <w:tcPr>
            <w:tcW w:type="dxa" w:w="2880"/>
          </w:tcPr>
          <w:p>
            <w:r>
              <w:t>Assign/reassign a driver to an order</w:t>
            </w:r>
          </w:p>
        </w:tc>
        <w:tc>
          <w:tcPr>
            <w:tcW w:type="dxa" w:w="2880"/>
          </w:tcPr>
          <w:p>
            <w:r>
              <w:t>Admin → Orders → an order → Delivery / Driver</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Work an assigned delivery (pickup/delivery, GPS)</w:t>
            </w:r>
          </w:p>
        </w:tc>
        <w:tc>
          <w:tcPr>
            <w:tcW w:type="dxa" w:w="2880"/>
          </w:tcPr>
          <w:p>
            <w:r>
              <w:t>Admin → My Deliveries</w:t>
            </w:r>
          </w:p>
        </w:tc>
        <w:tc>
          <w:tcPr>
            <w:tcW w:type="dxa" w:w="2880"/>
          </w:tcPr>
          <w:p>
            <w:r>
              <w:rPr>
                <w:rFonts w:ascii="Consolas" w:hAnsi="Consolas"/>
                <w:sz w:val="20"/>
              </w:rPr>
              <w:t>DRIVER</w:t>
            </w:r>
            <w:r>
              <w:t xml:space="preserve"> (own assigned deliveries only)</w:t>
            </w:r>
          </w:p>
        </w:tc>
      </w:tr>
    </w:tbl>
    <w:p>
      <w:pPr>
        <w:pStyle w:val="Heading2"/>
      </w:pPr>
      <w:r>
        <w:t>Assigning and tracking deliveries (Driver App)</w:t>
      </w:r>
    </w:p>
    <w:p>
      <w:r>
        <w:t xml:space="preserve">Added this session (commit </w:t>
      </w:r>
      <w:r>
        <w:rPr>
          <w:rFonts w:ascii="Consolas" w:hAnsi="Consolas"/>
          <w:sz w:val="20"/>
        </w:rPr>
        <w:t>75b7cff</w:t>
      </w:r>
      <w:r>
        <w:t xml:space="preserve">), per user request — not in the original SRS. Scoped deliberately lean: the driver app is a section inside the existing admin console (not a separate application), and "GPS navigation" means capturing coordinates + deep-linking to Google Maps, not an in-app map/routing engine — see </w:t>
      </w:r>
      <w:hyperlink r:id="rId13">
        <w:r>
          <w:rPr>
            <w:color w:val="0563C1"/>
            <w:u w:val="single"/>
          </w:rPr>
          <w:t xml:space="preserve">`17-infrastructure-platform-roadmap.md`</w:t>
        </w:r>
      </w:hyperlink>
      <w:r>
        <w:t xml:space="preserve"> if a fuller in-app map is ever reconsidered.</w:t>
      </w:r>
    </w:p>
    <w:p>
      <w:r>
        <w:rPr>
          <w:b/>
        </w:rPr>
        <w:t>Admin side</w:t>
      </w:r>
      <w:r>
        <w:t>:</w:t>
      </w:r>
    </w:p>
    <w:p>
      <w:pPr>
        <w:pStyle w:val="ListNumber"/>
      </w:pPr>
      <w:r>
        <w:t>Create a driver account via the normal staff-login flow above (</w:t>
      </w:r>
      <w:r>
        <w:rPr>
          <w:rFonts w:ascii="Consolas" w:hAnsi="Consolas"/>
          <w:sz w:val="20"/>
        </w:rPr>
        <w:t>loginRole: 'DRIVER'</w:t>
      </w:r>
      <w:r>
        <w:t>).</w:t>
      </w:r>
    </w:p>
    <w:p>
      <w:pPr>
        <w:pStyle w:val="ListNumber"/>
      </w:pPr>
      <w:r>
        <w:t xml:space="preserve">Open the order in Admin → Orders → an order, and use the </w:t>
      </w:r>
      <w:r>
        <w:rPr>
          <w:b/>
        </w:rPr>
        <w:t>Delivery / Driver</w:t>
      </w:r>
      <w:r>
        <w:t xml:space="preserve"> card to assign (or reassign) a driver from the dropdown — each driver's current availability shows inline (</w:t>
      </w:r>
      <w:r>
        <w:rPr>
          <w:rFonts w:ascii="Consolas" w:hAnsi="Consolas"/>
          <w:sz w:val="20"/>
        </w:rPr>
        <w:t>available</w:t>
      </w:r>
      <w:r>
        <w:t xml:space="preserve"> / </w:t>
      </w:r>
      <w:r>
        <w:rPr>
          <w:rFonts w:ascii="Consolas" w:hAnsi="Consolas"/>
          <w:sz w:val="20"/>
        </w:rPr>
        <w:t>on delivery</w:t>
      </w:r>
      <w:r>
        <w:t xml:space="preserve"> / </w:t>
      </w:r>
      <w:r>
        <w:rPr>
          <w:rFonts w:ascii="Consolas" w:hAnsi="Consolas"/>
          <w:sz w:val="20"/>
        </w:rPr>
        <w:t>offline</w:t>
      </w:r>
      <w:r>
        <w:t xml:space="preserve">, added commit </w:t>
      </w:r>
      <w:r>
        <w:rPr>
          <w:rFonts w:ascii="Consolas" w:hAnsi="Consolas"/>
          <w:sz w:val="20"/>
        </w:rPr>
        <w:t>445a258</w:t>
      </w:r>
      <w:r>
        <w:t xml:space="preserve">). Pick a </w:t>
      </w:r>
      <w:r>
        <w:rPr>
          <w:b/>
        </w:rPr>
        <w:t>priority</w:t>
      </w:r>
      <w:r>
        <w:t xml:space="preserve"> (Normal/Urgent) alongside the driver; a driver's own list surfaces Urgent deliveries first. Reassigning an in-progress delivery restarts its own status lifecycle (back to </w:t>
      </w:r>
      <w:r>
        <w:rPr>
          <w:rFonts w:ascii="Consolas" w:hAnsi="Consolas"/>
          <w:sz w:val="20"/>
        </w:rPr>
        <w:t>ASSIGNED</w:t>
      </w:r>
      <w:r>
        <w:t xml:space="preserve">) — it does </w:t>
      </w:r>
      <w:r>
        <w:rPr>
          <w:b/>
        </w:rPr>
        <w:t>not</w:t>
      </w:r>
      <w:r>
        <w:t xml:space="preserve"> move </w:t>
      </w:r>
      <w:r>
        <w:rPr>
          <w:rFonts w:ascii="Consolas" w:hAnsi="Consolas"/>
          <w:sz w:val="20"/>
        </w:rPr>
        <w:t>Order.status</w:t>
      </w:r>
      <w:r>
        <w:t xml:space="preserve"> backward.</w:t>
      </w:r>
    </w:p>
    <w:p>
      <w:pPr>
        <w:pStyle w:val="ListNumber"/>
      </w:pPr>
      <w:r>
        <w:t>Watch the same card for live status, pickup/delivery timestamps, and Google Maps links as the driver works the delivery — no separate "track a driver" page, it's on the order itself.</w:t>
      </w:r>
    </w:p>
    <w:p>
      <w:pPr>
        <w:pStyle w:val="ListNumber"/>
      </w:pPr>
      <w:r>
        <w:t>Both the admin and customer printable receipts (View / Print Receipt) show the driver's name, pickup time+location, and delivery time+location once set — this was the actual point of the request ("all information in a driver app should appear in receipt for both customer and admin").</w:t>
      </w:r>
    </w:p>
    <w:p>
      <w:pPr>
        <w:pStyle w:val="ListNumber"/>
      </w:pPr>
      <w:r>
        <w:t xml:space="preserve">Admin → Dashboard shows an </w:t>
      </w:r>
      <w:r>
        <w:rPr>
          <w:b/>
        </w:rPr>
        <w:t>Active Deliveries</w:t>
      </w:r>
      <w:r>
        <w:t xml:space="preserve"> panel (counts by status, added commit </w:t>
      </w:r>
      <w:r>
        <w:rPr>
          <w:rFonts w:ascii="Consolas" w:hAnsi="Consolas"/>
          <w:sz w:val="20"/>
        </w:rPr>
        <w:t>445a258</w:t>
      </w:r>
      <w:r>
        <w:t>) — compute-on-read, same "no stored metric" approach as every other dashboard figure in this codebase.</w:t>
      </w:r>
    </w:p>
    <w:p>
      <w:r>
        <w:rPr>
          <w:b/>
        </w:rPr>
        <w:t>Driver side</w:t>
      </w:r>
      <w:r>
        <w:t xml:space="preserve"> (Admin → My Deliveries, only visible/usable by </w:t>
      </w:r>
      <w:r>
        <w:rPr>
          <w:rFonts w:ascii="Consolas" w:hAnsi="Consolas"/>
          <w:sz w:val="20"/>
        </w:rPr>
        <w:t>DRIVER</w:t>
      </w:r>
      <w:r>
        <w:t>-role accounts):</w:t>
      </w:r>
    </w:p>
    <w:p>
      <w:pPr>
        <w:pStyle w:val="ListNumber"/>
      </w:pPr>
      <w:r>
        <w:t xml:space="preserve">Toggle </w:t>
      </w:r>
      <w:r>
        <w:rPr>
          <w:b/>
        </w:rPr>
        <w:t>availability</w:t>
      </w:r>
      <w:r>
        <w:t xml:space="preserve"> (Available / Offline) at the top of the page — self-reported only, never inferred from their current deliveries (going offline mid-delivery doesn't touch the delivery itself, it just tells admins not to hand them anything new). Switches to "On a delivery" automatically only in the sense that the toggle is hidden while one is in progress — it's still the driver's own signal, not derived.</w:t>
      </w:r>
    </w:p>
    <w:p>
      <w:pPr>
        <w:pStyle w:val="ListNumber"/>
      </w:pPr>
      <w:r>
        <w:t>See assigned deliveries, grouped Active / Completed, Urgent ones flagged and sorted first.</w:t>
      </w:r>
    </w:p>
    <w:p>
      <w:pPr>
        <w:pStyle w:val="ListNumber"/>
      </w:pPr>
      <w:r>
        <w:t>Open one to see the pickup location (warehouse) and delivery destination (customer address), each with a "Open in Google Maps" link for actual turn-by-turn directions.</w:t>
      </w:r>
    </w:p>
    <w:p>
      <w:pPr>
        <w:pStyle w:val="ListNumber"/>
      </w:pPr>
      <w:r>
        <w:t xml:space="preserve">Advance through the lifecycle with one button at a time: </w:t>
      </w:r>
      <w:r>
        <w:rPr>
          <w:i/>
        </w:rPr>
        <w:t>heading to pickup → picked up → heading to customer → delivered</w:t>
      </w:r>
      <w:r>
        <w:t xml:space="preserve">. The </w:t>
      </w:r>
      <w:r>
        <w:rPr>
          <w:b/>
        </w:rPr>
        <w:t>picked up</w:t>
      </w:r>
      <w:r>
        <w:t xml:space="preserve"> and </w:t>
      </w:r>
      <w:r>
        <w:rPr>
          <w:b/>
        </w:rPr>
        <w:t>delivered</w:t>
      </w:r>
      <w:r>
        <w:t xml:space="preserve"> steps require sharing the browser's current location (</w:t>
      </w:r>
      <w:r>
        <w:rPr>
          <w:rFonts w:ascii="Consolas" w:hAnsi="Consolas"/>
          <w:sz w:val="20"/>
        </w:rPr>
        <w:t>navigator.geolocation</w:t>
      </w:r>
      <w:r>
        <w:t>) — the button is blocked with a clear error if location access is denied, since those two moments are exactly what gets snapshotted onto the receipt.</w:t>
      </w:r>
    </w:p>
    <w:p>
      <w:pPr>
        <w:pStyle w:val="ListNumber"/>
      </w:pPr>
      <w:r>
        <w:t>A "Share my current location" button is available while en route, for a manual live-position update — not automatic/continuous tracking (no background-location permission is requested; that would need a native app, not a browser tab). The customer's own order-tracking page (storefront) shows this same last-known position while a delivery is en route.</w:t>
      </w:r>
    </w:p>
    <w:p>
      <w:pPr>
        <w:pStyle w:val="ListNumber"/>
      </w:pPr>
      <w:r>
        <w:t xml:space="preserve">"Report a problem / mark as failed" is available from any in-progress state, for a delivery attempt that couldn't be completed (customer unreachable, refused, etc.) — terminal, same as </w:t>
      </w:r>
      <w:r>
        <w:rPr>
          <w:rFonts w:ascii="Consolas" w:hAnsi="Consolas"/>
          <w:sz w:val="20"/>
        </w:rPr>
        <w:t>DELIVERED</w:t>
      </w:r>
      <w:r>
        <w:t>, no further transitions.</w:t>
      </w:r>
    </w:p>
    <w:p>
      <w:r>
        <w:t xml:space="preserve">Marking </w:t>
      </w:r>
      <w:r>
        <w:rPr>
          <w:b/>
        </w:rPr>
        <w:t>picked up</w:t>
      </w:r>
      <w:r>
        <w:t xml:space="preserve"> auto-advances </w:t>
      </w:r>
      <w:r>
        <w:rPr>
          <w:rFonts w:ascii="Consolas" w:hAnsi="Consolas"/>
          <w:sz w:val="20"/>
        </w:rPr>
        <w:t>Order.status</w:t>
      </w:r>
      <w:r>
        <w:t xml:space="preserve"> to </w:t>
      </w:r>
      <w:r>
        <w:rPr>
          <w:rFonts w:ascii="Consolas" w:hAnsi="Consolas"/>
          <w:sz w:val="20"/>
        </w:rPr>
        <w:t>SHIPPED</w:t>
      </w:r>
      <w:r>
        <w:t xml:space="preserve"> and </w:t>
      </w:r>
      <w:r>
        <w:rPr>
          <w:b/>
        </w:rPr>
        <w:t>delivered</w:t>
      </w:r>
      <w:r>
        <w:t xml:space="preserve"> to </w:t>
      </w:r>
      <w:r>
        <w:rPr>
          <w:rFonts w:ascii="Consolas" w:hAnsi="Consolas"/>
          <w:sz w:val="20"/>
        </w:rPr>
        <w:t>DELIVERED</w:t>
      </w:r>
      <w:r>
        <w:t xml:space="preserve"> (stepping through </w:t>
      </w:r>
      <w:r>
        <w:rPr>
          <w:rFonts w:ascii="Consolas" w:hAnsi="Consolas"/>
          <w:sz w:val="20"/>
        </w:rPr>
        <w:t>PROCESSING</w:t>
      </w:r>
      <w:r>
        <w:t xml:space="preserve"> first if staff hadn't already moved it there — a driver being assigned before an order leaves </w:t>
      </w:r>
      <w:r>
        <w:rPr>
          <w:rFonts w:ascii="Consolas" w:hAnsi="Consolas"/>
          <w:sz w:val="20"/>
        </w:rPr>
        <w:t>PENDING</w:t>
      </w:r>
      <w:r>
        <w:t xml:space="preserve"> is normal, not an error). This reuses the exact same </w:t>
      </w:r>
      <w:r>
        <w:rPr>
          <w:rFonts w:ascii="Consolas" w:hAnsi="Consolas"/>
          <w:sz w:val="20"/>
        </w:rPr>
        <w:t>OrdersService.updateStatus()</w:t>
      </w:r>
      <w:r>
        <w:t xml:space="preserve"> staff already use from the Orders page, so revenue recognition and the rest of the order pipeline behave identically regardless of whether a driver or a staff member triggered the transition.</w:t>
      </w:r>
    </w:p>
    <w:p>
      <w:r>
        <w:rPr>
          <w:b/>
        </w:rPr>
        <w:t>Customer notifications</w:t>
      </w:r>
      <w:r>
        <w:t xml:space="preserve"> (added commit </w:t>
      </w:r>
      <w:r>
        <w:rPr>
          <w:rFonts w:ascii="Consolas" w:hAnsi="Consolas"/>
          <w:sz w:val="20"/>
        </w:rPr>
        <w:t>445a258</w:t>
      </w:r>
      <w:r>
        <w:t xml:space="preserve">): the customer gets a real email/SMS (via the already-live Brevo/Africa's Talking services) when a driver is assigned, when the order is picked up, when it's delivered, and if a delivery attempt fails — respecting that customer's own </w:t>
      </w:r>
      <w:r>
        <w:rPr>
          <w:rFonts w:ascii="Consolas" w:hAnsi="Consolas"/>
          <w:sz w:val="20"/>
        </w:rPr>
        <w:t>notifyOrderUpdatesEmail</w:t>
      </w:r>
      <w:r>
        <w:t xml:space="preserve">/ </w:t>
      </w:r>
      <w:r>
        <w:rPr>
          <w:rFonts w:ascii="Consolas" w:hAnsi="Consolas"/>
          <w:sz w:val="20"/>
        </w:rPr>
        <w:t>notifyOrderUpdatesSms</w:t>
      </w:r>
      <w:r>
        <w:t xml:space="preserve"> preferences (Account → Settings). This is best-effort: a notification failure never blocks the delivery status change itself, logged and moved past, same pattern as every other notification send in this codebase.</w:t>
      </w:r>
    </w:p>
    <w:p>
      <w:r>
        <w:rPr>
          <w:b/>
        </w:rPr>
        <w:t>Deliberately not built</w:t>
      </w:r>
      <w:r>
        <w:t xml:space="preserve"> (a full delivery-services platform has many more features than this — these specific ones were scoped out because each needs either a paid third-party integration or a business-policy decision that isn't a code choice):</w:t>
      </w:r>
    </w:p>
    <w:p>
      <w:pPr>
        <w:pStyle w:val="ListBullet"/>
      </w:pPr>
      <w:r>
        <w:rPr>
          <w:b/>
        </w:rPr>
        <w:t>Route optimization / multi-stop planning / traffic-aware routing</w:t>
      </w:r>
      <w:r>
        <w:t xml:space="preserve"> — needs a routing API (Google Directions, Mapbox, etc.) with its own billing account, same class of decision as the Google-Maps-deep-link choice already made for basic navigation.</w:t>
      </w:r>
    </w:p>
    <w:p>
      <w:pPr>
        <w:pStyle w:val="ListBullet"/>
      </w:pPr>
      <w:r>
        <w:rPr>
          <w:b/>
        </w:rPr>
        <w:t>Live in-app map with a rendered route</w:t>
      </w:r>
      <w:r>
        <w:t xml:space="preserve"> — needs a maps SDK (Google Maps/Mapbox JS) with its own billing; deliberately replaced with deep-linking to Google Maps instead (per user decision, see the Driver App intro above).</w:t>
      </w:r>
    </w:p>
    <w:p>
      <w:pPr>
        <w:pStyle w:val="ListBullet"/>
      </w:pPr>
      <w:r>
        <w:rPr>
          <w:b/>
        </w:rPr>
        <w:t>Automatic/algorithmic driver dispatch</w:t>
      </w:r>
      <w:r>
        <w:t xml:space="preserve"> — assignment is manual only; automating it needs a defined policy (nearest available driver? round-robin? load-balanced?) that's a dispatch-strategy decision, not something to invent silently.</w:t>
      </w:r>
    </w:p>
    <w:p>
      <w:pPr>
        <w:pStyle w:val="ListBullet"/>
      </w:pPr>
      <w:r>
        <w:rPr>
          <w:b/>
        </w:rPr>
        <w:t>Driver earnings, commission, and payout automation</w:t>
      </w:r>
      <w:r>
        <w:t xml:space="preserve"> — ChrisPa already has a real, carefully-built payroll system (Uganda PAYE/NSSF, see </w:t>
      </w:r>
      <w:hyperlink r:id="rId9">
        <w:r>
          <w:rPr>
            <w:color w:val="0563C1"/>
            <w:u w:val="single"/>
          </w:rPr>
          <w:t xml:space="preserve">`03-database-design.md`</w:t>
        </w:r>
      </w:hyperlink>
      <w:r>
        <w:t>'s HR — payroll section) with an explicit "accountant sign-off before touching rates" rule; a driver commission model is a real financial/compliance decision, not something to bolt on without that same rigor.</w:t>
      </w:r>
    </w:p>
    <w:p>
      <w:pPr>
        <w:pStyle w:val="ListBullet"/>
      </w:pPr>
      <w:r>
        <w:rPr>
          <w:b/>
        </w:rPr>
        <w:t>Surge/dynamic delivery pricing, QR/barcode scanning, fraud detection, geofencing/delivery-zone management, multi-currency support</w:t>
      </w:r>
      <w:r>
        <w:t xml:space="preserve"> — none of these have a defined policy or requirement yet; flagged here so a future request to add one of them starts from an explicit decision, not a silent assumption.</w:t>
      </w:r>
    </w:p>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 Id="rId13"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