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SOFTWARE DEVELOPMENT, DEPLOYMENT</w:t>
        <w:br/>
        <w:t>AND OPERATIONS DOCUMENTATION</w:t>
      </w:r>
    </w:p>
    <w:p>
      <w:pPr>
        <w:pStyle w:val="Normal"/>
        <w:jc w:val="center"/>
        <w:rPr/>
      </w:pPr>
      <w:r>
        <w:rPr>
          <w:sz w:val="30"/>
        </w:rPr>
        <w:t>Self-Hosted Development and DevOps Platform</w:t>
      </w:r>
    </w:p>
    <w:p>
      <w:pPr>
        <w:pStyle w:val="Normal"/>
        <w:rPr/>
      </w:pPr>
      <w:r>
        <w:rPr/>
      </w:r>
    </w:p>
    <w:p>
      <w:pPr>
        <w:pStyle w:val="Normal"/>
        <w:jc w:val="center"/>
        <w:rPr/>
      </w:pPr>
      <w:r>
        <w:rPr>
          <w:b/>
        </w:rPr>
        <w:t>Technology Stack</w:t>
      </w:r>
    </w:p>
    <w:p>
      <w:pPr>
        <w:pStyle w:val="Normal"/>
        <w:jc w:val="center"/>
        <w:rPr/>
      </w:pPr>
      <w:r>
        <w:rPr/>
        <w:t>Ansible • WireGuard • Certbot • Docker • Docker Compose • iRedMail • Zulip</w:t>
        <w:br/>
        <w:t>LXC • Traefik • Pi-hole • Nextcloud • Checkmk • Borg/borgmatic</w:t>
        <w:br/>
        <w:t>GitLab • GitLab Runner • PostgreSQL • Node.js</w:t>
      </w:r>
    </w:p>
    <w:p>
      <w:pPr>
        <w:pStyle w:val="Normal"/>
        <w:rPr/>
      </w:pPr>
      <w:r>
        <w:rPr/>
      </w:r>
      <w:r>
        <w:br w:type="page"/>
      </w:r>
    </w:p>
    <w:p>
      <w:pPr>
        <w:pStyle w:val="Heading1"/>
        <w:spacing w:before="0" w:after="0"/>
        <w:rPr/>
      </w:pPr>
      <w:r>
        <w:rPr/>
        <w:t>Document Control</w:t>
      </w:r>
    </w:p>
    <w:tbl>
      <w:tblPr>
        <w:tblStyle w:val="TableGrid"/>
        <w:tblW w:w="97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Document Title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Software Development, Deployment and Operations Documentation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Version</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 August 2026</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Format</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Microsoft Word (.docx)</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Status</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Baseline Technical Documentation</w:t>
            </w:r>
          </w:p>
        </w:tc>
      </w:tr>
    </w:tbl>
    <w:p>
      <w:pPr>
        <w:pStyle w:val="Heading1"/>
        <w:rPr/>
      </w:pPr>
      <w:r>
        <w:rPr/>
        <w:t>1. Purpose and Scope</w:t>
      </w:r>
    </w:p>
    <w:p>
      <w:pPr>
        <w:pStyle w:val="Normal"/>
        <w:rPr/>
      </w:pPr>
      <w:r>
        <w:rPr/>
        <w:t>This document defines the software-development, infrastructure, deployment, security, monitoring, backup, and operational practices for a self-hosted software platform. It is intended to provide a repeatable technical reference for developers, system administrators, DevOps engineers, and project stakeholders.</w:t>
      </w:r>
    </w:p>
    <w:p>
      <w:pPr>
        <w:pStyle w:val="Heading1"/>
        <w:rPr/>
      </w:pPr>
      <w:r>
        <w:rPr/>
        <w:t>2. Technology Stack</w:t>
      </w:r>
    </w:p>
    <w:tbl>
      <w:tblPr>
        <w:tblStyle w:val="TableGrid"/>
        <w:tblW w:w="97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Technology</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Primary Purpose</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Ansible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Infrastructure automation and configuration management</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WireGuard</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Private VPN and secure administrative network</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Certbot</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TLS certificate automation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Docker / Docker Compose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Application packaging and service orchestration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iRedMail</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Self-hosted email platform</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Zulip</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communication and collaboration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LXC</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Lightweight system containers</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Traefik</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Reverse proxy, routing, and TLS integration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Pi-hole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DNS filtering and internal DNS services</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Nextcloud</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File storage and collaboration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Checkmk</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Infrastructure and service monitoring</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Borg / borgmatic</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Encrypted backup and backup automation</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GitLab / GitLab Runner</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 control, CI/CD, issues, and runners</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PostgreSQL</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Relational database management</w:t>
            </w:r>
          </w:p>
        </w:tc>
      </w:tr>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Node.js</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Application/backend runtime</w:t>
            </w:r>
          </w:p>
        </w:tc>
      </w:tr>
    </w:tbl>
    <w:p>
      <w:pPr>
        <w:pStyle w:val="Heading1"/>
        <w:rPr/>
      </w:pPr>
      <w:r>
        <w:rPr/>
        <w:t>3. High-Level Architecture</w:t>
      </w:r>
    </w:p>
    <w:p>
      <w:pPr>
        <w:pStyle w:val="Normal"/>
        <w:rPr/>
      </w:pPr>
      <w:r>
        <w:rPr/>
        <w:t>The platform is designed around layered infrastructure. Public traffic enters through the edge/reverse-proxy layer, while private administration and service-to-service traffic can use WireGuard. Applications are packaged with Docker where appropriate, with LXC used for isolated system workloads. PostgreSQL provides persistent relational data. GitLab and GitLab Runner provide source control and automated software delivery. Monitoring and backups operate independently of application workloads.</w:t>
      </w:r>
    </w:p>
    <w:p>
      <w:pPr>
        <w:pStyle w:val="ListBullet"/>
        <w:numPr>
          <w:ilvl w:val="0"/>
          <w:numId w:val="1"/>
        </w:numPr>
        <w:rPr/>
      </w:pPr>
      <w:r>
        <w:rPr/>
        <w:t>Internet / external users → DNS → Traefik → application services</w:t>
      </w:r>
    </w:p>
    <w:p>
      <w:pPr>
        <w:pStyle w:val="ListBullet"/>
        <w:numPr>
          <w:ilvl w:val="0"/>
          <w:numId w:val="1"/>
        </w:numPr>
        <w:rPr/>
      </w:pPr>
      <w:r>
        <w:rPr/>
        <w:t>Administrators → WireGuard VPN → internal services</w:t>
      </w:r>
    </w:p>
    <w:p>
      <w:pPr>
        <w:pStyle w:val="ListBullet"/>
        <w:numPr>
          <w:ilvl w:val="0"/>
          <w:numId w:val="1"/>
        </w:numPr>
        <w:rPr/>
      </w:pPr>
      <w:r>
        <w:rPr/>
        <w:t>Developers → GitLab → GitLab Runner → build/test → container image → deployment</w:t>
      </w:r>
    </w:p>
    <w:p>
      <w:pPr>
        <w:pStyle w:val="ListBullet"/>
        <w:numPr>
          <w:ilvl w:val="0"/>
          <w:numId w:val="1"/>
        </w:numPr>
        <w:rPr/>
      </w:pPr>
      <w:r>
        <w:rPr/>
        <w:t>Applications → PostgreSQL and persistent storage</w:t>
      </w:r>
    </w:p>
    <w:p>
      <w:pPr>
        <w:pStyle w:val="ListBullet"/>
        <w:numPr>
          <w:ilvl w:val="0"/>
          <w:numId w:val="1"/>
        </w:numPr>
        <w:rPr/>
      </w:pPr>
      <w:r>
        <w:rPr/>
        <w:t>Infrastructure → Checkmk monitoring</w:t>
      </w:r>
    </w:p>
    <w:p>
      <w:pPr>
        <w:pStyle w:val="ListBullet"/>
        <w:numPr>
          <w:ilvl w:val="0"/>
          <w:numId w:val="1"/>
        </w:numPr>
        <w:rPr/>
      </w:pPr>
      <w:r>
        <w:rPr/>
        <w:t>Critical data → Borg/borgmatic encrypted backups</w:t>
      </w:r>
    </w:p>
    <w:p>
      <w:pPr>
        <w:pStyle w:val="ListBullet"/>
        <w:numPr>
          <w:ilvl w:val="0"/>
          <w:numId w:val="1"/>
        </w:numPr>
        <w:rPr/>
      </w:pPr>
      <w:r>
        <w:rPr/>
        <w:t>Users → Nextcloud / Zulip / iRedMail according to service requirements</w:t>
      </w:r>
    </w:p>
    <w:p>
      <w:pPr>
        <w:pStyle w:val="Heading1"/>
        <w:rPr/>
      </w:pPr>
      <w:r>
        <w:rPr/>
        <w:t>4. Software Requirements Specification</w:t>
      </w:r>
    </w:p>
    <w:p>
      <w:pPr>
        <w:pStyle w:val="Heading2"/>
        <w:rPr/>
      </w:pPr>
      <w:r>
        <w:rPr/>
        <w:t>4.1 Functional Requirements</w:t>
      </w:r>
    </w:p>
    <w:p>
      <w:pPr>
        <w:pStyle w:val="ListBullet"/>
        <w:numPr>
          <w:ilvl w:val="0"/>
          <w:numId w:val="1"/>
        </w:numPr>
        <w:rPr/>
      </w:pPr>
      <w:r>
        <w:rPr/>
        <w:t>Users shall be able to authenticate to authorized applications.</w:t>
      </w:r>
    </w:p>
    <w:p>
      <w:pPr>
        <w:pStyle w:val="ListBullet"/>
        <w:numPr>
          <w:ilvl w:val="0"/>
          <w:numId w:val="1"/>
        </w:numPr>
        <w:rPr/>
      </w:pPr>
      <w:r>
        <w:rPr/>
        <w:t>Developers shall be able to create repositories, branches, commits, merge requests, and releases.</w:t>
      </w:r>
    </w:p>
    <w:p>
      <w:pPr>
        <w:pStyle w:val="ListBullet"/>
        <w:numPr>
          <w:ilvl w:val="0"/>
          <w:numId w:val="1"/>
        </w:numPr>
        <w:rPr/>
      </w:pPr>
      <w:r>
        <w:rPr/>
        <w:t>The CI/CD system shall automatically build and test supported applications.</w:t>
      </w:r>
    </w:p>
    <w:p>
      <w:pPr>
        <w:pStyle w:val="ListBullet"/>
        <w:numPr>
          <w:ilvl w:val="0"/>
          <w:numId w:val="1"/>
        </w:numPr>
        <w:rPr/>
      </w:pPr>
      <w:r>
        <w:rPr/>
        <w:t>Approved builds shall be deployable to staging and production environments.</w:t>
      </w:r>
    </w:p>
    <w:p>
      <w:pPr>
        <w:pStyle w:val="ListBullet"/>
        <w:numPr>
          <w:ilvl w:val="0"/>
          <w:numId w:val="1"/>
        </w:numPr>
        <w:rPr/>
      </w:pPr>
      <w:r>
        <w:rPr/>
        <w:t>Applications shall be accessible through controlled DNS names and HTTPS.</w:t>
      </w:r>
    </w:p>
    <w:p>
      <w:pPr>
        <w:pStyle w:val="ListBullet"/>
        <w:numPr>
          <w:ilvl w:val="0"/>
          <w:numId w:val="1"/>
        </w:numPr>
        <w:rPr/>
      </w:pPr>
      <w:r>
        <w:rPr/>
        <w:t>Database-backed applications shall use PostgreSQL where relational persistence is required.</w:t>
      </w:r>
    </w:p>
    <w:p>
      <w:pPr>
        <w:pStyle w:val="ListBullet"/>
        <w:numPr>
          <w:ilvl w:val="0"/>
          <w:numId w:val="1"/>
        </w:numPr>
        <w:rPr/>
      </w:pPr>
      <w:r>
        <w:rPr/>
        <w:t>Infrastructure configuration shall be reproducible through Ansible.</w:t>
      </w:r>
    </w:p>
    <w:p>
      <w:pPr>
        <w:pStyle w:val="ListBullet"/>
        <w:numPr>
          <w:ilvl w:val="0"/>
          <w:numId w:val="1"/>
        </w:numPr>
        <w:rPr/>
      </w:pPr>
      <w:r>
        <w:rPr/>
        <w:t>Critical data shall be backed up automatically.</w:t>
      </w:r>
    </w:p>
    <w:p>
      <w:pPr>
        <w:pStyle w:val="ListBullet"/>
        <w:numPr>
          <w:ilvl w:val="0"/>
          <w:numId w:val="1"/>
        </w:numPr>
        <w:rPr/>
      </w:pPr>
      <w:r>
        <w:rPr/>
        <w:t>Infrastructure and application health shall be monitored.</w:t>
      </w:r>
    </w:p>
    <w:p>
      <w:pPr>
        <w:pStyle w:val="ListBullet"/>
        <w:numPr>
          <w:ilvl w:val="0"/>
          <w:numId w:val="1"/>
        </w:numPr>
        <w:rPr/>
      </w:pPr>
      <w:r>
        <w:rPr/>
        <w:t>Administrative access shall be restricted to authorized networks and accounts.</w:t>
      </w:r>
    </w:p>
    <w:p>
      <w:pPr>
        <w:pStyle w:val="Heading2"/>
        <w:rPr/>
      </w:pPr>
      <w:r>
        <w:rPr/>
        <w:t>4.2 Non-Functional Requirements</w:t>
      </w:r>
    </w:p>
    <w:p>
      <w:pPr>
        <w:pStyle w:val="ListBullet"/>
        <w:numPr>
          <w:ilvl w:val="0"/>
          <w:numId w:val="1"/>
        </w:numPr>
        <w:rPr/>
      </w:pPr>
      <w:r>
        <w:rPr/>
        <w:t>Security: least privilege, encrypted transport, protected credentials, and controlled administrative access.</w:t>
      </w:r>
    </w:p>
    <w:p>
      <w:pPr>
        <w:pStyle w:val="ListBullet"/>
        <w:numPr>
          <w:ilvl w:val="0"/>
          <w:numId w:val="1"/>
        </w:numPr>
        <w:rPr/>
      </w:pPr>
      <w:r>
        <w:rPr/>
        <w:t>Availability: services should have defined recovery procedures and health monitoring.</w:t>
      </w:r>
    </w:p>
    <w:p>
      <w:pPr>
        <w:pStyle w:val="ListBullet"/>
        <w:numPr>
          <w:ilvl w:val="0"/>
          <w:numId w:val="1"/>
        </w:numPr>
        <w:rPr/>
      </w:pPr>
      <w:r>
        <w:rPr/>
        <w:t>Maintainability: infrastructure and application configuration should be version controlled.</w:t>
      </w:r>
    </w:p>
    <w:p>
      <w:pPr>
        <w:pStyle w:val="ListBullet"/>
        <w:numPr>
          <w:ilvl w:val="0"/>
          <w:numId w:val="1"/>
        </w:numPr>
        <w:rPr/>
      </w:pPr>
      <w:r>
        <w:rPr/>
        <w:t>Scalability: services should be separable so workloads can move between containers or hosts.</w:t>
      </w:r>
    </w:p>
    <w:p>
      <w:pPr>
        <w:pStyle w:val="ListBullet"/>
        <w:numPr>
          <w:ilvl w:val="0"/>
          <w:numId w:val="1"/>
        </w:numPr>
        <w:rPr/>
      </w:pPr>
      <w:r>
        <w:rPr/>
        <w:t>Recoverability: backups must be tested periodically through restoration exercises.</w:t>
      </w:r>
    </w:p>
    <w:p>
      <w:pPr>
        <w:pStyle w:val="ListBullet"/>
        <w:numPr>
          <w:ilvl w:val="0"/>
          <w:numId w:val="1"/>
        </w:numPr>
        <w:rPr/>
      </w:pPr>
      <w:r>
        <w:rPr/>
        <w:t>Auditability: source changes and deployment actions should be traceable.</w:t>
      </w:r>
    </w:p>
    <w:p>
      <w:pPr>
        <w:pStyle w:val="Heading1"/>
        <w:rPr/>
      </w:pPr>
      <w:r>
        <w:rPr/>
        <w:t>5. Software Development Lifecycle</w:t>
      </w:r>
    </w:p>
    <w:p>
      <w:pPr>
        <w:pStyle w:val="Heading2"/>
        <w:rPr/>
      </w:pPr>
      <w:r>
        <w:rPr/>
        <w:t>Planning</w:t>
      </w:r>
    </w:p>
    <w:p>
      <w:pPr>
        <w:pStyle w:val="Normal"/>
        <w:rPr/>
      </w:pPr>
      <w:r>
        <w:rPr/>
        <w:t>Capture requirements, acceptance criteria, risks, dependencies, and release scope.</w:t>
      </w:r>
    </w:p>
    <w:p>
      <w:pPr>
        <w:pStyle w:val="Heading2"/>
        <w:rPr/>
      </w:pPr>
      <w:r>
        <w:rPr/>
        <w:t>Development</w:t>
      </w:r>
    </w:p>
    <w:p>
      <w:pPr>
        <w:pStyle w:val="Normal"/>
        <w:rPr/>
      </w:pPr>
      <w:r>
        <w:rPr/>
        <w:t>Implement changes in feature branches with code review and automated checks.</w:t>
      </w:r>
    </w:p>
    <w:p>
      <w:pPr>
        <w:pStyle w:val="Heading2"/>
        <w:rPr/>
      </w:pPr>
      <w:r>
        <w:rPr/>
        <w:t>Testing</w:t>
      </w:r>
    </w:p>
    <w:p>
      <w:pPr>
        <w:pStyle w:val="Normal"/>
        <w:rPr/>
      </w:pPr>
      <w:r>
        <w:rPr/>
        <w:t>Run unit, integration, security, and deployment validation appropriate to the application.</w:t>
      </w:r>
    </w:p>
    <w:p>
      <w:pPr>
        <w:pStyle w:val="Heading2"/>
        <w:rPr/>
      </w:pPr>
      <w:r>
        <w:rPr/>
        <w:t>Staging</w:t>
      </w:r>
    </w:p>
    <w:p>
      <w:pPr>
        <w:pStyle w:val="Normal"/>
        <w:rPr/>
      </w:pPr>
      <w:r>
        <w:rPr/>
        <w:t>Deploy a release candidate to an environment representative of production.</w:t>
      </w:r>
    </w:p>
    <w:p>
      <w:pPr>
        <w:pStyle w:val="Heading2"/>
        <w:rPr/>
      </w:pPr>
      <w:r>
        <w:rPr/>
        <w:t>Release</w:t>
      </w:r>
    </w:p>
    <w:p>
      <w:pPr>
        <w:pStyle w:val="Normal"/>
        <w:rPr/>
      </w:pPr>
      <w:r>
        <w:rPr/>
        <w:t>Approve a tested artifact and record the release version.</w:t>
      </w:r>
    </w:p>
    <w:p>
      <w:pPr>
        <w:pStyle w:val="Heading2"/>
        <w:rPr/>
      </w:pPr>
      <w:r>
        <w:rPr/>
        <w:t>Production Deployment</w:t>
      </w:r>
    </w:p>
    <w:p>
      <w:pPr>
        <w:pStyle w:val="Normal"/>
        <w:rPr/>
      </w:pPr>
      <w:r>
        <w:rPr/>
        <w:t>Deploy using the CI/CD process and verify health checks.</w:t>
      </w:r>
    </w:p>
    <w:p>
      <w:pPr>
        <w:pStyle w:val="Heading2"/>
        <w:rPr/>
      </w:pPr>
      <w:r>
        <w:rPr/>
        <w:t>Operations</w:t>
      </w:r>
    </w:p>
    <w:p>
      <w:pPr>
        <w:pStyle w:val="Normal"/>
        <w:rPr/>
      </w:pPr>
      <w:r>
        <w:rPr/>
        <w:t>Monitor, maintain, back up, patch, and improve the platform.</w:t>
      </w:r>
    </w:p>
    <w:p>
      <w:pPr>
        <w:pStyle w:val="Heading1"/>
        <w:rPr/>
      </w:pPr>
      <w:r>
        <w:rPr/>
        <w:t>6. GitLab and Source Code Management</w:t>
      </w:r>
    </w:p>
    <w:p>
      <w:pPr>
        <w:pStyle w:val="Normal"/>
        <w:rPr/>
      </w:pPr>
      <w:r>
        <w:rPr/>
        <w:t>GitLab is the central system for repositories, merge requests, issues, project documentation, release management, and CI/CD definitions.</w:t>
      </w:r>
    </w:p>
    <w:p>
      <w:pPr>
        <w:pStyle w:val="ListBullet"/>
        <w:numPr>
          <w:ilvl w:val="0"/>
          <w:numId w:val="1"/>
        </w:numPr>
        <w:rPr/>
      </w:pPr>
      <w:r>
        <w:rPr/>
        <w:t>Use protected branches for production-bound code.</w:t>
      </w:r>
    </w:p>
    <w:p>
      <w:pPr>
        <w:pStyle w:val="ListBullet"/>
        <w:numPr>
          <w:ilvl w:val="0"/>
          <w:numId w:val="1"/>
        </w:numPr>
        <w:rPr/>
      </w:pPr>
      <w:r>
        <w:rPr/>
        <w:t>Require merge requests for significant changes.</w:t>
      </w:r>
    </w:p>
    <w:p>
      <w:pPr>
        <w:pStyle w:val="ListBullet"/>
        <w:numPr>
          <w:ilvl w:val="0"/>
          <w:numId w:val="1"/>
        </w:numPr>
        <w:rPr/>
      </w:pPr>
      <w:r>
        <w:rPr/>
        <w:t>Use meaningful commit messages and semantic versioning where appropriate.</w:t>
      </w:r>
    </w:p>
    <w:p>
      <w:pPr>
        <w:pStyle w:val="ListBullet"/>
        <w:numPr>
          <w:ilvl w:val="0"/>
          <w:numId w:val="1"/>
        </w:numPr>
        <w:rPr/>
      </w:pPr>
      <w:r>
        <w:rPr/>
        <w:t>Store deployment configuration and infrastructure-as-code in version control.</w:t>
      </w:r>
    </w:p>
    <w:p>
      <w:pPr>
        <w:pStyle w:val="ListBullet"/>
        <w:numPr>
          <w:ilvl w:val="0"/>
          <w:numId w:val="1"/>
        </w:numPr>
        <w:rPr/>
      </w:pPr>
      <w:r>
        <w:rPr/>
        <w:t>Do not commit passwords, private keys, API tokens, or other secrets.</w:t>
      </w:r>
    </w:p>
    <w:p>
      <w:pPr>
        <w:pStyle w:val="Heading1"/>
        <w:rPr/>
      </w:pPr>
      <w:r>
        <w:rPr/>
        <w:t>7. CI/CD with GitLab Runner</w:t>
      </w:r>
    </w:p>
    <w:p>
      <w:pPr>
        <w:pStyle w:val="Normal"/>
        <w:rPr/>
      </w:pPr>
      <w:r>
        <w:rPr/>
        <w:t>GitLab Runner executes automated pipelines. A typical pipeline should contain stages such as:</w:t>
      </w:r>
    </w:p>
    <w:p>
      <w:pPr>
        <w:pStyle w:val="ListBullet"/>
        <w:numPr>
          <w:ilvl w:val="0"/>
          <w:numId w:val="1"/>
        </w:numPr>
        <w:rPr/>
      </w:pPr>
      <w:r>
        <w:rPr/>
        <w:t>lint</w:t>
      </w:r>
    </w:p>
    <w:p>
      <w:pPr>
        <w:pStyle w:val="ListBullet"/>
        <w:numPr>
          <w:ilvl w:val="0"/>
          <w:numId w:val="1"/>
        </w:numPr>
        <w:rPr/>
      </w:pPr>
      <w:r>
        <w:rPr/>
        <w:t>unit-test</w:t>
      </w:r>
    </w:p>
    <w:p>
      <w:pPr>
        <w:pStyle w:val="ListBullet"/>
        <w:numPr>
          <w:ilvl w:val="0"/>
          <w:numId w:val="1"/>
        </w:numPr>
        <w:rPr/>
      </w:pPr>
      <w:r>
        <w:rPr/>
        <w:t>integration-test</w:t>
      </w:r>
    </w:p>
    <w:p>
      <w:pPr>
        <w:pStyle w:val="ListBullet"/>
        <w:numPr>
          <w:ilvl w:val="0"/>
          <w:numId w:val="1"/>
        </w:numPr>
        <w:rPr/>
      </w:pPr>
      <w:r>
        <w:rPr/>
        <w:t>security-check</w:t>
      </w:r>
    </w:p>
    <w:p>
      <w:pPr>
        <w:pStyle w:val="ListBullet"/>
        <w:numPr>
          <w:ilvl w:val="0"/>
          <w:numId w:val="1"/>
        </w:numPr>
        <w:rPr/>
      </w:pPr>
      <w:r>
        <w:rPr/>
        <w:t>build</w:t>
      </w:r>
    </w:p>
    <w:p>
      <w:pPr>
        <w:pStyle w:val="ListBullet"/>
        <w:numPr>
          <w:ilvl w:val="0"/>
          <w:numId w:val="1"/>
        </w:numPr>
        <w:rPr/>
      </w:pPr>
      <w:r>
        <w:rPr/>
        <w:t>package/publish</w:t>
      </w:r>
    </w:p>
    <w:p>
      <w:pPr>
        <w:pStyle w:val="ListBullet"/>
        <w:numPr>
          <w:ilvl w:val="0"/>
          <w:numId w:val="1"/>
        </w:numPr>
        <w:rPr/>
      </w:pPr>
      <w:r>
        <w:rPr/>
        <w:t>deploy-staging</w:t>
      </w:r>
    </w:p>
    <w:p>
      <w:pPr>
        <w:pStyle w:val="ListBullet"/>
        <w:numPr>
          <w:ilvl w:val="0"/>
          <w:numId w:val="1"/>
        </w:numPr>
        <w:rPr/>
      </w:pPr>
      <w:r>
        <w:rPr/>
        <w:t>approval</w:t>
      </w:r>
    </w:p>
    <w:p>
      <w:pPr>
        <w:pStyle w:val="ListBullet"/>
        <w:numPr>
          <w:ilvl w:val="0"/>
          <w:numId w:val="1"/>
        </w:numPr>
        <w:rPr/>
      </w:pPr>
      <w:r>
        <w:rPr/>
        <w:t>deploy-production</w:t>
      </w:r>
    </w:p>
    <w:p>
      <w:pPr>
        <w:pStyle w:val="Normal"/>
        <w:rPr/>
      </w:pPr>
      <w:r>
        <w:rPr/>
        <w:t>Production deployment should use immutable, versioned artifacts wherever practical. Deployment jobs should verify service health and provide a documented rollback path.</w:t>
      </w:r>
    </w:p>
    <w:p>
      <w:pPr>
        <w:pStyle w:val="Heading1"/>
        <w:rPr/>
      </w:pPr>
      <w:r>
        <w:rPr/>
        <w:t>8. Node.js Application Development</w:t>
      </w:r>
    </w:p>
    <w:p>
      <w:pPr>
        <w:pStyle w:val="ListBullet"/>
        <w:numPr>
          <w:ilvl w:val="0"/>
          <w:numId w:val="1"/>
        </w:numPr>
        <w:rPr/>
      </w:pPr>
      <w:r>
        <w:rPr/>
        <w:t>Use a supported LTS Node.js release.</w:t>
      </w:r>
    </w:p>
    <w:p>
      <w:pPr>
        <w:pStyle w:val="ListBullet"/>
        <w:numPr>
          <w:ilvl w:val="0"/>
          <w:numId w:val="1"/>
        </w:numPr>
        <w:rPr/>
      </w:pPr>
      <w:r>
        <w:rPr/>
        <w:t>Pin dependency versions through the package lock file.</w:t>
      </w:r>
    </w:p>
    <w:p>
      <w:pPr>
        <w:pStyle w:val="ListBullet"/>
        <w:numPr>
          <w:ilvl w:val="0"/>
          <w:numId w:val="1"/>
        </w:numPr>
        <w:rPr/>
      </w:pPr>
      <w:r>
        <w:rPr/>
        <w:t>Separate application configuration from source code.</w:t>
      </w:r>
    </w:p>
    <w:p>
      <w:pPr>
        <w:pStyle w:val="ListBullet"/>
        <w:numPr>
          <w:ilvl w:val="0"/>
          <w:numId w:val="1"/>
        </w:numPr>
        <w:rPr/>
      </w:pPr>
      <w:r>
        <w:rPr/>
        <w:t>Use environment variables or a managed secret mechanism for deployment-time configuration.</w:t>
      </w:r>
    </w:p>
    <w:p>
      <w:pPr>
        <w:pStyle w:val="ListBullet"/>
        <w:numPr>
          <w:ilvl w:val="0"/>
          <w:numId w:val="1"/>
        </w:numPr>
        <w:rPr/>
      </w:pPr>
      <w:r>
        <w:rPr/>
        <w:t>Implement structured logging and application health endpoints.</w:t>
      </w:r>
    </w:p>
    <w:p>
      <w:pPr>
        <w:pStyle w:val="ListBullet"/>
        <w:numPr>
          <w:ilvl w:val="0"/>
          <w:numId w:val="1"/>
        </w:numPr>
        <w:rPr/>
      </w:pPr>
      <w:r>
        <w:rPr/>
        <w:t>Handle errors centrally and avoid exposing internal stack traces to end users.</w:t>
      </w:r>
    </w:p>
    <w:p>
      <w:pPr>
        <w:pStyle w:val="Heading1"/>
        <w:rPr/>
      </w:pPr>
      <w:r>
        <w:rPr/>
        <w:t>9. PostgreSQL Database Design</w:t>
      </w:r>
    </w:p>
    <w:p>
      <w:pPr>
        <w:pStyle w:val="Normal"/>
        <w:rPr/>
      </w:pPr>
      <w:r>
        <w:rPr/>
        <w:t>PostgreSQL should be treated as a persistent stateful service. Database schemas, migrations, roles, permissions, connection limits, backups, and restore procedures must be documented.</w:t>
      </w:r>
    </w:p>
    <w:p>
      <w:pPr>
        <w:pStyle w:val="ListBullet"/>
        <w:numPr>
          <w:ilvl w:val="0"/>
          <w:numId w:val="1"/>
        </w:numPr>
        <w:rPr/>
      </w:pPr>
      <w:r>
        <w:rPr/>
        <w:t>Create separate database roles for applications rather than using a superuser.</w:t>
      </w:r>
    </w:p>
    <w:p>
      <w:pPr>
        <w:pStyle w:val="ListBullet"/>
        <w:numPr>
          <w:ilvl w:val="0"/>
          <w:numId w:val="1"/>
        </w:numPr>
        <w:rPr/>
      </w:pPr>
      <w:r>
        <w:rPr/>
        <w:t>Use migrations for schema changes.</w:t>
      </w:r>
    </w:p>
    <w:p>
      <w:pPr>
        <w:pStyle w:val="ListBullet"/>
        <w:numPr>
          <w:ilvl w:val="0"/>
          <w:numId w:val="1"/>
        </w:numPr>
        <w:rPr/>
      </w:pPr>
      <w:r>
        <w:rPr/>
        <w:t>Back up databases independently of application containers.</w:t>
      </w:r>
    </w:p>
    <w:p>
      <w:pPr>
        <w:pStyle w:val="ListBullet"/>
        <w:numPr>
          <w:ilvl w:val="0"/>
          <w:numId w:val="1"/>
        </w:numPr>
        <w:rPr/>
      </w:pPr>
      <w:r>
        <w:rPr/>
        <w:t>Monitor connections, disk usage, replication if applicable, slow queries, and backup status.</w:t>
      </w:r>
    </w:p>
    <w:p>
      <w:pPr>
        <w:pStyle w:val="ListBullet"/>
        <w:numPr>
          <w:ilvl w:val="0"/>
          <w:numId w:val="1"/>
        </w:numPr>
        <w:rPr/>
      </w:pPr>
      <w:r>
        <w:rPr/>
        <w:t>Test database restoration periodically.</w:t>
      </w:r>
    </w:p>
    <w:p>
      <w:pPr>
        <w:pStyle w:val="Heading1"/>
        <w:rPr/>
      </w:pPr>
      <w:r>
        <w:rPr/>
        <w:t>10. Docker and Docker Compose</w:t>
      </w:r>
    </w:p>
    <w:p>
      <w:pPr>
        <w:pStyle w:val="Normal"/>
        <w:rPr/>
      </w:pPr>
      <w:r>
        <w:rPr/>
        <w:t>Docker provides reproducible application packaging. Docker Compose can define application services, networks, volumes, health checks, and dependencies.</w:t>
      </w:r>
    </w:p>
    <w:p>
      <w:pPr>
        <w:pStyle w:val="ListBullet"/>
        <w:numPr>
          <w:ilvl w:val="0"/>
          <w:numId w:val="1"/>
        </w:numPr>
        <w:rPr/>
      </w:pPr>
      <w:r>
        <w:rPr/>
        <w:t>Build images from minimal, maintained base images.</w:t>
      </w:r>
    </w:p>
    <w:p>
      <w:pPr>
        <w:pStyle w:val="ListBullet"/>
        <w:numPr>
          <w:ilvl w:val="0"/>
          <w:numId w:val="1"/>
        </w:numPr>
        <w:rPr/>
      </w:pPr>
      <w:r>
        <w:rPr/>
        <w:t>Run containers as non-root where supported.</w:t>
      </w:r>
    </w:p>
    <w:p>
      <w:pPr>
        <w:pStyle w:val="ListBullet"/>
        <w:numPr>
          <w:ilvl w:val="0"/>
          <w:numId w:val="1"/>
        </w:numPr>
        <w:rPr/>
      </w:pPr>
      <w:r>
        <w:rPr/>
        <w:t>Use named volumes or external storage for persistent data.</w:t>
      </w:r>
    </w:p>
    <w:p>
      <w:pPr>
        <w:pStyle w:val="ListBullet"/>
        <w:numPr>
          <w:ilvl w:val="0"/>
          <w:numId w:val="1"/>
        </w:numPr>
        <w:rPr/>
      </w:pPr>
      <w:r>
        <w:rPr/>
        <w:t>Define health checks for critical services.</w:t>
      </w:r>
    </w:p>
    <w:p>
      <w:pPr>
        <w:pStyle w:val="ListBullet"/>
        <w:numPr>
          <w:ilvl w:val="0"/>
          <w:numId w:val="1"/>
        </w:numPr>
        <w:rPr/>
      </w:pPr>
      <w:r>
        <w:rPr/>
        <w:t>Keep secrets out of images and source repositories.</w:t>
      </w:r>
    </w:p>
    <w:p>
      <w:pPr>
        <w:pStyle w:val="ListBullet"/>
        <w:numPr>
          <w:ilvl w:val="0"/>
          <w:numId w:val="1"/>
        </w:numPr>
        <w:rPr/>
      </w:pPr>
      <w:r>
        <w:rPr/>
        <w:t>Pin image versions for production rather than relying on floating tags.</w:t>
      </w:r>
    </w:p>
    <w:p>
      <w:pPr>
        <w:pStyle w:val="Heading1"/>
        <w:rPr/>
      </w:pPr>
      <w:r>
        <w:rPr/>
        <w:t>11. Traefik, DNS and TLS</w:t>
      </w:r>
    </w:p>
    <w:p>
      <w:pPr>
        <w:pStyle w:val="Normal"/>
        <w:rPr/>
      </w:pPr>
      <w:r>
        <w:rPr/>
        <w:t>Traefik acts as the application ingress and reverse proxy. DNS records should point service names to the appropriate entry points. HTTPS should be the default for externally accessible services.</w:t>
      </w:r>
    </w:p>
    <w:p>
      <w:pPr>
        <w:pStyle w:val="Normal"/>
        <w:rPr/>
      </w:pPr>
      <w:r>
        <w:rPr/>
        <w:t>Certbot may be used for certificate acquisition and renewal where it is the selected certificate management mechanism. Certificate renewal must be monitored and tested before expiry.</w:t>
      </w:r>
    </w:p>
    <w:p>
      <w:pPr>
        <w:pStyle w:val="Heading1"/>
        <w:rPr/>
      </w:pPr>
      <w:r>
        <w:rPr/>
        <w:t>12. Ansible Infrastructure Automation</w:t>
      </w:r>
    </w:p>
    <w:p>
      <w:pPr>
        <w:pStyle w:val="ListBullet"/>
        <w:numPr>
          <w:ilvl w:val="0"/>
          <w:numId w:val="1"/>
        </w:numPr>
        <w:rPr/>
      </w:pPr>
      <w:r>
        <w:rPr/>
        <w:t>Maintain inventories separately for development, staging, and production.</w:t>
      </w:r>
    </w:p>
    <w:p>
      <w:pPr>
        <w:pStyle w:val="ListBullet"/>
        <w:numPr>
          <w:ilvl w:val="0"/>
          <w:numId w:val="1"/>
        </w:numPr>
        <w:rPr/>
      </w:pPr>
      <w:r>
        <w:rPr/>
        <w:t>Use roles for reusable configuration.</w:t>
      </w:r>
    </w:p>
    <w:p>
      <w:pPr>
        <w:pStyle w:val="ListBullet"/>
        <w:numPr>
          <w:ilvl w:val="0"/>
          <w:numId w:val="1"/>
        </w:numPr>
        <w:rPr/>
      </w:pPr>
      <w:r>
        <w:rPr/>
        <w:t>Keep variables environment-specific and avoid embedding secrets in plaintext.</w:t>
      </w:r>
    </w:p>
    <w:p>
      <w:pPr>
        <w:pStyle w:val="ListBullet"/>
        <w:numPr>
          <w:ilvl w:val="0"/>
          <w:numId w:val="1"/>
        </w:numPr>
        <w:rPr/>
      </w:pPr>
      <w:r>
        <w:rPr/>
        <w:t>Make playbooks idempotent.</w:t>
      </w:r>
    </w:p>
    <w:p>
      <w:pPr>
        <w:pStyle w:val="ListBullet"/>
        <w:numPr>
          <w:ilvl w:val="0"/>
          <w:numId w:val="1"/>
        </w:numPr>
        <w:rPr/>
      </w:pPr>
      <w:r>
        <w:rPr/>
        <w:t>Run configuration changes through version control and review.</w:t>
      </w:r>
    </w:p>
    <w:p>
      <w:pPr>
        <w:pStyle w:val="Heading1"/>
        <w:rPr/>
      </w:pPr>
      <w:r>
        <w:rPr/>
        <w:t>13. WireGuard Network Security</w:t>
      </w:r>
    </w:p>
    <w:p>
      <w:pPr>
        <w:pStyle w:val="Normal"/>
        <w:rPr/>
      </w:pPr>
      <w:r>
        <w:rPr/>
        <w:t>WireGuard provides a private encrypted network for administrative and internal service access. Peer keys must be protected, rotated when necessary, and removed promptly when access is revoked.</w:t>
      </w:r>
    </w:p>
    <w:p>
      <w:pPr>
        <w:pStyle w:val="Heading1"/>
        <w:rPr/>
      </w:pPr>
      <w:r>
        <w:rPr/>
        <w:t>14. LXC Service Isolation</w:t>
      </w:r>
    </w:p>
    <w:p>
      <w:pPr>
        <w:pStyle w:val="Normal"/>
        <w:rPr/>
      </w:pPr>
      <w:r>
        <w:rPr/>
        <w:t>LXC can be used for system-level workloads that benefit from operating-system isolation without the overhead of full virtual machines. Each container should have documented resource limits, networking, storage, update procedures, and recovery procedures.</w:t>
      </w:r>
    </w:p>
    <w:p>
      <w:pPr>
        <w:pStyle w:val="Heading1"/>
        <w:rPr/>
      </w:pPr>
      <w:r>
        <w:rPr/>
        <w:t>15. iRedMail</w:t>
      </w:r>
    </w:p>
    <w:p>
      <w:pPr>
        <w:pStyle w:val="Normal"/>
        <w:rPr/>
      </w:pPr>
      <w:r>
        <w:rPr/>
        <w:t>iRedMail provides the self-hosted email platform. Mail infrastructure requires careful DNS, TLS, authentication, anti-abuse controls, monitoring, backup, and reputation management.</w:t>
      </w:r>
    </w:p>
    <w:p>
      <w:pPr>
        <w:pStyle w:val="Heading1"/>
        <w:rPr/>
      </w:pPr>
      <w:r>
        <w:rPr/>
        <w:t>16. Zulip and Nextcloud</w:t>
      </w:r>
    </w:p>
    <w:p>
      <w:pPr>
        <w:pStyle w:val="Normal"/>
        <w:rPr/>
      </w:pPr>
      <w:r>
        <w:rPr/>
        <w:t>Zulip provides team communication, while Nextcloud provides file storage and collaboration. Both services should use HTTPS, controlled user provisioning, appropriate storage quotas, backups, and monitoring.</w:t>
      </w:r>
    </w:p>
    <w:p>
      <w:pPr>
        <w:pStyle w:val="Heading1"/>
        <w:rPr/>
      </w:pPr>
      <w:r>
        <w:rPr/>
        <w:t>17. Pi-hole and Internal DNS</w:t>
      </w:r>
    </w:p>
    <w:p>
      <w:pPr>
        <w:pStyle w:val="Normal"/>
        <w:rPr/>
      </w:pPr>
      <w:r>
        <w:rPr/>
        <w:t>Pi-hole can provide DNS filtering and internal DNS functionality. DNS availability should be monitored because failure can affect multiple applications even when the applications themselves remain healthy.</w:t>
      </w:r>
    </w:p>
    <w:p>
      <w:pPr>
        <w:pStyle w:val="Heading1"/>
        <w:rPr/>
      </w:pPr>
      <w:r>
        <w:rPr/>
        <w:t>18. Monitoring with Checkmk</w:t>
      </w:r>
    </w:p>
    <w:p>
      <w:pPr>
        <w:pStyle w:val="ListBullet"/>
        <w:numPr>
          <w:ilvl w:val="0"/>
          <w:numId w:val="1"/>
        </w:numPr>
        <w:rPr/>
      </w:pPr>
      <w:r>
        <w:rPr/>
        <w:t>Monitor host availability and resource utilization.</w:t>
      </w:r>
    </w:p>
    <w:p>
      <w:pPr>
        <w:pStyle w:val="ListBullet"/>
        <w:numPr>
          <w:ilvl w:val="0"/>
          <w:numId w:val="1"/>
        </w:numPr>
        <w:rPr/>
      </w:pPr>
      <w:r>
        <w:rPr/>
        <w:t>Monitor CPU, memory, storage, and filesystem capacity.</w:t>
      </w:r>
    </w:p>
    <w:p>
      <w:pPr>
        <w:pStyle w:val="ListBullet"/>
        <w:numPr>
          <w:ilvl w:val="0"/>
          <w:numId w:val="1"/>
        </w:numPr>
        <w:rPr/>
      </w:pPr>
      <w:r>
        <w:rPr/>
        <w:t>Monitor critical ports and service health.</w:t>
      </w:r>
    </w:p>
    <w:p>
      <w:pPr>
        <w:pStyle w:val="ListBullet"/>
        <w:numPr>
          <w:ilvl w:val="0"/>
          <w:numId w:val="1"/>
        </w:numPr>
        <w:rPr/>
      </w:pPr>
      <w:r>
        <w:rPr/>
        <w:t>Monitor certificate expiration.</w:t>
      </w:r>
    </w:p>
    <w:p>
      <w:pPr>
        <w:pStyle w:val="ListBullet"/>
        <w:numPr>
          <w:ilvl w:val="0"/>
          <w:numId w:val="1"/>
        </w:numPr>
        <w:rPr/>
      </w:pPr>
      <w:r>
        <w:rPr/>
        <w:t>Monitor backup success/failure.</w:t>
      </w:r>
    </w:p>
    <w:p>
      <w:pPr>
        <w:pStyle w:val="ListBullet"/>
        <w:numPr>
          <w:ilvl w:val="0"/>
          <w:numId w:val="1"/>
        </w:numPr>
        <w:rPr/>
      </w:pPr>
      <w:r>
        <w:rPr/>
        <w:t>Create alerts with actionable thresholds and escalation procedures.</w:t>
      </w:r>
    </w:p>
    <w:p>
      <w:pPr>
        <w:pStyle w:val="Heading1"/>
        <w:rPr/>
      </w:pPr>
      <w:r>
        <w:rPr/>
        <w:t>19. Backup and Disaster Recovery</w:t>
      </w:r>
    </w:p>
    <w:p>
      <w:pPr>
        <w:pStyle w:val="Normal"/>
        <w:rPr/>
      </w:pPr>
      <w:r>
        <w:rPr/>
        <w:t>Borg and borgmatic should provide automated, encrypted backups for critical application data, configuration, databases, and infrastructure definitions.</w:t>
      </w:r>
    </w:p>
    <w:p>
      <w:pPr>
        <w:pStyle w:val="ListBullet"/>
        <w:numPr>
          <w:ilvl w:val="0"/>
          <w:numId w:val="1"/>
        </w:numPr>
        <w:rPr/>
      </w:pPr>
      <w:r>
        <w:rPr/>
        <w:t>Follow the 3-2-1 backup principle where feasible.</w:t>
      </w:r>
    </w:p>
    <w:p>
      <w:pPr>
        <w:pStyle w:val="ListBullet"/>
        <w:numPr>
          <w:ilvl w:val="0"/>
          <w:numId w:val="1"/>
        </w:numPr>
        <w:rPr/>
      </w:pPr>
      <w:r>
        <w:rPr/>
        <w:t>Encrypt backups and protect repository keys.</w:t>
      </w:r>
    </w:p>
    <w:p>
      <w:pPr>
        <w:pStyle w:val="ListBullet"/>
        <w:numPr>
          <w:ilvl w:val="0"/>
          <w:numId w:val="1"/>
        </w:numPr>
        <w:rPr/>
      </w:pPr>
      <w:r>
        <w:rPr/>
        <w:t>Retain multiple recovery points according to business requirements.</w:t>
      </w:r>
    </w:p>
    <w:p>
      <w:pPr>
        <w:pStyle w:val="ListBullet"/>
        <w:numPr>
          <w:ilvl w:val="0"/>
          <w:numId w:val="1"/>
        </w:numPr>
        <w:rPr/>
      </w:pPr>
      <w:r>
        <w:rPr/>
        <w:t>Monitor backup jobs.</w:t>
      </w:r>
    </w:p>
    <w:p>
      <w:pPr>
        <w:pStyle w:val="ListBullet"/>
        <w:numPr>
          <w:ilvl w:val="0"/>
          <w:numId w:val="1"/>
        </w:numPr>
        <w:rPr/>
      </w:pPr>
      <w:r>
        <w:rPr/>
        <w:t>Perform scheduled restoration tests.</w:t>
      </w:r>
    </w:p>
    <w:p>
      <w:pPr>
        <w:pStyle w:val="ListBullet"/>
        <w:numPr>
          <w:ilvl w:val="0"/>
          <w:numId w:val="1"/>
        </w:numPr>
        <w:rPr/>
      </w:pPr>
      <w:r>
        <w:rPr/>
        <w:t>Document recovery order and recovery time objectives (RTO) and recovery point objectives (RPO).</w:t>
      </w:r>
    </w:p>
    <w:p>
      <w:pPr>
        <w:pStyle w:val="Heading1"/>
        <w:rPr/>
      </w:pPr>
      <w:r>
        <w:rPr/>
        <w:t>20. Security Architecture</w:t>
      </w:r>
    </w:p>
    <w:p>
      <w:pPr>
        <w:pStyle w:val="ListBullet"/>
        <w:numPr>
          <w:ilvl w:val="0"/>
          <w:numId w:val="1"/>
        </w:numPr>
        <w:rPr/>
      </w:pPr>
      <w:r>
        <w:rPr/>
        <w:t>Use HTTPS for web applications and encrypted protocols for administrative access.</w:t>
      </w:r>
    </w:p>
    <w:p>
      <w:pPr>
        <w:pStyle w:val="ListBullet"/>
        <w:numPr>
          <w:ilvl w:val="0"/>
          <w:numId w:val="1"/>
        </w:numPr>
        <w:rPr/>
      </w:pPr>
      <w:r>
        <w:rPr/>
        <w:t>Restrict management interfaces to trusted networks or WireGuard.</w:t>
      </w:r>
    </w:p>
    <w:p>
      <w:pPr>
        <w:pStyle w:val="ListBullet"/>
        <w:numPr>
          <w:ilvl w:val="0"/>
          <w:numId w:val="1"/>
        </w:numPr>
        <w:rPr/>
      </w:pPr>
      <w:r>
        <w:rPr/>
        <w:t>Apply least-privilege permissions.</w:t>
      </w:r>
    </w:p>
    <w:p>
      <w:pPr>
        <w:pStyle w:val="ListBullet"/>
        <w:numPr>
          <w:ilvl w:val="0"/>
          <w:numId w:val="1"/>
        </w:numPr>
        <w:rPr/>
      </w:pPr>
      <w:r>
        <w:rPr/>
        <w:t>Use MFA where supported.</w:t>
      </w:r>
    </w:p>
    <w:p>
      <w:pPr>
        <w:pStyle w:val="ListBullet"/>
        <w:numPr>
          <w:ilvl w:val="0"/>
          <w:numId w:val="1"/>
        </w:numPr>
        <w:rPr/>
      </w:pPr>
      <w:r>
        <w:rPr/>
        <w:t>Patch operating systems, containers, libraries, and applications regularly.</w:t>
      </w:r>
    </w:p>
    <w:p>
      <w:pPr>
        <w:pStyle w:val="ListBullet"/>
        <w:numPr>
          <w:ilvl w:val="0"/>
          <w:numId w:val="1"/>
        </w:numPr>
        <w:rPr/>
      </w:pPr>
      <w:r>
        <w:rPr/>
        <w:t>Rotate credentials and revoke inactive accounts.</w:t>
      </w:r>
    </w:p>
    <w:p>
      <w:pPr>
        <w:pStyle w:val="ListBullet"/>
        <w:numPr>
          <w:ilvl w:val="0"/>
          <w:numId w:val="1"/>
        </w:numPr>
        <w:rPr/>
      </w:pPr>
      <w:r>
        <w:rPr/>
        <w:t>Back up secrets securely and separately from application source code.</w:t>
      </w:r>
    </w:p>
    <w:p>
      <w:pPr>
        <w:pStyle w:val="Heading1"/>
        <w:rPr/>
      </w:pPr>
      <w:r>
        <w:rPr/>
        <w:t>21. Environment Strategy</w:t>
      </w:r>
    </w:p>
    <w:tbl>
      <w:tblPr>
        <w:tblStyle w:val="TableGrid"/>
        <w:tblW w:w="97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48"/>
        <w:gridCol w:w="2448"/>
        <w:gridCol w:w="2448"/>
        <w:gridCol w:w="2448"/>
      </w:tblGrid>
      <w:tr>
        <w:trPr/>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Environment</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Purpose</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Typical Access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Deployment</w:t>
            </w:r>
          </w:p>
        </w:tc>
      </w:tr>
      <w:tr>
        <w:trPr/>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Development</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Active coding and local testing</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Developers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Manual/local + CI</w:t>
            </w:r>
          </w:p>
        </w:tc>
      </w:tr>
      <w:tr>
        <w:trPr/>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Staging</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Release validation</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Developers/QA</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CI/CD</w:t>
            </w:r>
          </w:p>
        </w:tc>
      </w:tr>
      <w:tr>
        <w:trPr/>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Production</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Live services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Authorized operators</w:t>
            </w:r>
          </w:p>
        </w:tc>
        <w:tc>
          <w:tcPr>
            <w:tcW w:w="244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Controlled CI/CD</w:t>
            </w:r>
          </w:p>
        </w:tc>
      </w:tr>
    </w:tbl>
    <w:p>
      <w:pPr>
        <w:pStyle w:val="Heading1"/>
        <w:rPr/>
      </w:pPr>
      <w:r>
        <w:rPr/>
        <w:t>22. Deployment Procedure</w:t>
      </w:r>
    </w:p>
    <w:p>
      <w:pPr>
        <w:pStyle w:val="Normal"/>
        <w:rPr/>
      </w:pPr>
      <w:r>
        <w:rPr/>
        <w:t>1. Confirm requirements and release scope.</w:t>
      </w:r>
    </w:p>
    <w:p>
      <w:pPr>
        <w:pStyle w:val="Normal"/>
        <w:rPr/>
      </w:pPr>
      <w:r>
        <w:rPr/>
        <w:t>2. Review and merge approved changes.</w:t>
      </w:r>
    </w:p>
    <w:p>
      <w:pPr>
        <w:pStyle w:val="Normal"/>
        <w:rPr/>
      </w:pPr>
      <w:r>
        <w:rPr/>
        <w:t>3. Run CI checks.</w:t>
      </w:r>
    </w:p>
    <w:p>
      <w:pPr>
        <w:pStyle w:val="Normal"/>
        <w:rPr/>
      </w:pPr>
      <w:r>
        <w:rPr/>
        <w:t>4. Build and version the release artifact.</w:t>
      </w:r>
    </w:p>
    <w:p>
      <w:pPr>
        <w:pStyle w:val="Normal"/>
        <w:rPr/>
      </w:pPr>
      <w:r>
        <w:rPr/>
        <w:t>5. Deploy to staging.</w:t>
      </w:r>
    </w:p>
    <w:p>
      <w:pPr>
        <w:pStyle w:val="Normal"/>
        <w:rPr/>
      </w:pPr>
      <w:r>
        <w:rPr/>
        <w:t>6. Run smoke and acceptance tests.</w:t>
      </w:r>
    </w:p>
    <w:p>
      <w:pPr>
        <w:pStyle w:val="Normal"/>
        <w:rPr/>
      </w:pPr>
      <w:r>
        <w:rPr/>
        <w:t>7. Obtain production approval where required.</w:t>
      </w:r>
    </w:p>
    <w:p>
      <w:pPr>
        <w:pStyle w:val="Normal"/>
        <w:rPr/>
      </w:pPr>
      <w:r>
        <w:rPr/>
        <w:t>8. Deploy to production.</w:t>
      </w:r>
    </w:p>
    <w:p>
      <w:pPr>
        <w:pStyle w:val="Normal"/>
        <w:rPr/>
      </w:pPr>
      <w:r>
        <w:rPr/>
        <w:t>9. Verify application, database, proxy, DNS, and monitoring health.</w:t>
      </w:r>
    </w:p>
    <w:p>
      <w:pPr>
        <w:pStyle w:val="Normal"/>
        <w:rPr/>
      </w:pPr>
      <w:r>
        <w:rPr/>
        <w:t>10. Record the release and any operational notes.</w:t>
      </w:r>
    </w:p>
    <w:p>
      <w:pPr>
        <w:pStyle w:val="Heading1"/>
        <w:rPr/>
      </w:pPr>
      <w:r>
        <w:rPr/>
        <w:t>23. Rollback Procedure</w:t>
      </w:r>
    </w:p>
    <w:p>
      <w:pPr>
        <w:pStyle w:val="Normal"/>
        <w:rPr/>
      </w:pPr>
      <w:r>
        <w:rPr/>
        <w:t>If a deployment causes unacceptable impact, stop further rollout, preserve logs and deployment metadata, restore the previous known-good application artifact, and execute any required database rollback or forward-fix procedure. Verify health after rollback and document the incident.</w:t>
      </w:r>
    </w:p>
    <w:p>
      <w:pPr>
        <w:pStyle w:val="Heading1"/>
        <w:rPr/>
      </w:pPr>
      <w:r>
        <w:rPr/>
        <w:t>24. Operational Checklists</w:t>
      </w:r>
    </w:p>
    <w:p>
      <w:pPr>
        <w:pStyle w:val="Heading2"/>
        <w:rPr/>
      </w:pPr>
      <w:r>
        <w:rPr/>
        <w:t>Daily</w:t>
      </w:r>
    </w:p>
    <w:p>
      <w:pPr>
        <w:pStyle w:val="Normal"/>
        <w:rPr/>
      </w:pPr>
      <w:r>
        <w:rPr/>
        <w:t xml:space="preserve">☐ </w:t>
      </w:r>
      <w:r>
        <w:rPr/>
        <w:t>Review critical monitoring alerts.</w:t>
      </w:r>
    </w:p>
    <w:p>
      <w:pPr>
        <w:pStyle w:val="Normal"/>
        <w:rPr/>
      </w:pPr>
      <w:r>
        <w:rPr/>
        <w:t xml:space="preserve">☐ </w:t>
      </w:r>
      <w:r>
        <w:rPr/>
        <w:t>Verify backup jobs completed.</w:t>
      </w:r>
    </w:p>
    <w:p>
      <w:pPr>
        <w:pStyle w:val="Normal"/>
        <w:rPr/>
      </w:pPr>
      <w:r>
        <w:rPr/>
        <w:t xml:space="preserve">☐ </w:t>
      </w:r>
      <w:r>
        <w:rPr/>
        <w:t>Check storage capacity and major service health.</w:t>
      </w:r>
    </w:p>
    <w:p>
      <w:pPr>
        <w:pStyle w:val="Normal"/>
        <w:rPr/>
      </w:pPr>
      <w:r>
        <w:rPr/>
        <w:t xml:space="preserve">☐ </w:t>
      </w:r>
      <w:r>
        <w:rPr/>
        <w:t>Review security or authentication anomalies.</w:t>
      </w:r>
    </w:p>
    <w:p>
      <w:pPr>
        <w:pStyle w:val="Heading2"/>
        <w:rPr/>
      </w:pPr>
      <w:r>
        <w:rPr/>
        <w:t>Weekly</w:t>
      </w:r>
    </w:p>
    <w:p>
      <w:pPr>
        <w:pStyle w:val="Normal"/>
        <w:rPr/>
      </w:pPr>
      <w:r>
        <w:rPr/>
        <w:t xml:space="preserve">☐ </w:t>
      </w:r>
      <w:r>
        <w:rPr/>
        <w:t>Review pending operating-system and application updates.</w:t>
      </w:r>
    </w:p>
    <w:p>
      <w:pPr>
        <w:pStyle w:val="Normal"/>
        <w:rPr/>
      </w:pPr>
      <w:r>
        <w:rPr/>
        <w:t xml:space="preserve">☐ </w:t>
      </w:r>
      <w:r>
        <w:rPr/>
        <w:t>Review failed CI/CD pipelines.</w:t>
      </w:r>
    </w:p>
    <w:p>
      <w:pPr>
        <w:pStyle w:val="Normal"/>
        <w:rPr/>
      </w:pPr>
      <w:r>
        <w:rPr/>
        <w:t xml:space="preserve">☐ </w:t>
      </w:r>
      <w:r>
        <w:rPr/>
        <w:t>Review certificate and domain status.</w:t>
      </w:r>
    </w:p>
    <w:p>
      <w:pPr>
        <w:pStyle w:val="Normal"/>
        <w:rPr/>
      </w:pPr>
      <w:r>
        <w:rPr/>
        <w:t xml:space="preserve">☐ </w:t>
      </w:r>
      <w:r>
        <w:rPr/>
        <w:t>Check backup repository health.</w:t>
      </w:r>
    </w:p>
    <w:p>
      <w:pPr>
        <w:pStyle w:val="Heading2"/>
        <w:rPr/>
      </w:pPr>
      <w:r>
        <w:rPr/>
        <w:t>Monthly</w:t>
      </w:r>
    </w:p>
    <w:p>
      <w:pPr>
        <w:pStyle w:val="Normal"/>
        <w:rPr/>
      </w:pPr>
      <w:r>
        <w:rPr/>
        <w:t xml:space="preserve">☐ </w:t>
      </w:r>
      <w:r>
        <w:rPr/>
        <w:t>Test a representative backup restoration.</w:t>
      </w:r>
    </w:p>
    <w:p>
      <w:pPr>
        <w:pStyle w:val="Normal"/>
        <w:rPr/>
      </w:pPr>
      <w:r>
        <w:rPr/>
        <w:t xml:space="preserve">☐ </w:t>
      </w:r>
      <w:r>
        <w:rPr/>
        <w:t>Review accounts and permissions.</w:t>
      </w:r>
    </w:p>
    <w:p>
      <w:pPr>
        <w:pStyle w:val="Normal"/>
        <w:rPr/>
      </w:pPr>
      <w:r>
        <w:rPr/>
        <w:t xml:space="preserve">☐ </w:t>
      </w:r>
      <w:r>
        <w:rPr/>
        <w:t>Review infrastructure capacity.</w:t>
      </w:r>
    </w:p>
    <w:p>
      <w:pPr>
        <w:pStyle w:val="Normal"/>
        <w:rPr/>
      </w:pPr>
      <w:r>
        <w:rPr/>
        <w:t xml:space="preserve">☐ </w:t>
      </w:r>
      <w:r>
        <w:rPr/>
        <w:t>Review disaster-recovery documentation.</w:t>
      </w:r>
    </w:p>
    <w:p>
      <w:pPr>
        <w:pStyle w:val="Normal"/>
        <w:rPr/>
      </w:pPr>
      <w:r>
        <w:rPr/>
        <w:t xml:space="preserve">☐ </w:t>
      </w:r>
      <w:r>
        <w:rPr/>
        <w:t>Patch systems according to the maintenance policy.</w:t>
      </w:r>
    </w:p>
    <w:p>
      <w:pPr>
        <w:pStyle w:val="Heading1"/>
        <w:rPr/>
      </w:pPr>
      <w:r>
        <w:rPr/>
        <w:t>25. Recommended Repository Structure</w:t>
      </w:r>
    </w:p>
    <w:p>
      <w:pPr>
        <w:pStyle w:val="Normal"/>
        <w:rPr/>
      </w:pPr>
      <w:r>
        <w:rPr>
          <w:rFonts w:ascii="Courier New" w:hAnsi="Courier New"/>
          <w:sz w:val="18"/>
        </w:rPr>
        <w:t>platform/</w:t>
        <w:br/>
        <w:t>├── ansible/</w:t>
        <w:br/>
        <w:t>│   ├── inventories/</w:t>
        <w:br/>
        <w:t>│   ├── roles/</w:t>
        <w:br/>
        <w:t>│   ├── group_vars/</w:t>
        <w:br/>
        <w:t>│   └── playbooks/</w:t>
        <w:br/>
        <w:t>├── applications/</w:t>
        <w:br/>
        <w:t>│   ├── service-a/</w:t>
        <w:br/>
        <w:t>│   └── service-b/</w:t>
        <w:br/>
        <w:t>├── docker/</w:t>
        <w:br/>
        <w:t>│   ├── compose/</w:t>
        <w:br/>
        <w:t>│   └── images/</w:t>
        <w:br/>
        <w:t>├── database/</w:t>
        <w:br/>
        <w:t>│   └── migrations/</w:t>
        <w:br/>
        <w:t>├── docs/</w:t>
        <w:br/>
        <w:t>├── scripts/</w:t>
        <w:br/>
        <w:t>├── monitoring/</w:t>
        <w:br/>
        <w:t>├── backup/</w:t>
        <w:br/>
        <w:t>└── .gitlab-ci.yml</w:t>
      </w:r>
    </w:p>
    <w:p>
      <w:pPr>
        <w:pStyle w:val="Heading1"/>
        <w:rPr/>
      </w:pPr>
      <w:r>
        <w:rPr/>
        <w:t>26. Change Management</w:t>
      </w:r>
    </w:p>
    <w:p>
      <w:pPr>
        <w:pStyle w:val="Normal"/>
        <w:rPr/>
      </w:pPr>
      <w:r>
        <w:rPr/>
        <w:t>Infrastructure and application changes should be traceable through Git commits, merge requests, issue references, release versions, and deployment records. Emergency changes should be documented retrospectively and reviewed.</w:t>
      </w:r>
    </w:p>
    <w:p>
      <w:pPr>
        <w:pStyle w:val="Heading1"/>
        <w:rPr/>
      </w:pPr>
      <w:r>
        <w:rPr/>
        <w:t>27. Incident Management</w:t>
      </w:r>
    </w:p>
    <w:p>
      <w:pPr>
        <w:pStyle w:val="ListNumber"/>
        <w:numPr>
          <w:ilvl w:val="0"/>
          <w:numId w:val="4"/>
        </w:numPr>
        <w:rPr/>
      </w:pPr>
      <w:r>
        <w:rPr/>
        <w:t>Detect and acknowledge the incident.</w:t>
      </w:r>
    </w:p>
    <w:p>
      <w:pPr>
        <w:pStyle w:val="ListNumber"/>
        <w:numPr>
          <w:ilvl w:val="0"/>
          <w:numId w:val="4"/>
        </w:numPr>
        <w:rPr/>
      </w:pPr>
      <w:r>
        <w:rPr/>
        <w:t>Assess impact and identify affected services.</w:t>
      </w:r>
    </w:p>
    <w:p>
      <w:pPr>
        <w:pStyle w:val="ListNumber"/>
        <w:numPr>
          <w:ilvl w:val="0"/>
          <w:numId w:val="4"/>
        </w:numPr>
        <w:rPr/>
      </w:pPr>
      <w:r>
        <w:rPr/>
        <w:t>Contain the problem.</w:t>
      </w:r>
    </w:p>
    <w:p>
      <w:pPr>
        <w:pStyle w:val="ListNumber"/>
        <w:numPr>
          <w:ilvl w:val="0"/>
          <w:numId w:val="4"/>
        </w:numPr>
        <w:rPr/>
      </w:pPr>
      <w:r>
        <w:rPr/>
        <w:t>Restore service using rollback, failover, or recovery procedures.</w:t>
      </w:r>
    </w:p>
    <w:p>
      <w:pPr>
        <w:pStyle w:val="ListNumber"/>
        <w:numPr>
          <w:ilvl w:val="0"/>
          <w:numId w:val="4"/>
        </w:numPr>
        <w:rPr/>
      </w:pPr>
      <w:r>
        <w:rPr/>
        <w:t>Validate service health.</w:t>
      </w:r>
    </w:p>
    <w:p>
      <w:pPr>
        <w:pStyle w:val="ListNumber"/>
        <w:numPr>
          <w:ilvl w:val="0"/>
          <w:numId w:val="4"/>
        </w:numPr>
        <w:rPr/>
      </w:pPr>
      <w:r>
        <w:rPr/>
        <w:t>Document root cause and corrective actions.</w:t>
      </w:r>
    </w:p>
    <w:p>
      <w:pPr>
        <w:pStyle w:val="Heading1"/>
        <w:rPr/>
      </w:pPr>
      <w:r>
        <w:rPr/>
        <w:t>28. Disaster Recovery Priorities</w:t>
      </w:r>
    </w:p>
    <w:p>
      <w:pPr>
        <w:pStyle w:val="ListNumber"/>
        <w:numPr>
          <w:ilvl w:val="0"/>
          <w:numId w:val="4"/>
        </w:numPr>
        <w:rPr/>
      </w:pPr>
      <w:r>
        <w:rPr/>
        <w:t>Network access and DNS</w:t>
      </w:r>
    </w:p>
    <w:p>
      <w:pPr>
        <w:pStyle w:val="ListNumber"/>
        <w:numPr>
          <w:ilvl w:val="0"/>
          <w:numId w:val="4"/>
        </w:numPr>
        <w:rPr/>
      </w:pPr>
      <w:r>
        <w:rPr/>
        <w:t>Identity/authentication dependencies</w:t>
      </w:r>
    </w:p>
    <w:p>
      <w:pPr>
        <w:pStyle w:val="ListNumber"/>
        <w:numPr>
          <w:ilvl w:val="0"/>
          <w:numId w:val="4"/>
        </w:numPr>
        <w:rPr/>
      </w:pPr>
      <w:r>
        <w:rPr/>
        <w:t>PostgreSQL and other persistent databases</w:t>
      </w:r>
    </w:p>
    <w:p>
      <w:pPr>
        <w:pStyle w:val="ListNumber"/>
        <w:numPr>
          <w:ilvl w:val="0"/>
          <w:numId w:val="4"/>
        </w:numPr>
        <w:rPr/>
      </w:pPr>
      <w:r>
        <w:rPr/>
        <w:t>Critical application services</w:t>
      </w:r>
    </w:p>
    <w:p>
      <w:pPr>
        <w:pStyle w:val="ListNumber"/>
        <w:numPr>
          <w:ilvl w:val="0"/>
          <w:numId w:val="4"/>
        </w:numPr>
        <w:rPr/>
      </w:pPr>
      <w:r>
        <w:rPr/>
        <w:t>GitLab and source repositories</w:t>
      </w:r>
    </w:p>
    <w:p>
      <w:pPr>
        <w:pStyle w:val="ListNumber"/>
        <w:numPr>
          <w:ilvl w:val="0"/>
          <w:numId w:val="4"/>
        </w:numPr>
        <w:rPr/>
      </w:pPr>
      <w:r>
        <w:rPr/>
        <w:t>Email and collaboration services</w:t>
      </w:r>
    </w:p>
    <w:p>
      <w:pPr>
        <w:pStyle w:val="ListNumber"/>
        <w:numPr>
          <w:ilvl w:val="0"/>
          <w:numId w:val="4"/>
        </w:numPr>
        <w:rPr/>
      </w:pPr>
      <w:r>
        <w:rPr/>
        <w:t>Monitoring and backup systems</w:t>
      </w:r>
    </w:p>
    <w:p>
      <w:pPr>
        <w:pStyle w:val="Heading1"/>
        <w:rPr/>
      </w:pPr>
      <w:r>
        <w:rPr/>
        <w:t>30. Final Implementation Checklist</w:t>
      </w:r>
    </w:p>
    <w:p>
      <w:pPr>
        <w:pStyle w:val="Normal"/>
        <w:rPr/>
      </w:pPr>
      <w:r>
        <w:rPr/>
        <w:t xml:space="preserve">☐ </w:t>
      </w:r>
      <w:r>
        <w:rPr/>
        <w:t>Infrastructure inventory completed</w:t>
      </w:r>
    </w:p>
    <w:p>
      <w:pPr>
        <w:pStyle w:val="Normal"/>
        <w:rPr/>
      </w:pPr>
      <w:r>
        <w:rPr/>
        <w:t xml:space="preserve">☐ </w:t>
      </w:r>
      <w:r>
        <w:rPr/>
        <w:t>DNS and network plan documented</w:t>
      </w:r>
    </w:p>
    <w:p>
      <w:pPr>
        <w:pStyle w:val="Normal"/>
        <w:rPr/>
      </w:pPr>
      <w:r>
        <w:rPr/>
        <w:t xml:space="preserve">☐ </w:t>
      </w:r>
      <w:r>
        <w:rPr/>
        <w:t>WireGuard configured and tested</w:t>
      </w:r>
    </w:p>
    <w:p>
      <w:pPr>
        <w:pStyle w:val="Normal"/>
        <w:rPr/>
      </w:pPr>
      <w:r>
        <w:rPr/>
        <w:t xml:space="preserve">☐ </w:t>
      </w:r>
      <w:r>
        <w:rPr/>
        <w:t>Ansible repository established</w:t>
      </w:r>
    </w:p>
    <w:p>
      <w:pPr>
        <w:pStyle w:val="Normal"/>
        <w:rPr/>
      </w:pPr>
      <w:r>
        <w:rPr/>
        <w:t xml:space="preserve">☐ </w:t>
      </w:r>
      <w:r>
        <w:rPr/>
        <w:t>GitLab repositories established</w:t>
      </w:r>
    </w:p>
    <w:p>
      <w:pPr>
        <w:pStyle w:val="Normal"/>
        <w:rPr/>
      </w:pPr>
      <w:r>
        <w:rPr/>
        <w:t xml:space="preserve">☐ </w:t>
      </w:r>
      <w:r>
        <w:rPr/>
        <w:t>GitLab Runner configured</w:t>
      </w:r>
    </w:p>
    <w:p>
      <w:pPr>
        <w:pStyle w:val="Normal"/>
        <w:rPr/>
      </w:pPr>
      <w:r>
        <w:rPr/>
        <w:t xml:space="preserve">☐ </w:t>
      </w:r>
      <w:r>
        <w:rPr/>
        <w:t>CI/CD pipelines implemented</w:t>
      </w:r>
    </w:p>
    <w:p>
      <w:pPr>
        <w:pStyle w:val="Normal"/>
        <w:rPr/>
      </w:pPr>
      <w:r>
        <w:rPr/>
        <w:t xml:space="preserve">☐ </w:t>
      </w:r>
      <w:r>
        <w:rPr/>
        <w:t>Docker/Compose standards defined</w:t>
      </w:r>
    </w:p>
    <w:p>
      <w:pPr>
        <w:pStyle w:val="Normal"/>
        <w:rPr/>
      </w:pPr>
      <w:r>
        <w:rPr/>
        <w:t xml:space="preserve">☐ </w:t>
      </w:r>
      <w:r>
        <w:rPr/>
        <w:t>Traefik and HTTPS configured</w:t>
      </w:r>
    </w:p>
    <w:p>
      <w:pPr>
        <w:pStyle w:val="Normal"/>
        <w:rPr/>
      </w:pPr>
      <w:r>
        <w:rPr/>
        <w:t xml:space="preserve">☐ </w:t>
      </w:r>
      <w:r>
        <w:rPr/>
        <w:t>PostgreSQL backup and restore tested</w:t>
      </w:r>
    </w:p>
    <w:p>
      <w:pPr>
        <w:pStyle w:val="Normal"/>
        <w:rPr/>
      </w:pPr>
      <w:r>
        <w:rPr/>
        <w:t xml:space="preserve">☐ </w:t>
      </w:r>
      <w:r>
        <w:rPr/>
        <w:t>Monitoring configured in Checkmk</w:t>
      </w:r>
    </w:p>
    <w:p>
      <w:pPr>
        <w:pStyle w:val="Normal"/>
        <w:rPr/>
      </w:pPr>
      <w:r>
        <w:rPr/>
        <w:t xml:space="preserve">☐ </w:t>
      </w:r>
      <w:r>
        <w:rPr/>
        <w:t>Borg/borgmatic backups verified</w:t>
      </w:r>
    </w:p>
    <w:p>
      <w:pPr>
        <w:pStyle w:val="Normal"/>
        <w:rPr/>
      </w:pPr>
      <w:r>
        <w:rPr/>
        <w:t xml:space="preserve">☐ </w:t>
      </w:r>
      <w:r>
        <w:rPr/>
        <w:t>Disaster recovery procedure tested</w:t>
      </w:r>
    </w:p>
    <w:p>
      <w:pPr>
        <w:pStyle w:val="Normal"/>
        <w:rPr/>
      </w:pPr>
      <w:r>
        <w:rPr/>
        <w:t xml:space="preserve">☐ </w:t>
      </w:r>
      <w:r>
        <w:rPr/>
        <w:t>Security review completed</w:t>
      </w:r>
    </w:p>
    <w:p>
      <w:pPr>
        <w:pStyle w:val="Normal"/>
        <w:rPr/>
      </w:pPr>
      <w:r>
        <w:rPr/>
        <w:t xml:space="preserve">☐ </w:t>
      </w:r>
      <w:r>
        <w:rPr/>
        <w:t>Production deployment procedure approved</w:t>
      </w:r>
    </w:p>
    <w:p>
      <w:pPr>
        <w:pStyle w:val="Normal"/>
        <w:rPr/>
      </w:pPr>
      <w:r>
        <w:rPr/>
        <w:t xml:space="preserve">☐ </w:t>
      </w:r>
      <w:r>
        <w:rPr/>
        <w:t>Operators can correlate alerts, traces, and logs during incidents.</w:t>
      </w:r>
    </w:p>
    <w:p>
      <w:pPr>
        <w:pStyle w:val="Normal"/>
        <w:rPr/>
      </w:pPr>
      <w:r>
        <w:rPr/>
        <w:t xml:space="preserve">☐ </w:t>
      </w:r>
      <w:r>
        <w:rPr/>
        <w:t>Secrets and sensitive information are excluded from metrics, traces, and logs.</w:t>
      </w:r>
    </w:p>
    <w:p>
      <w:pPr>
        <w:pStyle w:val="Normal"/>
        <w:rPr/>
      </w:pPr>
      <w:r>
        <w:rPr/>
        <w:t xml:space="preserve">☐ </w:t>
      </w:r>
      <w:r>
        <w:rPr/>
        <w:t>Log retention and storage capacity are monitored.</w:t>
      </w:r>
    </w:p>
    <w:p>
      <w:pPr>
        <w:pStyle w:val="Normal"/>
        <w:rPr/>
      </w:pPr>
      <w:r>
        <w:rPr/>
        <w:t xml:space="preserve">☐ </w:t>
      </w:r>
      <w:r>
        <w:rPr/>
        <w:t>Centralized logging receives logs from production services.</w:t>
      </w:r>
    </w:p>
    <w:p>
      <w:pPr>
        <w:pStyle w:val="Normal"/>
        <w:rPr/>
      </w:pPr>
      <w:r>
        <w:rPr/>
        <w:t xml:space="preserve">☐ </w:t>
      </w:r>
      <w:r>
        <w:rPr/>
        <w:t>Trace sampling is configured to control storage and overhead.</w:t>
      </w:r>
    </w:p>
    <w:p>
      <w:pPr>
        <w:pStyle w:val="Normal"/>
        <w:rPr/>
      </w:pPr>
      <w:r>
        <w:rPr/>
        <w:t xml:space="preserve">☐ </w:t>
      </w:r>
      <w:r>
        <w:rPr/>
        <w:t>Jaeger receives traces from supported applications.</w:t>
      </w:r>
    </w:p>
    <w:p>
      <w:pPr>
        <w:pStyle w:val="Normal"/>
        <w:rPr/>
      </w:pPr>
      <w:r>
        <w:rPr/>
        <w:t xml:space="preserve">☐ </w:t>
      </w:r>
      <w:r>
        <w:rPr/>
        <w:t>Critical alerts have owners and escalation procedures.</w:t>
      </w:r>
    </w:p>
    <w:p>
      <w:pPr>
        <w:pStyle w:val="Normal"/>
        <w:rPr/>
      </w:pPr>
      <w:r>
        <w:rPr/>
        <w:t xml:space="preserve">☐ </w:t>
      </w:r>
      <w:r>
        <w:rPr/>
        <w:t>Grafana dashboards cover infrastructure and critical applications.</w:t>
      </w:r>
    </w:p>
    <w:p>
      <w:pPr>
        <w:pStyle w:val="Normal"/>
        <w:rPr/>
      </w:pPr>
      <w:r>
        <w:rPr/>
        <w:t xml:space="preserve">☐ </w:t>
      </w:r>
      <w:r>
        <w:rPr/>
        <w:t>Prometheus is collecting expected targets.</w:t>
      </w:r>
    </w:p>
    <w:p>
      <w:pPr>
        <w:pStyle w:val="Heading2"/>
        <w:rPr/>
      </w:pPr>
      <w:r>
        <w:rPr/>
        <w:t>31.6 Observability Operational Checklist</w:t>
      </w:r>
    </w:p>
    <w:p>
      <w:pPr>
        <w:pStyle w:val="Normal"/>
        <w:rPr/>
      </w:pPr>
      <w:r>
        <w:rPr/>
        <w:t>Applications and infrastructure → exporters/agents → Prometheus for metrics; OpenTelemetry → Jaeger for traces; Fluent Bit/Fluentd or Logstash → Elasticsearch for logs; Grafana/Kibana/Jaeger → operational analysis and troubleshooting.</w:t>
      </w:r>
    </w:p>
    <w:p>
      <w:pPr>
        <w:pStyle w:val="Heading2"/>
        <w:rPr/>
      </w:pPr>
      <w:r>
        <w:rPr/>
        <w:t>31.5 Observability Data Flow</w:t>
      </w:r>
    </w:p>
    <w:p>
      <w:pPr>
        <w:pStyle w:val="Normal"/>
        <w:rPr/>
      </w:pPr>
      <w:r>
        <w:rPr/>
        <w:t xml:space="preserve">• </w:t>
      </w:r>
      <w:r>
        <w:rPr/>
        <w:t>EFK/ELK → inspect detailed application and infrastructure events.</w:t>
      </w:r>
    </w:p>
    <w:p>
      <w:pPr>
        <w:pStyle w:val="Normal"/>
        <w:rPr/>
      </w:pPr>
      <w:r>
        <w:rPr/>
        <w:t xml:space="preserve">• </w:t>
      </w:r>
      <w:r>
        <w:rPr/>
        <w:t>Jaeger → identify the affected request path and latency bottleneck.</w:t>
      </w:r>
    </w:p>
    <w:p>
      <w:pPr>
        <w:pStyle w:val="Normal"/>
        <w:rPr/>
      </w:pPr>
      <w:r>
        <w:rPr/>
        <w:t xml:space="preserve">• </w:t>
      </w:r>
      <w:r>
        <w:rPr/>
        <w:t>Prometheus/Grafana → detect abnormal behavior and alert.</w:t>
      </w:r>
    </w:p>
    <w:p>
      <w:pPr>
        <w:pStyle w:val="Normal"/>
        <w:rPr/>
      </w:pPr>
      <w:r>
        <w:rPr/>
        <w:t>Recommended troubleshooting flow:</w:t>
      </w:r>
    </w:p>
    <w:p>
      <w:pPr>
        <w:pStyle w:val="Normal"/>
        <w:rPr/>
      </w:pPr>
      <w:r>
        <w:rPr/>
        <w:t>Metrics, traces, and logs should share common service and correlation metadata. A Grafana alert for elevated HTTP latency should allow an operator to move from the affected metric to a Jaeger trace and then to the relevant application logs.</w:t>
      </w:r>
    </w:p>
    <w:p>
      <w:pPr>
        <w:pStyle w:val="Heading2"/>
        <w:rPr/>
      </w:pPr>
      <w:r>
        <w:rPr/>
        <w:t>31.4 Observability Correlation</w:t>
      </w:r>
    </w:p>
    <w:p>
      <w:pPr>
        <w:pStyle w:val="Normal"/>
        <w:rPr/>
      </w:pPr>
      <w:r>
        <w:rPr/>
        <w:t xml:space="preserve">• </w:t>
      </w:r>
      <w:r>
        <w:rPr/>
        <w:t>Define and monitor log-retention and storage policies.</w:t>
      </w:r>
    </w:p>
    <w:p>
      <w:pPr>
        <w:pStyle w:val="Normal"/>
        <w:rPr/>
      </w:pPr>
      <w:r>
        <w:rPr/>
        <w:t xml:space="preserve">• </w:t>
      </w:r>
      <w:r>
        <w:rPr/>
        <w:t>Never log passwords, API keys, session tokens, or other secrets.</w:t>
      </w:r>
    </w:p>
    <w:p>
      <w:pPr>
        <w:pStyle w:val="Normal"/>
        <w:rPr/>
      </w:pPr>
      <w:r>
        <w:rPr/>
        <w:t xml:space="preserve">• </w:t>
      </w:r>
      <w:r>
        <w:rPr/>
        <w:t>Include timestamp, service, environment, severity, request/correlation ID, and error information.</w:t>
      </w:r>
    </w:p>
    <w:p>
      <w:pPr>
        <w:pStyle w:val="Normal"/>
        <w:rPr/>
      </w:pPr>
      <w:r>
        <w:rPr/>
        <w:t xml:space="preserve">• </w:t>
      </w:r>
      <w:r>
        <w:rPr/>
        <w:t>Use structured JSON logs where practical.</w:t>
      </w:r>
    </w:p>
    <w:p>
      <w:pPr>
        <w:pStyle w:val="Normal"/>
        <w:rPr/>
      </w:pPr>
      <w:r>
        <w:rPr/>
        <w:t>Recommended logging practices:</w:t>
      </w:r>
    </w:p>
    <w:p>
      <w:pPr>
        <w:pStyle w:val="Normal"/>
        <w:rPr/>
      </w:pPr>
      <w:r>
        <w:rPr/>
        <w:t>ELK consists of Elasticsearch, Logstash, and Kibana. EFK commonly replaces Logstash with Fluentd or Fluent Bit. Either pattern can be selected according to resource and operational requirements.</w:t>
      </w:r>
    </w:p>
    <w:p>
      <w:pPr>
        <w:pStyle w:val="Normal"/>
        <w:rPr/>
      </w:pPr>
      <w:r>
        <w:rPr/>
        <w:t>Centralized logging aggregates application and infrastructure logs so operators can search, correlate, retain, and analyze events across hosts and services.</w:t>
      </w:r>
    </w:p>
    <w:p>
      <w:pPr>
        <w:pStyle w:val="Heading2"/>
        <w:rPr/>
      </w:pPr>
      <w:r>
        <w:rPr/>
        <w:t>31.3 Centralized Logging — EFK/ELK</w:t>
      </w:r>
    </w:p>
    <w:p>
      <w:pPr>
        <w:pStyle w:val="Normal"/>
        <w:rPr/>
      </w:pPr>
      <w:r>
        <w:rPr/>
        <w:t>Traces must not contain passwords, tokens, or other sensitive information.</w:t>
      </w:r>
    </w:p>
    <w:p>
      <w:pPr>
        <w:pStyle w:val="Normal"/>
        <w:rPr/>
      </w:pPr>
      <w:r>
        <w:rPr/>
        <w:t>For Node.js applications, OpenTelemetry instrumentation is recommended as the telemetry standard, with Jaeger used as the trace backend or visualization component according to the deployment design.</w:t>
      </w:r>
    </w:p>
    <w:p>
      <w:pPr>
        <w:pStyle w:val="Normal"/>
        <w:rPr/>
      </w:pPr>
      <w:r>
        <w:rPr/>
        <w:t>Jaeger provides distributed tracing for requests crossing multiple services. Application instrumentation should create trace and span data to identify latency, failures, dependency bottlenecks, and request paths.</w:t>
      </w:r>
    </w:p>
    <w:p>
      <w:pPr>
        <w:pStyle w:val="Heading2"/>
        <w:rPr/>
      </w:pPr>
      <w:r>
        <w:rPr/>
        <w:t>31.2 Distributed Tracing — Jaeger</w:t>
      </w:r>
    </w:p>
    <w:p>
      <w:pPr>
        <w:pStyle w:val="Normal"/>
        <w:rPr/>
      </w:pPr>
      <w:r>
        <w:rPr/>
        <w:t xml:space="preserve">• </w:t>
      </w:r>
      <w:r>
        <w:rPr/>
        <w:t>Configure alert rules around symptoms and service-level objectives.</w:t>
      </w:r>
    </w:p>
    <w:p>
      <w:pPr>
        <w:pStyle w:val="Normal"/>
        <w:rPr/>
      </w:pPr>
      <w:r>
        <w:rPr/>
        <w:t xml:space="preserve">• </w:t>
      </w:r>
      <w:r>
        <w:rPr/>
        <w:t>Create Grafana dashboards for infrastructure, applications, PostgreSQL, Docker, and CI/CD.</w:t>
      </w:r>
    </w:p>
    <w:p>
      <w:pPr>
        <w:pStyle w:val="Normal"/>
        <w:rPr/>
      </w:pPr>
      <w:r>
        <w:rPr/>
        <w:t xml:space="preserve">• </w:t>
      </w:r>
      <w:r>
        <w:rPr/>
        <w:t>Use exporters for infrastructure and services that do not expose Prometheus metrics directly.</w:t>
      </w:r>
    </w:p>
    <w:p>
      <w:pPr>
        <w:pStyle w:val="Normal"/>
        <w:rPr/>
      </w:pPr>
      <w:r>
        <w:rPr/>
        <w:t xml:space="preserve">• </w:t>
      </w:r>
      <w:r>
        <w:rPr/>
        <w:t>Expose application metrics through a dedicated endpoint such as /metrics.</w:t>
      </w:r>
    </w:p>
    <w:p>
      <w:pPr>
        <w:pStyle w:val="Normal"/>
        <w:rPr/>
      </w:pPr>
      <w:r>
        <w:rPr/>
        <w:t>Recommended implementation practices:</w:t>
      </w:r>
    </w:p>
    <w:p>
      <w:pPr>
        <w:pStyle w:val="Normal"/>
        <w:rPr/>
      </w:pPr>
      <w:r>
        <w:rPr/>
        <w:t>Recommended metrics include CPU, memory, disk usage, network traffic, container health, HTTP request rate, latency, error rate, PostgreSQL connections and performance, CI/CD health, and certificate expiry.</w:t>
      </w:r>
    </w:p>
    <w:p>
      <w:pPr>
        <w:pStyle w:val="Normal"/>
        <w:rPr/>
      </w:pPr>
      <w:r>
        <w:rPr/>
        <w:t>Prometheus collects and stores time-series metrics from infrastructure and applications. Grafana provides dashboards, visualization, alerting, and operational views over Prometheus data.</w:t>
      </w:r>
    </w:p>
    <w:p>
      <w:pPr>
        <w:pStyle w:val="Heading2"/>
        <w:rPr/>
      </w:pPr>
      <w:r>
        <w:rPr/>
        <w:t>31.1 Metrics — Prometheus and Grafana</w:t>
      </w:r>
    </w:p>
    <w:p>
      <w:pPr>
        <w:pStyle w:val="Normal"/>
        <w:rPr/>
      </w:pPr>
      <w:r>
        <w:rPr/>
        <w:t>Observability provides a unified view of system health through three complementary signals: metrics for what is happening, distributed traces for where requests spend time or fail, and logs for the detailed events explaining why something happened.</w:t>
      </w:r>
    </w:p>
    <w:p>
      <w:pPr>
        <w:pStyle w:val="Heading1"/>
        <w:rPr/>
      </w:pPr>
      <w:r>
        <w:rPr/>
        <w:t>31. Observability Architecture</w:t>
      </w:r>
    </w:p>
    <w:p>
      <w:pPr>
        <w:pStyle w:val="Heading1"/>
        <w:rPr/>
      </w:pPr>
      <w:r>
        <w:rPr/>
        <w:t>32. Conclusion</w:t>
      </w:r>
    </w:p>
    <w:p>
      <w:pPr>
        <w:pStyle w:val="Normal"/>
        <w:rPr/>
      </w:pPr>
      <w:r>
        <w:rPr/>
        <w:t>This documentation establishes a baseline for developing, deploying, securing, monitoring, and maintaining software on the proposed self-hosted platform. It should be treated as a living document and updated whenever architecture, infrastructure, deployment procedures, or operational requirements change.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rPr/>
      </w:pPr>
      <w:r>
        <w:rPr>
          <w:rStyle w:val="Strong"/>
        </w:rPr>
        <w:t>Software Development, Deployment &amp; Operations Documentation</w:t>
      </w:r>
      <w:r>
        <w:rPr/>
        <w:t xml:space="preserve"> </w:t>
      </w:r>
      <w:r>
        <w:rPr/>
        <w:t>required</w:t>
      </w:r>
      <w:r>
        <w:rPr/>
        <w:t>:</w:t>
      </w:r>
    </w:p>
    <w:p>
      <w:pPr>
        <w:pStyle w:val="BodyText"/>
        <w:numPr>
          <w:ilvl w:val="0"/>
          <w:numId w:val="7"/>
        </w:numPr>
        <w:tabs>
          <w:tab w:val="clear" w:pos="720"/>
          <w:tab w:val="left" w:pos="0" w:leader="none"/>
        </w:tabs>
        <w:ind w:hanging="283" w:start="709"/>
        <w:rPr/>
      </w:pPr>
      <w:r>
        <w:rPr>
          <w:rStyle w:val="Strong"/>
        </w:rPr>
        <w:t>Project Overview</w:t>
      </w:r>
    </w:p>
    <w:p>
      <w:pPr>
        <w:pStyle w:val="BodyText"/>
        <w:numPr>
          <w:ilvl w:val="0"/>
          <w:numId w:val="7"/>
        </w:numPr>
        <w:tabs>
          <w:tab w:val="clear" w:pos="720"/>
          <w:tab w:val="left" w:pos="0" w:leader="none"/>
        </w:tabs>
        <w:ind w:hanging="283" w:start="709"/>
        <w:rPr/>
      </w:pPr>
      <w:r>
        <w:rPr>
          <w:rStyle w:val="Strong"/>
        </w:rPr>
        <w:t>System Architecture</w:t>
      </w:r>
    </w:p>
    <w:p>
      <w:pPr>
        <w:pStyle w:val="BodyText"/>
        <w:numPr>
          <w:ilvl w:val="0"/>
          <w:numId w:val="7"/>
        </w:numPr>
        <w:tabs>
          <w:tab w:val="clear" w:pos="720"/>
          <w:tab w:val="left" w:pos="0" w:leader="none"/>
        </w:tabs>
        <w:ind w:hanging="283" w:start="709"/>
        <w:rPr/>
      </w:pPr>
      <w:r>
        <w:rPr>
          <w:rStyle w:val="Strong"/>
        </w:rPr>
        <w:t>Software Requirements Specification (SRS)</w:t>
      </w:r>
    </w:p>
    <w:p>
      <w:pPr>
        <w:pStyle w:val="BodyText"/>
        <w:numPr>
          <w:ilvl w:val="0"/>
          <w:numId w:val="7"/>
        </w:numPr>
        <w:tabs>
          <w:tab w:val="clear" w:pos="720"/>
          <w:tab w:val="left" w:pos="0" w:leader="none"/>
        </w:tabs>
        <w:ind w:hanging="283" w:start="709"/>
        <w:rPr/>
      </w:pPr>
      <w:r>
        <w:rPr>
          <w:rStyle w:val="Strong"/>
        </w:rPr>
        <w:t>Functional Requirements</w:t>
      </w:r>
    </w:p>
    <w:p>
      <w:pPr>
        <w:pStyle w:val="BodyText"/>
        <w:numPr>
          <w:ilvl w:val="0"/>
          <w:numId w:val="7"/>
        </w:numPr>
        <w:tabs>
          <w:tab w:val="clear" w:pos="720"/>
          <w:tab w:val="left" w:pos="0" w:leader="none"/>
        </w:tabs>
        <w:ind w:hanging="283" w:start="709"/>
        <w:rPr/>
      </w:pPr>
      <w:r>
        <w:rPr>
          <w:rStyle w:val="Strong"/>
        </w:rPr>
        <w:t>Non-Functional Requirements</w:t>
      </w:r>
    </w:p>
    <w:p>
      <w:pPr>
        <w:pStyle w:val="BodyText"/>
        <w:numPr>
          <w:ilvl w:val="0"/>
          <w:numId w:val="7"/>
        </w:numPr>
        <w:tabs>
          <w:tab w:val="clear" w:pos="720"/>
          <w:tab w:val="left" w:pos="0" w:leader="none"/>
        </w:tabs>
        <w:ind w:hanging="283" w:start="709"/>
        <w:rPr/>
      </w:pPr>
      <w:r>
        <w:rPr>
          <w:rStyle w:val="Strong"/>
        </w:rPr>
        <w:t>System Design</w:t>
      </w:r>
    </w:p>
    <w:p>
      <w:pPr>
        <w:pStyle w:val="BodyText"/>
        <w:numPr>
          <w:ilvl w:val="0"/>
          <w:numId w:val="7"/>
        </w:numPr>
        <w:tabs>
          <w:tab w:val="clear" w:pos="720"/>
          <w:tab w:val="left" w:pos="0" w:leader="none"/>
        </w:tabs>
        <w:ind w:hanging="283" w:start="709"/>
        <w:rPr/>
      </w:pPr>
      <w:r>
        <w:rPr>
          <w:rStyle w:val="Strong"/>
        </w:rPr>
        <w:t>Database Design — PostgreSQL</w:t>
      </w:r>
    </w:p>
    <w:p>
      <w:pPr>
        <w:pStyle w:val="BodyText"/>
        <w:numPr>
          <w:ilvl w:val="0"/>
          <w:numId w:val="7"/>
        </w:numPr>
        <w:tabs>
          <w:tab w:val="clear" w:pos="720"/>
          <w:tab w:val="left" w:pos="0" w:leader="none"/>
        </w:tabs>
        <w:ind w:hanging="283" w:start="709"/>
        <w:rPr/>
      </w:pPr>
      <w:r>
        <w:rPr>
          <w:rStyle w:val="Strong"/>
        </w:rPr>
        <w:t>Backend Development — Node.js</w:t>
      </w:r>
    </w:p>
    <w:p>
      <w:pPr>
        <w:pStyle w:val="BodyText"/>
        <w:numPr>
          <w:ilvl w:val="0"/>
          <w:numId w:val="7"/>
        </w:numPr>
        <w:tabs>
          <w:tab w:val="clear" w:pos="720"/>
          <w:tab w:val="left" w:pos="0" w:leader="none"/>
        </w:tabs>
        <w:ind w:hanging="283" w:start="709"/>
        <w:rPr/>
      </w:pPr>
      <w:r>
        <w:rPr>
          <w:rStyle w:val="Strong"/>
        </w:rPr>
        <w:t>Frontend/Application Architecture</w:t>
      </w:r>
    </w:p>
    <w:p>
      <w:pPr>
        <w:pStyle w:val="BodyText"/>
        <w:numPr>
          <w:ilvl w:val="0"/>
          <w:numId w:val="7"/>
        </w:numPr>
        <w:tabs>
          <w:tab w:val="clear" w:pos="720"/>
          <w:tab w:val="left" w:pos="0" w:leader="none"/>
        </w:tabs>
        <w:ind w:hanging="283" w:start="709"/>
        <w:rPr/>
      </w:pPr>
      <w:r>
        <w:rPr>
          <w:rStyle w:val="Strong"/>
        </w:rPr>
        <w:t>API Design and Documentation</w:t>
      </w:r>
    </w:p>
    <w:p>
      <w:pPr>
        <w:pStyle w:val="BodyText"/>
        <w:numPr>
          <w:ilvl w:val="0"/>
          <w:numId w:val="7"/>
        </w:numPr>
        <w:tabs>
          <w:tab w:val="clear" w:pos="720"/>
          <w:tab w:val="left" w:pos="0" w:leader="none"/>
        </w:tabs>
        <w:ind w:hanging="283" w:start="709"/>
        <w:rPr/>
      </w:pPr>
      <w:r>
        <w:rPr>
          <w:rStyle w:val="Strong"/>
        </w:rPr>
        <w:t>Authentication and Authorization</w:t>
      </w:r>
    </w:p>
    <w:p>
      <w:pPr>
        <w:pStyle w:val="BodyText"/>
        <w:numPr>
          <w:ilvl w:val="0"/>
          <w:numId w:val="7"/>
        </w:numPr>
        <w:tabs>
          <w:tab w:val="clear" w:pos="720"/>
          <w:tab w:val="left" w:pos="0" w:leader="none"/>
        </w:tabs>
        <w:ind w:hanging="283" w:start="709"/>
        <w:rPr/>
      </w:pPr>
      <w:r>
        <w:rPr>
          <w:rStyle w:val="Strong"/>
        </w:rPr>
        <w:t>Source Code Management — GitLab</w:t>
      </w:r>
    </w:p>
    <w:p>
      <w:pPr>
        <w:pStyle w:val="BodyText"/>
        <w:numPr>
          <w:ilvl w:val="0"/>
          <w:numId w:val="7"/>
        </w:numPr>
        <w:tabs>
          <w:tab w:val="clear" w:pos="720"/>
          <w:tab w:val="left" w:pos="0" w:leader="none"/>
        </w:tabs>
        <w:ind w:hanging="283" w:start="709"/>
        <w:rPr/>
      </w:pPr>
      <w:r>
        <w:rPr>
          <w:rStyle w:val="Strong"/>
        </w:rPr>
        <w:t>CI/CD — GitLab &amp; GitLab Runner</w:t>
      </w:r>
    </w:p>
    <w:p>
      <w:pPr>
        <w:pStyle w:val="BodyText"/>
        <w:numPr>
          <w:ilvl w:val="0"/>
          <w:numId w:val="7"/>
        </w:numPr>
        <w:tabs>
          <w:tab w:val="clear" w:pos="720"/>
          <w:tab w:val="left" w:pos="0" w:leader="none"/>
        </w:tabs>
        <w:ind w:hanging="283" w:start="709"/>
        <w:rPr/>
      </w:pPr>
      <w:r>
        <w:rPr>
          <w:rStyle w:val="Strong"/>
        </w:rPr>
        <w:t>Containerization — Docker &amp; Docker Compose</w:t>
      </w:r>
    </w:p>
    <w:p>
      <w:pPr>
        <w:pStyle w:val="BodyText"/>
        <w:numPr>
          <w:ilvl w:val="0"/>
          <w:numId w:val="7"/>
        </w:numPr>
        <w:tabs>
          <w:tab w:val="clear" w:pos="720"/>
          <w:tab w:val="left" w:pos="0" w:leader="none"/>
        </w:tabs>
        <w:ind w:hanging="283" w:start="709"/>
        <w:rPr/>
      </w:pPr>
      <w:r>
        <w:rPr>
          <w:rStyle w:val="Strong"/>
        </w:rPr>
        <w:t>Infrastructure Automation — Ansible</w:t>
      </w:r>
    </w:p>
    <w:p>
      <w:pPr>
        <w:pStyle w:val="BodyText"/>
        <w:numPr>
          <w:ilvl w:val="0"/>
          <w:numId w:val="7"/>
        </w:numPr>
        <w:tabs>
          <w:tab w:val="clear" w:pos="720"/>
          <w:tab w:val="left" w:pos="0" w:leader="none"/>
        </w:tabs>
        <w:ind w:hanging="283" w:start="709"/>
        <w:rPr/>
      </w:pPr>
      <w:r>
        <w:rPr>
          <w:rStyle w:val="Strong"/>
        </w:rPr>
        <w:t>Networking — WireGuard</w:t>
      </w:r>
    </w:p>
    <w:p>
      <w:pPr>
        <w:pStyle w:val="BodyText"/>
        <w:numPr>
          <w:ilvl w:val="0"/>
          <w:numId w:val="7"/>
        </w:numPr>
        <w:tabs>
          <w:tab w:val="clear" w:pos="720"/>
          <w:tab w:val="left" w:pos="0" w:leader="none"/>
        </w:tabs>
        <w:ind w:hanging="283" w:start="709"/>
        <w:rPr/>
      </w:pPr>
      <w:r>
        <w:rPr>
          <w:rStyle w:val="Strong"/>
        </w:rPr>
        <w:t>Reverse Proxy &amp; TLS — Traefik &amp; Certbot</w:t>
      </w:r>
    </w:p>
    <w:p>
      <w:pPr>
        <w:pStyle w:val="BodyText"/>
        <w:numPr>
          <w:ilvl w:val="0"/>
          <w:numId w:val="7"/>
        </w:numPr>
        <w:tabs>
          <w:tab w:val="clear" w:pos="720"/>
          <w:tab w:val="left" w:pos="0" w:leader="none"/>
        </w:tabs>
        <w:ind w:hanging="283" w:start="709"/>
        <w:rPr/>
      </w:pPr>
      <w:r>
        <w:rPr>
          <w:rStyle w:val="Strong"/>
        </w:rPr>
        <w:t>Application Hosting — LXC</w:t>
      </w:r>
    </w:p>
    <w:p>
      <w:pPr>
        <w:pStyle w:val="BodyText"/>
        <w:numPr>
          <w:ilvl w:val="0"/>
          <w:numId w:val="7"/>
        </w:numPr>
        <w:tabs>
          <w:tab w:val="clear" w:pos="720"/>
          <w:tab w:val="left" w:pos="0" w:leader="none"/>
        </w:tabs>
        <w:ind w:hanging="283" w:start="709"/>
        <w:rPr/>
      </w:pPr>
      <w:r>
        <w:rPr>
          <w:rStyle w:val="Strong"/>
        </w:rPr>
        <w:t>Email Infrastructure — iRedMail</w:t>
      </w:r>
    </w:p>
    <w:p>
      <w:pPr>
        <w:pStyle w:val="BodyText"/>
        <w:numPr>
          <w:ilvl w:val="0"/>
          <w:numId w:val="7"/>
        </w:numPr>
        <w:tabs>
          <w:tab w:val="clear" w:pos="720"/>
          <w:tab w:val="left" w:pos="0" w:leader="none"/>
        </w:tabs>
        <w:ind w:hanging="283" w:start="709"/>
        <w:rPr/>
      </w:pPr>
      <w:r>
        <w:rPr>
          <w:rStyle w:val="Strong"/>
        </w:rPr>
        <w:t>Team Communication — Zulip/</w:t>
      </w:r>
      <w:r>
        <w:rPr>
          <w:rStyle w:val="Strong"/>
        </w:rPr>
        <w:t>slack</w:t>
      </w:r>
    </w:p>
    <w:p>
      <w:pPr>
        <w:pStyle w:val="BodyText"/>
        <w:numPr>
          <w:ilvl w:val="0"/>
          <w:numId w:val="7"/>
        </w:numPr>
        <w:tabs>
          <w:tab w:val="clear" w:pos="720"/>
          <w:tab w:val="left" w:pos="0" w:leader="none"/>
        </w:tabs>
        <w:ind w:hanging="283" w:start="709"/>
        <w:rPr/>
      </w:pPr>
      <w:r>
        <w:rPr>
          <w:rStyle w:val="Strong"/>
        </w:rPr>
        <w:t>DNS &amp; Network Services — Pi-hole</w:t>
      </w:r>
    </w:p>
    <w:p>
      <w:pPr>
        <w:pStyle w:val="BodyText"/>
        <w:numPr>
          <w:ilvl w:val="0"/>
          <w:numId w:val="7"/>
        </w:numPr>
        <w:tabs>
          <w:tab w:val="clear" w:pos="720"/>
          <w:tab w:val="left" w:pos="0" w:leader="none"/>
        </w:tabs>
        <w:ind w:hanging="283" w:start="709"/>
        <w:rPr/>
      </w:pPr>
      <w:r>
        <w:rPr>
          <w:rStyle w:val="Strong"/>
        </w:rPr>
        <w:t>File Collaboration — Nextcloud</w:t>
      </w:r>
    </w:p>
    <w:p>
      <w:pPr>
        <w:pStyle w:val="BodyText"/>
        <w:numPr>
          <w:ilvl w:val="0"/>
          <w:numId w:val="7"/>
        </w:numPr>
        <w:tabs>
          <w:tab w:val="clear" w:pos="720"/>
          <w:tab w:val="left" w:pos="0" w:leader="none"/>
        </w:tabs>
        <w:ind w:hanging="283" w:start="709"/>
        <w:rPr/>
      </w:pPr>
      <w:r>
        <w:rPr>
          <w:rStyle w:val="Strong"/>
        </w:rPr>
        <w:t>Monitoring — Checkmk</w:t>
      </w:r>
    </w:p>
    <w:p>
      <w:pPr>
        <w:pStyle w:val="BodyText"/>
        <w:numPr>
          <w:ilvl w:val="0"/>
          <w:numId w:val="7"/>
        </w:numPr>
        <w:tabs>
          <w:tab w:val="clear" w:pos="720"/>
          <w:tab w:val="left" w:pos="0" w:leader="none"/>
        </w:tabs>
        <w:ind w:hanging="283" w:start="709"/>
        <w:rPr/>
      </w:pPr>
      <w:r>
        <w:rPr>
          <w:rStyle w:val="Strong"/>
        </w:rPr>
        <w:t>Backup &amp; Disaster Recovery — Borg/borgmatic</w:t>
      </w:r>
    </w:p>
    <w:p>
      <w:pPr>
        <w:pStyle w:val="BodyText"/>
        <w:numPr>
          <w:ilvl w:val="0"/>
          <w:numId w:val="7"/>
        </w:numPr>
        <w:tabs>
          <w:tab w:val="clear" w:pos="720"/>
          <w:tab w:val="left" w:pos="0" w:leader="none"/>
        </w:tabs>
        <w:ind w:hanging="283" w:start="709"/>
        <w:rPr/>
      </w:pPr>
      <w:r>
        <w:rPr>
          <w:rStyle w:val="Strong"/>
        </w:rPr>
        <w:t>Security Architecture</w:t>
      </w:r>
    </w:p>
    <w:p>
      <w:pPr>
        <w:pStyle w:val="BodyText"/>
        <w:numPr>
          <w:ilvl w:val="0"/>
          <w:numId w:val="7"/>
        </w:numPr>
        <w:tabs>
          <w:tab w:val="clear" w:pos="720"/>
          <w:tab w:val="left" w:pos="0" w:leader="none"/>
        </w:tabs>
        <w:ind w:hanging="283" w:start="709"/>
        <w:rPr/>
      </w:pPr>
      <w:r>
        <w:rPr>
          <w:rStyle w:val="Strong"/>
        </w:rPr>
        <w:t>Development, Testing, Staging and Production Environments</w:t>
      </w:r>
    </w:p>
    <w:p>
      <w:pPr>
        <w:pStyle w:val="BodyText"/>
        <w:numPr>
          <w:ilvl w:val="0"/>
          <w:numId w:val="7"/>
        </w:numPr>
        <w:tabs>
          <w:tab w:val="clear" w:pos="720"/>
          <w:tab w:val="left" w:pos="0" w:leader="none"/>
        </w:tabs>
        <w:ind w:hanging="283" w:start="709"/>
        <w:rPr/>
      </w:pPr>
      <w:r>
        <w:rPr>
          <w:rStyle w:val="Strong"/>
        </w:rPr>
        <w:t>Deployment Procedures</w:t>
      </w:r>
    </w:p>
    <w:p>
      <w:pPr>
        <w:pStyle w:val="BodyText"/>
        <w:numPr>
          <w:ilvl w:val="0"/>
          <w:numId w:val="7"/>
        </w:numPr>
        <w:tabs>
          <w:tab w:val="clear" w:pos="720"/>
          <w:tab w:val="left" w:pos="0" w:leader="none"/>
        </w:tabs>
        <w:ind w:hanging="283" w:start="709"/>
        <w:rPr/>
      </w:pPr>
      <w:r>
        <w:rPr>
          <w:rStyle w:val="Strong"/>
        </w:rPr>
        <w:t>Configuration Management</w:t>
      </w:r>
    </w:p>
    <w:p>
      <w:pPr>
        <w:pStyle w:val="BodyText"/>
        <w:numPr>
          <w:ilvl w:val="0"/>
          <w:numId w:val="7"/>
        </w:numPr>
        <w:tabs>
          <w:tab w:val="clear" w:pos="720"/>
          <w:tab w:val="left" w:pos="0" w:leader="none"/>
        </w:tabs>
        <w:ind w:hanging="283" w:start="709"/>
        <w:rPr/>
      </w:pPr>
      <w:r>
        <w:rPr>
          <w:rStyle w:val="Strong"/>
        </w:rPr>
        <w:t>Logging and Monitoring</w:t>
      </w:r>
    </w:p>
    <w:p>
      <w:pPr>
        <w:pStyle w:val="BodyText"/>
        <w:numPr>
          <w:ilvl w:val="0"/>
          <w:numId w:val="7"/>
        </w:numPr>
        <w:tabs>
          <w:tab w:val="clear" w:pos="720"/>
          <w:tab w:val="left" w:pos="0" w:leader="none"/>
        </w:tabs>
        <w:ind w:hanging="283" w:start="709"/>
        <w:rPr/>
      </w:pPr>
      <w:r>
        <w:rPr>
          <w:rStyle w:val="Strong"/>
        </w:rPr>
        <w:t>Incident Response &amp; Troubleshooting</w:t>
      </w:r>
    </w:p>
    <w:p>
      <w:pPr>
        <w:pStyle w:val="BodyText"/>
        <w:numPr>
          <w:ilvl w:val="0"/>
          <w:numId w:val="7"/>
        </w:numPr>
        <w:tabs>
          <w:tab w:val="clear" w:pos="720"/>
          <w:tab w:val="left" w:pos="0" w:leader="none"/>
        </w:tabs>
        <w:ind w:hanging="283" w:start="709"/>
        <w:rPr/>
      </w:pPr>
      <w:r>
        <w:rPr>
          <w:rStyle w:val="Strong"/>
        </w:rPr>
        <w:t>Maintenance and Upgrade Procedures</w:t>
      </w:r>
    </w:p>
    <w:p>
      <w:pPr>
        <w:pStyle w:val="BodyText"/>
        <w:numPr>
          <w:ilvl w:val="0"/>
          <w:numId w:val="7"/>
        </w:numPr>
        <w:tabs>
          <w:tab w:val="clear" w:pos="720"/>
          <w:tab w:val="left" w:pos="0" w:leader="none"/>
        </w:tabs>
        <w:ind w:hanging="283" w:start="709"/>
        <w:rPr/>
      </w:pPr>
      <w:r>
        <w:rPr>
          <w:rStyle w:val="Strong"/>
        </w:rPr>
        <w:t>Disaster Recovery Procedures</w:t>
      </w:r>
    </w:p>
    <w:p>
      <w:pPr>
        <w:pStyle w:val="BodyText"/>
        <w:numPr>
          <w:ilvl w:val="0"/>
          <w:numId w:val="7"/>
        </w:numPr>
        <w:tabs>
          <w:tab w:val="clear" w:pos="720"/>
          <w:tab w:val="left" w:pos="0" w:leader="none"/>
        </w:tabs>
        <w:ind w:hanging="283" w:start="709"/>
        <w:rPr/>
      </w:pPr>
      <w:r>
        <w:rPr>
          <w:rStyle w:val="Strong"/>
        </w:rPr>
        <w:t>User and Administrator Procedures</w:t>
      </w:r>
    </w:p>
    <w:p>
      <w:pPr>
        <w:pStyle w:val="BodyText"/>
        <w:numPr>
          <w:ilvl w:val="0"/>
          <w:numId w:val="7"/>
        </w:numPr>
        <w:tabs>
          <w:tab w:val="clear" w:pos="720"/>
          <w:tab w:val="left" w:pos="0" w:leader="none"/>
        </w:tabs>
        <w:ind w:hanging="283" w:start="709"/>
        <w:rPr/>
      </w:pPr>
      <w:r>
        <w:rPr>
          <w:rStyle w:val="Strong"/>
        </w:rPr>
        <w:t>Appendices — commands, configuration examples, directory structures and checklists</w:t>
      </w:r>
    </w:p>
    <w:p>
      <w:pPr>
        <w:pStyle w:val="BodyText"/>
        <w:rPr/>
      </w:pPr>
      <w:r>
        <w:rPr/>
      </w:r>
    </w:p>
    <w:p>
      <w:pPr>
        <w:pStyle w:val="Normal"/>
        <w:spacing w:before="0" w:after="200"/>
        <w:rPr/>
      </w:pPr>
      <w:r>
        <w:rPr/>
      </w:r>
    </w:p>
    <w:sectPr>
      <w:footerReference w:type="even" r:id="rId2"/>
      <w:footerReference w:type="default" r:id="rId3"/>
      <w:footerReference w:type="first" r:id="rId4"/>
      <w:type w:val="nextPage"/>
      <w:pgSz w:w="12240" w:h="15840"/>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Software Development, Deployment and Operations Documentation • Version 1.0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Software Development, Deployment and Operations Documentation • Version 1.0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LibreOffice/26.2.5.2$Linux_X86_64 LibreOffice_project/6d2b0d33fb0f5da53a12f98bed3e9973e56ff1f0</Application>
  <AppVersion>15.0000</AppVersion>
  <Pages>14</Pages>
  <Words>2480</Words>
  <Characters>16209</Characters>
  <CharactersWithSpaces>18265</CharactersWithSpaces>
  <Paragraphs>336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2026-08-12T14:18:20Z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