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Tests - verified end to end: all three images build clean; the full docker compose stack starts healthy; a login and page load through each frontend succeed via the nginx-to-backend proxy with zero console errors.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Tests — the language-switch test matrix shrinks to the 9 official languages; no case remains that exercises an English-fallback placeholder language.</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Tests — the language-switch test matrix can now assert zero English-fallback keys for any of the 9 official languages, including the group-storefront and e-Stamp confirmation screens.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