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User Stories, Epics and Product Backlog</w:t>
      </w:r>
    </w:p>
    <w:p>
      <w:pPr>
        <w:pStyle w:val="BodyText"/>
        <w:bidi w:val="0"/>
        <w:spacing w:before="30" w:after="283"/>
        <w:ind w:hanging="0" w:left="0" w:right="0"/>
        <w:jc w:val="left"/>
        <w:rPr>
          <w:color w:val="444444"/>
          <w:sz w:val="24"/>
        </w:rPr>
      </w:pPr>
      <w:r>
        <w:rPr>
          <w:color w:val="444444"/>
          <w:sz w:val="24"/>
        </w:rPr>
        <w:t>Morise Holdings Limited Business Management System (MBMS) — Phase 1 (Core / MVP)</w:t>
      </w:r>
    </w:p>
    <w:tbl>
      <w:tblPr>
        <w:tblW w:w="11339" w:type="dxa"/>
        <w:jc w:val="left"/>
        <w:tblInd w:w="28" w:type="dxa"/>
        <w:tblLayout w:type="fixed"/>
        <w:tblCellMar>
          <w:top w:w="28" w:type="dxa"/>
          <w:left w:w="28" w:type="dxa"/>
          <w:bottom w:w="28" w:type="dxa"/>
          <w:right w:w="28" w:type="dxa"/>
        </w:tblCellMar>
      </w:tblPr>
      <w:tblGrid>
        <w:gridCol w:w="1982"/>
        <w:gridCol w:w="9357"/>
      </w:tblGrid>
      <w:tr>
        <w:trPr/>
        <w:tc>
          <w:tcPr>
            <w:tcW w:w="1982" w:type="dxa"/>
            <w:tcBorders/>
            <w:vAlign w:val="center"/>
          </w:tcPr>
          <w:p>
            <w:pPr>
              <w:pStyle w:val="TableContents"/>
              <w:bidi w:val="0"/>
              <w:spacing w:before="0" w:after="283"/>
              <w:jc w:val="left"/>
              <w:rPr>
                <w:b/>
              </w:rPr>
            </w:pPr>
            <w:r>
              <w:rPr>
                <w:b/>
              </w:rPr>
              <w:t>Document Type:</w:t>
            </w:r>
          </w:p>
        </w:tc>
        <w:tc>
          <w:tcPr>
            <w:tcW w:w="9357" w:type="dxa"/>
            <w:tcBorders/>
            <w:vAlign w:val="center"/>
          </w:tcPr>
          <w:p>
            <w:pPr>
              <w:pStyle w:val="TableContents"/>
              <w:bidi w:val="0"/>
              <w:spacing w:before="0" w:after="283"/>
              <w:jc w:val="left"/>
              <w:rPr/>
            </w:pPr>
            <w:r>
              <w:rPr/>
              <w:t>User Stories / Use Cases — Descriptions of user interactions and goals</w:t>
            </w:r>
          </w:p>
        </w:tc>
      </w:tr>
      <w:tr>
        <w:trPr/>
        <w:tc>
          <w:tcPr>
            <w:tcW w:w="1982" w:type="dxa"/>
            <w:tcBorders/>
            <w:vAlign w:val="center"/>
          </w:tcPr>
          <w:p>
            <w:pPr>
              <w:pStyle w:val="TableContents"/>
              <w:bidi w:val="0"/>
              <w:spacing w:before="0" w:after="283"/>
              <w:jc w:val="left"/>
              <w:rPr>
                <w:b/>
              </w:rPr>
            </w:pPr>
            <w:r>
              <w:rPr>
                <w:b/>
              </w:rPr>
              <w:t>Version:</w:t>
            </w:r>
          </w:p>
        </w:tc>
        <w:tc>
          <w:tcPr>
            <w:tcW w:w="9357" w:type="dxa"/>
            <w:tcBorders/>
            <w:vAlign w:val="center"/>
          </w:tcPr>
          <w:p>
            <w:pPr>
              <w:pStyle w:val="TableContents"/>
              <w:bidi w:val="0"/>
              <w:spacing w:before="0" w:after="283"/>
              <w:jc w:val="left"/>
              <w:rPr/>
            </w:pPr>
            <w:r>
              <w:rPr/>
              <w:t>1.1 (Draft — architecture references updated for microservices)</w:t>
            </w:r>
          </w:p>
        </w:tc>
      </w:tr>
      <w:tr>
        <w:trPr/>
        <w:tc>
          <w:tcPr>
            <w:tcW w:w="1982" w:type="dxa"/>
            <w:tcBorders/>
            <w:vAlign w:val="center"/>
          </w:tcPr>
          <w:p>
            <w:pPr>
              <w:pStyle w:val="TableContents"/>
              <w:bidi w:val="0"/>
              <w:spacing w:before="0" w:after="283"/>
              <w:jc w:val="left"/>
              <w:rPr>
                <w:b/>
              </w:rPr>
            </w:pPr>
            <w:r>
              <w:rPr>
                <w:b/>
              </w:rPr>
              <w:t>Date:</w:t>
            </w:r>
          </w:p>
        </w:tc>
        <w:tc>
          <w:tcPr>
            <w:tcW w:w="9357" w:type="dxa"/>
            <w:tcBorders/>
            <w:vAlign w:val="center"/>
          </w:tcPr>
          <w:p>
            <w:pPr>
              <w:pStyle w:val="TableContents"/>
              <w:bidi w:val="0"/>
              <w:spacing w:before="0" w:after="283"/>
              <w:jc w:val="left"/>
              <w:rPr/>
            </w:pPr>
            <w:r>
              <w:rPr/>
              <w:t>18 August 2026</w:t>
            </w:r>
          </w:p>
        </w:tc>
      </w:tr>
      <w:tr>
        <w:trPr/>
        <w:tc>
          <w:tcPr>
            <w:tcW w:w="1982" w:type="dxa"/>
            <w:tcBorders/>
            <w:vAlign w:val="center"/>
          </w:tcPr>
          <w:p>
            <w:pPr>
              <w:pStyle w:val="TableContents"/>
              <w:bidi w:val="0"/>
              <w:spacing w:before="0" w:after="283"/>
              <w:jc w:val="left"/>
              <w:rPr>
                <w:b/>
              </w:rPr>
            </w:pPr>
            <w:r>
              <w:rPr>
                <w:b/>
              </w:rPr>
              <w:t>Prepared by:</w:t>
            </w:r>
          </w:p>
        </w:tc>
        <w:tc>
          <w:tcPr>
            <w:tcW w:w="9357" w:type="dxa"/>
            <w:tcBorders/>
            <w:vAlign w:val="center"/>
          </w:tcPr>
          <w:p>
            <w:pPr>
              <w:pStyle w:val="TableContents"/>
              <w:bidi w:val="0"/>
              <w:spacing w:before="0" w:after="283"/>
              <w:jc w:val="left"/>
              <w:rPr/>
            </w:pPr>
            <w:r>
              <w:rPr/>
              <w:t>Obeke Godfrey, Director</w:t>
            </w:r>
          </w:p>
        </w:tc>
      </w:tr>
      <w:tr>
        <w:trPr/>
        <w:tc>
          <w:tcPr>
            <w:tcW w:w="1982" w:type="dxa"/>
            <w:tcBorders/>
            <w:vAlign w:val="center"/>
          </w:tcPr>
          <w:p>
            <w:pPr>
              <w:pStyle w:val="TableContents"/>
              <w:bidi w:val="0"/>
              <w:spacing w:before="0" w:after="283"/>
              <w:jc w:val="left"/>
              <w:rPr>
                <w:b/>
              </w:rPr>
            </w:pPr>
            <w:r>
              <w:rPr>
                <w:b/>
              </w:rPr>
              <w:t>Prepared for:</w:t>
            </w:r>
          </w:p>
        </w:tc>
        <w:tc>
          <w:tcPr>
            <w:tcW w:w="9357" w:type="dxa"/>
            <w:tcBorders/>
            <w:vAlign w:val="center"/>
          </w:tcPr>
          <w:p>
            <w:pPr>
              <w:pStyle w:val="TableContents"/>
              <w:bidi w:val="0"/>
              <w:spacing w:before="0" w:after="283"/>
              <w:jc w:val="left"/>
              <w:rPr/>
            </w:pPr>
            <w:r>
              <w:rPr/>
              <w:t>Development Team / Technology Partner, Morise Holdings Limited</w:t>
            </w:r>
          </w:p>
        </w:tc>
      </w:tr>
      <w:tr>
        <w:trPr/>
        <w:tc>
          <w:tcPr>
            <w:tcW w:w="1982" w:type="dxa"/>
            <w:tcBorders/>
            <w:vAlign w:val="center"/>
          </w:tcPr>
          <w:p>
            <w:pPr>
              <w:pStyle w:val="TableContents"/>
              <w:bidi w:val="0"/>
              <w:spacing w:before="0" w:after="283"/>
              <w:jc w:val="left"/>
              <w:rPr>
                <w:b/>
              </w:rPr>
            </w:pPr>
            <w:r>
              <w:rPr>
                <w:b/>
              </w:rPr>
              <w:t>Related documents:</w:t>
            </w:r>
          </w:p>
        </w:tc>
        <w:tc>
          <w:tcPr>
            <w:tcW w:w="9357" w:type="dxa"/>
            <w:tcBorders/>
            <w:vAlign w:val="center"/>
          </w:tcPr>
          <w:p>
            <w:pPr>
              <w:pStyle w:val="TableContents"/>
              <w:bidi w:val="0"/>
              <w:spacing w:before="0" w:after="283"/>
              <w:jc w:val="left"/>
              <w:rPr/>
            </w:pPr>
            <w:r>
              <w:rPr/>
              <w:t>04_Software Requirements Specification; 05_Business Process Document; 07_System Design Document (v2.0)</w:t>
            </w:r>
          </w:p>
        </w:tc>
      </w:tr>
    </w:tbl>
    <w:p>
      <w:pPr>
        <w:pStyle w:val="Heading2"/>
        <w:bidi w:val="0"/>
        <w:jc w:val="left"/>
        <w:rPr/>
      </w:pPr>
      <w:r>
        <w:rPr/>
        <w:t>1. Purpose and Methodology</w:t>
      </w:r>
    </w:p>
    <w:p>
      <w:pPr>
        <w:pStyle w:val="BodyText"/>
        <w:bidi w:val="0"/>
        <w:jc w:val="left"/>
        <w:rPr/>
      </w:pPr>
      <w:r>
        <w:rPr/>
        <w:t xml:space="preserve">This document translates the 52 functional requirements approved in 04_Software Requirements Specification into a development-ready backlog: </w:t>
      </w:r>
      <w:r>
        <w:rPr>
          <w:b/>
        </w:rPr>
        <w:t>10 Epics</w:t>
      </w:r>
      <w:r>
        <w:rPr/>
        <w:t xml:space="preserve"> (one per SRS functional area), </w:t>
      </w:r>
      <w:r>
        <w:rPr>
          <w:b/>
        </w:rPr>
        <w:t>46 User Stories</w:t>
      </w:r>
      <w:r>
        <w:rPr/>
        <w:t xml:space="preserve"> under those epics, and </w:t>
      </w:r>
      <w:r>
        <w:rPr>
          <w:b/>
        </w:rPr>
        <w:t>sub-tasks</w:t>
      </w:r>
      <w:r>
        <w:rPr/>
        <w:t xml:space="preserve"> for each story. Every story traces back to specific SRS requirement IDs (and, where applicable, Acceptance Criteria IDs), so nothing here introduces new scope beyond what the Board has already approved.</w:t>
      </w:r>
    </w:p>
    <w:p>
      <w:pPr>
        <w:pStyle w:val="BodyText"/>
        <w:numPr>
          <w:ilvl w:val="0"/>
          <w:numId w:val="1"/>
        </w:numPr>
        <w:tabs>
          <w:tab w:val="clear" w:pos="1134"/>
          <w:tab w:val="left" w:pos="709" w:leader="none"/>
        </w:tabs>
        <w:bidi w:val="0"/>
        <w:spacing w:before="0" w:after="0"/>
        <w:ind w:hanging="283" w:left="709"/>
        <w:jc w:val="left"/>
        <w:rPr/>
      </w:pPr>
      <w:r>
        <w:rPr/>
        <w:t xml:space="preserve">Stories follow the standard format: </w:t>
      </w:r>
      <w:r>
        <w:rPr>
          <w:i/>
        </w:rPr>
        <w:t>As a [role], I want [goal], so that [benefit]</w:t>
      </w:r>
      <w:r>
        <w:rPr/>
        <w:t xml:space="preserve">. </w:t>
      </w:r>
    </w:p>
    <w:p>
      <w:pPr>
        <w:pStyle w:val="BodyText"/>
        <w:numPr>
          <w:ilvl w:val="0"/>
          <w:numId w:val="1"/>
        </w:numPr>
        <w:tabs>
          <w:tab w:val="clear" w:pos="1134"/>
          <w:tab w:val="left" w:pos="709" w:leader="none"/>
        </w:tabs>
        <w:bidi w:val="0"/>
        <w:spacing w:before="0" w:after="0"/>
        <w:ind w:hanging="283" w:left="709"/>
        <w:jc w:val="left"/>
        <w:rPr/>
      </w:pPr>
      <w:r>
        <w:rPr/>
        <w:t xml:space="preserve">Priority (Must/Should/Could) is inherited directly from the SRS requirement(s) each story implements. </w:t>
      </w:r>
    </w:p>
    <w:p>
      <w:pPr>
        <w:pStyle w:val="BodyText"/>
        <w:numPr>
          <w:ilvl w:val="0"/>
          <w:numId w:val="1"/>
        </w:numPr>
        <w:tabs>
          <w:tab w:val="clear" w:pos="1134"/>
          <w:tab w:val="left" w:pos="709" w:leader="none"/>
        </w:tabs>
        <w:bidi w:val="0"/>
        <w:spacing w:before="0" w:after="0"/>
        <w:ind w:hanging="283" w:left="709"/>
        <w:jc w:val="left"/>
        <w:rPr/>
      </w:pPr>
      <w:r>
        <w:rPr>
          <w:b/>
        </w:rPr>
        <w:t>Story points</w:t>
      </w:r>
      <w:r>
        <w:rPr/>
        <w:t xml:space="preserve"> use a simple Fibonacci-like scale (1, 2, 3, 5, 8) as an indicative size only — these are planning estimates, not commitments, and should be re-estimated by the engaged development team during sprint planning. </w:t>
      </w:r>
    </w:p>
    <w:p>
      <w:pPr>
        <w:pStyle w:val="BodyText"/>
        <w:numPr>
          <w:ilvl w:val="0"/>
          <w:numId w:val="1"/>
        </w:numPr>
        <w:tabs>
          <w:tab w:val="clear" w:pos="1134"/>
          <w:tab w:val="left" w:pos="709" w:leader="none"/>
        </w:tabs>
        <w:bidi w:val="0"/>
        <w:ind w:hanging="283" w:left="709"/>
        <w:jc w:val="left"/>
        <w:rPr/>
      </w:pPr>
      <w:r>
        <w:rPr/>
        <w:t xml:space="preserve">Sub-tasks follow a consistent technical breakdown (data model, API, UI, access control, tests). Each Epic below maps to one independent microservice in 07_System Design Document (v2.0) — "data model" sub-tasks mean that service's own database, and "API" sub-tasks mean that service's own REST endpoints behind the API Gateway, not a shared application. </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Architecture note:</w:t>
      </w:r>
      <w:r>
        <w:rPr>
          <w:sz w:val="21"/>
          <w:bdr w:val="single" w:sz="24" w:space="9" w:color="D98C00"/>
          <w:shd w:fill="FFF4E5" w:val="clear"/>
        </w:rPr>
        <w:t xml:space="preserve"> this backlog was originally written against a modular-monolith design. 07_System Design Document (v2.0) has since confirmed a microservices architecture instead — Epics 01–10 below map directly onto the eight services defined there (with EPIC-01/EPIC-03 both belonging to the Identity Service, and EPIC-04/EPIC-10 both belonging to the Audit &amp; Reporting Service). Individual sub-tasks are unchanged in substance (still "design schema," "build API," "build UI," "write tests") but should now be read as per-service work, and any story touching cross-cutting concerns (notably US-17 access-scoping and US-44/45/46 audit) should be understood as implemented via the API Gateway and Kafka event consumption described in that document, not a single shared guard/interceptor.</w:t>
      </w:r>
    </w:p>
    <w:p>
      <w:pPr>
        <w:pStyle w:val="Heading2"/>
        <w:bidi w:val="0"/>
        <w:jc w:val="left"/>
        <w:rPr/>
      </w:pPr>
      <w:r>
        <w:rPr/>
        <w:t>2. Epic Summary</w:t>
      </w:r>
    </w:p>
    <w:tbl>
      <w:tblPr>
        <w:tblW w:w="9918" w:type="dxa"/>
        <w:jc w:val="left"/>
        <w:tblInd w:w="28" w:type="dxa"/>
        <w:tblLayout w:type="fixed"/>
        <w:tblCellMar>
          <w:top w:w="28" w:type="dxa"/>
          <w:left w:w="28" w:type="dxa"/>
          <w:bottom w:w="28" w:type="dxa"/>
          <w:right w:w="28" w:type="dxa"/>
        </w:tblCellMar>
      </w:tblPr>
      <w:tblGrid>
        <w:gridCol w:w="821"/>
        <w:gridCol w:w="3875"/>
        <w:gridCol w:w="1214"/>
        <w:gridCol w:w="955"/>
        <w:gridCol w:w="3053"/>
      </w:tblGrid>
      <w:tr>
        <w:trPr/>
        <w:tc>
          <w:tcPr>
            <w:tcW w:w="821" w:type="dxa"/>
            <w:tcBorders/>
            <w:vAlign w:val="center"/>
          </w:tcPr>
          <w:p>
            <w:pPr>
              <w:pStyle w:val="TableHeading"/>
              <w:suppressLineNumbers/>
              <w:shd w:fill="1F3864" w:val="clear"/>
              <w:bidi w:val="0"/>
              <w:spacing w:before="0" w:after="283"/>
              <w:jc w:val="left"/>
              <w:rPr/>
            </w:pPr>
            <w:r>
              <w:rPr/>
              <w:t>Epic</w:t>
            </w:r>
          </w:p>
        </w:tc>
        <w:tc>
          <w:tcPr>
            <w:tcW w:w="3875" w:type="dxa"/>
            <w:tcBorders/>
            <w:vAlign w:val="center"/>
          </w:tcPr>
          <w:p>
            <w:pPr>
              <w:pStyle w:val="TableHeading"/>
              <w:suppressLineNumbers/>
              <w:shd w:fill="1F3864" w:val="clear"/>
              <w:bidi w:val="0"/>
              <w:spacing w:before="0" w:after="283"/>
              <w:jc w:val="left"/>
              <w:rPr/>
            </w:pPr>
            <w:r>
              <w:rPr/>
              <w:t>Name</w:t>
            </w:r>
          </w:p>
        </w:tc>
        <w:tc>
          <w:tcPr>
            <w:tcW w:w="1214" w:type="dxa"/>
            <w:tcBorders/>
            <w:vAlign w:val="center"/>
          </w:tcPr>
          <w:p>
            <w:pPr>
              <w:pStyle w:val="TableHeading"/>
              <w:suppressLineNumbers/>
              <w:shd w:fill="1F3864" w:val="clear"/>
              <w:bidi w:val="0"/>
              <w:spacing w:before="0" w:after="283"/>
              <w:jc w:val="left"/>
              <w:rPr/>
            </w:pPr>
            <w:r>
              <w:rPr/>
              <w:t>SRS Section</w:t>
            </w:r>
          </w:p>
        </w:tc>
        <w:tc>
          <w:tcPr>
            <w:tcW w:w="955" w:type="dxa"/>
            <w:tcBorders/>
            <w:vAlign w:val="center"/>
          </w:tcPr>
          <w:p>
            <w:pPr>
              <w:pStyle w:val="TableHeading"/>
              <w:suppressLineNumbers/>
              <w:shd w:fill="1F3864" w:val="clear"/>
              <w:bidi w:val="0"/>
              <w:spacing w:before="0" w:after="283"/>
              <w:jc w:val="left"/>
              <w:rPr/>
            </w:pPr>
            <w:r>
              <w:rPr/>
              <w:t># Stories</w:t>
            </w:r>
          </w:p>
        </w:tc>
        <w:tc>
          <w:tcPr>
            <w:tcW w:w="3053" w:type="dxa"/>
            <w:tcBorders/>
            <w:vAlign w:val="center"/>
          </w:tcPr>
          <w:p>
            <w:pPr>
              <w:pStyle w:val="TableHeading"/>
              <w:suppressLineNumbers/>
              <w:shd w:fill="1F3864" w:val="clear"/>
              <w:bidi w:val="0"/>
              <w:spacing w:before="0" w:after="283"/>
              <w:jc w:val="left"/>
              <w:rPr/>
            </w:pPr>
            <w:r>
              <w:rPr/>
              <w:t>Owning Service (per SDD v2.0)</w:t>
            </w:r>
          </w:p>
        </w:tc>
      </w:tr>
      <w:tr>
        <w:trPr/>
        <w:tc>
          <w:tcPr>
            <w:tcW w:w="821" w:type="dxa"/>
            <w:tcBorders/>
            <w:vAlign w:val="center"/>
          </w:tcPr>
          <w:p>
            <w:pPr>
              <w:pStyle w:val="TableContents"/>
              <w:bidi w:val="0"/>
              <w:spacing w:before="0" w:after="283"/>
              <w:jc w:val="left"/>
              <w:rPr/>
            </w:pPr>
            <w:r>
              <w:rPr/>
              <w:t>EPIC-01</w:t>
            </w:r>
          </w:p>
        </w:tc>
        <w:tc>
          <w:tcPr>
            <w:tcW w:w="3875" w:type="dxa"/>
            <w:tcBorders/>
            <w:vAlign w:val="center"/>
          </w:tcPr>
          <w:p>
            <w:pPr>
              <w:pStyle w:val="TableContents"/>
              <w:bidi w:val="0"/>
              <w:spacing w:before="0" w:after="283"/>
              <w:jc w:val="left"/>
              <w:rPr/>
            </w:pPr>
            <w:r>
              <w:rPr/>
              <w:t>Authentication and Session Management</w:t>
            </w:r>
          </w:p>
        </w:tc>
        <w:tc>
          <w:tcPr>
            <w:tcW w:w="1214" w:type="dxa"/>
            <w:tcBorders/>
            <w:vAlign w:val="center"/>
          </w:tcPr>
          <w:p>
            <w:pPr>
              <w:pStyle w:val="TableContents"/>
              <w:bidi w:val="0"/>
              <w:spacing w:before="0" w:after="283"/>
              <w:jc w:val="left"/>
              <w:rPr/>
            </w:pPr>
            <w:r>
              <w:rPr/>
              <w:t>4.1</w:t>
            </w:r>
          </w:p>
        </w:tc>
        <w:tc>
          <w:tcPr>
            <w:tcW w:w="955" w:type="dxa"/>
            <w:tcBorders/>
            <w:vAlign w:val="center"/>
          </w:tcPr>
          <w:p>
            <w:pPr>
              <w:pStyle w:val="TableContents"/>
              <w:bidi w:val="0"/>
              <w:spacing w:before="0" w:after="283"/>
              <w:jc w:val="left"/>
              <w:rPr/>
            </w:pPr>
            <w:r>
              <w:rPr/>
              <w:t>3</w:t>
            </w:r>
          </w:p>
        </w:tc>
        <w:tc>
          <w:tcPr>
            <w:tcW w:w="3053" w:type="dxa"/>
            <w:tcBorders/>
            <w:vAlign w:val="center"/>
          </w:tcPr>
          <w:p>
            <w:pPr>
              <w:pStyle w:val="TableContents"/>
              <w:bidi w:val="0"/>
              <w:spacing w:before="0" w:after="283"/>
              <w:jc w:val="left"/>
              <w:rPr/>
            </w:pPr>
            <w:r>
              <w:rPr/>
              <w:t>Identity Service</w:t>
            </w:r>
          </w:p>
        </w:tc>
      </w:tr>
      <w:tr>
        <w:trPr/>
        <w:tc>
          <w:tcPr>
            <w:tcW w:w="821" w:type="dxa"/>
            <w:tcBorders/>
            <w:vAlign w:val="center"/>
          </w:tcPr>
          <w:p>
            <w:pPr>
              <w:pStyle w:val="TableContents"/>
              <w:bidi w:val="0"/>
              <w:spacing w:before="0" w:after="283"/>
              <w:jc w:val="left"/>
              <w:rPr/>
            </w:pPr>
            <w:r>
              <w:rPr/>
              <w:t>EPIC-02</w:t>
            </w:r>
          </w:p>
        </w:tc>
        <w:tc>
          <w:tcPr>
            <w:tcW w:w="3875" w:type="dxa"/>
            <w:tcBorders/>
            <w:vAlign w:val="center"/>
          </w:tcPr>
          <w:p>
            <w:pPr>
              <w:pStyle w:val="TableContents"/>
              <w:bidi w:val="0"/>
              <w:spacing w:before="0" w:after="283"/>
              <w:jc w:val="left"/>
              <w:rPr/>
            </w:pPr>
            <w:r>
              <w:rPr/>
              <w:t>Company and Group Management</w:t>
            </w:r>
          </w:p>
        </w:tc>
        <w:tc>
          <w:tcPr>
            <w:tcW w:w="1214" w:type="dxa"/>
            <w:tcBorders/>
            <w:vAlign w:val="center"/>
          </w:tcPr>
          <w:p>
            <w:pPr>
              <w:pStyle w:val="TableContents"/>
              <w:bidi w:val="0"/>
              <w:spacing w:before="0" w:after="283"/>
              <w:jc w:val="left"/>
              <w:rPr/>
            </w:pPr>
            <w:r>
              <w:rPr/>
              <w:t>4.2</w:t>
            </w:r>
          </w:p>
        </w:tc>
        <w:tc>
          <w:tcPr>
            <w:tcW w:w="955" w:type="dxa"/>
            <w:tcBorders/>
            <w:vAlign w:val="center"/>
          </w:tcPr>
          <w:p>
            <w:pPr>
              <w:pStyle w:val="TableContents"/>
              <w:bidi w:val="0"/>
              <w:spacing w:before="0" w:after="283"/>
              <w:jc w:val="left"/>
              <w:rPr/>
            </w:pPr>
            <w:r>
              <w:rPr/>
              <w:t>7</w:t>
            </w:r>
          </w:p>
        </w:tc>
        <w:tc>
          <w:tcPr>
            <w:tcW w:w="3053" w:type="dxa"/>
            <w:tcBorders/>
            <w:vAlign w:val="center"/>
          </w:tcPr>
          <w:p>
            <w:pPr>
              <w:pStyle w:val="TableContents"/>
              <w:bidi w:val="0"/>
              <w:spacing w:before="0" w:after="283"/>
              <w:jc w:val="left"/>
              <w:rPr/>
            </w:pPr>
            <w:r>
              <w:rPr/>
              <w:t>Organization Service</w:t>
            </w:r>
          </w:p>
        </w:tc>
      </w:tr>
      <w:tr>
        <w:trPr/>
        <w:tc>
          <w:tcPr>
            <w:tcW w:w="821" w:type="dxa"/>
            <w:tcBorders/>
            <w:vAlign w:val="center"/>
          </w:tcPr>
          <w:p>
            <w:pPr>
              <w:pStyle w:val="TableContents"/>
              <w:bidi w:val="0"/>
              <w:spacing w:before="0" w:after="283"/>
              <w:jc w:val="left"/>
              <w:rPr/>
            </w:pPr>
            <w:r>
              <w:rPr/>
              <w:t>EPIC-03</w:t>
            </w:r>
          </w:p>
        </w:tc>
        <w:tc>
          <w:tcPr>
            <w:tcW w:w="3875" w:type="dxa"/>
            <w:tcBorders/>
            <w:vAlign w:val="center"/>
          </w:tcPr>
          <w:p>
            <w:pPr>
              <w:pStyle w:val="TableContents"/>
              <w:bidi w:val="0"/>
              <w:spacing w:before="0" w:after="283"/>
              <w:jc w:val="left"/>
              <w:rPr/>
            </w:pPr>
            <w:r>
              <w:rPr/>
              <w:t>User, Role and Permission Management</w:t>
            </w:r>
          </w:p>
        </w:tc>
        <w:tc>
          <w:tcPr>
            <w:tcW w:w="1214" w:type="dxa"/>
            <w:tcBorders/>
            <w:vAlign w:val="center"/>
          </w:tcPr>
          <w:p>
            <w:pPr>
              <w:pStyle w:val="TableContents"/>
              <w:bidi w:val="0"/>
              <w:spacing w:before="0" w:after="283"/>
              <w:jc w:val="left"/>
              <w:rPr/>
            </w:pPr>
            <w:r>
              <w:rPr/>
              <w:t>4.3</w:t>
            </w:r>
          </w:p>
        </w:tc>
        <w:tc>
          <w:tcPr>
            <w:tcW w:w="955" w:type="dxa"/>
            <w:tcBorders/>
            <w:vAlign w:val="center"/>
          </w:tcPr>
          <w:p>
            <w:pPr>
              <w:pStyle w:val="TableContents"/>
              <w:bidi w:val="0"/>
              <w:spacing w:before="0" w:after="283"/>
              <w:jc w:val="left"/>
              <w:rPr/>
            </w:pPr>
            <w:r>
              <w:rPr/>
              <w:t>8</w:t>
            </w:r>
          </w:p>
        </w:tc>
        <w:tc>
          <w:tcPr>
            <w:tcW w:w="3053" w:type="dxa"/>
            <w:tcBorders/>
            <w:vAlign w:val="center"/>
          </w:tcPr>
          <w:p>
            <w:pPr>
              <w:pStyle w:val="TableContents"/>
              <w:bidi w:val="0"/>
              <w:spacing w:before="0" w:after="283"/>
              <w:jc w:val="left"/>
              <w:rPr/>
            </w:pPr>
            <w:r>
              <w:rPr/>
              <w:t>Identity Service</w:t>
            </w:r>
          </w:p>
        </w:tc>
      </w:tr>
      <w:tr>
        <w:trPr/>
        <w:tc>
          <w:tcPr>
            <w:tcW w:w="821" w:type="dxa"/>
            <w:tcBorders/>
            <w:vAlign w:val="center"/>
          </w:tcPr>
          <w:p>
            <w:pPr>
              <w:pStyle w:val="TableContents"/>
              <w:bidi w:val="0"/>
              <w:spacing w:before="0" w:after="283"/>
              <w:jc w:val="left"/>
              <w:rPr/>
            </w:pPr>
            <w:r>
              <w:rPr/>
              <w:t>EPIC-04</w:t>
            </w:r>
          </w:p>
        </w:tc>
        <w:tc>
          <w:tcPr>
            <w:tcW w:w="3875" w:type="dxa"/>
            <w:tcBorders/>
            <w:vAlign w:val="center"/>
          </w:tcPr>
          <w:p>
            <w:pPr>
              <w:pStyle w:val="TableContents"/>
              <w:bidi w:val="0"/>
              <w:spacing w:before="0" w:after="283"/>
              <w:jc w:val="left"/>
              <w:rPr/>
            </w:pPr>
            <w:r>
              <w:rPr/>
              <w:t>Dashboard</w:t>
            </w:r>
          </w:p>
        </w:tc>
        <w:tc>
          <w:tcPr>
            <w:tcW w:w="1214" w:type="dxa"/>
            <w:tcBorders/>
            <w:vAlign w:val="center"/>
          </w:tcPr>
          <w:p>
            <w:pPr>
              <w:pStyle w:val="TableContents"/>
              <w:bidi w:val="0"/>
              <w:spacing w:before="0" w:after="283"/>
              <w:jc w:val="left"/>
              <w:rPr/>
            </w:pPr>
            <w:r>
              <w:rPr/>
              <w:t>4.4</w:t>
            </w:r>
          </w:p>
        </w:tc>
        <w:tc>
          <w:tcPr>
            <w:tcW w:w="955" w:type="dxa"/>
            <w:tcBorders/>
            <w:vAlign w:val="center"/>
          </w:tcPr>
          <w:p>
            <w:pPr>
              <w:pStyle w:val="TableContents"/>
              <w:bidi w:val="0"/>
              <w:spacing w:before="0" w:after="283"/>
              <w:jc w:val="left"/>
              <w:rPr/>
            </w:pPr>
            <w:r>
              <w:rPr/>
              <w:t>4</w:t>
            </w:r>
          </w:p>
        </w:tc>
        <w:tc>
          <w:tcPr>
            <w:tcW w:w="3053" w:type="dxa"/>
            <w:tcBorders/>
            <w:vAlign w:val="center"/>
          </w:tcPr>
          <w:p>
            <w:pPr>
              <w:pStyle w:val="TableContents"/>
              <w:bidi w:val="0"/>
              <w:spacing w:before="0" w:after="283"/>
              <w:jc w:val="left"/>
              <w:rPr/>
            </w:pPr>
            <w:r>
              <w:rPr/>
              <w:t>Audit &amp; Reporting Service</w:t>
            </w:r>
          </w:p>
        </w:tc>
      </w:tr>
      <w:tr>
        <w:trPr/>
        <w:tc>
          <w:tcPr>
            <w:tcW w:w="821" w:type="dxa"/>
            <w:tcBorders/>
            <w:vAlign w:val="center"/>
          </w:tcPr>
          <w:p>
            <w:pPr>
              <w:pStyle w:val="TableContents"/>
              <w:bidi w:val="0"/>
              <w:spacing w:before="0" w:after="283"/>
              <w:jc w:val="left"/>
              <w:rPr/>
            </w:pPr>
            <w:r>
              <w:rPr/>
              <w:t>EPIC-05</w:t>
            </w:r>
          </w:p>
        </w:tc>
        <w:tc>
          <w:tcPr>
            <w:tcW w:w="3875" w:type="dxa"/>
            <w:tcBorders/>
            <w:vAlign w:val="center"/>
          </w:tcPr>
          <w:p>
            <w:pPr>
              <w:pStyle w:val="TableContents"/>
              <w:bidi w:val="0"/>
              <w:spacing w:before="0" w:after="283"/>
              <w:jc w:val="left"/>
              <w:rPr/>
            </w:pPr>
            <w:r>
              <w:rPr/>
              <w:t>Employee Records</w:t>
            </w:r>
          </w:p>
        </w:tc>
        <w:tc>
          <w:tcPr>
            <w:tcW w:w="1214" w:type="dxa"/>
            <w:tcBorders/>
            <w:vAlign w:val="center"/>
          </w:tcPr>
          <w:p>
            <w:pPr>
              <w:pStyle w:val="TableContents"/>
              <w:bidi w:val="0"/>
              <w:spacing w:before="0" w:after="283"/>
              <w:jc w:val="left"/>
              <w:rPr/>
            </w:pPr>
            <w:r>
              <w:rPr/>
              <w:t>4.5</w:t>
            </w:r>
          </w:p>
        </w:tc>
        <w:tc>
          <w:tcPr>
            <w:tcW w:w="955" w:type="dxa"/>
            <w:tcBorders/>
            <w:vAlign w:val="center"/>
          </w:tcPr>
          <w:p>
            <w:pPr>
              <w:pStyle w:val="TableContents"/>
              <w:bidi w:val="0"/>
              <w:spacing w:before="0" w:after="283"/>
              <w:jc w:val="left"/>
              <w:rPr/>
            </w:pPr>
            <w:r>
              <w:rPr/>
              <w:t>6</w:t>
            </w:r>
          </w:p>
        </w:tc>
        <w:tc>
          <w:tcPr>
            <w:tcW w:w="3053" w:type="dxa"/>
            <w:tcBorders/>
            <w:vAlign w:val="center"/>
          </w:tcPr>
          <w:p>
            <w:pPr>
              <w:pStyle w:val="TableContents"/>
              <w:bidi w:val="0"/>
              <w:spacing w:before="0" w:after="283"/>
              <w:jc w:val="left"/>
              <w:rPr/>
            </w:pPr>
            <w:r>
              <w:rPr/>
              <w:t>Employee Service</w:t>
            </w:r>
          </w:p>
        </w:tc>
      </w:tr>
      <w:tr>
        <w:trPr/>
        <w:tc>
          <w:tcPr>
            <w:tcW w:w="821" w:type="dxa"/>
            <w:tcBorders/>
            <w:vAlign w:val="center"/>
          </w:tcPr>
          <w:p>
            <w:pPr>
              <w:pStyle w:val="TableContents"/>
              <w:bidi w:val="0"/>
              <w:spacing w:before="0" w:after="283"/>
              <w:jc w:val="left"/>
              <w:rPr/>
            </w:pPr>
            <w:r>
              <w:rPr/>
              <w:t>EPIC-06</w:t>
            </w:r>
          </w:p>
        </w:tc>
        <w:tc>
          <w:tcPr>
            <w:tcW w:w="3875" w:type="dxa"/>
            <w:tcBorders/>
            <w:vAlign w:val="center"/>
          </w:tcPr>
          <w:p>
            <w:pPr>
              <w:pStyle w:val="TableContents"/>
              <w:bidi w:val="0"/>
              <w:spacing w:before="0" w:after="283"/>
              <w:jc w:val="left"/>
              <w:rPr/>
            </w:pPr>
            <w:r>
              <w:rPr/>
              <w:t>Customer Records</w:t>
            </w:r>
          </w:p>
        </w:tc>
        <w:tc>
          <w:tcPr>
            <w:tcW w:w="1214" w:type="dxa"/>
            <w:tcBorders/>
            <w:vAlign w:val="center"/>
          </w:tcPr>
          <w:p>
            <w:pPr>
              <w:pStyle w:val="TableContents"/>
              <w:bidi w:val="0"/>
              <w:spacing w:before="0" w:after="283"/>
              <w:jc w:val="left"/>
              <w:rPr/>
            </w:pPr>
            <w:r>
              <w:rPr/>
              <w:t>4.6</w:t>
            </w:r>
          </w:p>
        </w:tc>
        <w:tc>
          <w:tcPr>
            <w:tcW w:w="955" w:type="dxa"/>
            <w:tcBorders/>
            <w:vAlign w:val="center"/>
          </w:tcPr>
          <w:p>
            <w:pPr>
              <w:pStyle w:val="TableContents"/>
              <w:bidi w:val="0"/>
              <w:spacing w:before="0" w:after="283"/>
              <w:jc w:val="left"/>
              <w:rPr/>
            </w:pPr>
            <w:r>
              <w:rPr/>
              <w:t>3</w:t>
            </w:r>
          </w:p>
        </w:tc>
        <w:tc>
          <w:tcPr>
            <w:tcW w:w="3053" w:type="dxa"/>
            <w:tcBorders/>
            <w:vAlign w:val="center"/>
          </w:tcPr>
          <w:p>
            <w:pPr>
              <w:pStyle w:val="TableContents"/>
              <w:bidi w:val="0"/>
              <w:spacing w:before="0" w:after="283"/>
              <w:jc w:val="left"/>
              <w:rPr/>
            </w:pPr>
            <w:r>
              <w:rPr/>
              <w:t>Customer Service</w:t>
            </w:r>
          </w:p>
        </w:tc>
      </w:tr>
      <w:tr>
        <w:trPr/>
        <w:tc>
          <w:tcPr>
            <w:tcW w:w="821" w:type="dxa"/>
            <w:tcBorders/>
            <w:vAlign w:val="center"/>
          </w:tcPr>
          <w:p>
            <w:pPr>
              <w:pStyle w:val="TableContents"/>
              <w:bidi w:val="0"/>
              <w:spacing w:before="0" w:after="283"/>
              <w:jc w:val="left"/>
              <w:rPr/>
            </w:pPr>
            <w:r>
              <w:rPr/>
              <w:t>EPIC-07</w:t>
            </w:r>
          </w:p>
        </w:tc>
        <w:tc>
          <w:tcPr>
            <w:tcW w:w="3875" w:type="dxa"/>
            <w:tcBorders/>
            <w:vAlign w:val="center"/>
          </w:tcPr>
          <w:p>
            <w:pPr>
              <w:pStyle w:val="TableContents"/>
              <w:bidi w:val="0"/>
              <w:spacing w:before="0" w:after="283"/>
              <w:jc w:val="left"/>
              <w:rPr/>
            </w:pPr>
            <w:r>
              <w:rPr/>
              <w:t>Supplier Records</w:t>
            </w:r>
          </w:p>
        </w:tc>
        <w:tc>
          <w:tcPr>
            <w:tcW w:w="1214" w:type="dxa"/>
            <w:tcBorders/>
            <w:vAlign w:val="center"/>
          </w:tcPr>
          <w:p>
            <w:pPr>
              <w:pStyle w:val="TableContents"/>
              <w:bidi w:val="0"/>
              <w:spacing w:before="0" w:after="283"/>
              <w:jc w:val="left"/>
              <w:rPr/>
            </w:pPr>
            <w:r>
              <w:rPr/>
              <w:t>4.7</w:t>
            </w:r>
          </w:p>
        </w:tc>
        <w:tc>
          <w:tcPr>
            <w:tcW w:w="955" w:type="dxa"/>
            <w:tcBorders/>
            <w:vAlign w:val="center"/>
          </w:tcPr>
          <w:p>
            <w:pPr>
              <w:pStyle w:val="TableContents"/>
              <w:bidi w:val="0"/>
              <w:spacing w:before="0" w:after="283"/>
              <w:jc w:val="left"/>
              <w:rPr/>
            </w:pPr>
            <w:r>
              <w:rPr/>
              <w:t>3</w:t>
            </w:r>
          </w:p>
        </w:tc>
        <w:tc>
          <w:tcPr>
            <w:tcW w:w="3053" w:type="dxa"/>
            <w:tcBorders/>
            <w:vAlign w:val="center"/>
          </w:tcPr>
          <w:p>
            <w:pPr>
              <w:pStyle w:val="TableContents"/>
              <w:bidi w:val="0"/>
              <w:spacing w:before="0" w:after="283"/>
              <w:jc w:val="left"/>
              <w:rPr/>
            </w:pPr>
            <w:r>
              <w:rPr/>
              <w:t>Supplier Service</w:t>
            </w:r>
          </w:p>
        </w:tc>
      </w:tr>
      <w:tr>
        <w:trPr/>
        <w:tc>
          <w:tcPr>
            <w:tcW w:w="821" w:type="dxa"/>
            <w:tcBorders/>
            <w:vAlign w:val="center"/>
          </w:tcPr>
          <w:p>
            <w:pPr>
              <w:pStyle w:val="TableContents"/>
              <w:bidi w:val="0"/>
              <w:spacing w:before="0" w:after="283"/>
              <w:jc w:val="left"/>
              <w:rPr/>
            </w:pPr>
            <w:r>
              <w:rPr/>
              <w:t>EPIC-08</w:t>
            </w:r>
          </w:p>
        </w:tc>
        <w:tc>
          <w:tcPr>
            <w:tcW w:w="3875" w:type="dxa"/>
            <w:tcBorders/>
            <w:vAlign w:val="center"/>
          </w:tcPr>
          <w:p>
            <w:pPr>
              <w:pStyle w:val="TableContents"/>
              <w:bidi w:val="0"/>
              <w:spacing w:before="0" w:after="283"/>
              <w:jc w:val="left"/>
              <w:rPr/>
            </w:pPr>
            <w:r>
              <w:rPr/>
              <w:t>Product Records</w:t>
            </w:r>
          </w:p>
        </w:tc>
        <w:tc>
          <w:tcPr>
            <w:tcW w:w="1214" w:type="dxa"/>
            <w:tcBorders/>
            <w:vAlign w:val="center"/>
          </w:tcPr>
          <w:p>
            <w:pPr>
              <w:pStyle w:val="TableContents"/>
              <w:bidi w:val="0"/>
              <w:spacing w:before="0" w:after="283"/>
              <w:jc w:val="left"/>
              <w:rPr/>
            </w:pPr>
            <w:r>
              <w:rPr/>
              <w:t>4.8</w:t>
            </w:r>
          </w:p>
        </w:tc>
        <w:tc>
          <w:tcPr>
            <w:tcW w:w="955" w:type="dxa"/>
            <w:tcBorders/>
            <w:vAlign w:val="center"/>
          </w:tcPr>
          <w:p>
            <w:pPr>
              <w:pStyle w:val="TableContents"/>
              <w:bidi w:val="0"/>
              <w:spacing w:before="0" w:after="283"/>
              <w:jc w:val="left"/>
              <w:rPr/>
            </w:pPr>
            <w:r>
              <w:rPr/>
              <w:t>3</w:t>
            </w:r>
          </w:p>
        </w:tc>
        <w:tc>
          <w:tcPr>
            <w:tcW w:w="3053" w:type="dxa"/>
            <w:tcBorders/>
            <w:vAlign w:val="center"/>
          </w:tcPr>
          <w:p>
            <w:pPr>
              <w:pStyle w:val="TableContents"/>
              <w:bidi w:val="0"/>
              <w:spacing w:before="0" w:after="283"/>
              <w:jc w:val="left"/>
              <w:rPr/>
            </w:pPr>
            <w:r>
              <w:rPr/>
              <w:t>Product Service</w:t>
            </w:r>
          </w:p>
        </w:tc>
      </w:tr>
      <w:tr>
        <w:trPr/>
        <w:tc>
          <w:tcPr>
            <w:tcW w:w="821" w:type="dxa"/>
            <w:tcBorders/>
            <w:vAlign w:val="center"/>
          </w:tcPr>
          <w:p>
            <w:pPr>
              <w:pStyle w:val="TableContents"/>
              <w:bidi w:val="0"/>
              <w:spacing w:before="0" w:after="283"/>
              <w:jc w:val="left"/>
              <w:rPr/>
            </w:pPr>
            <w:r>
              <w:rPr/>
              <w:t>EPIC-09</w:t>
            </w:r>
          </w:p>
        </w:tc>
        <w:tc>
          <w:tcPr>
            <w:tcW w:w="3875" w:type="dxa"/>
            <w:tcBorders/>
            <w:vAlign w:val="center"/>
          </w:tcPr>
          <w:p>
            <w:pPr>
              <w:pStyle w:val="TableContents"/>
              <w:bidi w:val="0"/>
              <w:spacing w:before="0" w:after="283"/>
              <w:jc w:val="left"/>
              <w:rPr/>
            </w:pPr>
            <w:r>
              <w:rPr/>
              <w:t>Basic Accounting</w:t>
            </w:r>
          </w:p>
        </w:tc>
        <w:tc>
          <w:tcPr>
            <w:tcW w:w="1214" w:type="dxa"/>
            <w:tcBorders/>
            <w:vAlign w:val="center"/>
          </w:tcPr>
          <w:p>
            <w:pPr>
              <w:pStyle w:val="TableContents"/>
              <w:bidi w:val="0"/>
              <w:spacing w:before="0" w:after="283"/>
              <w:jc w:val="left"/>
              <w:rPr/>
            </w:pPr>
            <w:r>
              <w:rPr/>
              <w:t>4.9</w:t>
            </w:r>
          </w:p>
        </w:tc>
        <w:tc>
          <w:tcPr>
            <w:tcW w:w="955" w:type="dxa"/>
            <w:tcBorders/>
            <w:vAlign w:val="center"/>
          </w:tcPr>
          <w:p>
            <w:pPr>
              <w:pStyle w:val="TableContents"/>
              <w:bidi w:val="0"/>
              <w:spacing w:before="0" w:after="283"/>
              <w:jc w:val="left"/>
              <w:rPr/>
            </w:pPr>
            <w:r>
              <w:rPr/>
              <w:t>6</w:t>
            </w:r>
          </w:p>
        </w:tc>
        <w:tc>
          <w:tcPr>
            <w:tcW w:w="3053" w:type="dxa"/>
            <w:tcBorders/>
            <w:vAlign w:val="center"/>
          </w:tcPr>
          <w:p>
            <w:pPr>
              <w:pStyle w:val="TableContents"/>
              <w:bidi w:val="0"/>
              <w:spacing w:before="0" w:after="283"/>
              <w:jc w:val="left"/>
              <w:rPr/>
            </w:pPr>
            <w:r>
              <w:rPr/>
              <w:t>Accounting Service</w:t>
            </w:r>
          </w:p>
        </w:tc>
      </w:tr>
      <w:tr>
        <w:trPr/>
        <w:tc>
          <w:tcPr>
            <w:tcW w:w="821" w:type="dxa"/>
            <w:tcBorders/>
            <w:vAlign w:val="center"/>
          </w:tcPr>
          <w:p>
            <w:pPr>
              <w:pStyle w:val="TableContents"/>
              <w:bidi w:val="0"/>
              <w:spacing w:before="0" w:after="283"/>
              <w:jc w:val="left"/>
              <w:rPr/>
            </w:pPr>
            <w:r>
              <w:rPr/>
              <w:t>EPIC-10</w:t>
            </w:r>
          </w:p>
        </w:tc>
        <w:tc>
          <w:tcPr>
            <w:tcW w:w="3875" w:type="dxa"/>
            <w:tcBorders/>
            <w:vAlign w:val="center"/>
          </w:tcPr>
          <w:p>
            <w:pPr>
              <w:pStyle w:val="TableContents"/>
              <w:bidi w:val="0"/>
              <w:spacing w:before="0" w:after="283"/>
              <w:jc w:val="left"/>
              <w:rPr/>
            </w:pPr>
            <w:r>
              <w:rPr/>
              <w:t>System Audit Trail</w:t>
            </w:r>
          </w:p>
        </w:tc>
        <w:tc>
          <w:tcPr>
            <w:tcW w:w="1214" w:type="dxa"/>
            <w:tcBorders/>
            <w:vAlign w:val="center"/>
          </w:tcPr>
          <w:p>
            <w:pPr>
              <w:pStyle w:val="TableContents"/>
              <w:bidi w:val="0"/>
              <w:spacing w:before="0" w:after="283"/>
              <w:jc w:val="left"/>
              <w:rPr/>
            </w:pPr>
            <w:r>
              <w:rPr/>
              <w:t>4.10</w:t>
            </w:r>
          </w:p>
        </w:tc>
        <w:tc>
          <w:tcPr>
            <w:tcW w:w="955" w:type="dxa"/>
            <w:tcBorders/>
            <w:vAlign w:val="center"/>
          </w:tcPr>
          <w:p>
            <w:pPr>
              <w:pStyle w:val="TableContents"/>
              <w:bidi w:val="0"/>
              <w:spacing w:before="0" w:after="283"/>
              <w:jc w:val="left"/>
              <w:rPr/>
            </w:pPr>
            <w:r>
              <w:rPr/>
              <w:t>3</w:t>
            </w:r>
          </w:p>
        </w:tc>
        <w:tc>
          <w:tcPr>
            <w:tcW w:w="3053" w:type="dxa"/>
            <w:tcBorders/>
            <w:vAlign w:val="center"/>
          </w:tcPr>
          <w:p>
            <w:pPr>
              <w:pStyle w:val="TableContents"/>
              <w:bidi w:val="0"/>
              <w:spacing w:before="0" w:after="283"/>
              <w:jc w:val="left"/>
              <w:rPr/>
            </w:pPr>
            <w:r>
              <w:rPr/>
              <w:t>Audit &amp; Reporting Service</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EPIC-01 — Authentication and Session Management</w:t>
      </w:r>
    </w:p>
    <w:tbl>
      <w:tblPr>
        <w:tblW w:w="11339" w:type="dxa"/>
        <w:jc w:val="left"/>
        <w:tblInd w:w="28" w:type="dxa"/>
        <w:tblLayout w:type="fixed"/>
        <w:tblCellMar>
          <w:top w:w="28" w:type="dxa"/>
          <w:left w:w="28" w:type="dxa"/>
          <w:bottom w:w="28" w:type="dxa"/>
          <w:right w:w="28" w:type="dxa"/>
        </w:tblCellMar>
      </w:tblPr>
      <w:tblGrid>
        <w:gridCol w:w="485"/>
        <w:gridCol w:w="4611"/>
        <w:gridCol w:w="742"/>
        <w:gridCol w:w="410"/>
        <w:gridCol w:w="3772"/>
        <w:gridCol w:w="1319"/>
      </w:tblGrid>
      <w:tr>
        <w:trPr/>
        <w:tc>
          <w:tcPr>
            <w:tcW w:w="485" w:type="dxa"/>
            <w:tcBorders/>
            <w:vAlign w:val="center"/>
          </w:tcPr>
          <w:p>
            <w:pPr>
              <w:pStyle w:val="TableHeading"/>
              <w:suppressLineNumbers/>
              <w:shd w:fill="1F3864" w:val="clear"/>
              <w:bidi w:val="0"/>
              <w:spacing w:before="0" w:after="283"/>
              <w:jc w:val="left"/>
              <w:rPr/>
            </w:pPr>
            <w:r>
              <w:rPr/>
              <w:t>ID</w:t>
            </w:r>
          </w:p>
        </w:tc>
        <w:tc>
          <w:tcPr>
            <w:tcW w:w="4611"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3772" w:type="dxa"/>
            <w:tcBorders/>
            <w:vAlign w:val="center"/>
          </w:tcPr>
          <w:p>
            <w:pPr>
              <w:pStyle w:val="TableHeading"/>
              <w:suppressLineNumbers/>
              <w:shd w:fill="1F3864" w:val="clear"/>
              <w:bidi w:val="0"/>
              <w:spacing w:before="0" w:after="283"/>
              <w:jc w:val="left"/>
              <w:rPr/>
            </w:pPr>
            <w:r>
              <w:rPr/>
              <w:t>Sub-tasks</w:t>
            </w:r>
          </w:p>
        </w:tc>
        <w:tc>
          <w:tcPr>
            <w:tcW w:w="1319" w:type="dxa"/>
            <w:tcBorders/>
            <w:vAlign w:val="center"/>
          </w:tcPr>
          <w:p>
            <w:pPr>
              <w:pStyle w:val="TableHeading"/>
              <w:suppressLineNumbers/>
              <w:shd w:fill="1F3864" w:val="clear"/>
              <w:bidi w:val="0"/>
              <w:spacing w:before="0" w:after="283"/>
              <w:jc w:val="left"/>
              <w:rPr/>
            </w:pPr>
            <w:r>
              <w:rPr/>
              <w:t>Links</w:t>
            </w:r>
          </w:p>
        </w:tc>
      </w:tr>
      <w:tr>
        <w:trPr/>
        <w:tc>
          <w:tcPr>
            <w:tcW w:w="485" w:type="dxa"/>
            <w:tcBorders/>
            <w:vAlign w:val="center"/>
          </w:tcPr>
          <w:p>
            <w:pPr>
              <w:pStyle w:val="TableContents"/>
              <w:bidi w:val="0"/>
              <w:spacing w:before="0" w:after="283"/>
              <w:jc w:val="left"/>
              <w:rPr/>
            </w:pPr>
            <w:r>
              <w:rPr/>
              <w:t>US-01</w:t>
            </w:r>
          </w:p>
        </w:tc>
        <w:tc>
          <w:tcPr>
            <w:tcW w:w="4611" w:type="dxa"/>
            <w:tcBorders/>
            <w:vAlign w:val="center"/>
          </w:tcPr>
          <w:p>
            <w:pPr>
              <w:pStyle w:val="TableContents"/>
              <w:bidi w:val="0"/>
              <w:spacing w:before="0" w:after="283"/>
              <w:jc w:val="left"/>
              <w:rPr/>
            </w:pPr>
            <w:r>
              <w:rPr/>
              <w:t>As any user, I want to log in and log out securely, so that only I can access my account.</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772" w:type="dxa"/>
            <w:tcBorders/>
            <w:vAlign w:val="center"/>
          </w:tcPr>
          <w:p>
            <w:pPr>
              <w:pStyle w:val="TableContents"/>
              <w:numPr>
                <w:ilvl w:val="0"/>
                <w:numId w:val="2"/>
              </w:numPr>
              <w:tabs>
                <w:tab w:val="clear" w:pos="1134"/>
                <w:tab w:val="left" w:pos="709" w:leader="none"/>
              </w:tabs>
              <w:bidi w:val="0"/>
              <w:spacing w:before="0" w:after="0"/>
              <w:ind w:hanging="283" w:left="709"/>
              <w:jc w:val="left"/>
              <w:rPr/>
            </w:pPr>
            <w:r>
              <w:rPr/>
              <w:t>Build login form (UI)</w:t>
            </w:r>
          </w:p>
          <w:p>
            <w:pPr>
              <w:pStyle w:val="TableContents"/>
              <w:numPr>
                <w:ilvl w:val="0"/>
                <w:numId w:val="2"/>
              </w:numPr>
              <w:tabs>
                <w:tab w:val="clear" w:pos="1134"/>
                <w:tab w:val="left" w:pos="709" w:leader="none"/>
              </w:tabs>
              <w:bidi w:val="0"/>
              <w:spacing w:before="0" w:after="0"/>
              <w:ind w:hanging="283" w:left="709"/>
              <w:jc w:val="left"/>
              <w:rPr/>
            </w:pPr>
            <w:r>
              <w:rPr/>
              <w:t xml:space="preserve">Build </w:t>
            </w:r>
            <w:r>
              <w:rPr>
                <w:rStyle w:val="SourceText"/>
              </w:rPr>
              <w:t>POST /auth/login</w:t>
            </w:r>
            <w:r>
              <w:rPr/>
              <w:t xml:space="preserve"> and </w:t>
            </w:r>
            <w:r>
              <w:rPr>
                <w:rStyle w:val="SourceText"/>
              </w:rPr>
              <w:t>POST /auth/logout</w:t>
            </w:r>
            <w:r>
              <w:rPr/>
              <w:t xml:space="preserve"> endpoints on the Identity Service</w:t>
            </w:r>
          </w:p>
          <w:p>
            <w:pPr>
              <w:pStyle w:val="TableContents"/>
              <w:numPr>
                <w:ilvl w:val="0"/>
                <w:numId w:val="2"/>
              </w:numPr>
              <w:tabs>
                <w:tab w:val="clear" w:pos="1134"/>
                <w:tab w:val="left" w:pos="709" w:leader="none"/>
              </w:tabs>
              <w:bidi w:val="0"/>
              <w:spacing w:before="0" w:after="0"/>
              <w:ind w:hanging="283" w:left="709"/>
              <w:jc w:val="left"/>
              <w:rPr/>
            </w:pPr>
            <w:r>
              <w:rPr/>
              <w:t>Implement JWT issuance + refresh-token handling, validated at the API Gateway</w:t>
            </w:r>
          </w:p>
          <w:p>
            <w:pPr>
              <w:pStyle w:val="TableContents"/>
              <w:numPr>
                <w:ilvl w:val="0"/>
                <w:numId w:val="2"/>
              </w:numPr>
              <w:tabs>
                <w:tab w:val="clear" w:pos="1134"/>
                <w:tab w:val="left" w:pos="709" w:leader="none"/>
              </w:tabs>
              <w:bidi w:val="0"/>
              <w:spacing w:before="0" w:after="283"/>
              <w:ind w:hanging="283" w:left="709"/>
              <w:jc w:val="left"/>
              <w:rPr/>
            </w:pPr>
            <w:r>
              <w:rPr/>
              <w:t>Write unit + integration tests</w:t>
            </w:r>
          </w:p>
        </w:tc>
        <w:tc>
          <w:tcPr>
            <w:tcW w:w="1319" w:type="dxa"/>
            <w:tcBorders/>
            <w:vAlign w:val="center"/>
          </w:tcPr>
          <w:p>
            <w:pPr>
              <w:pStyle w:val="TableContents"/>
              <w:bidi w:val="0"/>
              <w:spacing w:before="0" w:after="283"/>
              <w:jc w:val="left"/>
              <w:rPr/>
            </w:pPr>
            <w:r>
              <w:rPr/>
              <w:t>FR-AUTH-01, 02 / AC-01</w:t>
            </w:r>
          </w:p>
        </w:tc>
      </w:tr>
      <w:tr>
        <w:trPr/>
        <w:tc>
          <w:tcPr>
            <w:tcW w:w="485" w:type="dxa"/>
            <w:tcBorders/>
            <w:vAlign w:val="center"/>
          </w:tcPr>
          <w:p>
            <w:pPr>
              <w:pStyle w:val="TableContents"/>
              <w:bidi w:val="0"/>
              <w:spacing w:before="0" w:after="283"/>
              <w:jc w:val="left"/>
              <w:rPr/>
            </w:pPr>
            <w:r>
              <w:rPr/>
              <w:t>US-02</w:t>
            </w:r>
          </w:p>
        </w:tc>
        <w:tc>
          <w:tcPr>
            <w:tcW w:w="4611" w:type="dxa"/>
            <w:tcBorders/>
            <w:vAlign w:val="center"/>
          </w:tcPr>
          <w:p>
            <w:pPr>
              <w:pStyle w:val="TableContents"/>
              <w:bidi w:val="0"/>
              <w:spacing w:before="0" w:after="283"/>
              <w:jc w:val="left"/>
              <w:rPr/>
            </w:pPr>
            <w:r>
              <w:rPr/>
              <w:t>As a user, I want to reset my password and have it meet a minimum security policy, so that my account stays secure even if I forget my password.</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772" w:type="dxa"/>
            <w:tcBorders/>
            <w:vAlign w:val="center"/>
          </w:tcPr>
          <w:p>
            <w:pPr>
              <w:pStyle w:val="TableContents"/>
              <w:numPr>
                <w:ilvl w:val="0"/>
                <w:numId w:val="3"/>
              </w:numPr>
              <w:tabs>
                <w:tab w:val="clear" w:pos="1134"/>
                <w:tab w:val="left" w:pos="709" w:leader="none"/>
              </w:tabs>
              <w:bidi w:val="0"/>
              <w:spacing w:before="0" w:after="0"/>
              <w:ind w:hanging="283" w:left="709"/>
              <w:jc w:val="left"/>
              <w:rPr/>
            </w:pPr>
            <w:r>
              <w:rPr/>
              <w:t>Build "forgot password" UI flow</w:t>
            </w:r>
          </w:p>
          <w:p>
            <w:pPr>
              <w:pStyle w:val="TableContents"/>
              <w:numPr>
                <w:ilvl w:val="0"/>
                <w:numId w:val="3"/>
              </w:numPr>
              <w:tabs>
                <w:tab w:val="clear" w:pos="1134"/>
                <w:tab w:val="left" w:pos="709" w:leader="none"/>
              </w:tabs>
              <w:bidi w:val="0"/>
              <w:spacing w:before="0" w:after="0"/>
              <w:ind w:hanging="283" w:left="709"/>
              <w:jc w:val="left"/>
              <w:rPr/>
            </w:pPr>
            <w:r>
              <w:rPr/>
              <w:t>Build reset-token generation + email send (via managed email service)</w:t>
            </w:r>
          </w:p>
          <w:p>
            <w:pPr>
              <w:pStyle w:val="TableContents"/>
              <w:numPr>
                <w:ilvl w:val="0"/>
                <w:numId w:val="3"/>
              </w:numPr>
              <w:tabs>
                <w:tab w:val="clear" w:pos="1134"/>
                <w:tab w:val="left" w:pos="709" w:leader="none"/>
              </w:tabs>
              <w:bidi w:val="0"/>
              <w:spacing w:before="0" w:after="0"/>
              <w:ind w:hanging="283" w:left="709"/>
              <w:jc w:val="left"/>
              <w:rPr/>
            </w:pPr>
            <w:r>
              <w:rPr/>
              <w:t>Implement password policy validation (length/complexity)</w:t>
            </w:r>
          </w:p>
          <w:p>
            <w:pPr>
              <w:pStyle w:val="TableContents"/>
              <w:numPr>
                <w:ilvl w:val="0"/>
                <w:numId w:val="3"/>
              </w:numPr>
              <w:tabs>
                <w:tab w:val="clear" w:pos="1134"/>
                <w:tab w:val="left" w:pos="709" w:leader="none"/>
              </w:tabs>
              <w:bidi w:val="0"/>
              <w:spacing w:before="0" w:after="283"/>
              <w:ind w:hanging="283" w:left="709"/>
              <w:jc w:val="left"/>
              <w:rPr/>
            </w:pPr>
            <w:r>
              <w:rPr/>
              <w:t>Write tests for expired/invalid tokens</w:t>
            </w:r>
          </w:p>
        </w:tc>
        <w:tc>
          <w:tcPr>
            <w:tcW w:w="1319" w:type="dxa"/>
            <w:tcBorders/>
            <w:vAlign w:val="center"/>
          </w:tcPr>
          <w:p>
            <w:pPr>
              <w:pStyle w:val="TableContents"/>
              <w:bidi w:val="0"/>
              <w:spacing w:before="0" w:after="283"/>
              <w:jc w:val="left"/>
              <w:rPr/>
            </w:pPr>
            <w:r>
              <w:rPr/>
              <w:t>FR-AUTH-03, 04</w:t>
            </w:r>
          </w:p>
        </w:tc>
      </w:tr>
      <w:tr>
        <w:trPr/>
        <w:tc>
          <w:tcPr>
            <w:tcW w:w="485" w:type="dxa"/>
            <w:tcBorders/>
            <w:vAlign w:val="center"/>
          </w:tcPr>
          <w:p>
            <w:pPr>
              <w:pStyle w:val="TableContents"/>
              <w:bidi w:val="0"/>
              <w:spacing w:before="0" w:after="283"/>
              <w:jc w:val="left"/>
              <w:rPr/>
            </w:pPr>
            <w:r>
              <w:rPr/>
              <w:t>US-03</w:t>
            </w:r>
          </w:p>
        </w:tc>
        <w:tc>
          <w:tcPr>
            <w:tcW w:w="4611" w:type="dxa"/>
            <w:tcBorders/>
            <w:vAlign w:val="center"/>
          </w:tcPr>
          <w:p>
            <w:pPr>
              <w:pStyle w:val="TableContents"/>
              <w:bidi w:val="0"/>
              <w:spacing w:before="0" w:after="283"/>
              <w:jc w:val="left"/>
              <w:rPr/>
            </w:pPr>
            <w:r>
              <w:rPr/>
              <w:t>As an administrator, I want inactive sessions to time out and accounts to lock after repeated failed logins, so that unattended or attacked accounts are protected.</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2</w:t>
            </w:r>
          </w:p>
        </w:tc>
        <w:tc>
          <w:tcPr>
            <w:tcW w:w="3772" w:type="dxa"/>
            <w:tcBorders/>
            <w:vAlign w:val="center"/>
          </w:tcPr>
          <w:p>
            <w:pPr>
              <w:pStyle w:val="TableContents"/>
              <w:numPr>
                <w:ilvl w:val="0"/>
                <w:numId w:val="4"/>
              </w:numPr>
              <w:tabs>
                <w:tab w:val="clear" w:pos="1134"/>
                <w:tab w:val="left" w:pos="709" w:leader="none"/>
              </w:tabs>
              <w:bidi w:val="0"/>
              <w:spacing w:before="0" w:after="0"/>
              <w:ind w:hanging="283" w:left="709"/>
              <w:jc w:val="left"/>
              <w:rPr/>
            </w:pPr>
            <w:r>
              <w:rPr/>
              <w:t>Implement session/token expiry handling (Redis-backed revocation list)</w:t>
            </w:r>
          </w:p>
          <w:p>
            <w:pPr>
              <w:pStyle w:val="TableContents"/>
              <w:numPr>
                <w:ilvl w:val="0"/>
                <w:numId w:val="4"/>
              </w:numPr>
              <w:tabs>
                <w:tab w:val="clear" w:pos="1134"/>
                <w:tab w:val="left" w:pos="709" w:leader="none"/>
              </w:tabs>
              <w:bidi w:val="0"/>
              <w:spacing w:before="0" w:after="0"/>
              <w:ind w:hanging="283" w:left="709"/>
              <w:jc w:val="left"/>
              <w:rPr/>
            </w:pPr>
            <w:r>
              <w:rPr/>
              <w:t>Implement failed-attempt counter + lockout logic</w:t>
            </w:r>
          </w:p>
          <w:p>
            <w:pPr>
              <w:pStyle w:val="TableContents"/>
              <w:numPr>
                <w:ilvl w:val="0"/>
                <w:numId w:val="4"/>
              </w:numPr>
              <w:tabs>
                <w:tab w:val="clear" w:pos="1134"/>
                <w:tab w:val="left" w:pos="709" w:leader="none"/>
              </w:tabs>
              <w:bidi w:val="0"/>
              <w:spacing w:before="0" w:after="0"/>
              <w:ind w:hanging="283" w:left="709"/>
              <w:jc w:val="left"/>
              <w:rPr/>
            </w:pPr>
            <w:r>
              <w:rPr/>
              <w:t>Add admin unlock action</w:t>
            </w:r>
          </w:p>
          <w:p>
            <w:pPr>
              <w:pStyle w:val="TableContents"/>
              <w:numPr>
                <w:ilvl w:val="0"/>
                <w:numId w:val="4"/>
              </w:numPr>
              <w:tabs>
                <w:tab w:val="clear" w:pos="1134"/>
                <w:tab w:val="left" w:pos="709" w:leader="none"/>
              </w:tabs>
              <w:bidi w:val="0"/>
              <w:spacing w:before="0" w:after="283"/>
              <w:ind w:hanging="283" w:left="709"/>
              <w:jc w:val="left"/>
              <w:rPr/>
            </w:pPr>
            <w:r>
              <w:rPr/>
              <w:t>Write tests for lockout threshold</w:t>
            </w:r>
          </w:p>
        </w:tc>
        <w:tc>
          <w:tcPr>
            <w:tcW w:w="1319" w:type="dxa"/>
            <w:tcBorders/>
            <w:vAlign w:val="center"/>
          </w:tcPr>
          <w:p>
            <w:pPr>
              <w:pStyle w:val="TableContents"/>
              <w:bidi w:val="0"/>
              <w:spacing w:before="0" w:after="283"/>
              <w:jc w:val="left"/>
              <w:rPr/>
            </w:pPr>
            <w:r>
              <w:rPr/>
              <w:t>FR-AUTH-05, 06</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EPIC-02 — Company and Group Management</w:t>
      </w:r>
    </w:p>
    <w:tbl>
      <w:tblPr>
        <w:tblW w:w="11339" w:type="dxa"/>
        <w:jc w:val="left"/>
        <w:tblInd w:w="28" w:type="dxa"/>
        <w:tblLayout w:type="fixed"/>
        <w:tblCellMar>
          <w:top w:w="28" w:type="dxa"/>
          <w:left w:w="28" w:type="dxa"/>
          <w:bottom w:w="28" w:type="dxa"/>
          <w:right w:w="28" w:type="dxa"/>
        </w:tblCellMar>
      </w:tblPr>
      <w:tblGrid>
        <w:gridCol w:w="470"/>
        <w:gridCol w:w="4800"/>
        <w:gridCol w:w="742"/>
        <w:gridCol w:w="410"/>
        <w:gridCol w:w="3575"/>
        <w:gridCol w:w="1342"/>
      </w:tblGrid>
      <w:tr>
        <w:trPr/>
        <w:tc>
          <w:tcPr>
            <w:tcW w:w="470" w:type="dxa"/>
            <w:tcBorders/>
            <w:vAlign w:val="center"/>
          </w:tcPr>
          <w:p>
            <w:pPr>
              <w:pStyle w:val="TableHeading"/>
              <w:suppressLineNumbers/>
              <w:shd w:fill="1F3864" w:val="clear"/>
              <w:bidi w:val="0"/>
              <w:spacing w:before="0" w:after="283"/>
              <w:jc w:val="left"/>
              <w:rPr/>
            </w:pPr>
            <w:r>
              <w:rPr/>
              <w:t>ID</w:t>
            </w:r>
          </w:p>
        </w:tc>
        <w:tc>
          <w:tcPr>
            <w:tcW w:w="4800"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3575" w:type="dxa"/>
            <w:tcBorders/>
            <w:vAlign w:val="center"/>
          </w:tcPr>
          <w:p>
            <w:pPr>
              <w:pStyle w:val="TableHeading"/>
              <w:suppressLineNumbers/>
              <w:shd w:fill="1F3864" w:val="clear"/>
              <w:bidi w:val="0"/>
              <w:spacing w:before="0" w:after="283"/>
              <w:jc w:val="left"/>
              <w:rPr/>
            </w:pPr>
            <w:r>
              <w:rPr/>
              <w:t>Sub-tasks</w:t>
            </w:r>
          </w:p>
        </w:tc>
        <w:tc>
          <w:tcPr>
            <w:tcW w:w="1342" w:type="dxa"/>
            <w:tcBorders/>
            <w:vAlign w:val="center"/>
          </w:tcPr>
          <w:p>
            <w:pPr>
              <w:pStyle w:val="TableHeading"/>
              <w:suppressLineNumbers/>
              <w:shd w:fill="1F3864" w:val="clear"/>
              <w:bidi w:val="0"/>
              <w:spacing w:before="0" w:after="283"/>
              <w:jc w:val="left"/>
              <w:rPr/>
            </w:pPr>
            <w:r>
              <w:rPr/>
              <w:t>Links</w:t>
            </w:r>
          </w:p>
        </w:tc>
      </w:tr>
      <w:tr>
        <w:trPr/>
        <w:tc>
          <w:tcPr>
            <w:tcW w:w="470" w:type="dxa"/>
            <w:tcBorders/>
            <w:vAlign w:val="center"/>
          </w:tcPr>
          <w:p>
            <w:pPr>
              <w:pStyle w:val="TableContents"/>
              <w:bidi w:val="0"/>
              <w:spacing w:before="0" w:after="283"/>
              <w:jc w:val="left"/>
              <w:rPr/>
            </w:pPr>
            <w:r>
              <w:rPr/>
              <w:t>US-04</w:t>
            </w:r>
          </w:p>
        </w:tc>
        <w:tc>
          <w:tcPr>
            <w:tcW w:w="4800" w:type="dxa"/>
            <w:tcBorders/>
            <w:vAlign w:val="center"/>
          </w:tcPr>
          <w:p>
            <w:pPr>
              <w:pStyle w:val="TableContents"/>
              <w:bidi w:val="0"/>
              <w:spacing w:before="0" w:after="283"/>
              <w:jc w:val="left"/>
              <w:rPr/>
            </w:pPr>
            <w:r>
              <w:rPr/>
              <w:t>As a Super Administrator, I want to create the holding company and register subsidiaries/affiliates, so that the Group's structure exists in the system.</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5</w:t>
            </w:r>
          </w:p>
        </w:tc>
        <w:tc>
          <w:tcPr>
            <w:tcW w:w="3575" w:type="dxa"/>
            <w:tcBorders/>
            <w:vAlign w:val="center"/>
          </w:tcPr>
          <w:p>
            <w:pPr>
              <w:pStyle w:val="TableContents"/>
              <w:numPr>
                <w:ilvl w:val="0"/>
                <w:numId w:val="5"/>
              </w:numPr>
              <w:tabs>
                <w:tab w:val="clear" w:pos="1134"/>
                <w:tab w:val="left" w:pos="709" w:leader="none"/>
              </w:tabs>
              <w:bidi w:val="0"/>
              <w:spacing w:before="0" w:after="0"/>
              <w:ind w:hanging="283" w:left="709"/>
              <w:jc w:val="left"/>
              <w:rPr/>
            </w:pPr>
            <w:r>
              <w:rPr/>
              <w:t xml:space="preserve">Design Organization Service </w:t>
            </w:r>
            <w:r>
              <w:rPr>
                <w:rStyle w:val="SourceText"/>
              </w:rPr>
              <w:t>companies</w:t>
            </w:r>
            <w:r>
              <w:rPr/>
              <w:t xml:space="preserve"> schema (self-referencing parent_id)</w:t>
            </w:r>
          </w:p>
          <w:p>
            <w:pPr>
              <w:pStyle w:val="TableContents"/>
              <w:numPr>
                <w:ilvl w:val="0"/>
                <w:numId w:val="5"/>
              </w:numPr>
              <w:tabs>
                <w:tab w:val="clear" w:pos="1134"/>
                <w:tab w:val="left" w:pos="709" w:leader="none"/>
              </w:tabs>
              <w:bidi w:val="0"/>
              <w:spacing w:before="0" w:after="0"/>
              <w:ind w:hanging="283" w:left="709"/>
              <w:jc w:val="left"/>
              <w:rPr/>
            </w:pPr>
            <w:r>
              <w:rPr/>
              <w:t>Build create/edit company API + UI</w:t>
            </w:r>
          </w:p>
          <w:p>
            <w:pPr>
              <w:pStyle w:val="TableContents"/>
              <w:numPr>
                <w:ilvl w:val="0"/>
                <w:numId w:val="5"/>
              </w:numPr>
              <w:tabs>
                <w:tab w:val="clear" w:pos="1134"/>
                <w:tab w:val="left" w:pos="709" w:leader="none"/>
              </w:tabs>
              <w:bidi w:val="0"/>
              <w:spacing w:before="0" w:after="0"/>
              <w:ind w:hanging="283" w:left="709"/>
              <w:jc w:val="left"/>
              <w:rPr/>
            </w:pPr>
            <w:r>
              <w:rPr/>
              <w:t>Enforce BR-02 (subsidiary must have a parent)</w:t>
            </w:r>
          </w:p>
          <w:p>
            <w:pPr>
              <w:pStyle w:val="TableContents"/>
              <w:numPr>
                <w:ilvl w:val="0"/>
                <w:numId w:val="5"/>
              </w:numPr>
              <w:tabs>
                <w:tab w:val="clear" w:pos="1134"/>
                <w:tab w:val="left" w:pos="709" w:leader="none"/>
              </w:tabs>
              <w:bidi w:val="0"/>
              <w:spacing w:before="0" w:after="283"/>
              <w:ind w:hanging="283" w:left="709"/>
              <w:jc w:val="left"/>
              <w:rPr/>
            </w:pPr>
            <w:r>
              <w:rPr/>
              <w:t>Write tests for hierarchy creation</w:t>
            </w:r>
          </w:p>
        </w:tc>
        <w:tc>
          <w:tcPr>
            <w:tcW w:w="1342" w:type="dxa"/>
            <w:tcBorders/>
            <w:vAlign w:val="center"/>
          </w:tcPr>
          <w:p>
            <w:pPr>
              <w:pStyle w:val="TableContents"/>
              <w:bidi w:val="0"/>
              <w:spacing w:before="0" w:after="283"/>
              <w:jc w:val="left"/>
              <w:rPr/>
            </w:pPr>
            <w:r>
              <w:rPr/>
              <w:t>FR-COMP-01, 02, 03 / AC-02</w:t>
            </w:r>
          </w:p>
        </w:tc>
      </w:tr>
      <w:tr>
        <w:trPr/>
        <w:tc>
          <w:tcPr>
            <w:tcW w:w="470" w:type="dxa"/>
            <w:tcBorders/>
            <w:vAlign w:val="center"/>
          </w:tcPr>
          <w:p>
            <w:pPr>
              <w:pStyle w:val="TableContents"/>
              <w:bidi w:val="0"/>
              <w:spacing w:before="0" w:after="283"/>
              <w:jc w:val="left"/>
              <w:rPr/>
            </w:pPr>
            <w:r>
              <w:rPr/>
              <w:t>US-05</w:t>
            </w:r>
          </w:p>
        </w:tc>
        <w:tc>
          <w:tcPr>
            <w:tcW w:w="4800" w:type="dxa"/>
            <w:tcBorders/>
            <w:vAlign w:val="center"/>
          </w:tcPr>
          <w:p>
            <w:pPr>
              <w:pStyle w:val="TableContents"/>
              <w:bidi w:val="0"/>
              <w:spacing w:before="0" w:after="283"/>
              <w:jc w:val="left"/>
              <w:rPr/>
            </w:pPr>
            <w:r>
              <w:rPr/>
              <w:t>As a Super Administrator, I want to register branches and offices under a company, so that branch-level structure is captured.</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575" w:type="dxa"/>
            <w:tcBorders/>
            <w:vAlign w:val="center"/>
          </w:tcPr>
          <w:p>
            <w:pPr>
              <w:pStyle w:val="TableContents"/>
              <w:numPr>
                <w:ilvl w:val="0"/>
                <w:numId w:val="6"/>
              </w:numPr>
              <w:tabs>
                <w:tab w:val="clear" w:pos="1134"/>
                <w:tab w:val="left" w:pos="709" w:leader="none"/>
              </w:tabs>
              <w:bidi w:val="0"/>
              <w:spacing w:before="0" w:after="0"/>
              <w:ind w:hanging="283" w:left="709"/>
              <w:jc w:val="left"/>
              <w:rPr/>
            </w:pPr>
            <w:r>
              <w:rPr/>
              <w:t xml:space="preserve">Design </w:t>
            </w:r>
            <w:r>
              <w:rPr>
                <w:rStyle w:val="SourceText"/>
              </w:rPr>
              <w:t>branches</w:t>
            </w:r>
            <w:r>
              <w:rPr/>
              <w:t xml:space="preserve"> schema (FK to companies, same service)</w:t>
            </w:r>
          </w:p>
          <w:p>
            <w:pPr>
              <w:pStyle w:val="TableContents"/>
              <w:numPr>
                <w:ilvl w:val="0"/>
                <w:numId w:val="6"/>
              </w:numPr>
              <w:tabs>
                <w:tab w:val="clear" w:pos="1134"/>
                <w:tab w:val="left" w:pos="709" w:leader="none"/>
              </w:tabs>
              <w:bidi w:val="0"/>
              <w:spacing w:before="0" w:after="0"/>
              <w:ind w:hanging="283" w:left="709"/>
              <w:jc w:val="left"/>
              <w:rPr/>
            </w:pPr>
            <w:r>
              <w:rPr/>
              <w:t>Build create/edit branch API + UI</w:t>
            </w:r>
          </w:p>
          <w:p>
            <w:pPr>
              <w:pStyle w:val="TableContents"/>
              <w:numPr>
                <w:ilvl w:val="0"/>
                <w:numId w:val="6"/>
              </w:numPr>
              <w:tabs>
                <w:tab w:val="clear" w:pos="1134"/>
                <w:tab w:val="left" w:pos="709" w:leader="none"/>
              </w:tabs>
              <w:bidi w:val="0"/>
              <w:spacing w:before="0" w:after="283"/>
              <w:ind w:hanging="283" w:left="709"/>
              <w:jc w:val="left"/>
              <w:rPr/>
            </w:pPr>
            <w:r>
              <w:rPr/>
              <w:t>Write tests</w:t>
            </w:r>
          </w:p>
        </w:tc>
        <w:tc>
          <w:tcPr>
            <w:tcW w:w="1342" w:type="dxa"/>
            <w:tcBorders/>
            <w:vAlign w:val="center"/>
          </w:tcPr>
          <w:p>
            <w:pPr>
              <w:pStyle w:val="TableContents"/>
              <w:bidi w:val="0"/>
              <w:spacing w:before="0" w:after="283"/>
              <w:jc w:val="left"/>
              <w:rPr/>
            </w:pPr>
            <w:r>
              <w:rPr/>
              <w:t>FR-COMP-04 / AC-02</w:t>
            </w:r>
          </w:p>
        </w:tc>
      </w:tr>
      <w:tr>
        <w:trPr/>
        <w:tc>
          <w:tcPr>
            <w:tcW w:w="470" w:type="dxa"/>
            <w:tcBorders/>
            <w:vAlign w:val="center"/>
          </w:tcPr>
          <w:p>
            <w:pPr>
              <w:pStyle w:val="TableContents"/>
              <w:bidi w:val="0"/>
              <w:spacing w:before="0" w:after="283"/>
              <w:jc w:val="left"/>
              <w:rPr/>
            </w:pPr>
            <w:r>
              <w:rPr/>
              <w:t>US-06</w:t>
            </w:r>
          </w:p>
        </w:tc>
        <w:tc>
          <w:tcPr>
            <w:tcW w:w="4800" w:type="dxa"/>
            <w:tcBorders/>
            <w:vAlign w:val="center"/>
          </w:tcPr>
          <w:p>
            <w:pPr>
              <w:pStyle w:val="TableContents"/>
              <w:bidi w:val="0"/>
              <w:spacing w:before="0" w:after="283"/>
              <w:jc w:val="left"/>
              <w:rPr/>
            </w:pPr>
            <w:r>
              <w:rPr/>
              <w:t>As a Super Administrator, I want to define ownership and parent/subsidiary relationships, so that the Group hierarchy illustrated in the system scope document (Section 2.2 of the Proposal) is represented accurately.</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575" w:type="dxa"/>
            <w:tcBorders/>
            <w:vAlign w:val="center"/>
          </w:tcPr>
          <w:p>
            <w:pPr>
              <w:pStyle w:val="TableContents"/>
              <w:numPr>
                <w:ilvl w:val="0"/>
                <w:numId w:val="7"/>
              </w:numPr>
              <w:tabs>
                <w:tab w:val="clear" w:pos="1134"/>
                <w:tab w:val="left" w:pos="709" w:leader="none"/>
              </w:tabs>
              <w:bidi w:val="0"/>
              <w:spacing w:before="0" w:after="0"/>
              <w:ind w:hanging="283" w:left="709"/>
              <w:jc w:val="left"/>
              <w:rPr/>
            </w:pPr>
            <w:r>
              <w:rPr/>
              <w:t>Extend company model with ownership fields</w:t>
            </w:r>
          </w:p>
          <w:p>
            <w:pPr>
              <w:pStyle w:val="TableContents"/>
              <w:numPr>
                <w:ilvl w:val="0"/>
                <w:numId w:val="7"/>
              </w:numPr>
              <w:tabs>
                <w:tab w:val="clear" w:pos="1134"/>
                <w:tab w:val="left" w:pos="709" w:leader="none"/>
              </w:tabs>
              <w:bidi w:val="0"/>
              <w:spacing w:before="0" w:after="0"/>
              <w:ind w:hanging="283" w:left="709"/>
              <w:jc w:val="left"/>
              <w:rPr/>
            </w:pPr>
            <w:r>
              <w:rPr/>
              <w:t>Build hierarchy visualization (tree view)</w:t>
            </w:r>
          </w:p>
          <w:p>
            <w:pPr>
              <w:pStyle w:val="TableContents"/>
              <w:numPr>
                <w:ilvl w:val="0"/>
                <w:numId w:val="7"/>
              </w:numPr>
              <w:tabs>
                <w:tab w:val="clear" w:pos="1134"/>
                <w:tab w:val="left" w:pos="709" w:leader="none"/>
              </w:tabs>
              <w:bidi w:val="0"/>
              <w:spacing w:before="0" w:after="283"/>
              <w:ind w:hanging="283" w:left="709"/>
              <w:jc w:val="left"/>
              <w:rPr/>
            </w:pPr>
            <w:r>
              <w:rPr/>
              <w:t>Write tests for multi-level hierarchies</w:t>
            </w:r>
          </w:p>
        </w:tc>
        <w:tc>
          <w:tcPr>
            <w:tcW w:w="1342" w:type="dxa"/>
            <w:tcBorders/>
            <w:vAlign w:val="center"/>
          </w:tcPr>
          <w:p>
            <w:pPr>
              <w:pStyle w:val="TableContents"/>
              <w:bidi w:val="0"/>
              <w:spacing w:before="0" w:after="283"/>
              <w:jc w:val="left"/>
              <w:rPr/>
            </w:pPr>
            <w:r>
              <w:rPr/>
              <w:t>FR-COMP-05</w:t>
            </w:r>
          </w:p>
        </w:tc>
      </w:tr>
      <w:tr>
        <w:trPr/>
        <w:tc>
          <w:tcPr>
            <w:tcW w:w="470" w:type="dxa"/>
            <w:tcBorders/>
            <w:vAlign w:val="center"/>
          </w:tcPr>
          <w:p>
            <w:pPr>
              <w:pStyle w:val="TableContents"/>
              <w:bidi w:val="0"/>
              <w:spacing w:before="0" w:after="283"/>
              <w:jc w:val="left"/>
              <w:rPr/>
            </w:pPr>
            <w:r>
              <w:rPr/>
              <w:t>US-07</w:t>
            </w:r>
          </w:p>
        </w:tc>
        <w:tc>
          <w:tcPr>
            <w:tcW w:w="4800" w:type="dxa"/>
            <w:tcBorders/>
            <w:vAlign w:val="center"/>
          </w:tcPr>
          <w:p>
            <w:pPr>
              <w:pStyle w:val="TableContents"/>
              <w:bidi w:val="0"/>
              <w:spacing w:before="0" w:after="283"/>
              <w:jc w:val="left"/>
              <w:rPr/>
            </w:pPr>
            <w:r>
              <w:rPr/>
              <w:t>As a Super Administrator, I want to store each company's registration, tax, address, contact, logo and official documents, so that statutory information is centrally available.</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575" w:type="dxa"/>
            <w:tcBorders/>
            <w:vAlign w:val="center"/>
          </w:tcPr>
          <w:p>
            <w:pPr>
              <w:pStyle w:val="TableContents"/>
              <w:numPr>
                <w:ilvl w:val="0"/>
                <w:numId w:val="8"/>
              </w:numPr>
              <w:tabs>
                <w:tab w:val="clear" w:pos="1134"/>
                <w:tab w:val="left" w:pos="709" w:leader="none"/>
              </w:tabs>
              <w:bidi w:val="0"/>
              <w:spacing w:before="0" w:after="0"/>
              <w:ind w:hanging="283" w:left="709"/>
              <w:jc w:val="left"/>
              <w:rPr/>
            </w:pPr>
            <w:r>
              <w:rPr/>
              <w:t>Extend company schema with registration/tax fields</w:t>
            </w:r>
          </w:p>
          <w:p>
            <w:pPr>
              <w:pStyle w:val="TableContents"/>
              <w:numPr>
                <w:ilvl w:val="0"/>
                <w:numId w:val="8"/>
              </w:numPr>
              <w:tabs>
                <w:tab w:val="clear" w:pos="1134"/>
                <w:tab w:val="left" w:pos="709" w:leader="none"/>
              </w:tabs>
              <w:bidi w:val="0"/>
              <w:spacing w:before="0" w:after="0"/>
              <w:ind w:hanging="283" w:left="709"/>
              <w:jc w:val="left"/>
              <w:rPr/>
            </w:pPr>
            <w:r>
              <w:rPr/>
              <w:t>Build document upload for company files (object storage)</w:t>
            </w:r>
          </w:p>
          <w:p>
            <w:pPr>
              <w:pStyle w:val="TableContents"/>
              <w:numPr>
                <w:ilvl w:val="0"/>
                <w:numId w:val="8"/>
              </w:numPr>
              <w:tabs>
                <w:tab w:val="clear" w:pos="1134"/>
                <w:tab w:val="left" w:pos="709" w:leader="none"/>
              </w:tabs>
              <w:bidi w:val="0"/>
              <w:spacing w:before="0" w:after="283"/>
              <w:ind w:hanging="283" w:left="709"/>
              <w:jc w:val="left"/>
              <w:rPr/>
            </w:pPr>
            <w:r>
              <w:rPr/>
              <w:t>Write tests for required-field validation</w:t>
            </w:r>
          </w:p>
        </w:tc>
        <w:tc>
          <w:tcPr>
            <w:tcW w:w="1342" w:type="dxa"/>
            <w:tcBorders/>
            <w:vAlign w:val="center"/>
          </w:tcPr>
          <w:p>
            <w:pPr>
              <w:pStyle w:val="TableContents"/>
              <w:bidi w:val="0"/>
              <w:spacing w:before="0" w:after="283"/>
              <w:jc w:val="left"/>
              <w:rPr/>
            </w:pPr>
            <w:r>
              <w:rPr/>
              <w:t>FR-COMP-06</w:t>
            </w:r>
          </w:p>
        </w:tc>
      </w:tr>
      <w:tr>
        <w:trPr/>
        <w:tc>
          <w:tcPr>
            <w:tcW w:w="470" w:type="dxa"/>
            <w:tcBorders/>
            <w:vAlign w:val="center"/>
          </w:tcPr>
          <w:p>
            <w:pPr>
              <w:pStyle w:val="TableContents"/>
              <w:bidi w:val="0"/>
              <w:spacing w:before="0" w:after="283"/>
              <w:jc w:val="left"/>
              <w:rPr/>
            </w:pPr>
            <w:r>
              <w:rPr/>
              <w:t>US-08</w:t>
            </w:r>
          </w:p>
        </w:tc>
        <w:tc>
          <w:tcPr>
            <w:tcW w:w="4800" w:type="dxa"/>
            <w:tcBorders/>
            <w:vAlign w:val="center"/>
          </w:tcPr>
          <w:p>
            <w:pPr>
              <w:pStyle w:val="TableContents"/>
              <w:bidi w:val="0"/>
              <w:spacing w:before="0" w:after="283"/>
              <w:jc w:val="left"/>
              <w:rPr/>
            </w:pPr>
            <w:r>
              <w:rPr/>
              <w:t>As a Super Administrator, I want each company configured with its own currency and financial year, so that each entity's financial data is correctly scoped.</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2</w:t>
            </w:r>
          </w:p>
        </w:tc>
        <w:tc>
          <w:tcPr>
            <w:tcW w:w="3575" w:type="dxa"/>
            <w:tcBorders/>
            <w:vAlign w:val="center"/>
          </w:tcPr>
          <w:p>
            <w:pPr>
              <w:pStyle w:val="TableContents"/>
              <w:numPr>
                <w:ilvl w:val="0"/>
                <w:numId w:val="9"/>
              </w:numPr>
              <w:tabs>
                <w:tab w:val="clear" w:pos="1134"/>
                <w:tab w:val="left" w:pos="709" w:leader="none"/>
              </w:tabs>
              <w:bidi w:val="0"/>
              <w:spacing w:before="0" w:after="0"/>
              <w:ind w:hanging="283" w:left="709"/>
              <w:jc w:val="left"/>
              <w:rPr/>
            </w:pPr>
            <w:r>
              <w:rPr/>
              <w:t>Add currency/financial-year fields to company config</w:t>
            </w:r>
          </w:p>
          <w:p>
            <w:pPr>
              <w:pStyle w:val="TableContents"/>
              <w:numPr>
                <w:ilvl w:val="0"/>
                <w:numId w:val="9"/>
              </w:numPr>
              <w:tabs>
                <w:tab w:val="clear" w:pos="1134"/>
                <w:tab w:val="left" w:pos="709" w:leader="none"/>
              </w:tabs>
              <w:bidi w:val="0"/>
              <w:spacing w:before="0" w:after="0"/>
              <w:ind w:hanging="283" w:left="709"/>
              <w:jc w:val="left"/>
              <w:rPr/>
            </w:pPr>
            <w:r>
              <w:rPr/>
              <w:t>Build settings UI</w:t>
            </w:r>
          </w:p>
          <w:p>
            <w:pPr>
              <w:pStyle w:val="TableContents"/>
              <w:numPr>
                <w:ilvl w:val="0"/>
                <w:numId w:val="9"/>
              </w:numPr>
              <w:tabs>
                <w:tab w:val="clear" w:pos="1134"/>
                <w:tab w:val="left" w:pos="709" w:leader="none"/>
              </w:tabs>
              <w:bidi w:val="0"/>
              <w:spacing w:before="0" w:after="283"/>
              <w:ind w:hanging="283" w:left="709"/>
              <w:jc w:val="left"/>
              <w:rPr/>
            </w:pPr>
            <w:r>
              <w:rPr/>
              <w:t>Write tests</w:t>
            </w:r>
          </w:p>
        </w:tc>
        <w:tc>
          <w:tcPr>
            <w:tcW w:w="1342" w:type="dxa"/>
            <w:tcBorders/>
            <w:vAlign w:val="center"/>
          </w:tcPr>
          <w:p>
            <w:pPr>
              <w:pStyle w:val="TableContents"/>
              <w:bidi w:val="0"/>
              <w:spacing w:before="0" w:after="283"/>
              <w:jc w:val="left"/>
              <w:rPr/>
            </w:pPr>
            <w:r>
              <w:rPr/>
              <w:t>FR-COMP-07</w:t>
            </w:r>
          </w:p>
        </w:tc>
      </w:tr>
      <w:tr>
        <w:trPr/>
        <w:tc>
          <w:tcPr>
            <w:tcW w:w="470" w:type="dxa"/>
            <w:tcBorders/>
            <w:vAlign w:val="center"/>
          </w:tcPr>
          <w:p>
            <w:pPr>
              <w:pStyle w:val="TableContents"/>
              <w:bidi w:val="0"/>
              <w:spacing w:before="0" w:after="283"/>
              <w:jc w:val="left"/>
              <w:rPr/>
            </w:pPr>
            <w:r>
              <w:rPr/>
              <w:t>US-09</w:t>
            </w:r>
          </w:p>
        </w:tc>
        <w:tc>
          <w:tcPr>
            <w:tcW w:w="4800" w:type="dxa"/>
            <w:tcBorders/>
            <w:vAlign w:val="center"/>
          </w:tcPr>
          <w:p>
            <w:pPr>
              <w:pStyle w:val="TableContents"/>
              <w:bidi w:val="0"/>
              <w:spacing w:before="0" w:after="283"/>
              <w:jc w:val="left"/>
              <w:rPr/>
            </w:pPr>
            <w:r>
              <w:rPr/>
              <w:t>As a Super Administrator, I want to configure company-specific departments, so that employees and users can be organized correctly.</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2</w:t>
            </w:r>
          </w:p>
        </w:tc>
        <w:tc>
          <w:tcPr>
            <w:tcW w:w="3575" w:type="dxa"/>
            <w:tcBorders/>
            <w:vAlign w:val="center"/>
          </w:tcPr>
          <w:p>
            <w:pPr>
              <w:pStyle w:val="TableContents"/>
              <w:numPr>
                <w:ilvl w:val="0"/>
                <w:numId w:val="10"/>
              </w:numPr>
              <w:tabs>
                <w:tab w:val="clear" w:pos="1134"/>
                <w:tab w:val="left" w:pos="709" w:leader="none"/>
              </w:tabs>
              <w:bidi w:val="0"/>
              <w:spacing w:before="0" w:after="0"/>
              <w:ind w:hanging="283" w:left="709"/>
              <w:jc w:val="left"/>
              <w:rPr/>
            </w:pPr>
            <w:r>
              <w:rPr/>
              <w:t xml:space="preserve">Design </w:t>
            </w:r>
            <w:r>
              <w:rPr>
                <w:rStyle w:val="SourceText"/>
              </w:rPr>
              <w:t>departments</w:t>
            </w:r>
            <w:r>
              <w:rPr/>
              <w:t xml:space="preserve"> schema (FK to companies, same service)</w:t>
            </w:r>
          </w:p>
          <w:p>
            <w:pPr>
              <w:pStyle w:val="TableContents"/>
              <w:numPr>
                <w:ilvl w:val="0"/>
                <w:numId w:val="10"/>
              </w:numPr>
              <w:tabs>
                <w:tab w:val="clear" w:pos="1134"/>
                <w:tab w:val="left" w:pos="709" w:leader="none"/>
              </w:tabs>
              <w:bidi w:val="0"/>
              <w:spacing w:before="0" w:after="0"/>
              <w:ind w:hanging="283" w:left="709"/>
              <w:jc w:val="left"/>
              <w:rPr/>
            </w:pPr>
            <w:r>
              <w:rPr/>
              <w:t>Build create/edit department API + UI</w:t>
            </w:r>
          </w:p>
          <w:p>
            <w:pPr>
              <w:pStyle w:val="TableContents"/>
              <w:numPr>
                <w:ilvl w:val="0"/>
                <w:numId w:val="10"/>
              </w:numPr>
              <w:tabs>
                <w:tab w:val="clear" w:pos="1134"/>
                <w:tab w:val="left" w:pos="709" w:leader="none"/>
              </w:tabs>
              <w:bidi w:val="0"/>
              <w:spacing w:before="0" w:after="283"/>
              <w:ind w:hanging="283" w:left="709"/>
              <w:jc w:val="left"/>
              <w:rPr/>
            </w:pPr>
            <w:r>
              <w:rPr/>
              <w:t>Write tests</w:t>
            </w:r>
          </w:p>
        </w:tc>
        <w:tc>
          <w:tcPr>
            <w:tcW w:w="1342" w:type="dxa"/>
            <w:tcBorders/>
            <w:vAlign w:val="center"/>
          </w:tcPr>
          <w:p>
            <w:pPr>
              <w:pStyle w:val="TableContents"/>
              <w:bidi w:val="0"/>
              <w:spacing w:before="0" w:after="283"/>
              <w:jc w:val="left"/>
              <w:rPr/>
            </w:pPr>
            <w:r>
              <w:rPr/>
              <w:t>FR-COMP-08</w:t>
            </w:r>
          </w:p>
        </w:tc>
      </w:tr>
      <w:tr>
        <w:trPr/>
        <w:tc>
          <w:tcPr>
            <w:tcW w:w="470" w:type="dxa"/>
            <w:tcBorders/>
            <w:vAlign w:val="center"/>
          </w:tcPr>
          <w:p>
            <w:pPr>
              <w:pStyle w:val="TableContents"/>
              <w:bidi w:val="0"/>
              <w:spacing w:before="0" w:after="283"/>
              <w:jc w:val="left"/>
              <w:rPr/>
            </w:pPr>
            <w:r>
              <w:rPr/>
              <w:t>US-10</w:t>
            </w:r>
          </w:p>
        </w:tc>
        <w:tc>
          <w:tcPr>
            <w:tcW w:w="4800" w:type="dxa"/>
            <w:tcBorders/>
            <w:vAlign w:val="center"/>
          </w:tcPr>
          <w:p>
            <w:pPr>
              <w:pStyle w:val="TableContents"/>
              <w:bidi w:val="0"/>
              <w:spacing w:before="0" w:after="283"/>
              <w:jc w:val="left"/>
              <w:rPr/>
            </w:pPr>
            <w:r>
              <w:rPr/>
              <w:t>As a Group CEO, I want a basic consolidated view of registered companies and branches, so that I can see the Group's structure at a glance.</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3575" w:type="dxa"/>
            <w:tcBorders/>
            <w:vAlign w:val="center"/>
          </w:tcPr>
          <w:p>
            <w:pPr>
              <w:pStyle w:val="TableContents"/>
              <w:numPr>
                <w:ilvl w:val="0"/>
                <w:numId w:val="11"/>
              </w:numPr>
              <w:tabs>
                <w:tab w:val="clear" w:pos="1134"/>
                <w:tab w:val="left" w:pos="709" w:leader="none"/>
              </w:tabs>
              <w:bidi w:val="0"/>
              <w:spacing w:before="0" w:after="0"/>
              <w:ind w:hanging="283" w:left="709"/>
              <w:jc w:val="left"/>
              <w:rPr/>
            </w:pPr>
            <w:r>
              <w:rPr/>
              <w:t>Publish company/branch domain events to Kafka for the Audit &amp; Reporting Service's read model</w:t>
            </w:r>
          </w:p>
          <w:p>
            <w:pPr>
              <w:pStyle w:val="TableContents"/>
              <w:numPr>
                <w:ilvl w:val="0"/>
                <w:numId w:val="11"/>
              </w:numPr>
              <w:tabs>
                <w:tab w:val="clear" w:pos="1134"/>
                <w:tab w:val="left" w:pos="709" w:leader="none"/>
              </w:tabs>
              <w:bidi w:val="0"/>
              <w:spacing w:before="0" w:after="0"/>
              <w:ind w:hanging="283" w:left="709"/>
              <w:jc w:val="left"/>
              <w:rPr/>
            </w:pPr>
            <w:r>
              <w:rPr/>
              <w:t>Build Group-level structure view (UI), served from that read model</w:t>
            </w:r>
          </w:p>
          <w:p>
            <w:pPr>
              <w:pStyle w:val="TableContents"/>
              <w:numPr>
                <w:ilvl w:val="0"/>
                <w:numId w:val="11"/>
              </w:numPr>
              <w:tabs>
                <w:tab w:val="clear" w:pos="1134"/>
                <w:tab w:val="left" w:pos="709" w:leader="none"/>
              </w:tabs>
              <w:bidi w:val="0"/>
              <w:spacing w:before="0" w:after="0"/>
              <w:ind w:hanging="283" w:left="709"/>
              <w:jc w:val="left"/>
              <w:rPr/>
            </w:pPr>
            <w:r>
              <w:rPr/>
              <w:t>Enforce Group-level role access only</w:t>
            </w:r>
          </w:p>
          <w:p>
            <w:pPr>
              <w:pStyle w:val="TableContents"/>
              <w:numPr>
                <w:ilvl w:val="0"/>
                <w:numId w:val="11"/>
              </w:numPr>
              <w:tabs>
                <w:tab w:val="clear" w:pos="1134"/>
                <w:tab w:val="left" w:pos="709" w:leader="none"/>
              </w:tabs>
              <w:bidi w:val="0"/>
              <w:spacing w:before="0" w:after="283"/>
              <w:ind w:hanging="283" w:left="709"/>
              <w:jc w:val="left"/>
              <w:rPr/>
            </w:pPr>
            <w:r>
              <w:rPr/>
              <w:t>Write tests</w:t>
            </w:r>
          </w:p>
        </w:tc>
        <w:tc>
          <w:tcPr>
            <w:tcW w:w="1342" w:type="dxa"/>
            <w:tcBorders/>
            <w:vAlign w:val="center"/>
          </w:tcPr>
          <w:p>
            <w:pPr>
              <w:pStyle w:val="TableContents"/>
              <w:bidi w:val="0"/>
              <w:spacing w:before="0" w:after="283"/>
              <w:jc w:val="left"/>
              <w:rPr/>
            </w:pPr>
            <w:r>
              <w:rPr/>
              <w:t>FR-COMP-09</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EPIC-03 — User, Role and Permission Management</w:t>
      </w:r>
    </w:p>
    <w:tbl>
      <w:tblPr>
        <w:tblW w:w="11339" w:type="dxa"/>
        <w:jc w:val="left"/>
        <w:tblInd w:w="28" w:type="dxa"/>
        <w:tblLayout w:type="fixed"/>
        <w:tblCellMar>
          <w:top w:w="28" w:type="dxa"/>
          <w:left w:w="28" w:type="dxa"/>
          <w:bottom w:w="28" w:type="dxa"/>
          <w:right w:w="28" w:type="dxa"/>
        </w:tblCellMar>
      </w:tblPr>
      <w:tblGrid>
        <w:gridCol w:w="476"/>
        <w:gridCol w:w="4053"/>
        <w:gridCol w:w="742"/>
        <w:gridCol w:w="410"/>
        <w:gridCol w:w="4349"/>
        <w:gridCol w:w="1309"/>
      </w:tblGrid>
      <w:tr>
        <w:trPr/>
        <w:tc>
          <w:tcPr>
            <w:tcW w:w="476" w:type="dxa"/>
            <w:tcBorders/>
            <w:vAlign w:val="center"/>
          </w:tcPr>
          <w:p>
            <w:pPr>
              <w:pStyle w:val="TableHeading"/>
              <w:suppressLineNumbers/>
              <w:shd w:fill="1F3864" w:val="clear"/>
              <w:bidi w:val="0"/>
              <w:spacing w:before="0" w:after="283"/>
              <w:jc w:val="left"/>
              <w:rPr/>
            </w:pPr>
            <w:r>
              <w:rPr/>
              <w:t>ID</w:t>
            </w:r>
          </w:p>
        </w:tc>
        <w:tc>
          <w:tcPr>
            <w:tcW w:w="4053"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4349" w:type="dxa"/>
            <w:tcBorders/>
            <w:vAlign w:val="center"/>
          </w:tcPr>
          <w:p>
            <w:pPr>
              <w:pStyle w:val="TableHeading"/>
              <w:suppressLineNumbers/>
              <w:shd w:fill="1F3864" w:val="clear"/>
              <w:bidi w:val="0"/>
              <w:spacing w:before="0" w:after="283"/>
              <w:jc w:val="left"/>
              <w:rPr/>
            </w:pPr>
            <w:r>
              <w:rPr/>
              <w:t>Sub-tasks</w:t>
            </w:r>
          </w:p>
        </w:tc>
        <w:tc>
          <w:tcPr>
            <w:tcW w:w="1309" w:type="dxa"/>
            <w:tcBorders/>
            <w:vAlign w:val="center"/>
          </w:tcPr>
          <w:p>
            <w:pPr>
              <w:pStyle w:val="TableHeading"/>
              <w:suppressLineNumbers/>
              <w:shd w:fill="1F3864" w:val="clear"/>
              <w:bidi w:val="0"/>
              <w:spacing w:before="0" w:after="283"/>
              <w:jc w:val="left"/>
              <w:rPr/>
            </w:pPr>
            <w:r>
              <w:rPr/>
              <w:t>Links</w:t>
            </w:r>
          </w:p>
        </w:tc>
      </w:tr>
      <w:tr>
        <w:trPr/>
        <w:tc>
          <w:tcPr>
            <w:tcW w:w="476" w:type="dxa"/>
            <w:tcBorders/>
            <w:vAlign w:val="center"/>
          </w:tcPr>
          <w:p>
            <w:pPr>
              <w:pStyle w:val="TableContents"/>
              <w:bidi w:val="0"/>
              <w:spacing w:before="0" w:after="283"/>
              <w:jc w:val="left"/>
              <w:rPr/>
            </w:pPr>
            <w:r>
              <w:rPr/>
              <w:t>US-11</w:t>
            </w:r>
          </w:p>
        </w:tc>
        <w:tc>
          <w:tcPr>
            <w:tcW w:w="4053" w:type="dxa"/>
            <w:tcBorders/>
            <w:vAlign w:val="center"/>
          </w:tcPr>
          <w:p>
            <w:pPr>
              <w:pStyle w:val="TableContents"/>
              <w:bidi w:val="0"/>
              <w:spacing w:before="0" w:after="283"/>
              <w:jc w:val="left"/>
              <w:rPr/>
            </w:pPr>
            <w:r>
              <w:rPr/>
              <w:t>As an administrator, I want to create, edit, activate and deactivate user accounts, so that I control who can access the system.</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5</w:t>
            </w:r>
          </w:p>
        </w:tc>
        <w:tc>
          <w:tcPr>
            <w:tcW w:w="4349" w:type="dxa"/>
            <w:tcBorders/>
            <w:vAlign w:val="center"/>
          </w:tcPr>
          <w:p>
            <w:pPr>
              <w:pStyle w:val="TableContents"/>
              <w:numPr>
                <w:ilvl w:val="0"/>
                <w:numId w:val="12"/>
              </w:numPr>
              <w:tabs>
                <w:tab w:val="clear" w:pos="1134"/>
                <w:tab w:val="left" w:pos="709" w:leader="none"/>
              </w:tabs>
              <w:bidi w:val="0"/>
              <w:spacing w:before="0" w:after="0"/>
              <w:ind w:hanging="283" w:left="709"/>
              <w:jc w:val="left"/>
              <w:rPr/>
            </w:pPr>
            <w:r>
              <w:rPr/>
              <w:t xml:space="preserve">Design Identity Service </w:t>
            </w:r>
            <w:r>
              <w:rPr>
                <w:rStyle w:val="SourceText"/>
              </w:rPr>
              <w:t>users</w:t>
            </w:r>
            <w:r>
              <w:rPr/>
              <w:t xml:space="preserve"> schema</w:t>
            </w:r>
          </w:p>
          <w:p>
            <w:pPr>
              <w:pStyle w:val="TableContents"/>
              <w:numPr>
                <w:ilvl w:val="0"/>
                <w:numId w:val="12"/>
              </w:numPr>
              <w:tabs>
                <w:tab w:val="clear" w:pos="1134"/>
                <w:tab w:val="left" w:pos="709" w:leader="none"/>
              </w:tabs>
              <w:bidi w:val="0"/>
              <w:spacing w:before="0" w:after="0"/>
              <w:ind w:hanging="283" w:left="709"/>
              <w:jc w:val="left"/>
              <w:rPr/>
            </w:pPr>
            <w:r>
              <w:rPr/>
              <w:t>Build user CRUD API + UI</w:t>
            </w:r>
          </w:p>
          <w:p>
            <w:pPr>
              <w:pStyle w:val="TableContents"/>
              <w:numPr>
                <w:ilvl w:val="0"/>
                <w:numId w:val="12"/>
              </w:numPr>
              <w:tabs>
                <w:tab w:val="clear" w:pos="1134"/>
                <w:tab w:val="left" w:pos="709" w:leader="none"/>
              </w:tabs>
              <w:bidi w:val="0"/>
              <w:spacing w:before="0" w:after="0"/>
              <w:ind w:hanging="283" w:left="709"/>
              <w:jc w:val="left"/>
              <w:rPr/>
            </w:pPr>
            <w:r>
              <w:rPr/>
              <w:t>Enforce BR-06 (deactivation revokes access, keeps audit history)</w:t>
            </w:r>
          </w:p>
          <w:p>
            <w:pPr>
              <w:pStyle w:val="TableContents"/>
              <w:numPr>
                <w:ilvl w:val="0"/>
                <w:numId w:val="12"/>
              </w:numPr>
              <w:tabs>
                <w:tab w:val="clear" w:pos="1134"/>
                <w:tab w:val="left" w:pos="709" w:leader="none"/>
              </w:tabs>
              <w:bidi w:val="0"/>
              <w:spacing w:before="0" w:after="283"/>
              <w:ind w:hanging="283" w:left="709"/>
              <w:jc w:val="left"/>
              <w:rPr/>
            </w:pPr>
            <w:r>
              <w:rPr/>
              <w:t>Write tests</w:t>
            </w:r>
          </w:p>
        </w:tc>
        <w:tc>
          <w:tcPr>
            <w:tcW w:w="1309" w:type="dxa"/>
            <w:tcBorders/>
            <w:vAlign w:val="center"/>
          </w:tcPr>
          <w:p>
            <w:pPr>
              <w:pStyle w:val="TableContents"/>
              <w:bidi w:val="0"/>
              <w:spacing w:before="0" w:after="283"/>
              <w:jc w:val="left"/>
              <w:rPr/>
            </w:pPr>
            <w:r>
              <w:rPr/>
              <w:t>FR-USER-01 / AC-03</w:t>
            </w:r>
          </w:p>
        </w:tc>
      </w:tr>
      <w:tr>
        <w:trPr/>
        <w:tc>
          <w:tcPr>
            <w:tcW w:w="476" w:type="dxa"/>
            <w:tcBorders/>
            <w:vAlign w:val="center"/>
          </w:tcPr>
          <w:p>
            <w:pPr>
              <w:pStyle w:val="TableContents"/>
              <w:bidi w:val="0"/>
              <w:spacing w:before="0" w:after="283"/>
              <w:jc w:val="left"/>
              <w:rPr/>
            </w:pPr>
            <w:r>
              <w:rPr/>
              <w:t>US-12</w:t>
            </w:r>
          </w:p>
        </w:tc>
        <w:tc>
          <w:tcPr>
            <w:tcW w:w="4053" w:type="dxa"/>
            <w:tcBorders/>
            <w:vAlign w:val="center"/>
          </w:tcPr>
          <w:p>
            <w:pPr>
              <w:pStyle w:val="TableContents"/>
              <w:bidi w:val="0"/>
              <w:spacing w:before="0" w:after="283"/>
              <w:jc w:val="left"/>
              <w:rPr/>
            </w:pPr>
            <w:r>
              <w:rPr/>
              <w:t>As an administrator, I want to reset a user's password and lock their account, so that I can respond to access issues without waiting for self-service.</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2</w:t>
            </w:r>
          </w:p>
        </w:tc>
        <w:tc>
          <w:tcPr>
            <w:tcW w:w="4349" w:type="dxa"/>
            <w:tcBorders/>
            <w:vAlign w:val="center"/>
          </w:tcPr>
          <w:p>
            <w:pPr>
              <w:pStyle w:val="TableContents"/>
              <w:numPr>
                <w:ilvl w:val="0"/>
                <w:numId w:val="13"/>
              </w:numPr>
              <w:tabs>
                <w:tab w:val="clear" w:pos="1134"/>
                <w:tab w:val="left" w:pos="709" w:leader="none"/>
              </w:tabs>
              <w:bidi w:val="0"/>
              <w:spacing w:before="0" w:after="0"/>
              <w:ind w:hanging="283" w:left="709"/>
              <w:jc w:val="left"/>
              <w:rPr/>
            </w:pPr>
            <w:r>
              <w:rPr/>
              <w:t>Build admin password-reset action</w:t>
            </w:r>
          </w:p>
          <w:p>
            <w:pPr>
              <w:pStyle w:val="TableContents"/>
              <w:numPr>
                <w:ilvl w:val="0"/>
                <w:numId w:val="13"/>
              </w:numPr>
              <w:tabs>
                <w:tab w:val="clear" w:pos="1134"/>
                <w:tab w:val="left" w:pos="709" w:leader="none"/>
              </w:tabs>
              <w:bidi w:val="0"/>
              <w:spacing w:before="0" w:after="0"/>
              <w:ind w:hanging="283" w:left="709"/>
              <w:jc w:val="left"/>
              <w:rPr/>
            </w:pPr>
            <w:r>
              <w:rPr/>
              <w:t>Build lock/unlock action</w:t>
            </w:r>
          </w:p>
          <w:p>
            <w:pPr>
              <w:pStyle w:val="TableContents"/>
              <w:numPr>
                <w:ilvl w:val="0"/>
                <w:numId w:val="13"/>
              </w:numPr>
              <w:tabs>
                <w:tab w:val="clear" w:pos="1134"/>
                <w:tab w:val="left" w:pos="709" w:leader="none"/>
              </w:tabs>
              <w:bidi w:val="0"/>
              <w:spacing w:before="0" w:after="283"/>
              <w:ind w:hanging="283" w:left="709"/>
              <w:jc w:val="left"/>
              <w:rPr/>
            </w:pPr>
            <w:r>
              <w:rPr/>
              <w:t>Write tests</w:t>
            </w:r>
          </w:p>
        </w:tc>
        <w:tc>
          <w:tcPr>
            <w:tcW w:w="1309" w:type="dxa"/>
            <w:tcBorders/>
            <w:vAlign w:val="center"/>
          </w:tcPr>
          <w:p>
            <w:pPr>
              <w:pStyle w:val="TableContents"/>
              <w:bidi w:val="0"/>
              <w:spacing w:before="0" w:after="283"/>
              <w:jc w:val="left"/>
              <w:rPr/>
            </w:pPr>
            <w:r>
              <w:rPr/>
              <w:t>FR-USER-02</w:t>
            </w:r>
          </w:p>
        </w:tc>
      </w:tr>
      <w:tr>
        <w:trPr/>
        <w:tc>
          <w:tcPr>
            <w:tcW w:w="476" w:type="dxa"/>
            <w:tcBorders/>
            <w:vAlign w:val="center"/>
          </w:tcPr>
          <w:p>
            <w:pPr>
              <w:pStyle w:val="TableContents"/>
              <w:bidi w:val="0"/>
              <w:spacing w:before="0" w:after="283"/>
              <w:jc w:val="left"/>
              <w:rPr/>
            </w:pPr>
            <w:r>
              <w:rPr/>
              <w:t>US-13</w:t>
            </w:r>
          </w:p>
        </w:tc>
        <w:tc>
          <w:tcPr>
            <w:tcW w:w="4053" w:type="dxa"/>
            <w:tcBorders/>
            <w:vAlign w:val="center"/>
          </w:tcPr>
          <w:p>
            <w:pPr>
              <w:pStyle w:val="TableContents"/>
              <w:bidi w:val="0"/>
              <w:spacing w:before="0" w:after="283"/>
              <w:jc w:val="left"/>
              <w:rPr/>
            </w:pPr>
            <w:r>
              <w:rPr/>
              <w:t>As a user, I want to manage my own profile information, so that my details stay current.</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2</w:t>
            </w:r>
          </w:p>
        </w:tc>
        <w:tc>
          <w:tcPr>
            <w:tcW w:w="4349" w:type="dxa"/>
            <w:tcBorders/>
            <w:vAlign w:val="center"/>
          </w:tcPr>
          <w:p>
            <w:pPr>
              <w:pStyle w:val="TableContents"/>
              <w:numPr>
                <w:ilvl w:val="0"/>
                <w:numId w:val="14"/>
              </w:numPr>
              <w:tabs>
                <w:tab w:val="clear" w:pos="1134"/>
                <w:tab w:val="left" w:pos="709" w:leader="none"/>
              </w:tabs>
              <w:bidi w:val="0"/>
              <w:spacing w:before="0" w:after="0"/>
              <w:ind w:hanging="283" w:left="709"/>
              <w:jc w:val="left"/>
              <w:rPr/>
            </w:pPr>
            <w:r>
              <w:rPr/>
              <w:t>Build "my profile" API + UI</w:t>
            </w:r>
          </w:p>
          <w:p>
            <w:pPr>
              <w:pStyle w:val="TableContents"/>
              <w:numPr>
                <w:ilvl w:val="0"/>
                <w:numId w:val="14"/>
              </w:numPr>
              <w:tabs>
                <w:tab w:val="clear" w:pos="1134"/>
                <w:tab w:val="left" w:pos="709" w:leader="none"/>
              </w:tabs>
              <w:bidi w:val="0"/>
              <w:spacing w:before="0" w:after="0"/>
              <w:ind w:hanging="283" w:left="709"/>
              <w:jc w:val="left"/>
              <w:rPr/>
            </w:pPr>
            <w:r>
              <w:rPr/>
              <w:t>Restrict editable fields appropriately</w:t>
            </w:r>
          </w:p>
          <w:p>
            <w:pPr>
              <w:pStyle w:val="TableContents"/>
              <w:numPr>
                <w:ilvl w:val="0"/>
                <w:numId w:val="14"/>
              </w:numPr>
              <w:tabs>
                <w:tab w:val="clear" w:pos="1134"/>
                <w:tab w:val="left" w:pos="709" w:leader="none"/>
              </w:tabs>
              <w:bidi w:val="0"/>
              <w:spacing w:before="0" w:after="283"/>
              <w:ind w:hanging="283" w:left="709"/>
              <w:jc w:val="left"/>
              <w:rPr/>
            </w:pPr>
            <w:r>
              <w:rPr/>
              <w:t>Write tests</w:t>
            </w:r>
          </w:p>
        </w:tc>
        <w:tc>
          <w:tcPr>
            <w:tcW w:w="1309" w:type="dxa"/>
            <w:tcBorders/>
            <w:vAlign w:val="center"/>
          </w:tcPr>
          <w:p>
            <w:pPr>
              <w:pStyle w:val="TableContents"/>
              <w:bidi w:val="0"/>
              <w:spacing w:before="0" w:after="283"/>
              <w:jc w:val="left"/>
              <w:rPr/>
            </w:pPr>
            <w:r>
              <w:rPr/>
              <w:t>FR-USER-03</w:t>
            </w:r>
          </w:p>
        </w:tc>
      </w:tr>
      <w:tr>
        <w:trPr/>
        <w:tc>
          <w:tcPr>
            <w:tcW w:w="476" w:type="dxa"/>
            <w:tcBorders/>
            <w:vAlign w:val="center"/>
          </w:tcPr>
          <w:p>
            <w:pPr>
              <w:pStyle w:val="TableContents"/>
              <w:bidi w:val="0"/>
              <w:spacing w:before="0" w:after="283"/>
              <w:jc w:val="left"/>
              <w:rPr/>
            </w:pPr>
            <w:r>
              <w:rPr/>
              <w:t>US-14</w:t>
            </w:r>
          </w:p>
        </w:tc>
        <w:tc>
          <w:tcPr>
            <w:tcW w:w="4053" w:type="dxa"/>
            <w:tcBorders/>
            <w:vAlign w:val="center"/>
          </w:tcPr>
          <w:p>
            <w:pPr>
              <w:pStyle w:val="TableContents"/>
              <w:bidi w:val="0"/>
              <w:spacing w:before="0" w:after="283"/>
              <w:jc w:val="left"/>
              <w:rPr/>
            </w:pPr>
            <w:r>
              <w:rPr/>
              <w:t>As an administrator, I want to assign users to companies, branches and departments, so that their data scope is correctly limited.</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349" w:type="dxa"/>
            <w:tcBorders/>
            <w:vAlign w:val="center"/>
          </w:tcPr>
          <w:p>
            <w:pPr>
              <w:pStyle w:val="TableContents"/>
              <w:numPr>
                <w:ilvl w:val="0"/>
                <w:numId w:val="15"/>
              </w:numPr>
              <w:tabs>
                <w:tab w:val="clear" w:pos="1134"/>
                <w:tab w:val="left" w:pos="709" w:leader="none"/>
              </w:tabs>
              <w:bidi w:val="0"/>
              <w:spacing w:before="0" w:after="0"/>
              <w:ind w:hanging="283" w:left="709"/>
              <w:jc w:val="left"/>
              <w:rPr/>
            </w:pPr>
            <w:r>
              <w:rPr/>
              <w:t xml:space="preserve">Design </w:t>
            </w:r>
            <w:r>
              <w:rPr>
                <w:rStyle w:val="SourceText"/>
              </w:rPr>
              <w:t>user_scopes</w:t>
            </w:r>
            <w:r>
              <w:rPr/>
              <w:t xml:space="preserve"> relationship in the Identity Service, referencing Organization Service company/branch IDs</w:t>
            </w:r>
          </w:p>
          <w:p>
            <w:pPr>
              <w:pStyle w:val="TableContents"/>
              <w:numPr>
                <w:ilvl w:val="0"/>
                <w:numId w:val="15"/>
              </w:numPr>
              <w:tabs>
                <w:tab w:val="clear" w:pos="1134"/>
                <w:tab w:val="left" w:pos="709" w:leader="none"/>
              </w:tabs>
              <w:bidi w:val="0"/>
              <w:spacing w:before="0" w:after="0"/>
              <w:ind w:hanging="283" w:left="709"/>
              <w:jc w:val="left"/>
              <w:rPr/>
            </w:pPr>
            <w:r>
              <w:rPr/>
              <w:t>Build assignment API + UI</w:t>
            </w:r>
          </w:p>
          <w:p>
            <w:pPr>
              <w:pStyle w:val="TableContents"/>
              <w:numPr>
                <w:ilvl w:val="0"/>
                <w:numId w:val="15"/>
              </w:numPr>
              <w:tabs>
                <w:tab w:val="clear" w:pos="1134"/>
                <w:tab w:val="left" w:pos="709" w:leader="none"/>
              </w:tabs>
              <w:bidi w:val="0"/>
              <w:spacing w:before="0" w:after="283"/>
              <w:ind w:hanging="283" w:left="709"/>
              <w:jc w:val="left"/>
              <w:rPr/>
            </w:pPr>
            <w:r>
              <w:rPr/>
              <w:t>Write tests</w:t>
            </w:r>
          </w:p>
        </w:tc>
        <w:tc>
          <w:tcPr>
            <w:tcW w:w="1309" w:type="dxa"/>
            <w:tcBorders/>
            <w:vAlign w:val="center"/>
          </w:tcPr>
          <w:p>
            <w:pPr>
              <w:pStyle w:val="TableContents"/>
              <w:bidi w:val="0"/>
              <w:spacing w:before="0" w:after="283"/>
              <w:jc w:val="left"/>
              <w:rPr/>
            </w:pPr>
            <w:r>
              <w:rPr/>
              <w:t>FR-USER-04</w:t>
            </w:r>
          </w:p>
        </w:tc>
      </w:tr>
      <w:tr>
        <w:trPr/>
        <w:tc>
          <w:tcPr>
            <w:tcW w:w="476" w:type="dxa"/>
            <w:tcBorders/>
            <w:vAlign w:val="center"/>
          </w:tcPr>
          <w:p>
            <w:pPr>
              <w:pStyle w:val="TableContents"/>
              <w:bidi w:val="0"/>
              <w:spacing w:before="0" w:after="283"/>
              <w:jc w:val="left"/>
              <w:rPr/>
            </w:pPr>
            <w:r>
              <w:rPr/>
              <w:t>US-15</w:t>
            </w:r>
          </w:p>
        </w:tc>
        <w:tc>
          <w:tcPr>
            <w:tcW w:w="4053" w:type="dxa"/>
            <w:tcBorders/>
            <w:vAlign w:val="center"/>
          </w:tcPr>
          <w:p>
            <w:pPr>
              <w:pStyle w:val="TableContents"/>
              <w:bidi w:val="0"/>
              <w:spacing w:before="0" w:after="283"/>
              <w:jc w:val="left"/>
              <w:rPr/>
            </w:pPr>
            <w:r>
              <w:rPr/>
              <w:t>As a Super Administrator, I want the full role catalogue defined in the system, so that permissions can be assigned consistently across the Group.</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5</w:t>
            </w:r>
          </w:p>
        </w:tc>
        <w:tc>
          <w:tcPr>
            <w:tcW w:w="4349" w:type="dxa"/>
            <w:tcBorders/>
            <w:vAlign w:val="center"/>
          </w:tcPr>
          <w:p>
            <w:pPr>
              <w:pStyle w:val="TableContents"/>
              <w:numPr>
                <w:ilvl w:val="0"/>
                <w:numId w:val="16"/>
              </w:numPr>
              <w:tabs>
                <w:tab w:val="clear" w:pos="1134"/>
                <w:tab w:val="left" w:pos="709" w:leader="none"/>
              </w:tabs>
              <w:bidi w:val="0"/>
              <w:spacing w:before="0" w:after="0"/>
              <w:ind w:hanging="283" w:left="709"/>
              <w:jc w:val="left"/>
              <w:rPr/>
            </w:pPr>
            <w:r>
              <w:rPr/>
              <w:t xml:space="preserve">Design </w:t>
            </w:r>
            <w:r>
              <w:rPr>
                <w:rStyle w:val="SourceText"/>
              </w:rPr>
              <w:t>roles</w:t>
            </w:r>
            <w:r>
              <w:rPr/>
              <w:t xml:space="preserve"> and </w:t>
            </w:r>
            <w:r>
              <w:rPr>
                <w:rStyle w:val="SourceText"/>
              </w:rPr>
              <w:t>permissions</w:t>
            </w:r>
            <w:r>
              <w:rPr/>
              <w:t xml:space="preserve"> schema</w:t>
            </w:r>
          </w:p>
          <w:p>
            <w:pPr>
              <w:pStyle w:val="TableContents"/>
              <w:numPr>
                <w:ilvl w:val="0"/>
                <w:numId w:val="16"/>
              </w:numPr>
              <w:tabs>
                <w:tab w:val="clear" w:pos="1134"/>
                <w:tab w:val="left" w:pos="709" w:leader="none"/>
              </w:tabs>
              <w:bidi w:val="0"/>
              <w:spacing w:before="0" w:after="0"/>
              <w:ind w:hanging="283" w:left="709"/>
              <w:jc w:val="left"/>
              <w:rPr/>
            </w:pPr>
            <w:r>
              <w:rPr/>
              <w:t>Seed the role catalogue from SRS Section 2.3</w:t>
            </w:r>
          </w:p>
          <w:p>
            <w:pPr>
              <w:pStyle w:val="TableContents"/>
              <w:numPr>
                <w:ilvl w:val="0"/>
                <w:numId w:val="16"/>
              </w:numPr>
              <w:tabs>
                <w:tab w:val="clear" w:pos="1134"/>
                <w:tab w:val="left" w:pos="709" w:leader="none"/>
              </w:tabs>
              <w:bidi w:val="0"/>
              <w:spacing w:before="0" w:after="0"/>
              <w:ind w:hanging="283" w:left="709"/>
              <w:jc w:val="left"/>
              <w:rPr/>
            </w:pPr>
            <w:r>
              <w:rPr/>
              <w:t>Build role management UI</w:t>
            </w:r>
          </w:p>
          <w:p>
            <w:pPr>
              <w:pStyle w:val="TableContents"/>
              <w:numPr>
                <w:ilvl w:val="0"/>
                <w:numId w:val="16"/>
              </w:numPr>
              <w:tabs>
                <w:tab w:val="clear" w:pos="1134"/>
                <w:tab w:val="left" w:pos="709" w:leader="none"/>
              </w:tabs>
              <w:bidi w:val="0"/>
              <w:spacing w:before="0" w:after="283"/>
              <w:ind w:hanging="283" w:left="709"/>
              <w:jc w:val="left"/>
              <w:rPr/>
            </w:pPr>
            <w:r>
              <w:rPr/>
              <w:t>Write tests</w:t>
            </w:r>
          </w:p>
        </w:tc>
        <w:tc>
          <w:tcPr>
            <w:tcW w:w="1309" w:type="dxa"/>
            <w:tcBorders/>
            <w:vAlign w:val="center"/>
          </w:tcPr>
          <w:p>
            <w:pPr>
              <w:pStyle w:val="TableContents"/>
              <w:bidi w:val="0"/>
              <w:spacing w:before="0" w:after="283"/>
              <w:jc w:val="left"/>
              <w:rPr/>
            </w:pPr>
            <w:r>
              <w:rPr/>
              <w:t>FR-USER-05</w:t>
            </w:r>
          </w:p>
        </w:tc>
      </w:tr>
      <w:tr>
        <w:trPr/>
        <w:tc>
          <w:tcPr>
            <w:tcW w:w="476" w:type="dxa"/>
            <w:tcBorders/>
            <w:vAlign w:val="center"/>
          </w:tcPr>
          <w:p>
            <w:pPr>
              <w:pStyle w:val="TableContents"/>
              <w:bidi w:val="0"/>
              <w:spacing w:before="0" w:after="283"/>
              <w:jc w:val="left"/>
              <w:rPr/>
            </w:pPr>
            <w:r>
              <w:rPr/>
              <w:t>US-16</w:t>
            </w:r>
          </w:p>
        </w:tc>
        <w:tc>
          <w:tcPr>
            <w:tcW w:w="4053" w:type="dxa"/>
            <w:tcBorders/>
            <w:vAlign w:val="center"/>
          </w:tcPr>
          <w:p>
            <w:pPr>
              <w:pStyle w:val="TableContents"/>
              <w:bidi w:val="0"/>
              <w:spacing w:before="0" w:after="283"/>
              <w:jc w:val="left"/>
              <w:rPr/>
            </w:pPr>
            <w:r>
              <w:rPr/>
              <w:t>As an administrator, I want to assign one or more roles and specific permissions to a user, so that access matches their responsibilities.</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349" w:type="dxa"/>
            <w:tcBorders/>
            <w:vAlign w:val="center"/>
          </w:tcPr>
          <w:p>
            <w:pPr>
              <w:pStyle w:val="TableContents"/>
              <w:numPr>
                <w:ilvl w:val="0"/>
                <w:numId w:val="17"/>
              </w:numPr>
              <w:tabs>
                <w:tab w:val="clear" w:pos="1134"/>
                <w:tab w:val="left" w:pos="709" w:leader="none"/>
              </w:tabs>
              <w:bidi w:val="0"/>
              <w:spacing w:before="0" w:after="0"/>
              <w:ind w:hanging="283" w:left="709"/>
              <w:jc w:val="left"/>
              <w:rPr/>
            </w:pPr>
            <w:r>
              <w:rPr/>
              <w:t xml:space="preserve">Design </w:t>
            </w:r>
            <w:r>
              <w:rPr>
                <w:rStyle w:val="SourceText"/>
              </w:rPr>
              <w:t>user_roles</w:t>
            </w:r>
            <w:r>
              <w:rPr/>
              <w:t>/</w:t>
            </w:r>
            <w:r>
              <w:rPr>
                <w:rStyle w:val="SourceText"/>
              </w:rPr>
              <w:t>role_permissions</w:t>
            </w:r>
            <w:r>
              <w:rPr/>
              <w:t xml:space="preserve"> join tables</w:t>
            </w:r>
          </w:p>
          <w:p>
            <w:pPr>
              <w:pStyle w:val="TableContents"/>
              <w:numPr>
                <w:ilvl w:val="0"/>
                <w:numId w:val="17"/>
              </w:numPr>
              <w:tabs>
                <w:tab w:val="clear" w:pos="1134"/>
                <w:tab w:val="left" w:pos="709" w:leader="none"/>
              </w:tabs>
              <w:bidi w:val="0"/>
              <w:spacing w:before="0" w:after="0"/>
              <w:ind w:hanging="283" w:left="709"/>
              <w:jc w:val="left"/>
              <w:rPr/>
            </w:pPr>
            <w:r>
              <w:rPr/>
              <w:t>Build assignment API + UI</w:t>
            </w:r>
          </w:p>
          <w:p>
            <w:pPr>
              <w:pStyle w:val="TableContents"/>
              <w:numPr>
                <w:ilvl w:val="0"/>
                <w:numId w:val="17"/>
              </w:numPr>
              <w:tabs>
                <w:tab w:val="clear" w:pos="1134"/>
                <w:tab w:val="left" w:pos="709" w:leader="none"/>
              </w:tabs>
              <w:bidi w:val="0"/>
              <w:spacing w:before="0" w:after="283"/>
              <w:ind w:hanging="283" w:left="709"/>
              <w:jc w:val="left"/>
              <w:rPr/>
            </w:pPr>
            <w:r>
              <w:rPr/>
              <w:t>Write tests</w:t>
            </w:r>
          </w:p>
        </w:tc>
        <w:tc>
          <w:tcPr>
            <w:tcW w:w="1309" w:type="dxa"/>
            <w:tcBorders/>
            <w:vAlign w:val="center"/>
          </w:tcPr>
          <w:p>
            <w:pPr>
              <w:pStyle w:val="TableContents"/>
              <w:bidi w:val="0"/>
              <w:spacing w:before="0" w:after="283"/>
              <w:jc w:val="left"/>
              <w:rPr/>
            </w:pPr>
            <w:r>
              <w:rPr/>
              <w:t>FR-USER-06 / AC-03</w:t>
            </w:r>
          </w:p>
        </w:tc>
      </w:tr>
      <w:tr>
        <w:trPr/>
        <w:tc>
          <w:tcPr>
            <w:tcW w:w="476" w:type="dxa"/>
            <w:tcBorders/>
            <w:vAlign w:val="center"/>
          </w:tcPr>
          <w:p>
            <w:pPr>
              <w:pStyle w:val="TableContents"/>
              <w:bidi w:val="0"/>
              <w:spacing w:before="0" w:after="283"/>
              <w:jc w:val="left"/>
              <w:rPr/>
            </w:pPr>
            <w:r>
              <w:rPr/>
              <w:t>US-17</w:t>
            </w:r>
          </w:p>
        </w:tc>
        <w:tc>
          <w:tcPr>
            <w:tcW w:w="4053" w:type="dxa"/>
            <w:tcBorders/>
            <w:vAlign w:val="center"/>
          </w:tcPr>
          <w:p>
            <w:pPr>
              <w:pStyle w:val="TableContents"/>
              <w:bidi w:val="0"/>
              <w:spacing w:before="0" w:after="283"/>
              <w:jc w:val="left"/>
              <w:rPr/>
            </w:pPr>
            <w:r>
              <w:rPr/>
              <w:t>As the system, I want to enforce module, company and branch access restrictions on every request, so that users can only act within their assigned scope.</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8</w:t>
            </w:r>
          </w:p>
        </w:tc>
        <w:tc>
          <w:tcPr>
            <w:tcW w:w="4349" w:type="dxa"/>
            <w:tcBorders/>
            <w:vAlign w:val="center"/>
          </w:tcPr>
          <w:p>
            <w:pPr>
              <w:pStyle w:val="TableContents"/>
              <w:numPr>
                <w:ilvl w:val="0"/>
                <w:numId w:val="18"/>
              </w:numPr>
              <w:tabs>
                <w:tab w:val="clear" w:pos="1134"/>
                <w:tab w:val="left" w:pos="709" w:leader="none"/>
              </w:tabs>
              <w:bidi w:val="0"/>
              <w:spacing w:before="0" w:after="0"/>
              <w:ind w:hanging="283" w:left="709"/>
              <w:jc w:val="left"/>
              <w:rPr/>
            </w:pPr>
            <w:r>
              <w:rPr/>
              <w:t>Implement API Gateway JWT validation + coarse routing checks (per SEC-01)</w:t>
            </w:r>
          </w:p>
          <w:p>
            <w:pPr>
              <w:pStyle w:val="TableContents"/>
              <w:numPr>
                <w:ilvl w:val="0"/>
                <w:numId w:val="18"/>
              </w:numPr>
              <w:tabs>
                <w:tab w:val="clear" w:pos="1134"/>
                <w:tab w:val="left" w:pos="709" w:leader="none"/>
              </w:tabs>
              <w:bidi w:val="0"/>
              <w:spacing w:before="0" w:after="0"/>
              <w:ind w:hanging="283" w:left="709"/>
              <w:jc w:val="left"/>
              <w:rPr/>
            </w:pPr>
            <w:r>
              <w:rPr/>
              <w:t>Implement per-service scoping check against each service's own company_id/branch_id columns (BR-01)</w:t>
            </w:r>
          </w:p>
          <w:p>
            <w:pPr>
              <w:pStyle w:val="TableContents"/>
              <w:numPr>
                <w:ilvl w:val="0"/>
                <w:numId w:val="18"/>
              </w:numPr>
              <w:tabs>
                <w:tab w:val="clear" w:pos="1134"/>
                <w:tab w:val="left" w:pos="709" w:leader="none"/>
              </w:tabs>
              <w:bidi w:val="0"/>
              <w:spacing w:before="0" w:after="0"/>
              <w:ind w:hanging="283" w:left="709"/>
              <w:jc w:val="left"/>
              <w:rPr/>
            </w:pPr>
            <w:r>
              <w:rPr/>
              <w:t>Write tests for cross-company access denial</w:t>
            </w:r>
          </w:p>
          <w:p>
            <w:pPr>
              <w:pStyle w:val="TableContents"/>
              <w:numPr>
                <w:ilvl w:val="0"/>
                <w:numId w:val="18"/>
              </w:numPr>
              <w:tabs>
                <w:tab w:val="clear" w:pos="1134"/>
                <w:tab w:val="left" w:pos="709" w:leader="none"/>
              </w:tabs>
              <w:bidi w:val="0"/>
              <w:spacing w:before="0" w:after="283"/>
              <w:ind w:hanging="283" w:left="709"/>
              <w:jc w:val="left"/>
              <w:rPr/>
            </w:pPr>
            <w:r>
              <w:rPr/>
              <w:t>Publish access-denied events to Kafka for the audit trail</w:t>
            </w:r>
          </w:p>
        </w:tc>
        <w:tc>
          <w:tcPr>
            <w:tcW w:w="1309" w:type="dxa"/>
            <w:tcBorders/>
            <w:vAlign w:val="center"/>
          </w:tcPr>
          <w:p>
            <w:pPr>
              <w:pStyle w:val="TableContents"/>
              <w:bidi w:val="0"/>
              <w:spacing w:before="0" w:after="283"/>
              <w:jc w:val="left"/>
              <w:rPr/>
            </w:pPr>
            <w:r>
              <w:rPr/>
              <w:t>FR-USER-07, SEC-01 / AC-04</w:t>
            </w:r>
          </w:p>
        </w:tc>
      </w:tr>
      <w:tr>
        <w:trPr/>
        <w:tc>
          <w:tcPr>
            <w:tcW w:w="476" w:type="dxa"/>
            <w:tcBorders/>
            <w:vAlign w:val="center"/>
          </w:tcPr>
          <w:p>
            <w:pPr>
              <w:pStyle w:val="TableContents"/>
              <w:bidi w:val="0"/>
              <w:spacing w:before="0" w:after="283"/>
              <w:jc w:val="left"/>
              <w:rPr/>
            </w:pPr>
            <w:r>
              <w:rPr/>
              <w:t>US-18</w:t>
            </w:r>
          </w:p>
        </w:tc>
        <w:tc>
          <w:tcPr>
            <w:tcW w:w="4053" w:type="dxa"/>
            <w:tcBorders/>
            <w:vAlign w:val="center"/>
          </w:tcPr>
          <w:p>
            <w:pPr>
              <w:pStyle w:val="TableContents"/>
              <w:bidi w:val="0"/>
              <w:spacing w:before="0" w:after="283"/>
              <w:jc w:val="left"/>
              <w:rPr/>
            </w:pPr>
            <w:r>
              <w:rPr/>
              <w:t>As an administrator, I want financial information and sensitive documents restricted to explicitly authorized roles, so that confidential data is protected.</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349" w:type="dxa"/>
            <w:tcBorders/>
            <w:vAlign w:val="center"/>
          </w:tcPr>
          <w:p>
            <w:pPr>
              <w:pStyle w:val="TableContents"/>
              <w:numPr>
                <w:ilvl w:val="0"/>
                <w:numId w:val="19"/>
              </w:numPr>
              <w:tabs>
                <w:tab w:val="clear" w:pos="1134"/>
                <w:tab w:val="left" w:pos="709" w:leader="none"/>
              </w:tabs>
              <w:bidi w:val="0"/>
              <w:spacing w:before="0" w:after="0"/>
              <w:ind w:hanging="283" w:left="709"/>
              <w:jc w:val="left"/>
              <w:rPr/>
            </w:pPr>
            <w:r>
              <w:rPr/>
              <w:t>Tag financial/sensitive endpoints with elevated permission checks in the Accounting/Employee services</w:t>
            </w:r>
          </w:p>
          <w:p>
            <w:pPr>
              <w:pStyle w:val="TableContents"/>
              <w:numPr>
                <w:ilvl w:val="0"/>
                <w:numId w:val="19"/>
              </w:numPr>
              <w:tabs>
                <w:tab w:val="clear" w:pos="1134"/>
                <w:tab w:val="left" w:pos="709" w:leader="none"/>
              </w:tabs>
              <w:bidi w:val="0"/>
              <w:spacing w:before="0" w:after="283"/>
              <w:ind w:hanging="283" w:left="709"/>
              <w:jc w:val="left"/>
              <w:rPr/>
            </w:pPr>
            <w:r>
              <w:rPr/>
              <w:t>Write tests confirming denial for unauthorized roles</w:t>
            </w:r>
          </w:p>
        </w:tc>
        <w:tc>
          <w:tcPr>
            <w:tcW w:w="1309" w:type="dxa"/>
            <w:tcBorders/>
            <w:vAlign w:val="center"/>
          </w:tcPr>
          <w:p>
            <w:pPr>
              <w:pStyle w:val="TableContents"/>
              <w:bidi w:val="0"/>
              <w:spacing w:before="0" w:after="283"/>
              <w:jc w:val="left"/>
              <w:rPr/>
            </w:pPr>
            <w:r>
              <w:rPr/>
              <w:t>FR-USER-08</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EPIC-04 — Dashboard</w:t>
      </w:r>
    </w:p>
    <w:tbl>
      <w:tblPr>
        <w:tblW w:w="11339" w:type="dxa"/>
        <w:jc w:val="left"/>
        <w:tblInd w:w="28" w:type="dxa"/>
        <w:tblLayout w:type="fixed"/>
        <w:tblCellMar>
          <w:top w:w="28" w:type="dxa"/>
          <w:left w:w="28" w:type="dxa"/>
          <w:bottom w:w="28" w:type="dxa"/>
          <w:right w:w="28" w:type="dxa"/>
        </w:tblCellMar>
      </w:tblPr>
      <w:tblGrid>
        <w:gridCol w:w="464"/>
        <w:gridCol w:w="3705"/>
        <w:gridCol w:w="742"/>
        <w:gridCol w:w="410"/>
        <w:gridCol w:w="4969"/>
        <w:gridCol w:w="1049"/>
      </w:tblGrid>
      <w:tr>
        <w:trPr/>
        <w:tc>
          <w:tcPr>
            <w:tcW w:w="464" w:type="dxa"/>
            <w:tcBorders/>
            <w:vAlign w:val="center"/>
          </w:tcPr>
          <w:p>
            <w:pPr>
              <w:pStyle w:val="TableHeading"/>
              <w:suppressLineNumbers/>
              <w:shd w:fill="1F3864" w:val="clear"/>
              <w:bidi w:val="0"/>
              <w:spacing w:before="0" w:after="283"/>
              <w:jc w:val="left"/>
              <w:rPr/>
            </w:pPr>
            <w:r>
              <w:rPr/>
              <w:t>ID</w:t>
            </w:r>
          </w:p>
        </w:tc>
        <w:tc>
          <w:tcPr>
            <w:tcW w:w="3705"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4969" w:type="dxa"/>
            <w:tcBorders/>
            <w:vAlign w:val="center"/>
          </w:tcPr>
          <w:p>
            <w:pPr>
              <w:pStyle w:val="TableHeading"/>
              <w:suppressLineNumbers/>
              <w:shd w:fill="1F3864" w:val="clear"/>
              <w:bidi w:val="0"/>
              <w:spacing w:before="0" w:after="283"/>
              <w:jc w:val="left"/>
              <w:rPr/>
            </w:pPr>
            <w:r>
              <w:rPr/>
              <w:t>Sub-tasks</w:t>
            </w:r>
          </w:p>
        </w:tc>
        <w:tc>
          <w:tcPr>
            <w:tcW w:w="1049" w:type="dxa"/>
            <w:tcBorders/>
            <w:vAlign w:val="center"/>
          </w:tcPr>
          <w:p>
            <w:pPr>
              <w:pStyle w:val="TableHeading"/>
              <w:suppressLineNumbers/>
              <w:shd w:fill="1F3864" w:val="clear"/>
              <w:bidi w:val="0"/>
              <w:spacing w:before="0" w:after="283"/>
              <w:jc w:val="left"/>
              <w:rPr/>
            </w:pPr>
            <w:r>
              <w:rPr/>
              <w:t>Links</w:t>
            </w:r>
          </w:p>
        </w:tc>
      </w:tr>
      <w:tr>
        <w:trPr/>
        <w:tc>
          <w:tcPr>
            <w:tcW w:w="464" w:type="dxa"/>
            <w:tcBorders/>
            <w:vAlign w:val="center"/>
          </w:tcPr>
          <w:p>
            <w:pPr>
              <w:pStyle w:val="TableContents"/>
              <w:bidi w:val="0"/>
              <w:spacing w:before="0" w:after="283"/>
              <w:jc w:val="left"/>
              <w:rPr/>
            </w:pPr>
            <w:r>
              <w:rPr/>
              <w:t>US-19</w:t>
            </w:r>
          </w:p>
        </w:tc>
        <w:tc>
          <w:tcPr>
            <w:tcW w:w="3705" w:type="dxa"/>
            <w:tcBorders/>
            <w:vAlign w:val="center"/>
          </w:tcPr>
          <w:p>
            <w:pPr>
              <w:pStyle w:val="TableContents"/>
              <w:bidi w:val="0"/>
              <w:spacing w:before="0" w:after="283"/>
              <w:jc w:val="left"/>
              <w:rPr/>
            </w:pPr>
            <w:r>
              <w:rPr/>
              <w:t>As a Group-level user, I want to see total companies, branches, employees, customers and suppliers on a dashboard, so that I have an at-a-glance view of the Group.</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969" w:type="dxa"/>
            <w:tcBorders/>
            <w:vAlign w:val="center"/>
          </w:tcPr>
          <w:p>
            <w:pPr>
              <w:pStyle w:val="TableContents"/>
              <w:numPr>
                <w:ilvl w:val="0"/>
                <w:numId w:val="20"/>
              </w:numPr>
              <w:tabs>
                <w:tab w:val="clear" w:pos="1134"/>
                <w:tab w:val="left" w:pos="709" w:leader="none"/>
              </w:tabs>
              <w:bidi w:val="0"/>
              <w:spacing w:before="0" w:after="0"/>
              <w:ind w:hanging="283" w:left="709"/>
              <w:jc w:val="left"/>
              <w:rPr/>
            </w:pPr>
            <w:r>
              <w:rPr/>
              <w:t>Build Audit &amp; Reporting Service read-model tables, populated from Kafka domain events published by each owning service</w:t>
            </w:r>
          </w:p>
          <w:p>
            <w:pPr>
              <w:pStyle w:val="TableContents"/>
              <w:numPr>
                <w:ilvl w:val="0"/>
                <w:numId w:val="20"/>
              </w:numPr>
              <w:tabs>
                <w:tab w:val="clear" w:pos="1134"/>
                <w:tab w:val="left" w:pos="709" w:leader="none"/>
              </w:tabs>
              <w:bidi w:val="0"/>
              <w:spacing w:before="0" w:after="0"/>
              <w:ind w:hanging="283" w:left="709"/>
              <w:jc w:val="left"/>
              <w:rPr/>
            </w:pPr>
            <w:r>
              <w:rPr/>
              <w:t>Build dashboard summary API + UI widgets against that read model</w:t>
            </w:r>
          </w:p>
          <w:p>
            <w:pPr>
              <w:pStyle w:val="TableContents"/>
              <w:numPr>
                <w:ilvl w:val="0"/>
                <w:numId w:val="20"/>
              </w:numPr>
              <w:tabs>
                <w:tab w:val="clear" w:pos="1134"/>
                <w:tab w:val="left" w:pos="709" w:leader="none"/>
              </w:tabs>
              <w:bidi w:val="0"/>
              <w:spacing w:before="0" w:after="283"/>
              <w:ind w:hanging="283" w:left="709"/>
              <w:jc w:val="left"/>
              <w:rPr/>
            </w:pPr>
            <w:r>
              <w:rPr/>
              <w:t>Write tests, including event-consumption tests</w:t>
            </w:r>
          </w:p>
        </w:tc>
        <w:tc>
          <w:tcPr>
            <w:tcW w:w="1049" w:type="dxa"/>
            <w:tcBorders/>
            <w:vAlign w:val="center"/>
          </w:tcPr>
          <w:p>
            <w:pPr>
              <w:pStyle w:val="TableContents"/>
              <w:bidi w:val="0"/>
              <w:spacing w:before="0" w:after="283"/>
              <w:jc w:val="left"/>
              <w:rPr/>
            </w:pPr>
            <w:r>
              <w:rPr/>
              <w:t>FR-DASH-01</w:t>
            </w:r>
          </w:p>
        </w:tc>
      </w:tr>
      <w:tr>
        <w:trPr/>
        <w:tc>
          <w:tcPr>
            <w:tcW w:w="464" w:type="dxa"/>
            <w:tcBorders/>
            <w:vAlign w:val="center"/>
          </w:tcPr>
          <w:p>
            <w:pPr>
              <w:pStyle w:val="TableContents"/>
              <w:bidi w:val="0"/>
              <w:spacing w:before="0" w:after="283"/>
              <w:jc w:val="left"/>
              <w:rPr/>
            </w:pPr>
            <w:r>
              <w:rPr/>
              <w:t>US-20</w:t>
            </w:r>
          </w:p>
        </w:tc>
        <w:tc>
          <w:tcPr>
            <w:tcW w:w="3705" w:type="dxa"/>
            <w:tcBorders/>
            <w:vAlign w:val="center"/>
          </w:tcPr>
          <w:p>
            <w:pPr>
              <w:pStyle w:val="TableContents"/>
              <w:bidi w:val="0"/>
              <w:spacing w:before="0" w:after="283"/>
              <w:jc w:val="left"/>
              <w:rPr/>
            </w:pPr>
            <w:r>
              <w:rPr/>
              <w:t>As a finance user, I want a chart-of-accounts/trial-balance summary on my dashboard, so that I can check financial status without running a full report.</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4969" w:type="dxa"/>
            <w:tcBorders/>
            <w:vAlign w:val="center"/>
          </w:tcPr>
          <w:p>
            <w:pPr>
              <w:pStyle w:val="TableContents"/>
              <w:numPr>
                <w:ilvl w:val="0"/>
                <w:numId w:val="21"/>
              </w:numPr>
              <w:tabs>
                <w:tab w:val="clear" w:pos="1134"/>
                <w:tab w:val="left" w:pos="709" w:leader="none"/>
              </w:tabs>
              <w:bidi w:val="0"/>
              <w:spacing w:before="0" w:after="0"/>
              <w:ind w:hanging="283" w:left="709"/>
              <w:jc w:val="left"/>
              <w:rPr/>
            </w:pPr>
            <w:r>
              <w:rPr/>
              <w:t>Consume accounting.journal_entry.posted events into the read model</w:t>
            </w:r>
          </w:p>
          <w:p>
            <w:pPr>
              <w:pStyle w:val="TableContents"/>
              <w:numPr>
                <w:ilvl w:val="0"/>
                <w:numId w:val="21"/>
              </w:numPr>
              <w:tabs>
                <w:tab w:val="clear" w:pos="1134"/>
                <w:tab w:val="left" w:pos="709" w:leader="none"/>
              </w:tabs>
              <w:bidi w:val="0"/>
              <w:spacing w:before="0" w:after="0"/>
              <w:ind w:hanging="283" w:left="709"/>
              <w:jc w:val="left"/>
              <w:rPr/>
            </w:pPr>
            <w:r>
              <w:rPr/>
              <w:t>Build dashboard widget</w:t>
            </w:r>
          </w:p>
          <w:p>
            <w:pPr>
              <w:pStyle w:val="TableContents"/>
              <w:numPr>
                <w:ilvl w:val="0"/>
                <w:numId w:val="21"/>
              </w:numPr>
              <w:tabs>
                <w:tab w:val="clear" w:pos="1134"/>
                <w:tab w:val="left" w:pos="709" w:leader="none"/>
              </w:tabs>
              <w:bidi w:val="0"/>
              <w:spacing w:before="0" w:after="283"/>
              <w:ind w:hanging="283" w:left="709"/>
              <w:jc w:val="left"/>
              <w:rPr/>
            </w:pPr>
            <w:r>
              <w:rPr/>
              <w:t>Write tests</w:t>
            </w:r>
          </w:p>
        </w:tc>
        <w:tc>
          <w:tcPr>
            <w:tcW w:w="1049" w:type="dxa"/>
            <w:tcBorders/>
            <w:vAlign w:val="center"/>
          </w:tcPr>
          <w:p>
            <w:pPr>
              <w:pStyle w:val="TableContents"/>
              <w:bidi w:val="0"/>
              <w:spacing w:before="0" w:after="283"/>
              <w:jc w:val="left"/>
              <w:rPr/>
            </w:pPr>
            <w:r>
              <w:rPr/>
              <w:t>FR-DASH-02</w:t>
            </w:r>
          </w:p>
        </w:tc>
      </w:tr>
      <w:tr>
        <w:trPr/>
        <w:tc>
          <w:tcPr>
            <w:tcW w:w="464" w:type="dxa"/>
            <w:tcBorders/>
            <w:vAlign w:val="center"/>
          </w:tcPr>
          <w:p>
            <w:pPr>
              <w:pStyle w:val="TableContents"/>
              <w:bidi w:val="0"/>
              <w:spacing w:before="0" w:after="283"/>
              <w:jc w:val="left"/>
              <w:rPr/>
            </w:pPr>
            <w:r>
              <w:rPr/>
              <w:t>US-21</w:t>
            </w:r>
          </w:p>
        </w:tc>
        <w:tc>
          <w:tcPr>
            <w:tcW w:w="3705" w:type="dxa"/>
            <w:tcBorders/>
            <w:vAlign w:val="center"/>
          </w:tcPr>
          <w:p>
            <w:pPr>
              <w:pStyle w:val="TableContents"/>
              <w:bidi w:val="0"/>
              <w:spacing w:before="0" w:after="283"/>
              <w:jc w:val="left"/>
              <w:rPr/>
            </w:pPr>
            <w:r>
              <w:rPr/>
              <w:t>As a subsidiary/branch user, I want a dashboard scoped to only my company's data, so that I don't see information outside my responsibility.</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969" w:type="dxa"/>
            <w:tcBorders/>
            <w:vAlign w:val="center"/>
          </w:tcPr>
          <w:p>
            <w:pPr>
              <w:pStyle w:val="TableContents"/>
              <w:numPr>
                <w:ilvl w:val="0"/>
                <w:numId w:val="22"/>
              </w:numPr>
              <w:tabs>
                <w:tab w:val="clear" w:pos="1134"/>
                <w:tab w:val="left" w:pos="709" w:leader="none"/>
              </w:tabs>
              <w:bidi w:val="0"/>
              <w:spacing w:before="0" w:after="0"/>
              <w:ind w:hanging="283" w:left="709"/>
              <w:jc w:val="left"/>
              <w:rPr/>
            </w:pPr>
            <w:r>
              <w:rPr/>
              <w:t>Apply company/branch scoping to read-model queries (reuses US-17 scoping approach)</w:t>
            </w:r>
          </w:p>
          <w:p>
            <w:pPr>
              <w:pStyle w:val="TableContents"/>
              <w:numPr>
                <w:ilvl w:val="0"/>
                <w:numId w:val="22"/>
              </w:numPr>
              <w:tabs>
                <w:tab w:val="clear" w:pos="1134"/>
                <w:tab w:val="left" w:pos="709" w:leader="none"/>
              </w:tabs>
              <w:bidi w:val="0"/>
              <w:spacing w:before="0" w:after="0"/>
              <w:ind w:hanging="283" w:left="709"/>
              <w:jc w:val="left"/>
              <w:rPr/>
            </w:pPr>
            <w:r>
              <w:rPr/>
              <w:t>Build subsidiary dashboard view</w:t>
            </w:r>
          </w:p>
          <w:p>
            <w:pPr>
              <w:pStyle w:val="TableContents"/>
              <w:numPr>
                <w:ilvl w:val="0"/>
                <w:numId w:val="22"/>
              </w:numPr>
              <w:tabs>
                <w:tab w:val="clear" w:pos="1134"/>
                <w:tab w:val="left" w:pos="709" w:leader="none"/>
              </w:tabs>
              <w:bidi w:val="0"/>
              <w:spacing w:before="0" w:after="283"/>
              <w:ind w:hanging="283" w:left="709"/>
              <w:jc w:val="left"/>
              <w:rPr/>
            </w:pPr>
            <w:r>
              <w:rPr/>
              <w:t>Write tests</w:t>
            </w:r>
          </w:p>
        </w:tc>
        <w:tc>
          <w:tcPr>
            <w:tcW w:w="1049" w:type="dxa"/>
            <w:tcBorders/>
            <w:vAlign w:val="center"/>
          </w:tcPr>
          <w:p>
            <w:pPr>
              <w:pStyle w:val="TableContents"/>
              <w:bidi w:val="0"/>
              <w:spacing w:before="0" w:after="283"/>
              <w:jc w:val="left"/>
              <w:rPr/>
            </w:pPr>
            <w:r>
              <w:rPr/>
              <w:t>FR-DASH-03</w:t>
            </w:r>
          </w:p>
        </w:tc>
      </w:tr>
      <w:tr>
        <w:trPr/>
        <w:tc>
          <w:tcPr>
            <w:tcW w:w="464" w:type="dxa"/>
            <w:tcBorders/>
            <w:vAlign w:val="center"/>
          </w:tcPr>
          <w:p>
            <w:pPr>
              <w:pStyle w:val="TableContents"/>
              <w:bidi w:val="0"/>
              <w:spacing w:before="0" w:after="283"/>
              <w:jc w:val="left"/>
              <w:rPr/>
            </w:pPr>
            <w:r>
              <w:rPr/>
              <w:t>US-22</w:t>
            </w:r>
          </w:p>
        </w:tc>
        <w:tc>
          <w:tcPr>
            <w:tcW w:w="3705" w:type="dxa"/>
            <w:tcBorders/>
            <w:vAlign w:val="center"/>
          </w:tcPr>
          <w:p>
            <w:pPr>
              <w:pStyle w:val="TableContents"/>
              <w:bidi w:val="0"/>
              <w:spacing w:before="0" w:after="283"/>
              <w:jc w:val="left"/>
              <w:rPr/>
            </w:pPr>
            <w:r>
              <w:rPr/>
              <w:t>As an administrator or auditor, I want a recent-activity summary on my dashboard, so that I can spot unusual activity quickly.</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2</w:t>
            </w:r>
          </w:p>
        </w:tc>
        <w:tc>
          <w:tcPr>
            <w:tcW w:w="4969" w:type="dxa"/>
            <w:tcBorders/>
            <w:vAlign w:val="center"/>
          </w:tcPr>
          <w:p>
            <w:pPr>
              <w:pStyle w:val="TableContents"/>
              <w:numPr>
                <w:ilvl w:val="0"/>
                <w:numId w:val="23"/>
              </w:numPr>
              <w:tabs>
                <w:tab w:val="clear" w:pos="1134"/>
                <w:tab w:val="left" w:pos="709" w:leader="none"/>
              </w:tabs>
              <w:bidi w:val="0"/>
              <w:spacing w:before="0" w:after="0"/>
              <w:ind w:hanging="283" w:left="709"/>
              <w:jc w:val="left"/>
              <w:rPr/>
            </w:pPr>
            <w:r>
              <w:rPr/>
              <w:t>Build recent-audit-entries API from audit_logs</w:t>
            </w:r>
          </w:p>
          <w:p>
            <w:pPr>
              <w:pStyle w:val="TableContents"/>
              <w:numPr>
                <w:ilvl w:val="0"/>
                <w:numId w:val="23"/>
              </w:numPr>
              <w:tabs>
                <w:tab w:val="clear" w:pos="1134"/>
                <w:tab w:val="left" w:pos="709" w:leader="none"/>
              </w:tabs>
              <w:bidi w:val="0"/>
              <w:spacing w:before="0" w:after="0"/>
              <w:ind w:hanging="283" w:left="709"/>
              <w:jc w:val="left"/>
              <w:rPr/>
            </w:pPr>
            <w:r>
              <w:rPr/>
              <w:t>Build dashboard widget</w:t>
            </w:r>
          </w:p>
          <w:p>
            <w:pPr>
              <w:pStyle w:val="TableContents"/>
              <w:numPr>
                <w:ilvl w:val="0"/>
                <w:numId w:val="23"/>
              </w:numPr>
              <w:tabs>
                <w:tab w:val="clear" w:pos="1134"/>
                <w:tab w:val="left" w:pos="709" w:leader="none"/>
              </w:tabs>
              <w:bidi w:val="0"/>
              <w:spacing w:before="0" w:after="283"/>
              <w:ind w:hanging="283" w:left="709"/>
              <w:jc w:val="left"/>
              <w:rPr/>
            </w:pPr>
            <w:r>
              <w:rPr/>
              <w:t>Write tests</w:t>
            </w:r>
          </w:p>
        </w:tc>
        <w:tc>
          <w:tcPr>
            <w:tcW w:w="1049" w:type="dxa"/>
            <w:tcBorders/>
            <w:vAlign w:val="center"/>
          </w:tcPr>
          <w:p>
            <w:pPr>
              <w:pStyle w:val="TableContents"/>
              <w:bidi w:val="0"/>
              <w:spacing w:before="0" w:after="283"/>
              <w:jc w:val="left"/>
              <w:rPr/>
            </w:pPr>
            <w:r>
              <w:rPr/>
              <w:t>FR-DASH-04</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EPIC-05 — Employee Records</w:t>
      </w:r>
    </w:p>
    <w:tbl>
      <w:tblPr>
        <w:tblW w:w="11339" w:type="dxa"/>
        <w:jc w:val="left"/>
        <w:tblInd w:w="28" w:type="dxa"/>
        <w:tblLayout w:type="fixed"/>
        <w:tblCellMar>
          <w:top w:w="28" w:type="dxa"/>
          <w:left w:w="28" w:type="dxa"/>
          <w:bottom w:w="28" w:type="dxa"/>
          <w:right w:w="28" w:type="dxa"/>
        </w:tblCellMar>
      </w:tblPr>
      <w:tblGrid>
        <w:gridCol w:w="487"/>
        <w:gridCol w:w="4757"/>
        <w:gridCol w:w="742"/>
        <w:gridCol w:w="410"/>
        <w:gridCol w:w="3809"/>
        <w:gridCol w:w="1134"/>
      </w:tblGrid>
      <w:tr>
        <w:trPr/>
        <w:tc>
          <w:tcPr>
            <w:tcW w:w="487" w:type="dxa"/>
            <w:tcBorders/>
            <w:vAlign w:val="center"/>
          </w:tcPr>
          <w:p>
            <w:pPr>
              <w:pStyle w:val="TableHeading"/>
              <w:suppressLineNumbers/>
              <w:shd w:fill="1F3864" w:val="clear"/>
              <w:bidi w:val="0"/>
              <w:spacing w:before="0" w:after="283"/>
              <w:jc w:val="left"/>
              <w:rPr/>
            </w:pPr>
            <w:r>
              <w:rPr/>
              <w:t>ID</w:t>
            </w:r>
          </w:p>
        </w:tc>
        <w:tc>
          <w:tcPr>
            <w:tcW w:w="4757"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3809" w:type="dxa"/>
            <w:tcBorders/>
            <w:vAlign w:val="center"/>
          </w:tcPr>
          <w:p>
            <w:pPr>
              <w:pStyle w:val="TableHeading"/>
              <w:suppressLineNumbers/>
              <w:shd w:fill="1F3864" w:val="clear"/>
              <w:bidi w:val="0"/>
              <w:spacing w:before="0" w:after="283"/>
              <w:jc w:val="left"/>
              <w:rPr/>
            </w:pPr>
            <w:r>
              <w:rPr/>
              <w:t>Sub-tasks</w:t>
            </w:r>
          </w:p>
        </w:tc>
        <w:tc>
          <w:tcPr>
            <w:tcW w:w="1134" w:type="dxa"/>
            <w:tcBorders/>
            <w:vAlign w:val="center"/>
          </w:tcPr>
          <w:p>
            <w:pPr>
              <w:pStyle w:val="TableHeading"/>
              <w:suppressLineNumbers/>
              <w:shd w:fill="1F3864" w:val="clear"/>
              <w:bidi w:val="0"/>
              <w:spacing w:before="0" w:after="283"/>
              <w:jc w:val="left"/>
              <w:rPr/>
            </w:pPr>
            <w:r>
              <w:rPr/>
              <w:t>Links</w:t>
            </w:r>
          </w:p>
        </w:tc>
      </w:tr>
      <w:tr>
        <w:trPr/>
        <w:tc>
          <w:tcPr>
            <w:tcW w:w="487" w:type="dxa"/>
            <w:tcBorders/>
            <w:vAlign w:val="center"/>
          </w:tcPr>
          <w:p>
            <w:pPr>
              <w:pStyle w:val="TableContents"/>
              <w:bidi w:val="0"/>
              <w:spacing w:before="0" w:after="283"/>
              <w:jc w:val="left"/>
              <w:rPr/>
            </w:pPr>
            <w:r>
              <w:rPr/>
              <w:t>US-23</w:t>
            </w:r>
          </w:p>
        </w:tc>
        <w:tc>
          <w:tcPr>
            <w:tcW w:w="4757" w:type="dxa"/>
            <w:tcBorders/>
            <w:vAlign w:val="center"/>
          </w:tcPr>
          <w:p>
            <w:pPr>
              <w:pStyle w:val="TableContents"/>
              <w:bidi w:val="0"/>
              <w:spacing w:before="0" w:after="283"/>
              <w:jc w:val="left"/>
              <w:rPr/>
            </w:pPr>
            <w:r>
              <w:rPr/>
              <w:t>As an HR Manager, I want to register an employee with identification, job title, department, branch and company, so that core employee data exists in the system.</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5</w:t>
            </w:r>
          </w:p>
        </w:tc>
        <w:tc>
          <w:tcPr>
            <w:tcW w:w="3809" w:type="dxa"/>
            <w:tcBorders/>
            <w:vAlign w:val="center"/>
          </w:tcPr>
          <w:p>
            <w:pPr>
              <w:pStyle w:val="TableContents"/>
              <w:numPr>
                <w:ilvl w:val="0"/>
                <w:numId w:val="24"/>
              </w:numPr>
              <w:tabs>
                <w:tab w:val="clear" w:pos="1134"/>
                <w:tab w:val="left" w:pos="709" w:leader="none"/>
              </w:tabs>
              <w:bidi w:val="0"/>
              <w:spacing w:before="0" w:after="0"/>
              <w:ind w:hanging="283" w:left="709"/>
              <w:jc w:val="left"/>
              <w:rPr/>
            </w:pPr>
            <w:r>
              <w:rPr/>
              <w:t xml:space="preserve">Design Employee Service </w:t>
            </w:r>
            <w:r>
              <w:rPr>
                <w:rStyle w:val="SourceText"/>
              </w:rPr>
              <w:t>employees</w:t>
            </w:r>
            <w:r>
              <w:rPr/>
              <w:t xml:space="preserve"> schema</w:t>
            </w:r>
          </w:p>
          <w:p>
            <w:pPr>
              <w:pStyle w:val="TableContents"/>
              <w:numPr>
                <w:ilvl w:val="0"/>
                <w:numId w:val="24"/>
              </w:numPr>
              <w:tabs>
                <w:tab w:val="clear" w:pos="1134"/>
                <w:tab w:val="left" w:pos="709" w:leader="none"/>
              </w:tabs>
              <w:bidi w:val="0"/>
              <w:spacing w:before="0" w:after="0"/>
              <w:ind w:hanging="283" w:left="709"/>
              <w:jc w:val="left"/>
              <w:rPr/>
            </w:pPr>
            <w:r>
              <w:rPr/>
              <w:t>Build create/edit employee API + UI</w:t>
            </w:r>
          </w:p>
          <w:p>
            <w:pPr>
              <w:pStyle w:val="TableContents"/>
              <w:numPr>
                <w:ilvl w:val="0"/>
                <w:numId w:val="24"/>
              </w:numPr>
              <w:tabs>
                <w:tab w:val="clear" w:pos="1134"/>
                <w:tab w:val="left" w:pos="709" w:leader="none"/>
              </w:tabs>
              <w:bidi w:val="0"/>
              <w:spacing w:before="0" w:after="0"/>
              <w:ind w:hanging="283" w:left="709"/>
              <w:jc w:val="left"/>
              <w:rPr/>
            </w:pPr>
            <w:r>
              <w:rPr/>
              <w:t>Publish employee.record.created event</w:t>
            </w:r>
          </w:p>
          <w:p>
            <w:pPr>
              <w:pStyle w:val="TableContents"/>
              <w:numPr>
                <w:ilvl w:val="0"/>
                <w:numId w:val="24"/>
              </w:numPr>
              <w:tabs>
                <w:tab w:val="clear" w:pos="1134"/>
                <w:tab w:val="left" w:pos="709" w:leader="none"/>
              </w:tabs>
              <w:bidi w:val="0"/>
              <w:spacing w:before="0" w:after="283"/>
              <w:ind w:hanging="283" w:left="709"/>
              <w:jc w:val="left"/>
              <w:rPr/>
            </w:pPr>
            <w:r>
              <w:rPr/>
              <w:t>Write tests</w:t>
            </w:r>
          </w:p>
        </w:tc>
        <w:tc>
          <w:tcPr>
            <w:tcW w:w="1134" w:type="dxa"/>
            <w:tcBorders/>
            <w:vAlign w:val="center"/>
          </w:tcPr>
          <w:p>
            <w:pPr>
              <w:pStyle w:val="TableContents"/>
              <w:bidi w:val="0"/>
              <w:spacing w:before="0" w:after="283"/>
              <w:jc w:val="left"/>
              <w:rPr/>
            </w:pPr>
            <w:r>
              <w:rPr/>
              <w:t>FR-EMP-01 / AC-05</w:t>
            </w:r>
          </w:p>
        </w:tc>
      </w:tr>
      <w:tr>
        <w:trPr/>
        <w:tc>
          <w:tcPr>
            <w:tcW w:w="487" w:type="dxa"/>
            <w:tcBorders/>
            <w:vAlign w:val="center"/>
          </w:tcPr>
          <w:p>
            <w:pPr>
              <w:pStyle w:val="TableContents"/>
              <w:bidi w:val="0"/>
              <w:spacing w:before="0" w:after="283"/>
              <w:jc w:val="left"/>
              <w:rPr/>
            </w:pPr>
            <w:r>
              <w:rPr/>
              <w:t>US-24</w:t>
            </w:r>
          </w:p>
        </w:tc>
        <w:tc>
          <w:tcPr>
            <w:tcW w:w="4757" w:type="dxa"/>
            <w:tcBorders/>
            <w:vAlign w:val="center"/>
          </w:tcPr>
          <w:p>
            <w:pPr>
              <w:pStyle w:val="TableContents"/>
              <w:bidi w:val="0"/>
              <w:spacing w:before="0" w:after="283"/>
              <w:jc w:val="left"/>
              <w:rPr/>
            </w:pPr>
            <w:r>
              <w:rPr/>
              <w:t>As an HR Manager, I want to record employment history, contracts and job descriptions, so that an employee's work record is complete.</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3809" w:type="dxa"/>
            <w:tcBorders/>
            <w:vAlign w:val="center"/>
          </w:tcPr>
          <w:p>
            <w:pPr>
              <w:pStyle w:val="TableContents"/>
              <w:numPr>
                <w:ilvl w:val="0"/>
                <w:numId w:val="25"/>
              </w:numPr>
              <w:tabs>
                <w:tab w:val="clear" w:pos="1134"/>
                <w:tab w:val="left" w:pos="709" w:leader="none"/>
              </w:tabs>
              <w:bidi w:val="0"/>
              <w:spacing w:before="0" w:after="0"/>
              <w:ind w:hanging="283" w:left="709"/>
              <w:jc w:val="left"/>
              <w:rPr/>
            </w:pPr>
            <w:r>
              <w:rPr/>
              <w:t>Extend employee schema with history/contract fields</w:t>
            </w:r>
          </w:p>
          <w:p>
            <w:pPr>
              <w:pStyle w:val="TableContents"/>
              <w:numPr>
                <w:ilvl w:val="0"/>
                <w:numId w:val="25"/>
              </w:numPr>
              <w:tabs>
                <w:tab w:val="clear" w:pos="1134"/>
                <w:tab w:val="left" w:pos="709" w:leader="none"/>
              </w:tabs>
              <w:bidi w:val="0"/>
              <w:spacing w:before="0" w:after="0"/>
              <w:ind w:hanging="283" w:left="709"/>
              <w:jc w:val="left"/>
              <w:rPr/>
            </w:pPr>
            <w:r>
              <w:rPr/>
              <w:t>Build UI sections</w:t>
            </w:r>
          </w:p>
          <w:p>
            <w:pPr>
              <w:pStyle w:val="TableContents"/>
              <w:numPr>
                <w:ilvl w:val="0"/>
                <w:numId w:val="25"/>
              </w:numPr>
              <w:tabs>
                <w:tab w:val="clear" w:pos="1134"/>
                <w:tab w:val="left" w:pos="709" w:leader="none"/>
              </w:tabs>
              <w:bidi w:val="0"/>
              <w:spacing w:before="0" w:after="283"/>
              <w:ind w:hanging="283" w:left="709"/>
              <w:jc w:val="left"/>
              <w:rPr/>
            </w:pPr>
            <w:r>
              <w:rPr/>
              <w:t>Write tests</w:t>
            </w:r>
          </w:p>
        </w:tc>
        <w:tc>
          <w:tcPr>
            <w:tcW w:w="1134" w:type="dxa"/>
            <w:tcBorders/>
            <w:vAlign w:val="center"/>
          </w:tcPr>
          <w:p>
            <w:pPr>
              <w:pStyle w:val="TableContents"/>
              <w:bidi w:val="0"/>
              <w:spacing w:before="0" w:after="283"/>
              <w:jc w:val="left"/>
              <w:rPr/>
            </w:pPr>
            <w:r>
              <w:rPr/>
              <w:t>FR-EMP-02</w:t>
            </w:r>
          </w:p>
        </w:tc>
      </w:tr>
      <w:tr>
        <w:trPr/>
        <w:tc>
          <w:tcPr>
            <w:tcW w:w="487" w:type="dxa"/>
            <w:tcBorders/>
            <w:vAlign w:val="center"/>
          </w:tcPr>
          <w:p>
            <w:pPr>
              <w:pStyle w:val="TableContents"/>
              <w:bidi w:val="0"/>
              <w:spacing w:before="0" w:after="283"/>
              <w:jc w:val="left"/>
              <w:rPr/>
            </w:pPr>
            <w:r>
              <w:rPr/>
              <w:t>US-25</w:t>
            </w:r>
          </w:p>
        </w:tc>
        <w:tc>
          <w:tcPr>
            <w:tcW w:w="4757" w:type="dxa"/>
            <w:tcBorders/>
            <w:vAlign w:val="center"/>
          </w:tcPr>
          <w:p>
            <w:pPr>
              <w:pStyle w:val="TableContents"/>
              <w:bidi w:val="0"/>
              <w:spacing w:before="0" w:after="283"/>
              <w:jc w:val="left"/>
              <w:rPr/>
            </w:pPr>
            <w:r>
              <w:rPr/>
              <w:t>As an HR Manager, I want to record qualifications, skills and certifications, so that employee capability is documented.</w:t>
            </w:r>
          </w:p>
        </w:tc>
        <w:tc>
          <w:tcPr>
            <w:tcW w:w="742" w:type="dxa"/>
            <w:tcBorders/>
            <w:vAlign w:val="center"/>
          </w:tcPr>
          <w:p>
            <w:pPr>
              <w:pStyle w:val="TableContents"/>
              <w:bidi w:val="0"/>
              <w:spacing w:before="0" w:after="283"/>
              <w:jc w:val="left"/>
              <w:rPr/>
            </w:pPr>
            <w:r>
              <w:rPr/>
              <w:t>Could</w:t>
            </w:r>
          </w:p>
        </w:tc>
        <w:tc>
          <w:tcPr>
            <w:tcW w:w="410" w:type="dxa"/>
            <w:tcBorders/>
            <w:vAlign w:val="center"/>
          </w:tcPr>
          <w:p>
            <w:pPr>
              <w:pStyle w:val="TableContents"/>
              <w:bidi w:val="0"/>
              <w:spacing w:before="0" w:after="283"/>
              <w:jc w:val="left"/>
              <w:rPr/>
            </w:pPr>
            <w:r>
              <w:rPr/>
              <w:t>2</w:t>
            </w:r>
          </w:p>
        </w:tc>
        <w:tc>
          <w:tcPr>
            <w:tcW w:w="3809" w:type="dxa"/>
            <w:tcBorders/>
            <w:vAlign w:val="center"/>
          </w:tcPr>
          <w:p>
            <w:pPr>
              <w:pStyle w:val="TableContents"/>
              <w:numPr>
                <w:ilvl w:val="0"/>
                <w:numId w:val="26"/>
              </w:numPr>
              <w:tabs>
                <w:tab w:val="clear" w:pos="1134"/>
                <w:tab w:val="left" w:pos="709" w:leader="none"/>
              </w:tabs>
              <w:bidi w:val="0"/>
              <w:spacing w:before="0" w:after="0"/>
              <w:ind w:hanging="283" w:left="709"/>
              <w:jc w:val="left"/>
              <w:rPr/>
            </w:pPr>
            <w:r>
              <w:rPr/>
              <w:t>Extend schema</w:t>
            </w:r>
          </w:p>
          <w:p>
            <w:pPr>
              <w:pStyle w:val="TableContents"/>
              <w:numPr>
                <w:ilvl w:val="0"/>
                <w:numId w:val="26"/>
              </w:numPr>
              <w:tabs>
                <w:tab w:val="clear" w:pos="1134"/>
                <w:tab w:val="left" w:pos="709" w:leader="none"/>
              </w:tabs>
              <w:bidi w:val="0"/>
              <w:spacing w:before="0" w:after="0"/>
              <w:ind w:hanging="283" w:left="709"/>
              <w:jc w:val="left"/>
              <w:rPr/>
            </w:pPr>
            <w:r>
              <w:rPr/>
              <w:t>Build UI section</w:t>
            </w:r>
          </w:p>
          <w:p>
            <w:pPr>
              <w:pStyle w:val="TableContents"/>
              <w:numPr>
                <w:ilvl w:val="0"/>
                <w:numId w:val="26"/>
              </w:numPr>
              <w:tabs>
                <w:tab w:val="clear" w:pos="1134"/>
                <w:tab w:val="left" w:pos="709" w:leader="none"/>
              </w:tabs>
              <w:bidi w:val="0"/>
              <w:spacing w:before="0" w:after="283"/>
              <w:ind w:hanging="283" w:left="709"/>
              <w:jc w:val="left"/>
              <w:rPr/>
            </w:pPr>
            <w:r>
              <w:rPr/>
              <w:t>Write tests</w:t>
            </w:r>
          </w:p>
        </w:tc>
        <w:tc>
          <w:tcPr>
            <w:tcW w:w="1134" w:type="dxa"/>
            <w:tcBorders/>
            <w:vAlign w:val="center"/>
          </w:tcPr>
          <w:p>
            <w:pPr>
              <w:pStyle w:val="TableContents"/>
              <w:bidi w:val="0"/>
              <w:spacing w:before="0" w:after="283"/>
              <w:jc w:val="left"/>
              <w:rPr/>
            </w:pPr>
            <w:r>
              <w:rPr/>
              <w:t>FR-EMP-03</w:t>
            </w:r>
          </w:p>
        </w:tc>
      </w:tr>
      <w:tr>
        <w:trPr/>
        <w:tc>
          <w:tcPr>
            <w:tcW w:w="487" w:type="dxa"/>
            <w:tcBorders/>
            <w:vAlign w:val="center"/>
          </w:tcPr>
          <w:p>
            <w:pPr>
              <w:pStyle w:val="TableContents"/>
              <w:bidi w:val="0"/>
              <w:spacing w:before="0" w:after="283"/>
              <w:jc w:val="left"/>
              <w:rPr/>
            </w:pPr>
            <w:r>
              <w:rPr/>
              <w:t>US-26</w:t>
            </w:r>
          </w:p>
        </w:tc>
        <w:tc>
          <w:tcPr>
            <w:tcW w:w="4757" w:type="dxa"/>
            <w:tcBorders/>
            <w:vAlign w:val="center"/>
          </w:tcPr>
          <w:p>
            <w:pPr>
              <w:pStyle w:val="TableContents"/>
              <w:bidi w:val="0"/>
              <w:spacing w:before="0" w:after="283"/>
              <w:jc w:val="left"/>
              <w:rPr/>
            </w:pPr>
            <w:r>
              <w:rPr/>
              <w:t>As an HR Manager, I want to record next of kin and emergency contacts, so that the Group can respond appropriately in an emergency.</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2</w:t>
            </w:r>
          </w:p>
        </w:tc>
        <w:tc>
          <w:tcPr>
            <w:tcW w:w="3809" w:type="dxa"/>
            <w:tcBorders/>
            <w:vAlign w:val="center"/>
          </w:tcPr>
          <w:p>
            <w:pPr>
              <w:pStyle w:val="TableContents"/>
              <w:numPr>
                <w:ilvl w:val="0"/>
                <w:numId w:val="27"/>
              </w:numPr>
              <w:tabs>
                <w:tab w:val="clear" w:pos="1134"/>
                <w:tab w:val="left" w:pos="709" w:leader="none"/>
              </w:tabs>
              <w:bidi w:val="0"/>
              <w:spacing w:before="0" w:after="0"/>
              <w:ind w:hanging="283" w:left="709"/>
              <w:jc w:val="left"/>
              <w:rPr/>
            </w:pPr>
            <w:r>
              <w:rPr/>
              <w:t>Extend schema</w:t>
            </w:r>
          </w:p>
          <w:p>
            <w:pPr>
              <w:pStyle w:val="TableContents"/>
              <w:numPr>
                <w:ilvl w:val="0"/>
                <w:numId w:val="27"/>
              </w:numPr>
              <w:tabs>
                <w:tab w:val="clear" w:pos="1134"/>
                <w:tab w:val="left" w:pos="709" w:leader="none"/>
              </w:tabs>
              <w:bidi w:val="0"/>
              <w:spacing w:before="0" w:after="0"/>
              <w:ind w:hanging="283" w:left="709"/>
              <w:jc w:val="left"/>
              <w:rPr/>
            </w:pPr>
            <w:r>
              <w:rPr/>
              <w:t>Build UI section</w:t>
            </w:r>
          </w:p>
          <w:p>
            <w:pPr>
              <w:pStyle w:val="TableContents"/>
              <w:numPr>
                <w:ilvl w:val="0"/>
                <w:numId w:val="27"/>
              </w:numPr>
              <w:tabs>
                <w:tab w:val="clear" w:pos="1134"/>
                <w:tab w:val="left" w:pos="709" w:leader="none"/>
              </w:tabs>
              <w:bidi w:val="0"/>
              <w:spacing w:before="0" w:after="283"/>
              <w:ind w:hanging="283" w:left="709"/>
              <w:jc w:val="left"/>
              <w:rPr/>
            </w:pPr>
            <w:r>
              <w:rPr/>
              <w:t>Write tests</w:t>
            </w:r>
          </w:p>
        </w:tc>
        <w:tc>
          <w:tcPr>
            <w:tcW w:w="1134" w:type="dxa"/>
            <w:tcBorders/>
            <w:vAlign w:val="center"/>
          </w:tcPr>
          <w:p>
            <w:pPr>
              <w:pStyle w:val="TableContents"/>
              <w:bidi w:val="0"/>
              <w:spacing w:before="0" w:after="283"/>
              <w:jc w:val="left"/>
              <w:rPr/>
            </w:pPr>
            <w:r>
              <w:rPr/>
              <w:t>FR-EMP-04</w:t>
            </w:r>
          </w:p>
        </w:tc>
      </w:tr>
      <w:tr>
        <w:trPr/>
        <w:tc>
          <w:tcPr>
            <w:tcW w:w="487" w:type="dxa"/>
            <w:tcBorders/>
            <w:vAlign w:val="center"/>
          </w:tcPr>
          <w:p>
            <w:pPr>
              <w:pStyle w:val="TableContents"/>
              <w:bidi w:val="0"/>
              <w:spacing w:before="0" w:after="283"/>
              <w:jc w:val="left"/>
              <w:rPr/>
            </w:pPr>
            <w:r>
              <w:rPr/>
              <w:t>US-27</w:t>
            </w:r>
          </w:p>
        </w:tc>
        <w:tc>
          <w:tcPr>
            <w:tcW w:w="4757" w:type="dxa"/>
            <w:tcBorders/>
            <w:vAlign w:val="center"/>
          </w:tcPr>
          <w:p>
            <w:pPr>
              <w:pStyle w:val="TableContents"/>
              <w:bidi w:val="0"/>
              <w:spacing w:before="0" w:after="283"/>
              <w:jc w:val="left"/>
              <w:rPr/>
            </w:pPr>
            <w:r>
              <w:rPr/>
              <w:t>As an HR Manager, I want to record employee bank and tax information, so that this data is available for future payroll (Phase 3).</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2</w:t>
            </w:r>
          </w:p>
        </w:tc>
        <w:tc>
          <w:tcPr>
            <w:tcW w:w="3809" w:type="dxa"/>
            <w:tcBorders/>
            <w:vAlign w:val="center"/>
          </w:tcPr>
          <w:p>
            <w:pPr>
              <w:pStyle w:val="TableContents"/>
              <w:numPr>
                <w:ilvl w:val="0"/>
                <w:numId w:val="28"/>
              </w:numPr>
              <w:tabs>
                <w:tab w:val="clear" w:pos="1134"/>
                <w:tab w:val="left" w:pos="709" w:leader="none"/>
              </w:tabs>
              <w:bidi w:val="0"/>
              <w:spacing w:before="0" w:after="0"/>
              <w:ind w:hanging="283" w:left="709"/>
              <w:jc w:val="left"/>
              <w:rPr/>
            </w:pPr>
            <w:r>
              <w:rPr/>
              <w:t>Extend schema (encrypted at rest for sensitive fields)</w:t>
            </w:r>
          </w:p>
          <w:p>
            <w:pPr>
              <w:pStyle w:val="TableContents"/>
              <w:numPr>
                <w:ilvl w:val="0"/>
                <w:numId w:val="28"/>
              </w:numPr>
              <w:tabs>
                <w:tab w:val="clear" w:pos="1134"/>
                <w:tab w:val="left" w:pos="709" w:leader="none"/>
              </w:tabs>
              <w:bidi w:val="0"/>
              <w:spacing w:before="0" w:after="0"/>
              <w:ind w:hanging="283" w:left="709"/>
              <w:jc w:val="left"/>
              <w:rPr/>
            </w:pPr>
            <w:r>
              <w:rPr/>
              <w:t>Build UI section with access restriction (per FR-USER-08)</w:t>
            </w:r>
          </w:p>
          <w:p>
            <w:pPr>
              <w:pStyle w:val="TableContents"/>
              <w:numPr>
                <w:ilvl w:val="0"/>
                <w:numId w:val="28"/>
              </w:numPr>
              <w:tabs>
                <w:tab w:val="clear" w:pos="1134"/>
                <w:tab w:val="left" w:pos="709" w:leader="none"/>
              </w:tabs>
              <w:bidi w:val="0"/>
              <w:spacing w:before="0" w:after="283"/>
              <w:ind w:hanging="283" w:left="709"/>
              <w:jc w:val="left"/>
              <w:rPr/>
            </w:pPr>
            <w:r>
              <w:rPr/>
              <w:t>Write tests</w:t>
            </w:r>
          </w:p>
        </w:tc>
        <w:tc>
          <w:tcPr>
            <w:tcW w:w="1134" w:type="dxa"/>
            <w:tcBorders/>
            <w:vAlign w:val="center"/>
          </w:tcPr>
          <w:p>
            <w:pPr>
              <w:pStyle w:val="TableContents"/>
              <w:bidi w:val="0"/>
              <w:spacing w:before="0" w:after="283"/>
              <w:jc w:val="left"/>
              <w:rPr/>
            </w:pPr>
            <w:r>
              <w:rPr/>
              <w:t>FR-EMP-05</w:t>
            </w:r>
          </w:p>
        </w:tc>
      </w:tr>
      <w:tr>
        <w:trPr/>
        <w:tc>
          <w:tcPr>
            <w:tcW w:w="487" w:type="dxa"/>
            <w:tcBorders/>
            <w:vAlign w:val="center"/>
          </w:tcPr>
          <w:p>
            <w:pPr>
              <w:pStyle w:val="TableContents"/>
              <w:bidi w:val="0"/>
              <w:spacing w:before="0" w:after="283"/>
              <w:jc w:val="left"/>
              <w:rPr/>
            </w:pPr>
            <w:r>
              <w:rPr/>
              <w:t>US-28</w:t>
            </w:r>
          </w:p>
        </w:tc>
        <w:tc>
          <w:tcPr>
            <w:tcW w:w="4757" w:type="dxa"/>
            <w:tcBorders/>
            <w:vAlign w:val="center"/>
          </w:tcPr>
          <w:p>
            <w:pPr>
              <w:pStyle w:val="TableContents"/>
              <w:bidi w:val="0"/>
              <w:spacing w:before="0" w:after="283"/>
              <w:jc w:val="left"/>
              <w:rPr/>
            </w:pPr>
            <w:r>
              <w:rPr/>
              <w:t>As an HR Manager, I want to upload employee documents, so that contracts and certificates are stored centrally.</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3809" w:type="dxa"/>
            <w:tcBorders/>
            <w:vAlign w:val="center"/>
          </w:tcPr>
          <w:p>
            <w:pPr>
              <w:pStyle w:val="TableContents"/>
              <w:numPr>
                <w:ilvl w:val="0"/>
                <w:numId w:val="29"/>
              </w:numPr>
              <w:tabs>
                <w:tab w:val="clear" w:pos="1134"/>
                <w:tab w:val="left" w:pos="709" w:leader="none"/>
              </w:tabs>
              <w:bidi w:val="0"/>
              <w:spacing w:before="0" w:after="0"/>
              <w:ind w:hanging="283" w:left="709"/>
              <w:jc w:val="left"/>
              <w:rPr/>
            </w:pPr>
            <w:r>
              <w:rPr/>
              <w:t>Build file upload API (type/size validation, per SEC-04)</w:t>
            </w:r>
          </w:p>
          <w:p>
            <w:pPr>
              <w:pStyle w:val="TableContents"/>
              <w:numPr>
                <w:ilvl w:val="0"/>
                <w:numId w:val="29"/>
              </w:numPr>
              <w:tabs>
                <w:tab w:val="clear" w:pos="1134"/>
                <w:tab w:val="left" w:pos="709" w:leader="none"/>
              </w:tabs>
              <w:bidi w:val="0"/>
              <w:spacing w:before="0" w:after="0"/>
              <w:ind w:hanging="283" w:left="709"/>
              <w:jc w:val="left"/>
              <w:rPr/>
            </w:pPr>
            <w:r>
              <w:rPr/>
              <w:t>Build UI upload/preview</w:t>
            </w:r>
          </w:p>
          <w:p>
            <w:pPr>
              <w:pStyle w:val="TableContents"/>
              <w:numPr>
                <w:ilvl w:val="0"/>
                <w:numId w:val="29"/>
              </w:numPr>
              <w:tabs>
                <w:tab w:val="clear" w:pos="1134"/>
                <w:tab w:val="left" w:pos="709" w:leader="none"/>
              </w:tabs>
              <w:bidi w:val="0"/>
              <w:spacing w:before="0" w:after="283"/>
              <w:ind w:hanging="283" w:left="709"/>
              <w:jc w:val="left"/>
              <w:rPr/>
            </w:pPr>
            <w:r>
              <w:rPr/>
              <w:t>Write tests</w:t>
            </w:r>
          </w:p>
        </w:tc>
        <w:tc>
          <w:tcPr>
            <w:tcW w:w="1134" w:type="dxa"/>
            <w:tcBorders/>
            <w:vAlign w:val="center"/>
          </w:tcPr>
          <w:p>
            <w:pPr>
              <w:pStyle w:val="TableContents"/>
              <w:bidi w:val="0"/>
              <w:spacing w:before="0" w:after="283"/>
              <w:jc w:val="left"/>
              <w:rPr/>
            </w:pPr>
            <w:r>
              <w:rPr/>
              <w:t>FR-EMP-06</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EPIC-06 — Customer Records</w:t>
      </w:r>
    </w:p>
    <w:tbl>
      <w:tblPr>
        <w:tblW w:w="11339" w:type="dxa"/>
        <w:jc w:val="left"/>
        <w:tblInd w:w="28" w:type="dxa"/>
        <w:tblLayout w:type="fixed"/>
        <w:tblCellMar>
          <w:top w:w="28" w:type="dxa"/>
          <w:left w:w="28" w:type="dxa"/>
          <w:bottom w:w="28" w:type="dxa"/>
          <w:right w:w="28" w:type="dxa"/>
        </w:tblCellMar>
      </w:tblPr>
      <w:tblGrid>
        <w:gridCol w:w="496"/>
        <w:gridCol w:w="5324"/>
        <w:gridCol w:w="742"/>
        <w:gridCol w:w="410"/>
        <w:gridCol w:w="3120"/>
        <w:gridCol w:w="1247"/>
      </w:tblGrid>
      <w:tr>
        <w:trPr/>
        <w:tc>
          <w:tcPr>
            <w:tcW w:w="496" w:type="dxa"/>
            <w:tcBorders/>
            <w:vAlign w:val="center"/>
          </w:tcPr>
          <w:p>
            <w:pPr>
              <w:pStyle w:val="TableHeading"/>
              <w:suppressLineNumbers/>
              <w:shd w:fill="1F3864" w:val="clear"/>
              <w:bidi w:val="0"/>
              <w:spacing w:before="0" w:after="283"/>
              <w:jc w:val="left"/>
              <w:rPr/>
            </w:pPr>
            <w:r>
              <w:rPr/>
              <w:t>ID</w:t>
            </w:r>
          </w:p>
        </w:tc>
        <w:tc>
          <w:tcPr>
            <w:tcW w:w="5324"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3120" w:type="dxa"/>
            <w:tcBorders/>
            <w:vAlign w:val="center"/>
          </w:tcPr>
          <w:p>
            <w:pPr>
              <w:pStyle w:val="TableHeading"/>
              <w:suppressLineNumbers/>
              <w:shd w:fill="1F3864" w:val="clear"/>
              <w:bidi w:val="0"/>
              <w:spacing w:before="0" w:after="283"/>
              <w:jc w:val="left"/>
              <w:rPr/>
            </w:pPr>
            <w:r>
              <w:rPr/>
              <w:t>Sub-tasks</w:t>
            </w:r>
          </w:p>
        </w:tc>
        <w:tc>
          <w:tcPr>
            <w:tcW w:w="1247" w:type="dxa"/>
            <w:tcBorders/>
            <w:vAlign w:val="center"/>
          </w:tcPr>
          <w:p>
            <w:pPr>
              <w:pStyle w:val="TableHeading"/>
              <w:suppressLineNumbers/>
              <w:shd w:fill="1F3864" w:val="clear"/>
              <w:bidi w:val="0"/>
              <w:spacing w:before="0" w:after="283"/>
              <w:jc w:val="left"/>
              <w:rPr/>
            </w:pPr>
            <w:r>
              <w:rPr/>
              <w:t>Links</w:t>
            </w:r>
          </w:p>
        </w:tc>
      </w:tr>
      <w:tr>
        <w:trPr/>
        <w:tc>
          <w:tcPr>
            <w:tcW w:w="496" w:type="dxa"/>
            <w:tcBorders/>
            <w:vAlign w:val="center"/>
          </w:tcPr>
          <w:p>
            <w:pPr>
              <w:pStyle w:val="TableContents"/>
              <w:bidi w:val="0"/>
              <w:spacing w:before="0" w:after="283"/>
              <w:jc w:val="left"/>
              <w:rPr/>
            </w:pPr>
            <w:r>
              <w:rPr/>
              <w:t>US-29</w:t>
            </w:r>
          </w:p>
        </w:tc>
        <w:tc>
          <w:tcPr>
            <w:tcW w:w="5324" w:type="dxa"/>
            <w:tcBorders/>
            <w:vAlign w:val="center"/>
          </w:tcPr>
          <w:p>
            <w:pPr>
              <w:pStyle w:val="TableContents"/>
              <w:bidi w:val="0"/>
              <w:spacing w:before="0" w:after="283"/>
              <w:jc w:val="left"/>
              <w:rPr/>
            </w:pPr>
            <w:r>
              <w:rPr/>
              <w:t>As a Sales user, I want to register a customer with profile, contact and category information, so that customer data is centrally available ahead of Phase 2 sales features.</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120" w:type="dxa"/>
            <w:tcBorders/>
            <w:vAlign w:val="center"/>
          </w:tcPr>
          <w:p>
            <w:pPr>
              <w:pStyle w:val="TableContents"/>
              <w:numPr>
                <w:ilvl w:val="0"/>
                <w:numId w:val="30"/>
              </w:numPr>
              <w:tabs>
                <w:tab w:val="clear" w:pos="1134"/>
                <w:tab w:val="left" w:pos="709" w:leader="none"/>
              </w:tabs>
              <w:bidi w:val="0"/>
              <w:spacing w:before="0" w:after="0"/>
              <w:ind w:hanging="283" w:left="709"/>
              <w:jc w:val="left"/>
              <w:rPr/>
            </w:pPr>
            <w:r>
              <w:rPr/>
              <w:t xml:space="preserve">Design Customer Service </w:t>
            </w:r>
            <w:r>
              <w:rPr>
                <w:rStyle w:val="SourceText"/>
              </w:rPr>
              <w:t>customers</w:t>
            </w:r>
            <w:r>
              <w:rPr/>
              <w:t xml:space="preserve"> schema</w:t>
            </w:r>
          </w:p>
          <w:p>
            <w:pPr>
              <w:pStyle w:val="TableContents"/>
              <w:numPr>
                <w:ilvl w:val="0"/>
                <w:numId w:val="30"/>
              </w:numPr>
              <w:tabs>
                <w:tab w:val="clear" w:pos="1134"/>
                <w:tab w:val="left" w:pos="709" w:leader="none"/>
              </w:tabs>
              <w:bidi w:val="0"/>
              <w:spacing w:before="0" w:after="0"/>
              <w:ind w:hanging="283" w:left="709"/>
              <w:jc w:val="left"/>
              <w:rPr/>
            </w:pPr>
            <w:r>
              <w:rPr/>
              <w:t>Build create/edit customer API + UI</w:t>
            </w:r>
          </w:p>
          <w:p>
            <w:pPr>
              <w:pStyle w:val="TableContents"/>
              <w:numPr>
                <w:ilvl w:val="0"/>
                <w:numId w:val="30"/>
              </w:numPr>
              <w:tabs>
                <w:tab w:val="clear" w:pos="1134"/>
                <w:tab w:val="left" w:pos="709" w:leader="none"/>
              </w:tabs>
              <w:bidi w:val="0"/>
              <w:spacing w:before="0" w:after="283"/>
              <w:ind w:hanging="283" w:left="709"/>
              <w:jc w:val="left"/>
              <w:rPr/>
            </w:pPr>
            <w:r>
              <w:rPr/>
              <w:t>Write tests</w:t>
            </w:r>
          </w:p>
        </w:tc>
        <w:tc>
          <w:tcPr>
            <w:tcW w:w="1247" w:type="dxa"/>
            <w:tcBorders/>
            <w:vAlign w:val="center"/>
          </w:tcPr>
          <w:p>
            <w:pPr>
              <w:pStyle w:val="TableContents"/>
              <w:bidi w:val="0"/>
              <w:spacing w:before="0" w:after="283"/>
              <w:jc w:val="left"/>
              <w:rPr/>
            </w:pPr>
            <w:r>
              <w:rPr/>
              <w:t>FR-CUST-01 / AC-06</w:t>
            </w:r>
          </w:p>
        </w:tc>
      </w:tr>
      <w:tr>
        <w:trPr/>
        <w:tc>
          <w:tcPr>
            <w:tcW w:w="496" w:type="dxa"/>
            <w:tcBorders/>
            <w:vAlign w:val="center"/>
          </w:tcPr>
          <w:p>
            <w:pPr>
              <w:pStyle w:val="TableContents"/>
              <w:bidi w:val="0"/>
              <w:spacing w:before="0" w:after="283"/>
              <w:jc w:val="left"/>
              <w:rPr/>
            </w:pPr>
            <w:r>
              <w:rPr/>
              <w:t>US-30</w:t>
            </w:r>
          </w:p>
        </w:tc>
        <w:tc>
          <w:tcPr>
            <w:tcW w:w="5324" w:type="dxa"/>
            <w:tcBorders/>
            <w:vAlign w:val="center"/>
          </w:tcPr>
          <w:p>
            <w:pPr>
              <w:pStyle w:val="TableContents"/>
              <w:bidi w:val="0"/>
              <w:spacing w:before="0" w:after="283"/>
              <w:jc w:val="left"/>
              <w:rPr/>
            </w:pPr>
            <w:r>
              <w:rPr/>
              <w:t>As a Sales user, I want to record a customer's credit limit and payment terms, so that this information is ready for Phase 2 invoicing.</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2</w:t>
            </w:r>
          </w:p>
        </w:tc>
        <w:tc>
          <w:tcPr>
            <w:tcW w:w="3120" w:type="dxa"/>
            <w:tcBorders/>
            <w:vAlign w:val="center"/>
          </w:tcPr>
          <w:p>
            <w:pPr>
              <w:pStyle w:val="TableContents"/>
              <w:numPr>
                <w:ilvl w:val="0"/>
                <w:numId w:val="31"/>
              </w:numPr>
              <w:tabs>
                <w:tab w:val="clear" w:pos="1134"/>
                <w:tab w:val="left" w:pos="709" w:leader="none"/>
              </w:tabs>
              <w:bidi w:val="0"/>
              <w:spacing w:before="0" w:after="0"/>
              <w:ind w:hanging="283" w:left="709"/>
              <w:jc w:val="left"/>
              <w:rPr/>
            </w:pPr>
            <w:r>
              <w:rPr/>
              <w:t>Extend schema</w:t>
            </w:r>
          </w:p>
          <w:p>
            <w:pPr>
              <w:pStyle w:val="TableContents"/>
              <w:numPr>
                <w:ilvl w:val="0"/>
                <w:numId w:val="31"/>
              </w:numPr>
              <w:tabs>
                <w:tab w:val="clear" w:pos="1134"/>
                <w:tab w:val="left" w:pos="709" w:leader="none"/>
              </w:tabs>
              <w:bidi w:val="0"/>
              <w:spacing w:before="0" w:after="0"/>
              <w:ind w:hanging="283" w:left="709"/>
              <w:jc w:val="left"/>
              <w:rPr/>
            </w:pPr>
            <w:r>
              <w:rPr/>
              <w:t>Build UI fields</w:t>
            </w:r>
          </w:p>
          <w:p>
            <w:pPr>
              <w:pStyle w:val="TableContents"/>
              <w:numPr>
                <w:ilvl w:val="0"/>
                <w:numId w:val="31"/>
              </w:numPr>
              <w:tabs>
                <w:tab w:val="clear" w:pos="1134"/>
                <w:tab w:val="left" w:pos="709" w:leader="none"/>
              </w:tabs>
              <w:bidi w:val="0"/>
              <w:spacing w:before="0" w:after="283"/>
              <w:ind w:hanging="283" w:left="709"/>
              <w:jc w:val="left"/>
              <w:rPr/>
            </w:pPr>
            <w:r>
              <w:rPr/>
              <w:t>Write tests</w:t>
            </w:r>
          </w:p>
        </w:tc>
        <w:tc>
          <w:tcPr>
            <w:tcW w:w="1247" w:type="dxa"/>
            <w:tcBorders/>
            <w:vAlign w:val="center"/>
          </w:tcPr>
          <w:p>
            <w:pPr>
              <w:pStyle w:val="TableContents"/>
              <w:bidi w:val="0"/>
              <w:spacing w:before="0" w:after="283"/>
              <w:jc w:val="left"/>
              <w:rPr/>
            </w:pPr>
            <w:r>
              <w:rPr/>
              <w:t>FR-CUST-02</w:t>
            </w:r>
          </w:p>
        </w:tc>
      </w:tr>
      <w:tr>
        <w:trPr/>
        <w:tc>
          <w:tcPr>
            <w:tcW w:w="496" w:type="dxa"/>
            <w:tcBorders/>
            <w:vAlign w:val="center"/>
          </w:tcPr>
          <w:p>
            <w:pPr>
              <w:pStyle w:val="TableContents"/>
              <w:bidi w:val="0"/>
              <w:spacing w:before="0" w:after="283"/>
              <w:jc w:val="left"/>
              <w:rPr/>
            </w:pPr>
            <w:r>
              <w:rPr/>
              <w:t>US-31</w:t>
            </w:r>
          </w:p>
        </w:tc>
        <w:tc>
          <w:tcPr>
            <w:tcW w:w="5324" w:type="dxa"/>
            <w:tcBorders/>
            <w:vAlign w:val="center"/>
          </w:tcPr>
          <w:p>
            <w:pPr>
              <w:pStyle w:val="TableContents"/>
              <w:bidi w:val="0"/>
              <w:spacing w:before="0" w:after="283"/>
              <w:jc w:val="left"/>
              <w:rPr/>
            </w:pPr>
            <w:r>
              <w:rPr/>
              <w:t>As a Sales user, I want to view a customer's history and a basic statement, so that I understand our relationship with them.</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3120" w:type="dxa"/>
            <w:tcBorders/>
            <w:vAlign w:val="center"/>
          </w:tcPr>
          <w:p>
            <w:pPr>
              <w:pStyle w:val="TableContents"/>
              <w:numPr>
                <w:ilvl w:val="0"/>
                <w:numId w:val="32"/>
              </w:numPr>
              <w:tabs>
                <w:tab w:val="clear" w:pos="1134"/>
                <w:tab w:val="left" w:pos="709" w:leader="none"/>
              </w:tabs>
              <w:bidi w:val="0"/>
              <w:spacing w:before="0" w:after="0"/>
              <w:ind w:hanging="283" w:left="709"/>
              <w:jc w:val="left"/>
              <w:rPr/>
            </w:pPr>
            <w:r>
              <w:rPr/>
              <w:t>Build customer-history API</w:t>
            </w:r>
          </w:p>
          <w:p>
            <w:pPr>
              <w:pStyle w:val="TableContents"/>
              <w:numPr>
                <w:ilvl w:val="0"/>
                <w:numId w:val="32"/>
              </w:numPr>
              <w:tabs>
                <w:tab w:val="clear" w:pos="1134"/>
                <w:tab w:val="left" w:pos="709" w:leader="none"/>
              </w:tabs>
              <w:bidi w:val="0"/>
              <w:spacing w:before="0" w:after="0"/>
              <w:ind w:hanging="283" w:left="709"/>
              <w:jc w:val="left"/>
              <w:rPr/>
            </w:pPr>
            <w:r>
              <w:rPr/>
              <w:t>Build statement view/export</w:t>
            </w:r>
          </w:p>
          <w:p>
            <w:pPr>
              <w:pStyle w:val="TableContents"/>
              <w:numPr>
                <w:ilvl w:val="0"/>
                <w:numId w:val="32"/>
              </w:numPr>
              <w:tabs>
                <w:tab w:val="clear" w:pos="1134"/>
                <w:tab w:val="left" w:pos="709" w:leader="none"/>
              </w:tabs>
              <w:bidi w:val="0"/>
              <w:spacing w:before="0" w:after="283"/>
              <w:ind w:hanging="283" w:left="709"/>
              <w:jc w:val="left"/>
              <w:rPr/>
            </w:pPr>
            <w:r>
              <w:rPr/>
              <w:t>Write tests</w:t>
            </w:r>
          </w:p>
        </w:tc>
        <w:tc>
          <w:tcPr>
            <w:tcW w:w="1247" w:type="dxa"/>
            <w:tcBorders/>
            <w:vAlign w:val="center"/>
          </w:tcPr>
          <w:p>
            <w:pPr>
              <w:pStyle w:val="TableContents"/>
              <w:bidi w:val="0"/>
              <w:spacing w:before="0" w:after="283"/>
              <w:jc w:val="left"/>
              <w:rPr/>
            </w:pPr>
            <w:r>
              <w:rPr/>
              <w:t>FR-CUST-03</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EPIC-07 — Supplier Records</w:t>
      </w:r>
    </w:p>
    <w:tbl>
      <w:tblPr>
        <w:tblW w:w="11339" w:type="dxa"/>
        <w:jc w:val="left"/>
        <w:tblInd w:w="28" w:type="dxa"/>
        <w:tblLayout w:type="fixed"/>
        <w:tblCellMar>
          <w:top w:w="28" w:type="dxa"/>
          <w:left w:w="28" w:type="dxa"/>
          <w:bottom w:w="28" w:type="dxa"/>
          <w:right w:w="28" w:type="dxa"/>
        </w:tblCellMar>
      </w:tblPr>
      <w:tblGrid>
        <w:gridCol w:w="496"/>
        <w:gridCol w:w="5512"/>
        <w:gridCol w:w="742"/>
        <w:gridCol w:w="410"/>
        <w:gridCol w:w="2925"/>
        <w:gridCol w:w="1254"/>
      </w:tblGrid>
      <w:tr>
        <w:trPr/>
        <w:tc>
          <w:tcPr>
            <w:tcW w:w="496" w:type="dxa"/>
            <w:tcBorders/>
            <w:vAlign w:val="center"/>
          </w:tcPr>
          <w:p>
            <w:pPr>
              <w:pStyle w:val="TableHeading"/>
              <w:suppressLineNumbers/>
              <w:shd w:fill="1F3864" w:val="clear"/>
              <w:bidi w:val="0"/>
              <w:spacing w:before="0" w:after="283"/>
              <w:jc w:val="left"/>
              <w:rPr/>
            </w:pPr>
            <w:r>
              <w:rPr/>
              <w:t>ID</w:t>
            </w:r>
          </w:p>
        </w:tc>
        <w:tc>
          <w:tcPr>
            <w:tcW w:w="5512"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2925" w:type="dxa"/>
            <w:tcBorders/>
            <w:vAlign w:val="center"/>
          </w:tcPr>
          <w:p>
            <w:pPr>
              <w:pStyle w:val="TableHeading"/>
              <w:suppressLineNumbers/>
              <w:shd w:fill="1F3864" w:val="clear"/>
              <w:bidi w:val="0"/>
              <w:spacing w:before="0" w:after="283"/>
              <w:jc w:val="left"/>
              <w:rPr/>
            </w:pPr>
            <w:r>
              <w:rPr/>
              <w:t>Sub-tasks</w:t>
            </w:r>
          </w:p>
        </w:tc>
        <w:tc>
          <w:tcPr>
            <w:tcW w:w="1254" w:type="dxa"/>
            <w:tcBorders/>
            <w:vAlign w:val="center"/>
          </w:tcPr>
          <w:p>
            <w:pPr>
              <w:pStyle w:val="TableHeading"/>
              <w:suppressLineNumbers/>
              <w:shd w:fill="1F3864" w:val="clear"/>
              <w:bidi w:val="0"/>
              <w:spacing w:before="0" w:after="283"/>
              <w:jc w:val="left"/>
              <w:rPr/>
            </w:pPr>
            <w:r>
              <w:rPr/>
              <w:t>Links</w:t>
            </w:r>
          </w:p>
        </w:tc>
      </w:tr>
      <w:tr>
        <w:trPr/>
        <w:tc>
          <w:tcPr>
            <w:tcW w:w="496" w:type="dxa"/>
            <w:tcBorders/>
            <w:vAlign w:val="center"/>
          </w:tcPr>
          <w:p>
            <w:pPr>
              <w:pStyle w:val="TableContents"/>
              <w:bidi w:val="0"/>
              <w:spacing w:before="0" w:after="283"/>
              <w:jc w:val="left"/>
              <w:rPr/>
            </w:pPr>
            <w:r>
              <w:rPr/>
              <w:t>US-32</w:t>
            </w:r>
          </w:p>
        </w:tc>
        <w:tc>
          <w:tcPr>
            <w:tcW w:w="5512" w:type="dxa"/>
            <w:tcBorders/>
            <w:vAlign w:val="center"/>
          </w:tcPr>
          <w:p>
            <w:pPr>
              <w:pStyle w:val="TableContents"/>
              <w:bidi w:val="0"/>
              <w:spacing w:before="0" w:after="283"/>
              <w:jc w:val="left"/>
              <w:rPr/>
            </w:pPr>
            <w:r>
              <w:rPr/>
              <w:t>As a Procurement Officer, I want to register a supplier with profile, category and contact information, so that supplier data is ready ahead of Phase 2 procurement features.</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2925" w:type="dxa"/>
            <w:tcBorders/>
            <w:vAlign w:val="center"/>
          </w:tcPr>
          <w:p>
            <w:pPr>
              <w:pStyle w:val="TableContents"/>
              <w:numPr>
                <w:ilvl w:val="0"/>
                <w:numId w:val="33"/>
              </w:numPr>
              <w:tabs>
                <w:tab w:val="clear" w:pos="1134"/>
                <w:tab w:val="left" w:pos="709" w:leader="none"/>
              </w:tabs>
              <w:bidi w:val="0"/>
              <w:spacing w:before="0" w:after="0"/>
              <w:ind w:hanging="283" w:left="709"/>
              <w:jc w:val="left"/>
              <w:rPr/>
            </w:pPr>
            <w:r>
              <w:rPr/>
              <w:t xml:space="preserve">Design Supplier Service </w:t>
            </w:r>
            <w:r>
              <w:rPr>
                <w:rStyle w:val="SourceText"/>
              </w:rPr>
              <w:t>suppliers</w:t>
            </w:r>
            <w:r>
              <w:rPr/>
              <w:t xml:space="preserve"> schema</w:t>
            </w:r>
          </w:p>
          <w:p>
            <w:pPr>
              <w:pStyle w:val="TableContents"/>
              <w:numPr>
                <w:ilvl w:val="0"/>
                <w:numId w:val="33"/>
              </w:numPr>
              <w:tabs>
                <w:tab w:val="clear" w:pos="1134"/>
                <w:tab w:val="left" w:pos="709" w:leader="none"/>
              </w:tabs>
              <w:bidi w:val="0"/>
              <w:spacing w:before="0" w:after="0"/>
              <w:ind w:hanging="283" w:left="709"/>
              <w:jc w:val="left"/>
              <w:rPr/>
            </w:pPr>
            <w:r>
              <w:rPr/>
              <w:t>Build create/edit supplier API + UI</w:t>
            </w:r>
          </w:p>
          <w:p>
            <w:pPr>
              <w:pStyle w:val="TableContents"/>
              <w:numPr>
                <w:ilvl w:val="0"/>
                <w:numId w:val="33"/>
              </w:numPr>
              <w:tabs>
                <w:tab w:val="clear" w:pos="1134"/>
                <w:tab w:val="left" w:pos="709" w:leader="none"/>
              </w:tabs>
              <w:bidi w:val="0"/>
              <w:spacing w:before="0" w:after="283"/>
              <w:ind w:hanging="283" w:left="709"/>
              <w:jc w:val="left"/>
              <w:rPr/>
            </w:pPr>
            <w:r>
              <w:rPr/>
              <w:t>Write tests</w:t>
            </w:r>
          </w:p>
        </w:tc>
        <w:tc>
          <w:tcPr>
            <w:tcW w:w="1254" w:type="dxa"/>
            <w:tcBorders/>
            <w:vAlign w:val="center"/>
          </w:tcPr>
          <w:p>
            <w:pPr>
              <w:pStyle w:val="TableContents"/>
              <w:bidi w:val="0"/>
              <w:spacing w:before="0" w:after="283"/>
              <w:jc w:val="left"/>
              <w:rPr/>
            </w:pPr>
            <w:r>
              <w:rPr/>
              <w:t>FR-SUPP-01 / AC-06</w:t>
            </w:r>
          </w:p>
        </w:tc>
      </w:tr>
      <w:tr>
        <w:trPr/>
        <w:tc>
          <w:tcPr>
            <w:tcW w:w="496" w:type="dxa"/>
            <w:tcBorders/>
            <w:vAlign w:val="center"/>
          </w:tcPr>
          <w:p>
            <w:pPr>
              <w:pStyle w:val="TableContents"/>
              <w:bidi w:val="0"/>
              <w:spacing w:before="0" w:after="283"/>
              <w:jc w:val="left"/>
              <w:rPr/>
            </w:pPr>
            <w:r>
              <w:rPr/>
              <w:t>US-33</w:t>
            </w:r>
          </w:p>
        </w:tc>
        <w:tc>
          <w:tcPr>
            <w:tcW w:w="5512" w:type="dxa"/>
            <w:tcBorders/>
            <w:vAlign w:val="center"/>
          </w:tcPr>
          <w:p>
            <w:pPr>
              <w:pStyle w:val="TableContents"/>
              <w:bidi w:val="0"/>
              <w:spacing w:before="0" w:after="283"/>
              <w:jc w:val="left"/>
              <w:rPr/>
            </w:pPr>
            <w:r>
              <w:rPr/>
              <w:t>As a Procurement Officer, I want to record supplier contracts, documents, tax information and bank details, so that supplier onboarding is complete.</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2925" w:type="dxa"/>
            <w:tcBorders/>
            <w:vAlign w:val="center"/>
          </w:tcPr>
          <w:p>
            <w:pPr>
              <w:pStyle w:val="TableContents"/>
              <w:numPr>
                <w:ilvl w:val="0"/>
                <w:numId w:val="34"/>
              </w:numPr>
              <w:tabs>
                <w:tab w:val="clear" w:pos="1134"/>
                <w:tab w:val="left" w:pos="709" w:leader="none"/>
              </w:tabs>
              <w:bidi w:val="0"/>
              <w:spacing w:before="0" w:after="0"/>
              <w:ind w:hanging="283" w:left="709"/>
              <w:jc w:val="left"/>
              <w:rPr/>
            </w:pPr>
            <w:r>
              <w:rPr/>
              <w:t>Extend schema</w:t>
            </w:r>
          </w:p>
          <w:p>
            <w:pPr>
              <w:pStyle w:val="TableContents"/>
              <w:numPr>
                <w:ilvl w:val="0"/>
                <w:numId w:val="34"/>
              </w:numPr>
              <w:tabs>
                <w:tab w:val="clear" w:pos="1134"/>
                <w:tab w:val="left" w:pos="709" w:leader="none"/>
              </w:tabs>
              <w:bidi w:val="0"/>
              <w:spacing w:before="0" w:after="0"/>
              <w:ind w:hanging="283" w:left="709"/>
              <w:jc w:val="left"/>
              <w:rPr/>
            </w:pPr>
            <w:r>
              <w:rPr/>
              <w:t>Build document upload</w:t>
            </w:r>
          </w:p>
          <w:p>
            <w:pPr>
              <w:pStyle w:val="TableContents"/>
              <w:numPr>
                <w:ilvl w:val="0"/>
                <w:numId w:val="34"/>
              </w:numPr>
              <w:tabs>
                <w:tab w:val="clear" w:pos="1134"/>
                <w:tab w:val="left" w:pos="709" w:leader="none"/>
              </w:tabs>
              <w:bidi w:val="0"/>
              <w:spacing w:before="0" w:after="283"/>
              <w:ind w:hanging="283" w:left="709"/>
              <w:jc w:val="left"/>
              <w:rPr/>
            </w:pPr>
            <w:r>
              <w:rPr/>
              <w:t>Write tests</w:t>
            </w:r>
          </w:p>
        </w:tc>
        <w:tc>
          <w:tcPr>
            <w:tcW w:w="1254" w:type="dxa"/>
            <w:tcBorders/>
            <w:vAlign w:val="center"/>
          </w:tcPr>
          <w:p>
            <w:pPr>
              <w:pStyle w:val="TableContents"/>
              <w:bidi w:val="0"/>
              <w:spacing w:before="0" w:after="283"/>
              <w:jc w:val="left"/>
              <w:rPr/>
            </w:pPr>
            <w:r>
              <w:rPr/>
              <w:t>FR-SUPP-02</w:t>
            </w:r>
          </w:p>
        </w:tc>
      </w:tr>
      <w:tr>
        <w:trPr/>
        <w:tc>
          <w:tcPr>
            <w:tcW w:w="496" w:type="dxa"/>
            <w:tcBorders/>
            <w:vAlign w:val="center"/>
          </w:tcPr>
          <w:p>
            <w:pPr>
              <w:pStyle w:val="TableContents"/>
              <w:bidi w:val="0"/>
              <w:spacing w:before="0" w:after="283"/>
              <w:jc w:val="left"/>
              <w:rPr/>
            </w:pPr>
            <w:r>
              <w:rPr/>
              <w:t>US-34</w:t>
            </w:r>
          </w:p>
        </w:tc>
        <w:tc>
          <w:tcPr>
            <w:tcW w:w="5512" w:type="dxa"/>
            <w:tcBorders/>
            <w:vAlign w:val="center"/>
          </w:tcPr>
          <w:p>
            <w:pPr>
              <w:pStyle w:val="TableContents"/>
              <w:bidi w:val="0"/>
              <w:spacing w:before="0" w:after="283"/>
              <w:jc w:val="left"/>
              <w:rPr/>
            </w:pPr>
            <w:r>
              <w:rPr/>
              <w:t>As a Procurement Officer, I want to mark a supplier as blacklisted/suspended, so that the Group does not transact with them by mistake.</w:t>
            </w:r>
          </w:p>
        </w:tc>
        <w:tc>
          <w:tcPr>
            <w:tcW w:w="742" w:type="dxa"/>
            <w:tcBorders/>
            <w:vAlign w:val="center"/>
          </w:tcPr>
          <w:p>
            <w:pPr>
              <w:pStyle w:val="TableContents"/>
              <w:bidi w:val="0"/>
              <w:spacing w:before="0" w:after="283"/>
              <w:jc w:val="left"/>
              <w:rPr/>
            </w:pPr>
            <w:r>
              <w:rPr/>
              <w:t>Could</w:t>
            </w:r>
          </w:p>
        </w:tc>
        <w:tc>
          <w:tcPr>
            <w:tcW w:w="410" w:type="dxa"/>
            <w:tcBorders/>
            <w:vAlign w:val="center"/>
          </w:tcPr>
          <w:p>
            <w:pPr>
              <w:pStyle w:val="TableContents"/>
              <w:bidi w:val="0"/>
              <w:spacing w:before="0" w:after="283"/>
              <w:jc w:val="left"/>
              <w:rPr/>
            </w:pPr>
            <w:r>
              <w:rPr/>
              <w:t>1</w:t>
            </w:r>
          </w:p>
        </w:tc>
        <w:tc>
          <w:tcPr>
            <w:tcW w:w="2925" w:type="dxa"/>
            <w:tcBorders/>
            <w:vAlign w:val="center"/>
          </w:tcPr>
          <w:p>
            <w:pPr>
              <w:pStyle w:val="TableContents"/>
              <w:numPr>
                <w:ilvl w:val="0"/>
                <w:numId w:val="35"/>
              </w:numPr>
              <w:tabs>
                <w:tab w:val="clear" w:pos="1134"/>
                <w:tab w:val="left" w:pos="709" w:leader="none"/>
              </w:tabs>
              <w:bidi w:val="0"/>
              <w:spacing w:before="0" w:after="0"/>
              <w:ind w:hanging="283" w:left="709"/>
              <w:jc w:val="left"/>
              <w:rPr/>
            </w:pPr>
            <w:r>
              <w:rPr/>
              <w:t>Add status field + toggle action</w:t>
            </w:r>
          </w:p>
          <w:p>
            <w:pPr>
              <w:pStyle w:val="TableContents"/>
              <w:numPr>
                <w:ilvl w:val="0"/>
                <w:numId w:val="35"/>
              </w:numPr>
              <w:tabs>
                <w:tab w:val="clear" w:pos="1134"/>
                <w:tab w:val="left" w:pos="709" w:leader="none"/>
              </w:tabs>
              <w:bidi w:val="0"/>
              <w:spacing w:before="0" w:after="0"/>
              <w:ind w:hanging="283" w:left="709"/>
              <w:jc w:val="left"/>
              <w:rPr/>
            </w:pPr>
            <w:r>
              <w:rPr/>
              <w:t>Enforce block on downstream use (future phase)</w:t>
            </w:r>
          </w:p>
          <w:p>
            <w:pPr>
              <w:pStyle w:val="TableContents"/>
              <w:numPr>
                <w:ilvl w:val="0"/>
                <w:numId w:val="35"/>
              </w:numPr>
              <w:tabs>
                <w:tab w:val="clear" w:pos="1134"/>
                <w:tab w:val="left" w:pos="709" w:leader="none"/>
              </w:tabs>
              <w:bidi w:val="0"/>
              <w:spacing w:before="0" w:after="283"/>
              <w:ind w:hanging="283" w:left="709"/>
              <w:jc w:val="left"/>
              <w:rPr/>
            </w:pPr>
            <w:r>
              <w:rPr/>
              <w:t>Write tests</w:t>
            </w:r>
          </w:p>
        </w:tc>
        <w:tc>
          <w:tcPr>
            <w:tcW w:w="1254" w:type="dxa"/>
            <w:tcBorders/>
            <w:vAlign w:val="center"/>
          </w:tcPr>
          <w:p>
            <w:pPr>
              <w:pStyle w:val="TableContents"/>
              <w:bidi w:val="0"/>
              <w:spacing w:before="0" w:after="283"/>
              <w:jc w:val="left"/>
              <w:rPr/>
            </w:pPr>
            <w:r>
              <w:rPr/>
              <w:t>FR-SUPP-03</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EPIC-08 — Product Records</w:t>
      </w:r>
    </w:p>
    <w:tbl>
      <w:tblPr>
        <w:tblW w:w="11339" w:type="dxa"/>
        <w:jc w:val="left"/>
        <w:tblInd w:w="28" w:type="dxa"/>
        <w:tblLayout w:type="fixed"/>
        <w:tblCellMar>
          <w:top w:w="28" w:type="dxa"/>
          <w:left w:w="28" w:type="dxa"/>
          <w:bottom w:w="28" w:type="dxa"/>
          <w:right w:w="28" w:type="dxa"/>
        </w:tblCellMar>
      </w:tblPr>
      <w:tblGrid>
        <w:gridCol w:w="485"/>
        <w:gridCol w:w="4594"/>
        <w:gridCol w:w="742"/>
        <w:gridCol w:w="410"/>
        <w:gridCol w:w="3854"/>
        <w:gridCol w:w="1254"/>
      </w:tblGrid>
      <w:tr>
        <w:trPr/>
        <w:tc>
          <w:tcPr>
            <w:tcW w:w="485" w:type="dxa"/>
            <w:tcBorders/>
            <w:vAlign w:val="center"/>
          </w:tcPr>
          <w:p>
            <w:pPr>
              <w:pStyle w:val="TableHeading"/>
              <w:suppressLineNumbers/>
              <w:shd w:fill="1F3864" w:val="clear"/>
              <w:bidi w:val="0"/>
              <w:spacing w:before="0" w:after="283"/>
              <w:jc w:val="left"/>
              <w:rPr/>
            </w:pPr>
            <w:r>
              <w:rPr/>
              <w:t>ID</w:t>
            </w:r>
          </w:p>
        </w:tc>
        <w:tc>
          <w:tcPr>
            <w:tcW w:w="4594"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3854" w:type="dxa"/>
            <w:tcBorders/>
            <w:vAlign w:val="center"/>
          </w:tcPr>
          <w:p>
            <w:pPr>
              <w:pStyle w:val="TableHeading"/>
              <w:suppressLineNumbers/>
              <w:shd w:fill="1F3864" w:val="clear"/>
              <w:bidi w:val="0"/>
              <w:spacing w:before="0" w:after="283"/>
              <w:jc w:val="left"/>
              <w:rPr/>
            </w:pPr>
            <w:r>
              <w:rPr/>
              <w:t>Sub-tasks</w:t>
            </w:r>
          </w:p>
        </w:tc>
        <w:tc>
          <w:tcPr>
            <w:tcW w:w="1254" w:type="dxa"/>
            <w:tcBorders/>
            <w:vAlign w:val="center"/>
          </w:tcPr>
          <w:p>
            <w:pPr>
              <w:pStyle w:val="TableHeading"/>
              <w:suppressLineNumbers/>
              <w:shd w:fill="1F3864" w:val="clear"/>
              <w:bidi w:val="0"/>
              <w:spacing w:before="0" w:after="283"/>
              <w:jc w:val="left"/>
              <w:rPr/>
            </w:pPr>
            <w:r>
              <w:rPr/>
              <w:t>Links</w:t>
            </w:r>
          </w:p>
        </w:tc>
      </w:tr>
      <w:tr>
        <w:trPr/>
        <w:tc>
          <w:tcPr>
            <w:tcW w:w="485" w:type="dxa"/>
            <w:tcBorders/>
            <w:vAlign w:val="center"/>
          </w:tcPr>
          <w:p>
            <w:pPr>
              <w:pStyle w:val="TableContents"/>
              <w:bidi w:val="0"/>
              <w:spacing w:before="0" w:after="283"/>
              <w:jc w:val="left"/>
              <w:rPr/>
            </w:pPr>
            <w:r>
              <w:rPr/>
              <w:t>US-35</w:t>
            </w:r>
          </w:p>
        </w:tc>
        <w:tc>
          <w:tcPr>
            <w:tcW w:w="4594" w:type="dxa"/>
            <w:tcBorders/>
            <w:vAlign w:val="center"/>
          </w:tcPr>
          <w:p>
            <w:pPr>
              <w:pStyle w:val="TableContents"/>
              <w:bidi w:val="0"/>
              <w:spacing w:before="0" w:after="283"/>
              <w:jc w:val="left"/>
              <w:rPr/>
            </w:pPr>
            <w:r>
              <w:rPr/>
              <w:t>As a Procurement/Sales user, I want to register a product/service with a code and category, so that products exist in the system ahead of Phase 2 inventory/sales.</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3854" w:type="dxa"/>
            <w:tcBorders/>
            <w:vAlign w:val="center"/>
          </w:tcPr>
          <w:p>
            <w:pPr>
              <w:pStyle w:val="TableContents"/>
              <w:numPr>
                <w:ilvl w:val="0"/>
                <w:numId w:val="36"/>
              </w:numPr>
              <w:tabs>
                <w:tab w:val="clear" w:pos="1134"/>
                <w:tab w:val="left" w:pos="709" w:leader="none"/>
              </w:tabs>
              <w:bidi w:val="0"/>
              <w:spacing w:before="0" w:after="0"/>
              <w:ind w:hanging="283" w:left="709"/>
              <w:jc w:val="left"/>
              <w:rPr/>
            </w:pPr>
            <w:r>
              <w:rPr/>
              <w:t xml:space="preserve">Design Product Service </w:t>
            </w:r>
            <w:r>
              <w:rPr>
                <w:rStyle w:val="SourceText"/>
              </w:rPr>
              <w:t>products</w:t>
            </w:r>
            <w:r>
              <w:rPr/>
              <w:t>/</w:t>
            </w:r>
            <w:r>
              <w:rPr>
                <w:rStyle w:val="SourceText"/>
              </w:rPr>
              <w:t>product_categories</w:t>
            </w:r>
            <w:r>
              <w:rPr/>
              <w:t xml:space="preserve"> schema</w:t>
            </w:r>
          </w:p>
          <w:p>
            <w:pPr>
              <w:pStyle w:val="TableContents"/>
              <w:numPr>
                <w:ilvl w:val="0"/>
                <w:numId w:val="36"/>
              </w:numPr>
              <w:tabs>
                <w:tab w:val="clear" w:pos="1134"/>
                <w:tab w:val="left" w:pos="709" w:leader="none"/>
              </w:tabs>
              <w:bidi w:val="0"/>
              <w:spacing w:before="0" w:after="0"/>
              <w:ind w:hanging="283" w:left="709"/>
              <w:jc w:val="left"/>
              <w:rPr/>
            </w:pPr>
            <w:r>
              <w:rPr/>
              <w:t>Build create/edit product API + UI</w:t>
            </w:r>
          </w:p>
          <w:p>
            <w:pPr>
              <w:pStyle w:val="TableContents"/>
              <w:numPr>
                <w:ilvl w:val="0"/>
                <w:numId w:val="36"/>
              </w:numPr>
              <w:tabs>
                <w:tab w:val="clear" w:pos="1134"/>
                <w:tab w:val="left" w:pos="709" w:leader="none"/>
              </w:tabs>
              <w:bidi w:val="0"/>
              <w:spacing w:before="0" w:after="283"/>
              <w:ind w:hanging="283" w:left="709"/>
              <w:jc w:val="left"/>
              <w:rPr/>
            </w:pPr>
            <w:r>
              <w:rPr/>
              <w:t>Write tests</w:t>
            </w:r>
          </w:p>
        </w:tc>
        <w:tc>
          <w:tcPr>
            <w:tcW w:w="1254" w:type="dxa"/>
            <w:tcBorders/>
            <w:vAlign w:val="center"/>
          </w:tcPr>
          <w:p>
            <w:pPr>
              <w:pStyle w:val="TableContents"/>
              <w:bidi w:val="0"/>
              <w:spacing w:before="0" w:after="283"/>
              <w:jc w:val="left"/>
              <w:rPr/>
            </w:pPr>
            <w:r>
              <w:rPr/>
              <w:t>FR-PROD-01 / AC-07</w:t>
            </w:r>
          </w:p>
        </w:tc>
      </w:tr>
      <w:tr>
        <w:trPr/>
        <w:tc>
          <w:tcPr>
            <w:tcW w:w="485" w:type="dxa"/>
            <w:tcBorders/>
            <w:vAlign w:val="center"/>
          </w:tcPr>
          <w:p>
            <w:pPr>
              <w:pStyle w:val="TableContents"/>
              <w:bidi w:val="0"/>
              <w:spacing w:before="0" w:after="283"/>
              <w:jc w:val="left"/>
              <w:rPr/>
            </w:pPr>
            <w:r>
              <w:rPr/>
              <w:t>US-36</w:t>
            </w:r>
          </w:p>
        </w:tc>
        <w:tc>
          <w:tcPr>
            <w:tcW w:w="4594" w:type="dxa"/>
            <w:tcBorders/>
            <w:vAlign w:val="center"/>
          </w:tcPr>
          <w:p>
            <w:pPr>
              <w:pStyle w:val="TableContents"/>
              <w:bidi w:val="0"/>
              <w:spacing w:before="0" w:after="283"/>
              <w:jc w:val="left"/>
              <w:rPr/>
            </w:pPr>
            <w:r>
              <w:rPr/>
              <w:t>As a Warehouse user, I want to associate a barcode with a product, so that scanning is possible once Phase 2 warehouse features exist.</w:t>
            </w:r>
          </w:p>
        </w:tc>
        <w:tc>
          <w:tcPr>
            <w:tcW w:w="742" w:type="dxa"/>
            <w:tcBorders/>
            <w:vAlign w:val="center"/>
          </w:tcPr>
          <w:p>
            <w:pPr>
              <w:pStyle w:val="TableContents"/>
              <w:bidi w:val="0"/>
              <w:spacing w:before="0" w:after="283"/>
              <w:jc w:val="left"/>
              <w:rPr/>
            </w:pPr>
            <w:r>
              <w:rPr/>
              <w:t>Could</w:t>
            </w:r>
          </w:p>
        </w:tc>
        <w:tc>
          <w:tcPr>
            <w:tcW w:w="410" w:type="dxa"/>
            <w:tcBorders/>
            <w:vAlign w:val="center"/>
          </w:tcPr>
          <w:p>
            <w:pPr>
              <w:pStyle w:val="TableContents"/>
              <w:bidi w:val="0"/>
              <w:spacing w:before="0" w:after="283"/>
              <w:jc w:val="left"/>
              <w:rPr/>
            </w:pPr>
            <w:r>
              <w:rPr/>
              <w:t>1</w:t>
            </w:r>
          </w:p>
        </w:tc>
        <w:tc>
          <w:tcPr>
            <w:tcW w:w="3854" w:type="dxa"/>
            <w:tcBorders/>
            <w:vAlign w:val="center"/>
          </w:tcPr>
          <w:p>
            <w:pPr>
              <w:pStyle w:val="TableContents"/>
              <w:numPr>
                <w:ilvl w:val="0"/>
                <w:numId w:val="37"/>
              </w:numPr>
              <w:tabs>
                <w:tab w:val="clear" w:pos="1134"/>
                <w:tab w:val="left" w:pos="709" w:leader="none"/>
              </w:tabs>
              <w:bidi w:val="0"/>
              <w:spacing w:before="0" w:after="0"/>
              <w:ind w:hanging="283" w:left="709"/>
              <w:jc w:val="left"/>
              <w:rPr/>
            </w:pPr>
            <w:r>
              <w:rPr/>
              <w:t>Add barcode field</w:t>
            </w:r>
          </w:p>
          <w:p>
            <w:pPr>
              <w:pStyle w:val="TableContents"/>
              <w:numPr>
                <w:ilvl w:val="0"/>
                <w:numId w:val="37"/>
              </w:numPr>
              <w:tabs>
                <w:tab w:val="clear" w:pos="1134"/>
                <w:tab w:val="left" w:pos="709" w:leader="none"/>
              </w:tabs>
              <w:bidi w:val="0"/>
              <w:spacing w:before="0" w:after="0"/>
              <w:ind w:hanging="283" w:left="709"/>
              <w:jc w:val="left"/>
              <w:rPr/>
            </w:pPr>
            <w:r>
              <w:rPr/>
              <w:t>Build UI field + validation</w:t>
            </w:r>
          </w:p>
          <w:p>
            <w:pPr>
              <w:pStyle w:val="TableContents"/>
              <w:numPr>
                <w:ilvl w:val="0"/>
                <w:numId w:val="37"/>
              </w:numPr>
              <w:tabs>
                <w:tab w:val="clear" w:pos="1134"/>
                <w:tab w:val="left" w:pos="709" w:leader="none"/>
              </w:tabs>
              <w:bidi w:val="0"/>
              <w:spacing w:before="0" w:after="283"/>
              <w:ind w:hanging="283" w:left="709"/>
              <w:jc w:val="left"/>
              <w:rPr/>
            </w:pPr>
            <w:r>
              <w:rPr/>
              <w:t>Write tests</w:t>
            </w:r>
          </w:p>
        </w:tc>
        <w:tc>
          <w:tcPr>
            <w:tcW w:w="1254" w:type="dxa"/>
            <w:tcBorders/>
            <w:vAlign w:val="center"/>
          </w:tcPr>
          <w:p>
            <w:pPr>
              <w:pStyle w:val="TableContents"/>
              <w:bidi w:val="0"/>
              <w:spacing w:before="0" w:after="283"/>
              <w:jc w:val="left"/>
              <w:rPr/>
            </w:pPr>
            <w:r>
              <w:rPr/>
              <w:t>FR-PROD-02</w:t>
            </w:r>
          </w:p>
        </w:tc>
      </w:tr>
      <w:tr>
        <w:trPr/>
        <w:tc>
          <w:tcPr>
            <w:tcW w:w="485" w:type="dxa"/>
            <w:tcBorders/>
            <w:vAlign w:val="center"/>
          </w:tcPr>
          <w:p>
            <w:pPr>
              <w:pStyle w:val="TableContents"/>
              <w:bidi w:val="0"/>
              <w:spacing w:before="0" w:after="283"/>
              <w:jc w:val="left"/>
              <w:rPr/>
            </w:pPr>
            <w:r>
              <w:rPr/>
              <w:t>US-37</w:t>
            </w:r>
          </w:p>
        </w:tc>
        <w:tc>
          <w:tcPr>
            <w:tcW w:w="4594" w:type="dxa"/>
            <w:tcBorders/>
            <w:vAlign w:val="center"/>
          </w:tcPr>
          <w:p>
            <w:pPr>
              <w:pStyle w:val="TableContents"/>
              <w:bidi w:val="0"/>
              <w:spacing w:before="0" w:after="283"/>
              <w:jc w:val="left"/>
              <w:rPr/>
            </w:pPr>
            <w:r>
              <w:rPr/>
              <w:t>As a Procurement/Sales user, I want to configure a unit of measurement per product, so that quantities are recorded consistently.</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1</w:t>
            </w:r>
          </w:p>
        </w:tc>
        <w:tc>
          <w:tcPr>
            <w:tcW w:w="3854" w:type="dxa"/>
            <w:tcBorders/>
            <w:vAlign w:val="center"/>
          </w:tcPr>
          <w:p>
            <w:pPr>
              <w:pStyle w:val="TableContents"/>
              <w:numPr>
                <w:ilvl w:val="0"/>
                <w:numId w:val="38"/>
              </w:numPr>
              <w:tabs>
                <w:tab w:val="clear" w:pos="1134"/>
                <w:tab w:val="left" w:pos="709" w:leader="none"/>
              </w:tabs>
              <w:bidi w:val="0"/>
              <w:spacing w:before="0" w:after="0"/>
              <w:ind w:hanging="283" w:left="709"/>
              <w:jc w:val="left"/>
              <w:rPr/>
            </w:pPr>
            <w:r>
              <w:rPr/>
              <w:t>Add unit-of-measure field/lookup</w:t>
            </w:r>
          </w:p>
          <w:p>
            <w:pPr>
              <w:pStyle w:val="TableContents"/>
              <w:numPr>
                <w:ilvl w:val="0"/>
                <w:numId w:val="38"/>
              </w:numPr>
              <w:tabs>
                <w:tab w:val="clear" w:pos="1134"/>
                <w:tab w:val="left" w:pos="709" w:leader="none"/>
              </w:tabs>
              <w:bidi w:val="0"/>
              <w:spacing w:before="0" w:after="0"/>
              <w:ind w:hanging="283" w:left="709"/>
              <w:jc w:val="left"/>
              <w:rPr/>
            </w:pPr>
            <w:r>
              <w:rPr/>
              <w:t>Build UI field</w:t>
            </w:r>
          </w:p>
          <w:p>
            <w:pPr>
              <w:pStyle w:val="TableContents"/>
              <w:numPr>
                <w:ilvl w:val="0"/>
                <w:numId w:val="38"/>
              </w:numPr>
              <w:tabs>
                <w:tab w:val="clear" w:pos="1134"/>
                <w:tab w:val="left" w:pos="709" w:leader="none"/>
              </w:tabs>
              <w:bidi w:val="0"/>
              <w:spacing w:before="0" w:after="283"/>
              <w:ind w:hanging="283" w:left="709"/>
              <w:jc w:val="left"/>
              <w:rPr/>
            </w:pPr>
            <w:r>
              <w:rPr/>
              <w:t>Write tests</w:t>
            </w:r>
          </w:p>
        </w:tc>
        <w:tc>
          <w:tcPr>
            <w:tcW w:w="1254" w:type="dxa"/>
            <w:tcBorders/>
            <w:vAlign w:val="center"/>
          </w:tcPr>
          <w:p>
            <w:pPr>
              <w:pStyle w:val="TableContents"/>
              <w:bidi w:val="0"/>
              <w:spacing w:before="0" w:after="283"/>
              <w:jc w:val="left"/>
              <w:rPr/>
            </w:pPr>
            <w:r>
              <w:rPr/>
              <w:t>FR-PROD-03</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EPIC-09 — Basic Accounting</w:t>
      </w:r>
    </w:p>
    <w:tbl>
      <w:tblPr>
        <w:tblW w:w="11339" w:type="dxa"/>
        <w:jc w:val="left"/>
        <w:tblInd w:w="28" w:type="dxa"/>
        <w:tblLayout w:type="fixed"/>
        <w:tblCellMar>
          <w:top w:w="28" w:type="dxa"/>
          <w:left w:w="28" w:type="dxa"/>
          <w:bottom w:w="28" w:type="dxa"/>
          <w:right w:w="28" w:type="dxa"/>
        </w:tblCellMar>
      </w:tblPr>
      <w:tblGrid>
        <w:gridCol w:w="477"/>
        <w:gridCol w:w="3617"/>
        <w:gridCol w:w="742"/>
        <w:gridCol w:w="410"/>
        <w:gridCol w:w="4965"/>
        <w:gridCol w:w="1128"/>
      </w:tblGrid>
      <w:tr>
        <w:trPr/>
        <w:tc>
          <w:tcPr>
            <w:tcW w:w="477" w:type="dxa"/>
            <w:tcBorders/>
            <w:vAlign w:val="center"/>
          </w:tcPr>
          <w:p>
            <w:pPr>
              <w:pStyle w:val="TableHeading"/>
              <w:suppressLineNumbers/>
              <w:shd w:fill="1F3864" w:val="clear"/>
              <w:bidi w:val="0"/>
              <w:spacing w:before="0" w:after="283"/>
              <w:jc w:val="left"/>
              <w:rPr/>
            </w:pPr>
            <w:r>
              <w:rPr/>
              <w:t>ID</w:t>
            </w:r>
          </w:p>
        </w:tc>
        <w:tc>
          <w:tcPr>
            <w:tcW w:w="3617" w:type="dxa"/>
            <w:tcBorders/>
            <w:vAlign w:val="center"/>
          </w:tcPr>
          <w:p>
            <w:pPr>
              <w:pStyle w:val="TableHeading"/>
              <w:suppressLineNumbers/>
              <w:shd w:fill="1F3864" w:val="clear"/>
              <w:bidi w:val="0"/>
              <w:spacing w:before="0" w:after="283"/>
              <w:jc w:val="left"/>
              <w:rPr/>
            </w:pPr>
            <w:r>
              <w:rPr/>
              <w:t>User Story</w:t>
            </w:r>
          </w:p>
        </w:tc>
        <w:tc>
          <w:tcPr>
            <w:tcW w:w="742"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4965" w:type="dxa"/>
            <w:tcBorders/>
            <w:vAlign w:val="center"/>
          </w:tcPr>
          <w:p>
            <w:pPr>
              <w:pStyle w:val="TableHeading"/>
              <w:suppressLineNumbers/>
              <w:shd w:fill="1F3864" w:val="clear"/>
              <w:bidi w:val="0"/>
              <w:spacing w:before="0" w:after="283"/>
              <w:jc w:val="left"/>
              <w:rPr/>
            </w:pPr>
            <w:r>
              <w:rPr/>
              <w:t>Sub-tasks</w:t>
            </w:r>
          </w:p>
        </w:tc>
        <w:tc>
          <w:tcPr>
            <w:tcW w:w="1128" w:type="dxa"/>
            <w:tcBorders/>
            <w:vAlign w:val="center"/>
          </w:tcPr>
          <w:p>
            <w:pPr>
              <w:pStyle w:val="TableHeading"/>
              <w:suppressLineNumbers/>
              <w:shd w:fill="1F3864" w:val="clear"/>
              <w:bidi w:val="0"/>
              <w:spacing w:before="0" w:after="283"/>
              <w:jc w:val="left"/>
              <w:rPr/>
            </w:pPr>
            <w:r>
              <w:rPr/>
              <w:t>Links</w:t>
            </w:r>
          </w:p>
        </w:tc>
      </w:tr>
      <w:tr>
        <w:trPr/>
        <w:tc>
          <w:tcPr>
            <w:tcW w:w="477" w:type="dxa"/>
            <w:tcBorders/>
            <w:vAlign w:val="center"/>
          </w:tcPr>
          <w:p>
            <w:pPr>
              <w:pStyle w:val="TableContents"/>
              <w:bidi w:val="0"/>
              <w:spacing w:before="0" w:after="283"/>
              <w:jc w:val="left"/>
              <w:rPr/>
            </w:pPr>
            <w:r>
              <w:rPr/>
              <w:t>US-38</w:t>
            </w:r>
          </w:p>
        </w:tc>
        <w:tc>
          <w:tcPr>
            <w:tcW w:w="3617" w:type="dxa"/>
            <w:tcBorders/>
            <w:vAlign w:val="center"/>
          </w:tcPr>
          <w:p>
            <w:pPr>
              <w:pStyle w:val="TableContents"/>
              <w:bidi w:val="0"/>
              <w:spacing w:before="0" w:after="283"/>
              <w:jc w:val="left"/>
              <w:rPr/>
            </w:pPr>
            <w:r>
              <w:rPr/>
              <w:t>As a Finance Manager, I want to define and maintain a chart of accounts per company, so that transactions can be classified correctly.</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5</w:t>
            </w:r>
          </w:p>
        </w:tc>
        <w:tc>
          <w:tcPr>
            <w:tcW w:w="4965" w:type="dxa"/>
            <w:tcBorders/>
            <w:vAlign w:val="center"/>
          </w:tcPr>
          <w:p>
            <w:pPr>
              <w:pStyle w:val="TableContents"/>
              <w:numPr>
                <w:ilvl w:val="0"/>
                <w:numId w:val="39"/>
              </w:numPr>
              <w:tabs>
                <w:tab w:val="clear" w:pos="1134"/>
                <w:tab w:val="left" w:pos="709" w:leader="none"/>
              </w:tabs>
              <w:bidi w:val="0"/>
              <w:spacing w:before="0" w:after="0"/>
              <w:ind w:hanging="283" w:left="709"/>
              <w:jc w:val="left"/>
              <w:rPr/>
            </w:pPr>
            <w:r>
              <w:rPr/>
              <w:t xml:space="preserve">Design Accounting Service </w:t>
            </w:r>
            <w:r>
              <w:rPr>
                <w:rStyle w:val="SourceText"/>
              </w:rPr>
              <w:t>accounts</w:t>
            </w:r>
            <w:r>
              <w:rPr/>
              <w:t xml:space="preserve"> schema (per-company)</w:t>
            </w:r>
          </w:p>
          <w:p>
            <w:pPr>
              <w:pStyle w:val="TableContents"/>
              <w:numPr>
                <w:ilvl w:val="0"/>
                <w:numId w:val="39"/>
              </w:numPr>
              <w:tabs>
                <w:tab w:val="clear" w:pos="1134"/>
                <w:tab w:val="left" w:pos="709" w:leader="none"/>
              </w:tabs>
              <w:bidi w:val="0"/>
              <w:spacing w:before="0" w:after="0"/>
              <w:ind w:hanging="283" w:left="709"/>
              <w:jc w:val="left"/>
              <w:rPr/>
            </w:pPr>
            <w:r>
              <w:rPr/>
              <w:t>Build chart-of-accounts CRUD API + UI</w:t>
            </w:r>
          </w:p>
          <w:p>
            <w:pPr>
              <w:pStyle w:val="TableContents"/>
              <w:numPr>
                <w:ilvl w:val="0"/>
                <w:numId w:val="39"/>
              </w:numPr>
              <w:tabs>
                <w:tab w:val="clear" w:pos="1134"/>
                <w:tab w:val="left" w:pos="709" w:leader="none"/>
              </w:tabs>
              <w:bidi w:val="0"/>
              <w:spacing w:before="0" w:after="283"/>
              <w:ind w:hanging="283" w:left="709"/>
              <w:jc w:val="left"/>
              <w:rPr/>
            </w:pPr>
            <w:r>
              <w:rPr/>
              <w:t>Write tests</w:t>
            </w:r>
          </w:p>
        </w:tc>
        <w:tc>
          <w:tcPr>
            <w:tcW w:w="1128" w:type="dxa"/>
            <w:tcBorders/>
            <w:vAlign w:val="center"/>
          </w:tcPr>
          <w:p>
            <w:pPr>
              <w:pStyle w:val="TableContents"/>
              <w:bidi w:val="0"/>
              <w:spacing w:before="0" w:after="283"/>
              <w:jc w:val="left"/>
              <w:rPr/>
            </w:pPr>
            <w:r>
              <w:rPr/>
              <w:t>FR-ACC-01</w:t>
            </w:r>
          </w:p>
        </w:tc>
      </w:tr>
      <w:tr>
        <w:trPr/>
        <w:tc>
          <w:tcPr>
            <w:tcW w:w="477" w:type="dxa"/>
            <w:tcBorders/>
            <w:vAlign w:val="center"/>
          </w:tcPr>
          <w:p>
            <w:pPr>
              <w:pStyle w:val="TableContents"/>
              <w:bidi w:val="0"/>
              <w:spacing w:before="0" w:after="283"/>
              <w:jc w:val="left"/>
              <w:rPr/>
            </w:pPr>
            <w:r>
              <w:rPr/>
              <w:t>US-39</w:t>
            </w:r>
          </w:p>
        </w:tc>
        <w:tc>
          <w:tcPr>
            <w:tcW w:w="3617" w:type="dxa"/>
            <w:tcBorders/>
            <w:vAlign w:val="center"/>
          </w:tcPr>
          <w:p>
            <w:pPr>
              <w:pStyle w:val="TableContents"/>
              <w:bidi w:val="0"/>
              <w:spacing w:before="0" w:after="283"/>
              <w:jc w:val="left"/>
              <w:rPr/>
            </w:pPr>
            <w:r>
              <w:rPr/>
              <w:t>As an Accountant, I want to create and post balanced journal entries, so that the general ledger accurately reflects transactions.</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8</w:t>
            </w:r>
          </w:p>
        </w:tc>
        <w:tc>
          <w:tcPr>
            <w:tcW w:w="4965" w:type="dxa"/>
            <w:tcBorders/>
            <w:vAlign w:val="center"/>
          </w:tcPr>
          <w:p>
            <w:pPr>
              <w:pStyle w:val="TableContents"/>
              <w:numPr>
                <w:ilvl w:val="0"/>
                <w:numId w:val="40"/>
              </w:numPr>
              <w:tabs>
                <w:tab w:val="clear" w:pos="1134"/>
                <w:tab w:val="left" w:pos="709" w:leader="none"/>
              </w:tabs>
              <w:bidi w:val="0"/>
              <w:spacing w:before="0" w:after="0"/>
              <w:ind w:hanging="283" w:left="709"/>
              <w:jc w:val="left"/>
              <w:rPr/>
            </w:pPr>
            <w:r>
              <w:rPr/>
              <w:t xml:space="preserve">Design </w:t>
            </w:r>
            <w:r>
              <w:rPr>
                <w:rStyle w:val="SourceText"/>
              </w:rPr>
              <w:t>journal_entries</w:t>
            </w:r>
            <w:r>
              <w:rPr/>
              <w:t>/</w:t>
            </w:r>
            <w:r>
              <w:rPr>
                <w:rStyle w:val="SourceText"/>
              </w:rPr>
              <w:t>journal_entry_items</w:t>
            </w:r>
            <w:r>
              <w:rPr/>
              <w:t xml:space="preserve"> schema</w:t>
            </w:r>
          </w:p>
          <w:p>
            <w:pPr>
              <w:pStyle w:val="TableContents"/>
              <w:numPr>
                <w:ilvl w:val="0"/>
                <w:numId w:val="40"/>
              </w:numPr>
              <w:tabs>
                <w:tab w:val="clear" w:pos="1134"/>
                <w:tab w:val="left" w:pos="709" w:leader="none"/>
              </w:tabs>
              <w:bidi w:val="0"/>
              <w:spacing w:before="0" w:after="0"/>
              <w:ind w:hanging="283" w:left="709"/>
              <w:jc w:val="left"/>
              <w:rPr/>
            </w:pPr>
            <w:r>
              <w:rPr/>
              <w:t>Build journal entry API + UI</w:t>
            </w:r>
          </w:p>
          <w:p>
            <w:pPr>
              <w:pStyle w:val="TableContents"/>
              <w:numPr>
                <w:ilvl w:val="0"/>
                <w:numId w:val="40"/>
              </w:numPr>
              <w:tabs>
                <w:tab w:val="clear" w:pos="1134"/>
                <w:tab w:val="left" w:pos="709" w:leader="none"/>
              </w:tabs>
              <w:bidi w:val="0"/>
              <w:spacing w:before="0" w:after="0"/>
              <w:ind w:hanging="283" w:left="709"/>
              <w:jc w:val="left"/>
              <w:rPr/>
            </w:pPr>
            <w:r>
              <w:rPr/>
              <w:t>Implement debit=credit validation (BR-03)</w:t>
            </w:r>
          </w:p>
          <w:p>
            <w:pPr>
              <w:pStyle w:val="TableContents"/>
              <w:numPr>
                <w:ilvl w:val="0"/>
                <w:numId w:val="40"/>
              </w:numPr>
              <w:tabs>
                <w:tab w:val="clear" w:pos="1134"/>
                <w:tab w:val="left" w:pos="709" w:leader="none"/>
              </w:tabs>
              <w:bidi w:val="0"/>
              <w:spacing w:before="0" w:after="283"/>
              <w:ind w:hanging="283" w:left="709"/>
              <w:jc w:val="left"/>
              <w:rPr/>
            </w:pPr>
            <w:r>
              <w:rPr/>
              <w:t>Publish accounting.journal_entry.posted event; write tests including unbalanced-entry rejection</w:t>
            </w:r>
          </w:p>
        </w:tc>
        <w:tc>
          <w:tcPr>
            <w:tcW w:w="1128" w:type="dxa"/>
            <w:tcBorders/>
            <w:vAlign w:val="center"/>
          </w:tcPr>
          <w:p>
            <w:pPr>
              <w:pStyle w:val="TableContents"/>
              <w:bidi w:val="0"/>
              <w:spacing w:before="0" w:after="283"/>
              <w:jc w:val="left"/>
              <w:rPr/>
            </w:pPr>
            <w:r>
              <w:rPr/>
              <w:t>FR-ACC-02, 03 / AC-08</w:t>
            </w:r>
          </w:p>
        </w:tc>
      </w:tr>
      <w:tr>
        <w:trPr/>
        <w:tc>
          <w:tcPr>
            <w:tcW w:w="477" w:type="dxa"/>
            <w:tcBorders/>
            <w:vAlign w:val="center"/>
          </w:tcPr>
          <w:p>
            <w:pPr>
              <w:pStyle w:val="TableContents"/>
              <w:bidi w:val="0"/>
              <w:spacing w:before="0" w:after="283"/>
              <w:jc w:val="left"/>
              <w:rPr/>
            </w:pPr>
            <w:r>
              <w:rPr/>
              <w:t>US-40</w:t>
            </w:r>
          </w:p>
        </w:tc>
        <w:tc>
          <w:tcPr>
            <w:tcW w:w="3617" w:type="dxa"/>
            <w:tcBorders/>
            <w:vAlign w:val="center"/>
          </w:tcPr>
          <w:p>
            <w:pPr>
              <w:pStyle w:val="TableContents"/>
              <w:bidi w:val="0"/>
              <w:spacing w:before="0" w:after="283"/>
              <w:jc w:val="left"/>
              <w:rPr/>
            </w:pPr>
            <w:r>
              <w:rPr/>
              <w:t>As a Finance Manager, I want to generate a trial balance for a company and period, so that I can confirm the books balance.</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5</w:t>
            </w:r>
          </w:p>
        </w:tc>
        <w:tc>
          <w:tcPr>
            <w:tcW w:w="4965" w:type="dxa"/>
            <w:tcBorders/>
            <w:vAlign w:val="center"/>
          </w:tcPr>
          <w:p>
            <w:pPr>
              <w:pStyle w:val="TableContents"/>
              <w:numPr>
                <w:ilvl w:val="0"/>
                <w:numId w:val="41"/>
              </w:numPr>
              <w:tabs>
                <w:tab w:val="clear" w:pos="1134"/>
                <w:tab w:val="left" w:pos="709" w:leader="none"/>
              </w:tabs>
              <w:bidi w:val="0"/>
              <w:spacing w:before="0" w:after="0"/>
              <w:ind w:hanging="283" w:left="709"/>
              <w:jc w:val="left"/>
              <w:rPr/>
            </w:pPr>
            <w:r>
              <w:rPr/>
              <w:t>Build trial-balance aggregation query/API</w:t>
            </w:r>
          </w:p>
          <w:p>
            <w:pPr>
              <w:pStyle w:val="TableContents"/>
              <w:numPr>
                <w:ilvl w:val="0"/>
                <w:numId w:val="41"/>
              </w:numPr>
              <w:tabs>
                <w:tab w:val="clear" w:pos="1134"/>
                <w:tab w:val="left" w:pos="709" w:leader="none"/>
              </w:tabs>
              <w:bidi w:val="0"/>
              <w:spacing w:before="0" w:after="0"/>
              <w:ind w:hanging="283" w:left="709"/>
              <w:jc w:val="left"/>
              <w:rPr/>
            </w:pPr>
            <w:r>
              <w:rPr/>
              <w:t>Build report view/export (RPT-04)</w:t>
            </w:r>
          </w:p>
          <w:p>
            <w:pPr>
              <w:pStyle w:val="TableContents"/>
              <w:numPr>
                <w:ilvl w:val="0"/>
                <w:numId w:val="41"/>
              </w:numPr>
              <w:tabs>
                <w:tab w:val="clear" w:pos="1134"/>
                <w:tab w:val="left" w:pos="709" w:leader="none"/>
              </w:tabs>
              <w:bidi w:val="0"/>
              <w:spacing w:before="0" w:after="283"/>
              <w:ind w:hanging="283" w:left="709"/>
              <w:jc w:val="left"/>
              <w:rPr/>
            </w:pPr>
            <w:r>
              <w:rPr/>
              <w:t>Write tests confirming debits = credits</w:t>
            </w:r>
          </w:p>
        </w:tc>
        <w:tc>
          <w:tcPr>
            <w:tcW w:w="1128" w:type="dxa"/>
            <w:tcBorders/>
            <w:vAlign w:val="center"/>
          </w:tcPr>
          <w:p>
            <w:pPr>
              <w:pStyle w:val="TableContents"/>
              <w:bidi w:val="0"/>
              <w:spacing w:before="0" w:after="283"/>
              <w:jc w:val="left"/>
              <w:rPr/>
            </w:pPr>
            <w:r>
              <w:rPr/>
              <w:t>FR-ACC-04 / AC-09</w:t>
            </w:r>
          </w:p>
        </w:tc>
      </w:tr>
      <w:tr>
        <w:trPr/>
        <w:tc>
          <w:tcPr>
            <w:tcW w:w="477" w:type="dxa"/>
            <w:tcBorders/>
            <w:vAlign w:val="center"/>
          </w:tcPr>
          <w:p>
            <w:pPr>
              <w:pStyle w:val="TableContents"/>
              <w:bidi w:val="0"/>
              <w:spacing w:before="0" w:after="283"/>
              <w:jc w:val="left"/>
              <w:rPr/>
            </w:pPr>
            <w:r>
              <w:rPr/>
              <w:t>US-41</w:t>
            </w:r>
          </w:p>
        </w:tc>
        <w:tc>
          <w:tcPr>
            <w:tcW w:w="3617" w:type="dxa"/>
            <w:tcBorders/>
            <w:vAlign w:val="center"/>
          </w:tcPr>
          <w:p>
            <w:pPr>
              <w:pStyle w:val="TableContents"/>
              <w:bidi w:val="0"/>
              <w:spacing w:before="0" w:after="283"/>
              <w:jc w:val="left"/>
              <w:rPr/>
            </w:pPr>
            <w:r>
              <w:rPr/>
              <w:t>As a Finance Manager, I want to define financial periods and open/close them, so that posting is controlled per period.</w:t>
            </w:r>
          </w:p>
        </w:tc>
        <w:tc>
          <w:tcPr>
            <w:tcW w:w="742" w:type="dxa"/>
            <w:tcBorders/>
            <w:vAlign w:val="center"/>
          </w:tcPr>
          <w:p>
            <w:pPr>
              <w:pStyle w:val="TableContents"/>
              <w:bidi w:val="0"/>
              <w:spacing w:before="0" w:after="283"/>
              <w:jc w:val="left"/>
              <w:rPr/>
            </w:pPr>
            <w:r>
              <w:rPr/>
              <w:t>Should</w:t>
            </w:r>
          </w:p>
        </w:tc>
        <w:tc>
          <w:tcPr>
            <w:tcW w:w="410" w:type="dxa"/>
            <w:tcBorders/>
            <w:vAlign w:val="center"/>
          </w:tcPr>
          <w:p>
            <w:pPr>
              <w:pStyle w:val="TableContents"/>
              <w:bidi w:val="0"/>
              <w:spacing w:before="0" w:after="283"/>
              <w:jc w:val="left"/>
              <w:rPr/>
            </w:pPr>
            <w:r>
              <w:rPr/>
              <w:t>3</w:t>
            </w:r>
          </w:p>
        </w:tc>
        <w:tc>
          <w:tcPr>
            <w:tcW w:w="4965" w:type="dxa"/>
            <w:tcBorders/>
            <w:vAlign w:val="center"/>
          </w:tcPr>
          <w:p>
            <w:pPr>
              <w:pStyle w:val="TableContents"/>
              <w:numPr>
                <w:ilvl w:val="0"/>
                <w:numId w:val="42"/>
              </w:numPr>
              <w:tabs>
                <w:tab w:val="clear" w:pos="1134"/>
                <w:tab w:val="left" w:pos="709" w:leader="none"/>
              </w:tabs>
              <w:bidi w:val="0"/>
              <w:spacing w:before="0" w:after="0"/>
              <w:ind w:hanging="283" w:left="709"/>
              <w:jc w:val="left"/>
              <w:rPr/>
            </w:pPr>
            <w:r>
              <w:rPr/>
              <w:t>Design financial-period schema</w:t>
            </w:r>
          </w:p>
          <w:p>
            <w:pPr>
              <w:pStyle w:val="TableContents"/>
              <w:numPr>
                <w:ilvl w:val="0"/>
                <w:numId w:val="42"/>
              </w:numPr>
              <w:tabs>
                <w:tab w:val="clear" w:pos="1134"/>
                <w:tab w:val="left" w:pos="709" w:leader="none"/>
              </w:tabs>
              <w:bidi w:val="0"/>
              <w:spacing w:before="0" w:after="0"/>
              <w:ind w:hanging="283" w:left="709"/>
              <w:jc w:val="left"/>
              <w:rPr/>
            </w:pPr>
            <w:r>
              <w:rPr/>
              <w:t>Build open/close actions + enforcement (BR-04)</w:t>
            </w:r>
          </w:p>
          <w:p>
            <w:pPr>
              <w:pStyle w:val="TableContents"/>
              <w:numPr>
                <w:ilvl w:val="0"/>
                <w:numId w:val="42"/>
              </w:numPr>
              <w:tabs>
                <w:tab w:val="clear" w:pos="1134"/>
                <w:tab w:val="left" w:pos="709" w:leader="none"/>
              </w:tabs>
              <w:bidi w:val="0"/>
              <w:spacing w:before="0" w:after="283"/>
              <w:ind w:hanging="283" w:left="709"/>
              <w:jc w:val="left"/>
              <w:rPr/>
            </w:pPr>
            <w:r>
              <w:rPr/>
              <w:t>Write tests</w:t>
            </w:r>
          </w:p>
        </w:tc>
        <w:tc>
          <w:tcPr>
            <w:tcW w:w="1128" w:type="dxa"/>
            <w:tcBorders/>
            <w:vAlign w:val="center"/>
          </w:tcPr>
          <w:p>
            <w:pPr>
              <w:pStyle w:val="TableContents"/>
              <w:bidi w:val="0"/>
              <w:spacing w:before="0" w:after="283"/>
              <w:jc w:val="left"/>
              <w:rPr/>
            </w:pPr>
            <w:r>
              <w:rPr/>
              <w:t>FR-ACC-05</w:t>
            </w:r>
          </w:p>
        </w:tc>
      </w:tr>
      <w:tr>
        <w:trPr/>
        <w:tc>
          <w:tcPr>
            <w:tcW w:w="477" w:type="dxa"/>
            <w:tcBorders/>
            <w:vAlign w:val="center"/>
          </w:tcPr>
          <w:p>
            <w:pPr>
              <w:pStyle w:val="TableContents"/>
              <w:bidi w:val="0"/>
              <w:spacing w:before="0" w:after="283"/>
              <w:jc w:val="left"/>
              <w:rPr/>
            </w:pPr>
            <w:r>
              <w:rPr/>
              <w:t>US-42</w:t>
            </w:r>
          </w:p>
        </w:tc>
        <w:tc>
          <w:tcPr>
            <w:tcW w:w="3617" w:type="dxa"/>
            <w:tcBorders/>
            <w:vAlign w:val="center"/>
          </w:tcPr>
          <w:p>
            <w:pPr>
              <w:pStyle w:val="TableContents"/>
              <w:bidi w:val="0"/>
              <w:spacing w:before="0" w:after="283"/>
              <w:jc w:val="left"/>
              <w:rPr/>
            </w:pPr>
            <w:r>
              <w:rPr/>
              <w:t>As a Finance Manager, I want to record opening balances during data migration, so that historical balances carry forward correctly.</w:t>
            </w:r>
          </w:p>
        </w:tc>
        <w:tc>
          <w:tcPr>
            <w:tcW w:w="742"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965" w:type="dxa"/>
            <w:tcBorders/>
            <w:vAlign w:val="center"/>
          </w:tcPr>
          <w:p>
            <w:pPr>
              <w:pStyle w:val="TableContents"/>
              <w:numPr>
                <w:ilvl w:val="0"/>
                <w:numId w:val="43"/>
              </w:numPr>
              <w:tabs>
                <w:tab w:val="clear" w:pos="1134"/>
                <w:tab w:val="left" w:pos="709" w:leader="none"/>
              </w:tabs>
              <w:bidi w:val="0"/>
              <w:spacing w:before="0" w:after="0"/>
              <w:ind w:hanging="283" w:left="709"/>
              <w:jc w:val="left"/>
              <w:rPr/>
            </w:pPr>
            <w:r>
              <w:rPr/>
              <w:t>Build opening-balance import/entry mechanism</w:t>
            </w:r>
          </w:p>
          <w:p>
            <w:pPr>
              <w:pStyle w:val="TableContents"/>
              <w:numPr>
                <w:ilvl w:val="0"/>
                <w:numId w:val="43"/>
              </w:numPr>
              <w:tabs>
                <w:tab w:val="clear" w:pos="1134"/>
                <w:tab w:val="left" w:pos="709" w:leader="none"/>
              </w:tabs>
              <w:bidi w:val="0"/>
              <w:spacing w:before="0" w:after="0"/>
              <w:ind w:hanging="283" w:left="709"/>
              <w:jc w:val="left"/>
              <w:rPr/>
            </w:pPr>
            <w:r>
              <w:rPr/>
              <w:t>Validate against chart of accounts</w:t>
            </w:r>
          </w:p>
          <w:p>
            <w:pPr>
              <w:pStyle w:val="TableContents"/>
              <w:numPr>
                <w:ilvl w:val="0"/>
                <w:numId w:val="43"/>
              </w:numPr>
              <w:tabs>
                <w:tab w:val="clear" w:pos="1134"/>
                <w:tab w:val="left" w:pos="709" w:leader="none"/>
              </w:tabs>
              <w:bidi w:val="0"/>
              <w:spacing w:before="0" w:after="283"/>
              <w:ind w:hanging="283" w:left="709"/>
              <w:jc w:val="left"/>
              <w:rPr/>
            </w:pPr>
            <w:r>
              <w:rPr/>
              <w:t>Write tests</w:t>
            </w:r>
          </w:p>
        </w:tc>
        <w:tc>
          <w:tcPr>
            <w:tcW w:w="1128" w:type="dxa"/>
            <w:tcBorders/>
            <w:vAlign w:val="center"/>
          </w:tcPr>
          <w:p>
            <w:pPr>
              <w:pStyle w:val="TableContents"/>
              <w:bidi w:val="0"/>
              <w:spacing w:before="0" w:after="283"/>
              <w:jc w:val="left"/>
              <w:rPr/>
            </w:pPr>
            <w:r>
              <w:rPr/>
              <w:t>FR-ACC-06</w:t>
            </w:r>
          </w:p>
        </w:tc>
      </w:tr>
      <w:tr>
        <w:trPr/>
        <w:tc>
          <w:tcPr>
            <w:tcW w:w="477" w:type="dxa"/>
            <w:tcBorders/>
            <w:vAlign w:val="center"/>
          </w:tcPr>
          <w:p>
            <w:pPr>
              <w:pStyle w:val="TableContents"/>
              <w:bidi w:val="0"/>
              <w:spacing w:before="0" w:after="283"/>
              <w:jc w:val="left"/>
              <w:rPr/>
            </w:pPr>
            <w:r>
              <w:rPr/>
              <w:t>US-43</w:t>
            </w:r>
          </w:p>
        </w:tc>
        <w:tc>
          <w:tcPr>
            <w:tcW w:w="3617" w:type="dxa"/>
            <w:tcBorders/>
            <w:vAlign w:val="center"/>
          </w:tcPr>
          <w:p>
            <w:pPr>
              <w:pStyle w:val="TableContents"/>
              <w:bidi w:val="0"/>
              <w:spacing w:before="0" w:after="283"/>
              <w:jc w:val="left"/>
              <w:rPr/>
            </w:pPr>
            <w:r>
              <w:rPr/>
              <w:t>As an Accountant, I want to create recurring and adjusting journal entries, so that routine postings don't need to be re-entered manually.</w:t>
            </w:r>
          </w:p>
        </w:tc>
        <w:tc>
          <w:tcPr>
            <w:tcW w:w="742" w:type="dxa"/>
            <w:tcBorders/>
            <w:vAlign w:val="center"/>
          </w:tcPr>
          <w:p>
            <w:pPr>
              <w:pStyle w:val="TableContents"/>
              <w:bidi w:val="0"/>
              <w:spacing w:before="0" w:after="283"/>
              <w:jc w:val="left"/>
              <w:rPr/>
            </w:pPr>
            <w:r>
              <w:rPr/>
              <w:t>Could</w:t>
            </w:r>
          </w:p>
        </w:tc>
        <w:tc>
          <w:tcPr>
            <w:tcW w:w="410" w:type="dxa"/>
            <w:tcBorders/>
            <w:vAlign w:val="center"/>
          </w:tcPr>
          <w:p>
            <w:pPr>
              <w:pStyle w:val="TableContents"/>
              <w:bidi w:val="0"/>
              <w:spacing w:before="0" w:after="283"/>
              <w:jc w:val="left"/>
              <w:rPr/>
            </w:pPr>
            <w:r>
              <w:rPr/>
              <w:t>3</w:t>
            </w:r>
          </w:p>
        </w:tc>
        <w:tc>
          <w:tcPr>
            <w:tcW w:w="4965" w:type="dxa"/>
            <w:tcBorders/>
            <w:vAlign w:val="center"/>
          </w:tcPr>
          <w:p>
            <w:pPr>
              <w:pStyle w:val="TableContents"/>
              <w:numPr>
                <w:ilvl w:val="0"/>
                <w:numId w:val="44"/>
              </w:numPr>
              <w:tabs>
                <w:tab w:val="clear" w:pos="1134"/>
                <w:tab w:val="left" w:pos="709" w:leader="none"/>
              </w:tabs>
              <w:bidi w:val="0"/>
              <w:spacing w:before="0" w:after="0"/>
              <w:ind w:hanging="283" w:left="709"/>
              <w:jc w:val="left"/>
              <w:rPr/>
            </w:pPr>
            <w:r>
              <w:rPr/>
              <w:t>Build recurring-entry template mechanism</w:t>
            </w:r>
          </w:p>
          <w:p>
            <w:pPr>
              <w:pStyle w:val="TableContents"/>
              <w:numPr>
                <w:ilvl w:val="0"/>
                <w:numId w:val="44"/>
              </w:numPr>
              <w:tabs>
                <w:tab w:val="clear" w:pos="1134"/>
                <w:tab w:val="left" w:pos="709" w:leader="none"/>
              </w:tabs>
              <w:bidi w:val="0"/>
              <w:spacing w:before="0" w:after="0"/>
              <w:ind w:hanging="283" w:left="709"/>
              <w:jc w:val="left"/>
              <w:rPr/>
            </w:pPr>
            <w:r>
              <w:rPr/>
              <w:t>Build adjusting-entry flag/workflow</w:t>
            </w:r>
          </w:p>
          <w:p>
            <w:pPr>
              <w:pStyle w:val="TableContents"/>
              <w:numPr>
                <w:ilvl w:val="0"/>
                <w:numId w:val="44"/>
              </w:numPr>
              <w:tabs>
                <w:tab w:val="clear" w:pos="1134"/>
                <w:tab w:val="left" w:pos="709" w:leader="none"/>
              </w:tabs>
              <w:bidi w:val="0"/>
              <w:spacing w:before="0" w:after="283"/>
              <w:ind w:hanging="283" w:left="709"/>
              <w:jc w:val="left"/>
              <w:rPr/>
            </w:pPr>
            <w:r>
              <w:rPr/>
              <w:t>Write tests</w:t>
            </w:r>
          </w:p>
        </w:tc>
        <w:tc>
          <w:tcPr>
            <w:tcW w:w="1128" w:type="dxa"/>
            <w:tcBorders/>
            <w:vAlign w:val="center"/>
          </w:tcPr>
          <w:p>
            <w:pPr>
              <w:pStyle w:val="TableContents"/>
              <w:bidi w:val="0"/>
              <w:spacing w:before="0" w:after="283"/>
              <w:jc w:val="left"/>
              <w:rPr/>
            </w:pPr>
            <w:r>
              <w:rPr/>
              <w:t>FR-ACC-07</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EPIC-10 — System Audit Trail</w:t>
      </w:r>
    </w:p>
    <w:p>
      <w:pPr>
        <w:pStyle w:val="BodyText"/>
      </w:pPr>
      <w:r>
        <w:t>EPIC-11 — Expense Management (Phase 2 — added Sprint 9)</w:t>
      </w:r>
    </w:p>
    <w:p>
      <w:pPr>
        <w:pStyle w:val="BodyText"/>
      </w:pPr>
      <w:r>
        <w:t>EPIC-12 — Asset Management (Phase 2 — added Sprint 11)</w:t>
      </w:r>
    </w:p>
    <w:p>
      <w:pPr>
        <w:pStyle w:val="BodyText"/>
      </w:pPr>
      <w:r>
        <w:t>EPIC-13 — Project Management (Phase 2 — added Sprint 12)</w:t>
      </w:r>
    </w:p>
    <w:p>
      <w:pPr>
        <w:pStyle w:val="BodyText"/>
      </w:pPr>
      <w:r>
        <w:t>EPIC-14 — Reports (Phase 1, RPT-01–06 — added Sprint 13)</w:t>
      </w:r>
    </w:p>
    <w:p>
      <w:pPr>
        <w:pStyle w:val="BodyText"/>
      </w:pPr>
      <w:r>
        <w:t>EPIC-15 — Notifications (added Sprint 14)</w:t>
      </w:r>
    </w:p>
    <w:p>
      <w:pPr>
        <w:pStyle w:val="BodyText"/>
      </w:pPr>
      <w:r>
        <w:t>EPIC-02 extended (19 August 2026): company policies, inter-company transactions, cross-company asset transfer and subsidiary comparison reporting — see the new Implementation Status Update below for story-level detail.</w:t>
      </w:r>
    </w:p>
    <w:tbl>
      <w:tblPr>
        <w:tblW w:w="11339" w:type="dxa"/>
        <w:jc w:val="left"/>
        <w:tblInd w:w="28" w:type="dxa"/>
        <w:tblLayout w:type="fixed"/>
        <w:tblCellMar>
          <w:top w:w="28" w:type="dxa"/>
          <w:left w:w="28" w:type="dxa"/>
          <w:bottom w:w="28" w:type="dxa"/>
          <w:right w:w="28" w:type="dxa"/>
        </w:tblCellMar>
      </w:tblPr>
      <w:tblGrid>
        <w:gridCol w:w="479"/>
        <w:gridCol w:w="4038"/>
        <w:gridCol w:w="567"/>
        <w:gridCol w:w="410"/>
        <w:gridCol w:w="4565"/>
        <w:gridCol w:w="1280"/>
      </w:tblGrid>
      <w:tr>
        <w:trPr/>
        <w:tc>
          <w:tcPr>
            <w:tcW w:w="479" w:type="dxa"/>
            <w:tcBorders/>
            <w:vAlign w:val="center"/>
          </w:tcPr>
          <w:p>
            <w:pPr>
              <w:pStyle w:val="TableHeading"/>
              <w:suppressLineNumbers/>
              <w:shd w:fill="1F3864" w:val="clear"/>
              <w:bidi w:val="0"/>
              <w:spacing w:before="0" w:after="283"/>
              <w:jc w:val="left"/>
              <w:rPr/>
            </w:pPr>
            <w:r>
              <w:rPr/>
              <w:t>ID</w:t>
            </w:r>
          </w:p>
        </w:tc>
        <w:tc>
          <w:tcPr>
            <w:tcW w:w="4038" w:type="dxa"/>
            <w:tcBorders/>
            <w:vAlign w:val="center"/>
          </w:tcPr>
          <w:p>
            <w:pPr>
              <w:pStyle w:val="TableHeading"/>
              <w:suppressLineNumbers/>
              <w:shd w:fill="1F3864" w:val="clear"/>
              <w:bidi w:val="0"/>
              <w:spacing w:before="0" w:after="283"/>
              <w:jc w:val="left"/>
              <w:rPr/>
            </w:pPr>
            <w:r>
              <w:rPr/>
              <w:t>User Story</w:t>
            </w:r>
          </w:p>
        </w:tc>
        <w:tc>
          <w:tcPr>
            <w:tcW w:w="567" w:type="dxa"/>
            <w:tcBorders/>
            <w:vAlign w:val="center"/>
          </w:tcPr>
          <w:p>
            <w:pPr>
              <w:pStyle w:val="TableHeading"/>
              <w:suppressLineNumbers/>
              <w:shd w:fill="1F3864" w:val="clear"/>
              <w:bidi w:val="0"/>
              <w:spacing w:before="0" w:after="283"/>
              <w:jc w:val="left"/>
              <w:rPr/>
            </w:pPr>
            <w:r>
              <w:rPr/>
              <w:t>Pri.</w:t>
            </w:r>
          </w:p>
        </w:tc>
        <w:tc>
          <w:tcPr>
            <w:tcW w:w="410" w:type="dxa"/>
            <w:tcBorders/>
            <w:vAlign w:val="center"/>
          </w:tcPr>
          <w:p>
            <w:pPr>
              <w:pStyle w:val="TableHeading"/>
              <w:suppressLineNumbers/>
              <w:shd w:fill="1F3864" w:val="clear"/>
              <w:bidi w:val="0"/>
              <w:spacing w:before="0" w:after="283"/>
              <w:jc w:val="left"/>
              <w:rPr/>
            </w:pPr>
            <w:r>
              <w:rPr/>
              <w:t>Pts</w:t>
            </w:r>
          </w:p>
        </w:tc>
        <w:tc>
          <w:tcPr>
            <w:tcW w:w="4565" w:type="dxa"/>
            <w:tcBorders/>
            <w:vAlign w:val="center"/>
          </w:tcPr>
          <w:p>
            <w:pPr>
              <w:pStyle w:val="TableHeading"/>
              <w:suppressLineNumbers/>
              <w:shd w:fill="1F3864" w:val="clear"/>
              <w:bidi w:val="0"/>
              <w:spacing w:before="0" w:after="283"/>
              <w:jc w:val="left"/>
              <w:rPr/>
            </w:pPr>
            <w:r>
              <w:rPr/>
              <w:t>Sub-tasks</w:t>
            </w:r>
          </w:p>
        </w:tc>
        <w:tc>
          <w:tcPr>
            <w:tcW w:w="1280" w:type="dxa"/>
            <w:tcBorders/>
            <w:vAlign w:val="center"/>
          </w:tcPr>
          <w:p>
            <w:pPr>
              <w:pStyle w:val="TableHeading"/>
              <w:suppressLineNumbers/>
              <w:shd w:fill="1F3864" w:val="clear"/>
              <w:bidi w:val="0"/>
              <w:spacing w:before="0" w:after="283"/>
              <w:jc w:val="left"/>
              <w:rPr/>
            </w:pPr>
            <w:r>
              <w:rPr/>
              <w:t>Links</w:t>
            </w:r>
          </w:p>
        </w:tc>
      </w:tr>
      <w:tr>
        <w:trPr/>
        <w:tc>
          <w:tcPr>
            <w:tcW w:w="479" w:type="dxa"/>
            <w:tcBorders/>
            <w:vAlign w:val="center"/>
          </w:tcPr>
          <w:p>
            <w:pPr>
              <w:pStyle w:val="TableContents"/>
              <w:bidi w:val="0"/>
              <w:spacing w:before="0" w:after="283"/>
              <w:jc w:val="left"/>
              <w:rPr/>
            </w:pPr>
            <w:r>
              <w:rPr/>
              <w:t>US-44</w:t>
            </w:r>
          </w:p>
        </w:tc>
        <w:tc>
          <w:tcPr>
            <w:tcW w:w="4038" w:type="dxa"/>
            <w:tcBorders/>
            <w:vAlign w:val="center"/>
          </w:tcPr>
          <w:p>
            <w:pPr>
              <w:pStyle w:val="TableContents"/>
              <w:bidi w:val="0"/>
              <w:spacing w:before="0" w:after="283"/>
              <w:jc w:val="left"/>
              <w:rPr/>
            </w:pPr>
            <w:r>
              <w:rPr/>
              <w:t>As the system, I want to record every create, edit, approve and delete action with full detail, so that a complete audit trail exists from Phase 1 onward.</w:t>
            </w:r>
          </w:p>
        </w:tc>
        <w:tc>
          <w:tcPr>
            <w:tcW w:w="567"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8</w:t>
            </w:r>
          </w:p>
        </w:tc>
        <w:tc>
          <w:tcPr>
            <w:tcW w:w="4565" w:type="dxa"/>
            <w:tcBorders/>
            <w:vAlign w:val="center"/>
          </w:tcPr>
          <w:p>
            <w:pPr>
              <w:pStyle w:val="TableContents"/>
              <w:numPr>
                <w:ilvl w:val="0"/>
                <w:numId w:val="45"/>
              </w:numPr>
              <w:tabs>
                <w:tab w:val="clear" w:pos="1134"/>
                <w:tab w:val="left" w:pos="709" w:leader="none"/>
              </w:tabs>
              <w:bidi w:val="0"/>
              <w:spacing w:before="0" w:after="0"/>
              <w:ind w:hanging="283" w:left="709"/>
              <w:jc w:val="left"/>
              <w:rPr/>
            </w:pPr>
            <w:r>
              <w:rPr/>
              <w:t xml:space="preserve">Design Audit &amp; Reporting Service </w:t>
            </w:r>
            <w:r>
              <w:rPr>
                <w:rStyle w:val="SourceText"/>
              </w:rPr>
              <w:t>audit_logs</w:t>
            </w:r>
            <w:r>
              <w:rPr/>
              <w:t xml:space="preserve"> schema</w:t>
            </w:r>
          </w:p>
          <w:p>
            <w:pPr>
              <w:pStyle w:val="TableContents"/>
              <w:numPr>
                <w:ilvl w:val="0"/>
                <w:numId w:val="45"/>
              </w:numPr>
              <w:tabs>
                <w:tab w:val="clear" w:pos="1134"/>
                <w:tab w:val="left" w:pos="709" w:leader="none"/>
              </w:tabs>
              <w:bidi w:val="0"/>
              <w:spacing w:before="0" w:after="0"/>
              <w:ind w:hanging="283" w:left="709"/>
              <w:jc w:val="left"/>
              <w:rPr/>
            </w:pPr>
            <w:r>
              <w:rPr/>
              <w:t>Build Kafka consumer subscribing to every domain-event topic published by the other seven services (07_System Design Document, Section 9)</w:t>
            </w:r>
          </w:p>
          <w:p>
            <w:pPr>
              <w:pStyle w:val="TableContents"/>
              <w:numPr>
                <w:ilvl w:val="0"/>
                <w:numId w:val="45"/>
              </w:numPr>
              <w:tabs>
                <w:tab w:val="clear" w:pos="1134"/>
                <w:tab w:val="left" w:pos="709" w:leader="none"/>
              </w:tabs>
              <w:bidi w:val="0"/>
              <w:spacing w:before="0" w:after="0"/>
              <w:ind w:hanging="283" w:left="709"/>
              <w:jc w:val="left"/>
              <w:rPr/>
            </w:pPr>
            <w:r>
              <w:rPr/>
              <w:t>Capture user, company, timestamp, IP, action, before/after values from each event</w:t>
            </w:r>
          </w:p>
          <w:p>
            <w:pPr>
              <w:pStyle w:val="TableContents"/>
              <w:numPr>
                <w:ilvl w:val="0"/>
                <w:numId w:val="45"/>
              </w:numPr>
              <w:tabs>
                <w:tab w:val="clear" w:pos="1134"/>
                <w:tab w:val="left" w:pos="709" w:leader="none"/>
              </w:tabs>
              <w:bidi w:val="0"/>
              <w:spacing w:before="0" w:after="283"/>
              <w:ind w:hanging="283" w:left="709"/>
              <w:jc w:val="left"/>
              <w:rPr/>
            </w:pPr>
            <w:r>
              <w:rPr/>
              <w:t>Write tests covering every publishing service</w:t>
            </w:r>
          </w:p>
        </w:tc>
        <w:tc>
          <w:tcPr>
            <w:tcW w:w="1280" w:type="dxa"/>
            <w:tcBorders/>
            <w:vAlign w:val="center"/>
          </w:tcPr>
          <w:p>
            <w:pPr>
              <w:pStyle w:val="TableContents"/>
              <w:bidi w:val="0"/>
              <w:spacing w:before="0" w:after="283"/>
              <w:jc w:val="left"/>
              <w:rPr/>
            </w:pPr>
            <w:r>
              <w:rPr/>
              <w:t>FR-AUDIT-01 / AC-10</w:t>
            </w:r>
          </w:p>
        </w:tc>
      </w:tr>
      <w:tr>
        <w:trPr/>
        <w:tc>
          <w:tcPr>
            <w:tcW w:w="479" w:type="dxa"/>
            <w:tcBorders/>
            <w:vAlign w:val="center"/>
          </w:tcPr>
          <w:p>
            <w:pPr>
              <w:pStyle w:val="TableContents"/>
              <w:bidi w:val="0"/>
              <w:spacing w:before="0" w:after="283"/>
              <w:jc w:val="left"/>
              <w:rPr/>
            </w:pPr>
            <w:r>
              <w:rPr/>
              <w:t>US-45</w:t>
            </w:r>
          </w:p>
        </w:tc>
        <w:tc>
          <w:tcPr>
            <w:tcW w:w="4038" w:type="dxa"/>
            <w:tcBorders/>
            <w:vAlign w:val="center"/>
          </w:tcPr>
          <w:p>
            <w:pPr>
              <w:pStyle w:val="TableContents"/>
              <w:bidi w:val="0"/>
              <w:spacing w:before="0" w:after="283"/>
              <w:jc w:val="left"/>
              <w:rPr/>
            </w:pPr>
            <w:r>
              <w:rPr/>
              <w:t>As an Auditor or Administrator, I want to view and filter the audit trail, so that I can investigate specific actions.</w:t>
            </w:r>
          </w:p>
        </w:tc>
        <w:tc>
          <w:tcPr>
            <w:tcW w:w="567"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565" w:type="dxa"/>
            <w:tcBorders/>
            <w:vAlign w:val="center"/>
          </w:tcPr>
          <w:p>
            <w:pPr>
              <w:pStyle w:val="TableContents"/>
              <w:numPr>
                <w:ilvl w:val="0"/>
                <w:numId w:val="46"/>
              </w:numPr>
              <w:tabs>
                <w:tab w:val="clear" w:pos="1134"/>
                <w:tab w:val="left" w:pos="709" w:leader="none"/>
              </w:tabs>
              <w:bidi w:val="0"/>
              <w:spacing w:before="0" w:after="0"/>
              <w:ind w:hanging="283" w:left="709"/>
              <w:jc w:val="left"/>
              <w:rPr/>
            </w:pPr>
            <w:r>
              <w:rPr/>
              <w:t>Build audit-log query API with filters (user/date/company/action)</w:t>
            </w:r>
          </w:p>
          <w:p>
            <w:pPr>
              <w:pStyle w:val="TableContents"/>
              <w:numPr>
                <w:ilvl w:val="0"/>
                <w:numId w:val="46"/>
              </w:numPr>
              <w:tabs>
                <w:tab w:val="clear" w:pos="1134"/>
                <w:tab w:val="left" w:pos="709" w:leader="none"/>
              </w:tabs>
              <w:bidi w:val="0"/>
              <w:spacing w:before="0" w:after="0"/>
              <w:ind w:hanging="283" w:left="709"/>
              <w:jc w:val="left"/>
              <w:rPr/>
            </w:pPr>
            <w:r>
              <w:rPr/>
              <w:t>Build audit viewer UI (RPT-05)</w:t>
            </w:r>
          </w:p>
          <w:p>
            <w:pPr>
              <w:pStyle w:val="TableContents"/>
              <w:numPr>
                <w:ilvl w:val="0"/>
                <w:numId w:val="46"/>
              </w:numPr>
              <w:tabs>
                <w:tab w:val="clear" w:pos="1134"/>
                <w:tab w:val="left" w:pos="709" w:leader="none"/>
              </w:tabs>
              <w:bidi w:val="0"/>
              <w:spacing w:before="0" w:after="283"/>
              <w:ind w:hanging="283" w:left="709"/>
              <w:jc w:val="left"/>
              <w:rPr/>
            </w:pPr>
            <w:r>
              <w:rPr/>
              <w:t>Write tests</w:t>
            </w:r>
          </w:p>
        </w:tc>
        <w:tc>
          <w:tcPr>
            <w:tcW w:w="1280" w:type="dxa"/>
            <w:tcBorders/>
            <w:vAlign w:val="center"/>
          </w:tcPr>
          <w:p>
            <w:pPr>
              <w:pStyle w:val="TableContents"/>
              <w:bidi w:val="0"/>
              <w:spacing w:before="0" w:after="283"/>
              <w:jc w:val="left"/>
              <w:rPr/>
            </w:pPr>
            <w:r>
              <w:rPr/>
              <w:t>FR-AUDIT-02</w:t>
            </w:r>
          </w:p>
        </w:tc>
      </w:tr>
      <w:tr>
        <w:trPr/>
        <w:tc>
          <w:tcPr>
            <w:tcW w:w="479" w:type="dxa"/>
            <w:tcBorders/>
            <w:vAlign w:val="center"/>
          </w:tcPr>
          <w:p>
            <w:pPr>
              <w:pStyle w:val="TableContents"/>
              <w:bidi w:val="0"/>
              <w:spacing w:before="0" w:after="283"/>
              <w:jc w:val="left"/>
              <w:rPr/>
            </w:pPr>
            <w:r>
              <w:rPr/>
              <w:t>US-46</w:t>
            </w:r>
          </w:p>
        </w:tc>
        <w:tc>
          <w:tcPr>
            <w:tcW w:w="4038" w:type="dxa"/>
            <w:tcBorders/>
            <w:vAlign w:val="center"/>
          </w:tcPr>
          <w:p>
            <w:pPr>
              <w:pStyle w:val="TableContents"/>
              <w:bidi w:val="0"/>
              <w:spacing w:before="0" w:after="283"/>
              <w:jc w:val="left"/>
              <w:rPr/>
            </w:pPr>
            <w:r>
              <w:rPr/>
              <w:t>As the system, I want to prevent any user from modifying or deleting audit log entries, so that the audit trail cannot be tampered with.</w:t>
            </w:r>
          </w:p>
        </w:tc>
        <w:tc>
          <w:tcPr>
            <w:tcW w:w="567" w:type="dxa"/>
            <w:tcBorders/>
            <w:vAlign w:val="center"/>
          </w:tcPr>
          <w:p>
            <w:pPr>
              <w:pStyle w:val="TableContents"/>
              <w:bidi w:val="0"/>
              <w:spacing w:before="0" w:after="283"/>
              <w:jc w:val="left"/>
              <w:rPr/>
            </w:pPr>
            <w:r>
              <w:rPr/>
              <w:t>Must</w:t>
            </w:r>
          </w:p>
        </w:tc>
        <w:tc>
          <w:tcPr>
            <w:tcW w:w="410" w:type="dxa"/>
            <w:tcBorders/>
            <w:vAlign w:val="center"/>
          </w:tcPr>
          <w:p>
            <w:pPr>
              <w:pStyle w:val="TableContents"/>
              <w:bidi w:val="0"/>
              <w:spacing w:before="0" w:after="283"/>
              <w:jc w:val="left"/>
              <w:rPr/>
            </w:pPr>
            <w:r>
              <w:rPr/>
              <w:t>3</w:t>
            </w:r>
          </w:p>
        </w:tc>
        <w:tc>
          <w:tcPr>
            <w:tcW w:w="4565" w:type="dxa"/>
            <w:tcBorders/>
            <w:vAlign w:val="center"/>
          </w:tcPr>
          <w:p>
            <w:pPr>
              <w:pStyle w:val="TableContents"/>
              <w:numPr>
                <w:ilvl w:val="0"/>
                <w:numId w:val="47"/>
              </w:numPr>
              <w:tabs>
                <w:tab w:val="clear" w:pos="1134"/>
                <w:tab w:val="left" w:pos="709" w:leader="none"/>
              </w:tabs>
              <w:bidi w:val="0"/>
              <w:spacing w:before="0" w:after="0"/>
              <w:ind w:hanging="283" w:left="709"/>
              <w:jc w:val="left"/>
              <w:rPr/>
            </w:pPr>
            <w:r>
              <w:rPr/>
              <w:t>Enforce append-only access at the database/ORM layer within the Audit &amp; Reporting Service</w:t>
            </w:r>
          </w:p>
          <w:p>
            <w:pPr>
              <w:pStyle w:val="TableContents"/>
              <w:numPr>
                <w:ilvl w:val="0"/>
                <w:numId w:val="47"/>
              </w:numPr>
              <w:tabs>
                <w:tab w:val="clear" w:pos="1134"/>
                <w:tab w:val="left" w:pos="709" w:leader="none"/>
              </w:tabs>
              <w:bidi w:val="0"/>
              <w:spacing w:before="0" w:after="0"/>
              <w:ind w:hanging="283" w:left="709"/>
              <w:jc w:val="left"/>
              <w:rPr/>
            </w:pPr>
            <w:r>
              <w:rPr/>
              <w:t>Expose no update/delete endpoints for audit_logs</w:t>
            </w:r>
          </w:p>
          <w:p>
            <w:pPr>
              <w:pStyle w:val="TableContents"/>
              <w:numPr>
                <w:ilvl w:val="0"/>
                <w:numId w:val="47"/>
              </w:numPr>
              <w:tabs>
                <w:tab w:val="clear" w:pos="1134"/>
                <w:tab w:val="left" w:pos="709" w:leader="none"/>
              </w:tabs>
              <w:bidi w:val="0"/>
              <w:spacing w:before="0" w:after="283"/>
              <w:ind w:hanging="283" w:left="709"/>
              <w:jc w:val="left"/>
              <w:rPr/>
            </w:pPr>
            <w:r>
              <w:rPr/>
              <w:t>Write tests confirming tampering attempts fail</w:t>
            </w:r>
          </w:p>
        </w:tc>
        <w:tc>
          <w:tcPr>
            <w:tcW w:w="1280" w:type="dxa"/>
            <w:tcBorders/>
            <w:vAlign w:val="center"/>
          </w:tcPr>
          <w:p>
            <w:pPr>
              <w:pStyle w:val="TableContents"/>
              <w:bidi w:val="0"/>
              <w:spacing w:before="0" w:after="283"/>
              <w:jc w:val="left"/>
              <w:rPr/>
            </w:pPr>
            <w:r>
              <w:rPr/>
              <w:t>FR-AUDIT-03</w:t>
            </w:r>
          </w:p>
        </w:tc>
      </w:tr>
    </w:tbl>
    <w:p>
      <w:pPr>
        <w:pStyle w:val="Heading2"/>
        <w:bidi w:val="0"/>
        <w:jc w:val="left"/>
        <w:rPr/>
      </w:pPr>
      <w:r>
        <w:rPr/>
        <w:t>3. Product Backlog (Prioritized and Sequenced)</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Sprint sequencing note:</w:t>
      </w:r>
      <w:r>
        <w:rPr>
          <w:sz w:val="21"/>
          <w:bdr w:val="single" w:sz="24" w:space="9" w:color="D98C00"/>
          <w:shd w:fill="FFF4E5" w:val="clear"/>
        </w:rPr>
        <w:t xml:space="preserve"> the Group's software development procedures propose a global 14-sprint order in which full Accounting (Sprint 10) comes </w:t>
      </w:r>
      <w:r>
        <w:rPr>
          <w:i/>
          <w:sz w:val="21"/>
          <w:bdr w:val="single" w:sz="24" w:space="9" w:color="D98C00"/>
          <w:shd w:fill="FFF4E5" w:val="clear"/>
        </w:rPr>
        <w:t>after</w:t>
      </w:r>
      <w:r>
        <w:rPr>
          <w:sz w:val="21"/>
          <w:bdr w:val="single" w:sz="24" w:space="9" w:color="D98C00"/>
          <w:shd w:fill="FFF4E5" w:val="clear"/>
        </w:rPr>
        <w:t xml:space="preserve"> all Phase 2 operational modules. That ordering makes sense for full accounting, but Phase 1's </w:t>
      </w:r>
      <w:r>
        <w:rPr>
          <w:i/>
          <w:sz w:val="21"/>
          <w:bdr w:val="single" w:sz="24" w:space="9" w:color="D98C00"/>
          <w:shd w:fill="FFF4E5" w:val="clear"/>
        </w:rPr>
        <w:t>basic</w:t>
      </w:r>
      <w:r>
        <w:rPr>
          <w:sz w:val="21"/>
          <w:bdr w:val="single" w:sz="24" w:space="9" w:color="D98C00"/>
          <w:shd w:fill="FFF4E5" w:val="clear"/>
        </w:rPr>
        <w:t xml:space="preserve"> accounting has no such dependency. This backlog therefore sequences EPIC-09 within Phase 1 itself. Point totals below do not include the platform setup work (API Gateway, Kafka cluster, observability stack) that 07_System Design Document's microservices architecture requires before any service-level story can be delivered — that work should be estimated separately by the engaged development team and scheduled as Sprint 0.</w:t>
      </w:r>
    </w:p>
    <w:tbl>
      <w:tblPr>
        <w:tblW w:w="11339" w:type="dxa"/>
        <w:jc w:val="left"/>
        <w:tblInd w:w="28" w:type="dxa"/>
        <w:tblLayout w:type="fixed"/>
        <w:tblCellMar>
          <w:top w:w="28" w:type="dxa"/>
          <w:left w:w="28" w:type="dxa"/>
          <w:bottom w:w="28" w:type="dxa"/>
          <w:right w:w="28" w:type="dxa"/>
        </w:tblCellMar>
      </w:tblPr>
      <w:tblGrid>
        <w:gridCol w:w="1397"/>
        <w:gridCol w:w="3508"/>
        <w:gridCol w:w="3502"/>
        <w:gridCol w:w="2932"/>
      </w:tblGrid>
      <w:tr>
        <w:trPr/>
        <w:tc>
          <w:tcPr>
            <w:tcW w:w="1397" w:type="dxa"/>
            <w:tcBorders/>
            <w:vAlign w:val="center"/>
          </w:tcPr>
          <w:p>
            <w:pPr>
              <w:pStyle w:val="TableHeading"/>
              <w:suppressLineNumbers/>
              <w:shd w:fill="1F3864" w:val="clear"/>
              <w:bidi w:val="0"/>
              <w:spacing w:before="0" w:after="283"/>
              <w:jc w:val="left"/>
              <w:rPr/>
            </w:pPr>
            <w:r>
              <w:rPr/>
              <w:t>Sprint</w:t>
            </w:r>
          </w:p>
        </w:tc>
        <w:tc>
          <w:tcPr>
            <w:tcW w:w="3508" w:type="dxa"/>
            <w:tcBorders/>
            <w:vAlign w:val="center"/>
          </w:tcPr>
          <w:p>
            <w:pPr>
              <w:pStyle w:val="TableHeading"/>
              <w:suppressLineNumbers/>
              <w:shd w:fill="1F3864" w:val="clear"/>
              <w:bidi w:val="0"/>
              <w:spacing w:before="0" w:after="283"/>
              <w:jc w:val="left"/>
              <w:rPr/>
            </w:pPr>
            <w:r>
              <w:rPr/>
              <w:t>Focus</w:t>
            </w:r>
          </w:p>
        </w:tc>
        <w:tc>
          <w:tcPr>
            <w:tcW w:w="3502" w:type="dxa"/>
            <w:tcBorders/>
            <w:vAlign w:val="center"/>
          </w:tcPr>
          <w:p>
            <w:pPr>
              <w:pStyle w:val="TableHeading"/>
              <w:suppressLineNumbers/>
              <w:shd w:fill="1F3864" w:val="clear"/>
              <w:bidi w:val="0"/>
              <w:spacing w:before="0" w:after="283"/>
              <w:jc w:val="left"/>
              <w:rPr/>
            </w:pPr>
            <w:r>
              <w:rPr/>
              <w:t>Story IDs</w:t>
            </w:r>
          </w:p>
        </w:tc>
        <w:tc>
          <w:tcPr>
            <w:tcW w:w="2932" w:type="dxa"/>
            <w:tcBorders/>
            <w:vAlign w:val="center"/>
          </w:tcPr>
          <w:p>
            <w:pPr>
              <w:pStyle w:val="TableHeading"/>
              <w:suppressLineNumbers/>
              <w:shd w:fill="1F3864" w:val="clear"/>
              <w:bidi w:val="0"/>
              <w:spacing w:before="0" w:after="283"/>
              <w:jc w:val="left"/>
              <w:rPr/>
            </w:pPr>
            <w:r>
              <w:rPr/>
              <w:t>Total Points (indicative, service-level work only)</w:t>
            </w:r>
          </w:p>
        </w:tc>
      </w:tr>
      <w:tr>
        <w:trPr/>
        <w:tc>
          <w:tcPr>
            <w:tcW w:w="1397" w:type="dxa"/>
            <w:tcBorders/>
            <w:vAlign w:val="center"/>
          </w:tcPr>
          <w:p>
            <w:pPr>
              <w:pStyle w:val="TableContents"/>
              <w:bidi w:val="0"/>
              <w:spacing w:before="0" w:after="283"/>
              <w:jc w:val="left"/>
              <w:rPr/>
            </w:pPr>
            <w:r>
              <w:rPr/>
              <w:t xml:space="preserve">Phase 1 — Sprint 0 </w:t>
            </w:r>
            <w:r>
              <w:rPr>
                <w:i/>
              </w:rPr>
              <w:t>(new)</w:t>
            </w:r>
          </w:p>
        </w:tc>
        <w:tc>
          <w:tcPr>
            <w:tcW w:w="3508" w:type="dxa"/>
            <w:tcBorders/>
            <w:vAlign w:val="center"/>
          </w:tcPr>
          <w:p>
            <w:pPr>
              <w:pStyle w:val="TableContents"/>
              <w:bidi w:val="0"/>
              <w:spacing w:before="0" w:after="283"/>
              <w:jc w:val="left"/>
              <w:rPr/>
            </w:pPr>
            <w:r>
              <w:rPr/>
              <w:t>Platform setup: API Gateway, Kafka cluster, CI/CD per service, observability stack</w:t>
            </w:r>
          </w:p>
        </w:tc>
        <w:tc>
          <w:tcPr>
            <w:tcW w:w="3502" w:type="dxa"/>
            <w:tcBorders/>
            <w:vAlign w:val="center"/>
          </w:tcPr>
          <w:p>
            <w:pPr>
              <w:pStyle w:val="TableContents"/>
              <w:bidi w:val="0"/>
              <w:spacing w:before="0" w:after="283"/>
              <w:jc w:val="left"/>
              <w:rPr/>
            </w:pPr>
            <w:r>
              <w:rPr/>
              <w:t xml:space="preserve">— </w:t>
            </w:r>
            <w:r>
              <w:rPr/>
              <w:t>(infrastructure, not user stories)</w:t>
            </w:r>
          </w:p>
        </w:tc>
        <w:tc>
          <w:tcPr>
            <w:tcW w:w="2932" w:type="dxa"/>
            <w:tcBorders/>
            <w:vAlign w:val="center"/>
          </w:tcPr>
          <w:p>
            <w:pPr>
              <w:pStyle w:val="TableContents"/>
              <w:bidi w:val="0"/>
              <w:spacing w:before="0" w:after="283"/>
              <w:jc w:val="left"/>
              <w:rPr/>
            </w:pPr>
            <w:r>
              <w:rPr/>
              <w:t>Not estimated here — see 07_System Design Document, Section 11</w:t>
            </w:r>
          </w:p>
        </w:tc>
      </w:tr>
      <w:tr>
        <w:trPr/>
        <w:tc>
          <w:tcPr>
            <w:tcW w:w="1397" w:type="dxa"/>
            <w:tcBorders/>
            <w:vAlign w:val="center"/>
          </w:tcPr>
          <w:p>
            <w:pPr>
              <w:pStyle w:val="TableContents"/>
              <w:bidi w:val="0"/>
              <w:spacing w:before="0" w:after="283"/>
              <w:jc w:val="left"/>
              <w:rPr/>
            </w:pPr>
            <w:r>
              <w:rPr/>
              <w:t>Phase 1 — Sprint 1</w:t>
            </w:r>
          </w:p>
        </w:tc>
        <w:tc>
          <w:tcPr>
            <w:tcW w:w="3508" w:type="dxa"/>
            <w:tcBorders/>
            <w:vAlign w:val="center"/>
          </w:tcPr>
          <w:p>
            <w:pPr>
              <w:pStyle w:val="TableContents"/>
              <w:bidi w:val="0"/>
              <w:spacing w:before="0" w:after="283"/>
              <w:jc w:val="left"/>
              <w:rPr/>
            </w:pPr>
            <w:r>
              <w:rPr/>
              <w:t>Authentication, Roles &amp; Permissions</w:t>
            </w:r>
          </w:p>
        </w:tc>
        <w:tc>
          <w:tcPr>
            <w:tcW w:w="3502" w:type="dxa"/>
            <w:tcBorders/>
            <w:vAlign w:val="center"/>
          </w:tcPr>
          <w:p>
            <w:pPr>
              <w:pStyle w:val="TableContents"/>
              <w:bidi w:val="0"/>
              <w:spacing w:before="0" w:after="283"/>
              <w:jc w:val="left"/>
              <w:rPr/>
            </w:pPr>
            <w:r>
              <w:rPr/>
              <w:t>US-01, US-02, US-03, US-11, US-12, US-15, US-16, US-17, US-18</w:t>
            </w:r>
          </w:p>
        </w:tc>
        <w:tc>
          <w:tcPr>
            <w:tcW w:w="2932" w:type="dxa"/>
            <w:tcBorders/>
            <w:vAlign w:val="center"/>
          </w:tcPr>
          <w:p>
            <w:pPr>
              <w:pStyle w:val="TableContents"/>
              <w:bidi w:val="0"/>
              <w:spacing w:before="0" w:after="283"/>
              <w:jc w:val="left"/>
              <w:rPr/>
            </w:pPr>
            <w:r>
              <w:rPr/>
              <w:t>34</w:t>
            </w:r>
          </w:p>
        </w:tc>
      </w:tr>
      <w:tr>
        <w:trPr/>
        <w:tc>
          <w:tcPr>
            <w:tcW w:w="1397" w:type="dxa"/>
            <w:tcBorders/>
            <w:vAlign w:val="center"/>
          </w:tcPr>
          <w:p>
            <w:pPr>
              <w:pStyle w:val="TableContents"/>
              <w:bidi w:val="0"/>
              <w:spacing w:before="0" w:after="283"/>
              <w:jc w:val="left"/>
              <w:rPr/>
            </w:pPr>
            <w:r>
              <w:rPr/>
              <w:t>Phase 1 — Sprint 2</w:t>
            </w:r>
          </w:p>
        </w:tc>
        <w:tc>
          <w:tcPr>
            <w:tcW w:w="3508" w:type="dxa"/>
            <w:tcBorders/>
            <w:vAlign w:val="center"/>
          </w:tcPr>
          <w:p>
            <w:pPr>
              <w:pStyle w:val="TableContents"/>
              <w:bidi w:val="0"/>
              <w:spacing w:before="0" w:after="283"/>
              <w:jc w:val="left"/>
              <w:rPr/>
            </w:pPr>
            <w:r>
              <w:rPr/>
              <w:t>Company, Branch &amp; Department Structure</w:t>
            </w:r>
          </w:p>
        </w:tc>
        <w:tc>
          <w:tcPr>
            <w:tcW w:w="3502" w:type="dxa"/>
            <w:tcBorders/>
            <w:vAlign w:val="center"/>
          </w:tcPr>
          <w:p>
            <w:pPr>
              <w:pStyle w:val="TableContents"/>
              <w:bidi w:val="0"/>
              <w:spacing w:before="0" w:after="283"/>
              <w:jc w:val="left"/>
              <w:rPr/>
            </w:pPr>
            <w:r>
              <w:rPr/>
              <w:t>US-04, US-05, US-06, US-07, US-08, US-09, US-10, US-13, US-14</w:t>
            </w:r>
          </w:p>
        </w:tc>
        <w:tc>
          <w:tcPr>
            <w:tcW w:w="2932" w:type="dxa"/>
            <w:tcBorders/>
            <w:vAlign w:val="center"/>
          </w:tcPr>
          <w:p>
            <w:pPr>
              <w:pStyle w:val="TableContents"/>
              <w:bidi w:val="0"/>
              <w:spacing w:before="0" w:after="283"/>
              <w:jc w:val="left"/>
              <w:rPr/>
            </w:pPr>
            <w:r>
              <w:rPr/>
              <w:t>28</w:t>
            </w:r>
          </w:p>
        </w:tc>
      </w:tr>
      <w:tr>
        <w:trPr/>
        <w:tc>
          <w:tcPr>
            <w:tcW w:w="1397" w:type="dxa"/>
            <w:tcBorders/>
            <w:vAlign w:val="center"/>
          </w:tcPr>
          <w:p>
            <w:pPr>
              <w:pStyle w:val="TableContents"/>
              <w:bidi w:val="0"/>
              <w:spacing w:before="0" w:after="283"/>
              <w:jc w:val="left"/>
              <w:rPr/>
            </w:pPr>
            <w:r>
              <w:rPr/>
              <w:t>Phase 1 — Sprint 3</w:t>
            </w:r>
          </w:p>
        </w:tc>
        <w:tc>
          <w:tcPr>
            <w:tcW w:w="3508" w:type="dxa"/>
            <w:tcBorders/>
            <w:vAlign w:val="center"/>
          </w:tcPr>
          <w:p>
            <w:pPr>
              <w:pStyle w:val="TableContents"/>
              <w:bidi w:val="0"/>
              <w:spacing w:before="0" w:after="283"/>
              <w:jc w:val="left"/>
              <w:rPr/>
            </w:pPr>
            <w:r>
              <w:rPr/>
              <w:t>Employee Records</w:t>
            </w:r>
          </w:p>
        </w:tc>
        <w:tc>
          <w:tcPr>
            <w:tcW w:w="3502" w:type="dxa"/>
            <w:tcBorders/>
            <w:vAlign w:val="center"/>
          </w:tcPr>
          <w:p>
            <w:pPr>
              <w:pStyle w:val="TableContents"/>
              <w:bidi w:val="0"/>
              <w:spacing w:before="0" w:after="283"/>
              <w:jc w:val="left"/>
              <w:rPr/>
            </w:pPr>
            <w:r>
              <w:rPr/>
              <w:t>US-23, US-24, US-25, US-26, US-27, US-28</w:t>
            </w:r>
          </w:p>
        </w:tc>
        <w:tc>
          <w:tcPr>
            <w:tcW w:w="2932" w:type="dxa"/>
            <w:tcBorders/>
            <w:vAlign w:val="center"/>
          </w:tcPr>
          <w:p>
            <w:pPr>
              <w:pStyle w:val="TableContents"/>
              <w:bidi w:val="0"/>
              <w:spacing w:before="0" w:after="283"/>
              <w:jc w:val="left"/>
              <w:rPr/>
            </w:pPr>
            <w:r>
              <w:rPr/>
              <w:t>17</w:t>
            </w:r>
          </w:p>
        </w:tc>
      </w:tr>
      <w:tr>
        <w:trPr/>
        <w:tc>
          <w:tcPr>
            <w:tcW w:w="1397" w:type="dxa"/>
            <w:tcBorders/>
            <w:vAlign w:val="center"/>
          </w:tcPr>
          <w:p>
            <w:pPr>
              <w:pStyle w:val="TableContents"/>
              <w:bidi w:val="0"/>
              <w:spacing w:before="0" w:after="283"/>
              <w:jc w:val="left"/>
              <w:rPr/>
            </w:pPr>
            <w:r>
              <w:rPr/>
              <w:t>Phase 1 — Sprint 4</w:t>
            </w:r>
          </w:p>
        </w:tc>
        <w:tc>
          <w:tcPr>
            <w:tcW w:w="3508" w:type="dxa"/>
            <w:tcBorders/>
            <w:vAlign w:val="center"/>
          </w:tcPr>
          <w:p>
            <w:pPr>
              <w:pStyle w:val="TableContents"/>
              <w:bidi w:val="0"/>
              <w:spacing w:before="0" w:after="283"/>
              <w:jc w:val="left"/>
              <w:rPr/>
            </w:pPr>
            <w:r>
              <w:rPr/>
              <w:t>Customer &amp; Supplier Records</w:t>
            </w:r>
          </w:p>
        </w:tc>
        <w:tc>
          <w:tcPr>
            <w:tcW w:w="3502" w:type="dxa"/>
            <w:tcBorders/>
            <w:vAlign w:val="center"/>
          </w:tcPr>
          <w:p>
            <w:pPr>
              <w:pStyle w:val="TableContents"/>
              <w:bidi w:val="0"/>
              <w:spacing w:before="0" w:after="283"/>
              <w:jc w:val="left"/>
              <w:rPr/>
            </w:pPr>
            <w:r>
              <w:rPr/>
              <w:t>US-29, US-30, US-31, US-32, US-33, US-34</w:t>
            </w:r>
          </w:p>
        </w:tc>
        <w:tc>
          <w:tcPr>
            <w:tcW w:w="2932" w:type="dxa"/>
            <w:tcBorders/>
            <w:vAlign w:val="center"/>
          </w:tcPr>
          <w:p>
            <w:pPr>
              <w:pStyle w:val="TableContents"/>
              <w:bidi w:val="0"/>
              <w:spacing w:before="0" w:after="283"/>
              <w:jc w:val="left"/>
              <w:rPr/>
            </w:pPr>
            <w:r>
              <w:rPr/>
              <w:t>13</w:t>
            </w:r>
          </w:p>
        </w:tc>
      </w:tr>
      <w:tr>
        <w:trPr/>
        <w:tc>
          <w:tcPr>
            <w:tcW w:w="1397" w:type="dxa"/>
            <w:tcBorders/>
            <w:vAlign w:val="center"/>
          </w:tcPr>
          <w:p>
            <w:pPr>
              <w:pStyle w:val="TableContents"/>
              <w:bidi w:val="0"/>
              <w:spacing w:before="0" w:after="283"/>
              <w:jc w:val="left"/>
              <w:rPr/>
            </w:pPr>
            <w:r>
              <w:rPr/>
              <w:t>Phase 1 — Sprint 5</w:t>
            </w:r>
          </w:p>
        </w:tc>
        <w:tc>
          <w:tcPr>
            <w:tcW w:w="3508" w:type="dxa"/>
            <w:tcBorders/>
            <w:vAlign w:val="center"/>
          </w:tcPr>
          <w:p>
            <w:pPr>
              <w:pStyle w:val="TableContents"/>
              <w:bidi w:val="0"/>
              <w:spacing w:before="0" w:after="283"/>
              <w:jc w:val="left"/>
              <w:rPr/>
            </w:pPr>
            <w:r>
              <w:rPr/>
              <w:t>Product Records &amp; Basic Accounting Setup</w:t>
            </w:r>
          </w:p>
        </w:tc>
        <w:tc>
          <w:tcPr>
            <w:tcW w:w="3502" w:type="dxa"/>
            <w:tcBorders/>
            <w:vAlign w:val="center"/>
          </w:tcPr>
          <w:p>
            <w:pPr>
              <w:pStyle w:val="TableContents"/>
              <w:bidi w:val="0"/>
              <w:spacing w:before="0" w:after="283"/>
              <w:jc w:val="left"/>
              <w:rPr/>
            </w:pPr>
            <w:r>
              <w:rPr/>
              <w:t>US-35, US-36, US-37, US-38, US-39</w:t>
            </w:r>
          </w:p>
        </w:tc>
        <w:tc>
          <w:tcPr>
            <w:tcW w:w="2932" w:type="dxa"/>
            <w:tcBorders/>
            <w:vAlign w:val="center"/>
          </w:tcPr>
          <w:p>
            <w:pPr>
              <w:pStyle w:val="TableContents"/>
              <w:bidi w:val="0"/>
              <w:spacing w:before="0" w:after="283"/>
              <w:jc w:val="left"/>
              <w:rPr/>
            </w:pPr>
            <w:r>
              <w:rPr/>
              <w:t>18</w:t>
            </w:r>
          </w:p>
        </w:tc>
      </w:tr>
      <w:tr>
        <w:trPr/>
        <w:tc>
          <w:tcPr>
            <w:tcW w:w="1397" w:type="dxa"/>
            <w:tcBorders/>
            <w:vAlign w:val="center"/>
          </w:tcPr>
          <w:p>
            <w:pPr>
              <w:pStyle w:val="TableContents"/>
              <w:bidi w:val="0"/>
              <w:spacing w:before="0" w:after="283"/>
              <w:jc w:val="left"/>
              <w:rPr/>
            </w:pPr>
            <w:r>
              <w:rPr/>
              <w:t>Phase 1 — Sprint 6</w:t>
            </w:r>
          </w:p>
        </w:tc>
        <w:tc>
          <w:tcPr>
            <w:tcW w:w="3508" w:type="dxa"/>
            <w:tcBorders/>
            <w:vAlign w:val="center"/>
          </w:tcPr>
          <w:p>
            <w:pPr>
              <w:pStyle w:val="TableContents"/>
              <w:bidi w:val="0"/>
              <w:spacing w:before="0" w:after="283"/>
              <w:jc w:val="left"/>
              <w:rPr/>
            </w:pPr>
            <w:r>
              <w:rPr/>
              <w:t>Accounting Completion, Dashboard &amp; Audit Trail</w:t>
            </w:r>
          </w:p>
        </w:tc>
        <w:tc>
          <w:tcPr>
            <w:tcW w:w="3502" w:type="dxa"/>
            <w:tcBorders/>
            <w:vAlign w:val="center"/>
          </w:tcPr>
          <w:p>
            <w:pPr>
              <w:pStyle w:val="TableContents"/>
              <w:bidi w:val="0"/>
              <w:spacing w:before="0" w:after="283"/>
              <w:jc w:val="left"/>
              <w:rPr/>
            </w:pPr>
            <w:r>
              <w:rPr/>
              <w:t>US-40, US-41, US-42, US-43, US-19, US-20, US-21, US-22, US-44, US-45, US-46</w:t>
            </w:r>
          </w:p>
        </w:tc>
        <w:tc>
          <w:tcPr>
            <w:tcW w:w="2932" w:type="dxa"/>
            <w:tcBorders/>
            <w:vAlign w:val="center"/>
          </w:tcPr>
          <w:p>
            <w:pPr>
              <w:pStyle w:val="TableContents"/>
              <w:bidi w:val="0"/>
              <w:spacing w:before="0" w:after="283"/>
              <w:jc w:val="left"/>
              <w:rPr/>
            </w:pPr>
            <w:r>
              <w:rPr/>
              <w:t>36</w:t>
            </w:r>
          </w:p>
        </w:tc>
      </w:tr>
    </w:tbl>
    <w:p>
      <w:pPr>
        <w:pStyle w:val="BodyText"/>
        <w:bidi w:val="0"/>
        <w:jc w:val="left"/>
        <w:rPr/>
      </w:pPr>
      <w:r>
        <w:rPr/>
        <w:t xml:space="preserve">Six sprints of service-level story work at an assumed 2-week length ≈ 12 weeks, </w:t>
      </w:r>
      <w:r>
        <w:rPr>
          <w:b/>
        </w:rPr>
        <w:t>plus</w:t>
      </w:r>
      <w:r>
        <w:rPr/>
        <w:t xml:space="preserve"> the new Sprint 0 platform-setup work above. 03_Feasibility Study (Section 6) already flags that the original "two to four months" Phase 1 estimate assumed the simpler monolith design and should not be relied on until re-confirmed by the engaged team against the microservices architecture.</w:t>
      </w:r>
    </w:p>
    <w:p>
      <w:pPr>
        <w:pStyle w:val="Heading2"/>
        <w:bidi w:val="0"/>
        <w:jc w:val="left"/>
        <w:rPr/>
      </w:pPr>
      <w:r>
        <w:rPr/>
        <w:t>4. Definition of Done (applies to every story above)</w:t>
      </w:r>
    </w:p>
    <w:p>
      <w:pPr>
        <w:pStyle w:val="BodyText"/>
        <w:numPr>
          <w:ilvl w:val="0"/>
          <w:numId w:val="48"/>
        </w:numPr>
        <w:tabs>
          <w:tab w:val="clear" w:pos="1134"/>
          <w:tab w:val="left" w:pos="709" w:leader="none"/>
        </w:tabs>
        <w:bidi w:val="0"/>
        <w:spacing w:before="0" w:after="0"/>
        <w:ind w:hanging="283" w:left="709"/>
        <w:jc w:val="left"/>
        <w:rPr/>
      </w:pPr>
      <w:r>
        <w:rPr/>
        <w:t xml:space="preserve">Code implemented within the correct owning microservice, per 07_System Design Document (v2.0), and reviewed by at least one other developer. </w:t>
      </w:r>
    </w:p>
    <w:p>
      <w:pPr>
        <w:pStyle w:val="BodyText"/>
        <w:numPr>
          <w:ilvl w:val="0"/>
          <w:numId w:val="48"/>
        </w:numPr>
        <w:tabs>
          <w:tab w:val="clear" w:pos="1134"/>
          <w:tab w:val="left" w:pos="709" w:leader="none"/>
        </w:tabs>
        <w:bidi w:val="0"/>
        <w:spacing w:before="0" w:after="0"/>
        <w:ind w:hanging="283" w:left="709"/>
        <w:jc w:val="left"/>
        <w:rPr/>
      </w:pPr>
      <w:r>
        <w:rPr/>
        <w:t xml:space="preserve">Unit and integration tests written and passing, including contract tests for any Kafka event the service publishes or consumes. </w:t>
      </w:r>
    </w:p>
    <w:p>
      <w:pPr>
        <w:pStyle w:val="BodyText"/>
        <w:numPr>
          <w:ilvl w:val="0"/>
          <w:numId w:val="48"/>
        </w:numPr>
        <w:tabs>
          <w:tab w:val="clear" w:pos="1134"/>
          <w:tab w:val="left" w:pos="709" w:leader="none"/>
        </w:tabs>
        <w:bidi w:val="0"/>
        <w:spacing w:before="0" w:after="0"/>
        <w:ind w:hanging="283" w:left="709"/>
        <w:jc w:val="left"/>
        <w:rPr/>
      </w:pPr>
      <w:r>
        <w:rPr/>
        <w:t xml:space="preserve">Server-side authorization enforced per SEC-01, both at the API Gateway and within the service (no UI-only or single-shared-guard access control). </w:t>
      </w:r>
    </w:p>
    <w:p>
      <w:pPr>
        <w:pStyle w:val="BodyText"/>
        <w:numPr>
          <w:ilvl w:val="0"/>
          <w:numId w:val="48"/>
        </w:numPr>
        <w:tabs>
          <w:tab w:val="clear" w:pos="1134"/>
          <w:tab w:val="left" w:pos="709" w:leader="none"/>
        </w:tabs>
        <w:bidi w:val="0"/>
        <w:spacing w:before="0" w:after="0"/>
        <w:ind w:hanging="283" w:left="709"/>
        <w:jc w:val="left"/>
        <w:rPr/>
      </w:pPr>
      <w:r>
        <w:rPr/>
        <w:t xml:space="preserve">Relevant domain events published to Kafka per FR-AUDIT-01, where the story performs a create/edit/approve/delete action. </w:t>
      </w:r>
    </w:p>
    <w:p>
      <w:pPr>
        <w:pStyle w:val="BodyText"/>
        <w:numPr>
          <w:ilvl w:val="0"/>
          <w:numId w:val="48"/>
        </w:numPr>
        <w:tabs>
          <w:tab w:val="clear" w:pos="1134"/>
          <w:tab w:val="left" w:pos="709" w:leader="none"/>
        </w:tabs>
        <w:bidi w:val="0"/>
        <w:spacing w:before="0" w:after="0"/>
        <w:ind w:hanging="283" w:left="709"/>
        <w:jc w:val="left"/>
        <w:rPr/>
      </w:pPr>
      <w:r>
        <w:rPr/>
        <w:t xml:space="preserve">Acceptance criteria in 04_Software Requirements Specification, Section 11, satisfied where applicable. </w:t>
      </w:r>
    </w:p>
    <w:p>
      <w:pPr>
        <w:pStyle w:val="BodyText"/>
        <w:numPr>
          <w:ilvl w:val="0"/>
          <w:numId w:val="48"/>
        </w:numPr>
        <w:tabs>
          <w:tab w:val="clear" w:pos="1134"/>
          <w:tab w:val="left" w:pos="709" w:leader="none"/>
        </w:tabs>
        <w:bidi w:val="0"/>
        <w:ind w:hanging="283" w:left="709"/>
        <w:jc w:val="left"/>
        <w:rPr/>
      </w:pPr>
      <w:r>
        <w:rPr/>
        <w:t xml:space="preserve">Deployed to a staging environment (its own service container, per the CI/CD pipeline in 07_System Design Document, Section 11) and demonstrated to the relevant process owner (per 05_Business Process Document, Section 10). </w:t>
      </w:r>
    </w:p>
    <w:p>
      <w:pPr>
        <w:pStyle w:val="Heading2"/>
        <w:bidi w:val="0"/>
        <w:jc w:val="left"/>
        <w:rPr/>
      </w:pPr>
      <w:r>
        <w:rPr/>
        <w:t>5. Approval</w:t>
      </w:r>
    </w:p>
    <w:p>
      <w:pPr>
        <w:pStyle w:val="BodyText"/>
        <w:bidi w:val="0"/>
        <w:jc w:val="left"/>
        <w:rPr/>
      </w:pPr>
      <w:r>
        <w:rPr/>
        <w:t>Submitted for review by the engaged development team/technology partner as the Phase 1 delivery backlog, and for reference by the Board as evidence of how SRS requirements translate into buildable work under the confirmed microservices architecture.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04_Software Requirements Specification (all FR/NFR/BR/SEC/RPT/AC IDs); 05_Business Process Document; 03_Feasibility Study (Section 6 schedule); 07_System Design Document (v2.0 — service decomposition and Kafka event topics); Multi Holdings Limited Software Development Procedures and Implementation Blueprint (Phase 10 sprint sequencing, reconciled per Section 3 note above). Story points are indicative planning estimates only, to be re-estimated by the engaged development team; Sprint 0 platform-setup effort is not yet estimated. </w:t>
      </w:r>
    </w:p>
    <w:p>
      <w:pPr>
        <w:pStyle w:val="Heading1"/>
      </w:pPr>
      <w:r>
        <w:t>6. Implementation Status Update (18 August 2026)</w:t>
      </w:r>
    </w:p>
    <w:p>
      <w:r>
        <w:t>Story-level status for Sprint 1 (EPIC-01, EPIC-03) and Sprint 2 (EPIC-02), the only sprints attempted so far: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402"/>
        <w:gridCol w:w="3402"/>
        <w:gridCol w:w="3402"/>
      </w:tblGrid>
      <w:tr>
        <w:tc>
          <w:tcPr>
            <w:tcW w:type="dxa" w:w="3402"/>
          </w:tcPr>
          <w:p>
            <w:r>
              <w:rPr>
                <w:b/>
              </w:rPr>
              <w:t>Story</w:t>
            </w:r>
          </w:p>
        </w:tc>
        <w:tc>
          <w:tcPr>
            <w:tcW w:type="dxa" w:w="3402"/>
          </w:tcPr>
          <w:p>
            <w:r>
              <w:rPr>
                <w:b/>
              </w:rPr>
              <w:t>Status</w:t>
            </w:r>
          </w:p>
        </w:tc>
        <w:tc>
          <w:tcPr>
            <w:tcW w:type="dxa" w:w="3402"/>
          </w:tcPr>
          <w:p>
            <w:r>
              <w:rPr>
                <w:b/>
              </w:rPr>
              <w:t>Note</w:t>
            </w:r>
          </w:p>
        </w:tc>
      </w:tr>
      <w:tr>
        <w:tc>
          <w:tcPr>
            <w:tcW w:type="dxa" w:w="3402"/>
          </w:tcPr>
          <w:p>
            <w:r>
              <w:t>US-01</w:t>
            </w:r>
          </w:p>
        </w:tc>
        <w:tc>
          <w:tcPr>
            <w:tcW w:type="dxa" w:w="3402"/>
          </w:tcPr>
          <w:p>
            <w:r>
              <w:t>Done</w:t>
            </w:r>
          </w:p>
        </w:tc>
        <w:tc>
          <w:tcPr>
            <w:tcW w:type="dxa" w:w="3402"/>
          </w:tcPr>
          <w:p>
            <w:r>
              <w:t>Login/logout, JWT access + refresh token issuance</w:t>
            </w:r>
          </w:p>
        </w:tc>
      </w:tr>
      <w:tr>
        <w:tc>
          <w:tcPr>
            <w:tcW w:type="dxa" w:w="3402"/>
          </w:tcPr>
          <w:p>
            <w:r>
              <w:t>US-02</w:t>
            </w:r>
          </w:p>
        </w:tc>
        <w:tc>
          <w:tcPr>
            <w:tcW w:type="dxa" w:w="3402"/>
          </w:tcPr>
          <w:p>
            <w:r>
              <w:t>Partially done</w:t>
            </w:r>
          </w:p>
        </w:tc>
        <w:tc>
          <w:tcPr>
            <w:tcW w:type="dxa" w:w="3402"/>
          </w:tcPr>
          <w:p>
            <w:r>
              <w:t>Reset flow works; email send not wired (logs to console)</w:t>
            </w:r>
          </w:p>
        </w:tc>
      </w:tr>
      <w:tr>
        <w:tc>
          <w:tcPr>
            <w:tcW w:type="dxa" w:w="3402"/>
          </w:tcPr>
          <w:p>
            <w:r>
              <w:t>US-03</w:t>
            </w:r>
          </w:p>
        </w:tc>
        <w:tc>
          <w:tcPr>
            <w:tcW w:type="dxa" w:w="3402"/>
          </w:tcPr>
          <w:p>
            <w:r>
              <w:t>Partially done</w:t>
            </w:r>
          </w:p>
        </w:tc>
        <w:tc>
          <w:tcPr>
            <w:tcW w:type="dxa" w:w="3402"/>
          </w:tcPr>
          <w:p>
            <w:r>
              <w:t>Failed-attempt lockout works; session expiry is JWT-based, not the Redis-backed revocation list this story specifies</w:t>
            </w:r>
          </w:p>
        </w:tc>
      </w:tr>
      <w:tr>
        <w:tc>
          <w:tcPr>
            <w:tcW w:type="dxa" w:w="3402"/>
          </w:tcPr>
          <w:p>
            <w:r>
              <w:t>US-04</w:t>
            </w:r>
          </w:p>
        </w:tc>
        <w:tc>
          <w:tcPr>
            <w:tcW w:type="dxa" w:w="3402"/>
          </w:tcPr>
          <w:p>
            <w:r>
              <w:t>Done</w:t>
            </w:r>
          </w:p>
        </w:tc>
        <w:tc>
          <w:tcPr>
            <w:tcW w:type="dxa" w:w="3402"/>
          </w:tcPr>
          <w:p>
            <w:r>
              <w:t>Holding company + subsidiaries; BR-02 enforced</w:t>
            </w:r>
          </w:p>
        </w:tc>
      </w:tr>
      <w:tr>
        <w:tc>
          <w:tcPr>
            <w:tcW w:type="dxa" w:w="3402"/>
          </w:tcPr>
          <w:p>
            <w:r>
              <w:t>US-05</w:t>
            </w:r>
          </w:p>
        </w:tc>
        <w:tc>
          <w:tcPr>
            <w:tcW w:type="dxa" w:w="3402"/>
          </w:tcPr>
          <w:p>
            <w:r>
              <w:t>Done</w:t>
            </w:r>
          </w:p>
        </w:tc>
        <w:tc>
          <w:tcPr>
            <w:tcW w:type="dxa" w:w="3402"/>
          </w:tcPr>
          <w:p>
            <w:r>
              <w:t>Branches</w:t>
            </w:r>
          </w:p>
        </w:tc>
      </w:tr>
      <w:tr>
        <w:tc>
          <w:tcPr>
            <w:tcW w:type="dxa" w:w="3402"/>
          </w:tcPr>
          <w:p>
            <w:r>
              <w:t>US-06</w:t>
            </w:r>
          </w:p>
        </w:tc>
        <w:tc>
          <w:tcPr>
            <w:tcW w:type="dxa" w:w="3402"/>
          </w:tcPr>
          <w:p>
            <w:r>
              <w:t>Partially done</w:t>
            </w:r>
          </w:p>
        </w:tc>
        <w:tc>
          <w:tcPr>
            <w:tcW w:type="dxa" w:w="3402"/>
          </w:tcPr>
          <w:p>
            <w:r>
              <w:t>Hierarchy tree view works; no ownership-percentage field</w:t>
            </w:r>
          </w:p>
        </w:tc>
      </w:tr>
      <w:tr>
        <w:tc>
          <w:tcPr>
            <w:tcW w:type="dxa" w:w="3402"/>
          </w:tcPr>
          <w:p>
            <w:r>
              <w:t>US-07</w:t>
            </w:r>
          </w:p>
        </w:tc>
        <w:tc>
          <w:tcPr>
            <w:tcW w:type="dxa" w:w="3402"/>
          </w:tcPr>
          <w:p>
            <w:r>
              <w:t>Partially done</w:t>
            </w:r>
          </w:p>
        </w:tc>
        <w:tc>
          <w:tcPr>
            <w:tcW w:type="dxa" w:w="3402"/>
          </w:tcPr>
          <w:p>
            <w:r>
              <w:t>Registration/tax/address/contact fields exist; no logo or document upload (no object storage wired)</w:t>
            </w:r>
          </w:p>
        </w:tc>
      </w:tr>
      <w:tr>
        <w:tc>
          <w:tcPr>
            <w:tcW w:type="dxa" w:w="3402"/>
          </w:tcPr>
          <w:p>
            <w:r>
              <w:t>US-08</w:t>
            </w:r>
          </w:p>
        </w:tc>
        <w:tc>
          <w:tcPr>
            <w:tcW w:type="dxa" w:w="3402"/>
          </w:tcPr>
          <w:p>
            <w:r>
              <w:t>Done</w:t>
            </w:r>
          </w:p>
        </w:tc>
        <w:tc>
          <w:tcPr>
            <w:tcW w:type="dxa" w:w="3402"/>
          </w:tcPr>
          <w:p>
            <w:r>
              <w:t>Currency + financial year</w:t>
            </w:r>
          </w:p>
        </w:tc>
      </w:tr>
      <w:tr>
        <w:tc>
          <w:tcPr>
            <w:tcW w:type="dxa" w:w="3402"/>
          </w:tcPr>
          <w:p>
            <w:r>
              <w:t>US-09</w:t>
            </w:r>
          </w:p>
        </w:tc>
        <w:tc>
          <w:tcPr>
            <w:tcW w:type="dxa" w:w="3402"/>
          </w:tcPr>
          <w:p>
            <w:r>
              <w:t>Done</w:t>
            </w:r>
          </w:p>
        </w:tc>
        <w:tc>
          <w:tcPr>
            <w:tcW w:type="dxa" w:w="3402"/>
          </w:tcPr>
          <w:p>
            <w:r>
              <w:t>Departments</w:t>
            </w:r>
          </w:p>
        </w:tc>
      </w:tr>
      <w:tr>
        <w:tc>
          <w:tcPr>
            <w:tcW w:type="dxa" w:w="3402"/>
          </w:tcPr>
          <w:p>
            <w:r>
              <w:t>US-10</w:t>
            </w:r>
          </w:p>
        </w:tc>
        <w:tc>
          <w:tcPr>
            <w:tcW w:type="dxa" w:w="3402"/>
          </w:tcPr>
          <w:p>
            <w:r>
              <w:t>Partially done</w:t>
            </w:r>
          </w:p>
        </w:tc>
        <w:tc>
          <w:tcPr>
            <w:tcW w:type="dxa" w:w="3402"/>
          </w:tcPr>
          <w:p>
            <w:r>
              <w:t>Consolidated Group view works via direct query, not via Kafka domain events into a read model, since no Kafka exists in this slice</w:t>
            </w:r>
          </w:p>
        </w:tc>
      </w:tr>
      <w:tr>
        <w:tc>
          <w:tcPr>
            <w:tcW w:type="dxa" w:w="3402"/>
          </w:tcPr>
          <w:p>
            <w:r>
              <w:t>US-11</w:t>
            </w:r>
          </w:p>
        </w:tc>
        <w:tc>
          <w:tcPr>
            <w:tcW w:type="dxa" w:w="3402"/>
          </w:tcPr>
          <w:p>
            <w:r>
              <w:t>Done</w:t>
            </w:r>
          </w:p>
        </w:tc>
        <w:tc>
          <w:tcPr>
            <w:tcW w:type="dxa" w:w="3402"/>
          </w:tcPr>
          <w:p>
            <w:r>
              <w:t>User CRUD, activate/deactivate; BR-06 enforced</w:t>
            </w:r>
          </w:p>
        </w:tc>
      </w:tr>
      <w:tr>
        <w:tc>
          <w:tcPr>
            <w:tcW w:type="dxa" w:w="3402"/>
          </w:tcPr>
          <w:p>
            <w:r>
              <w:t>US-12</w:t>
            </w:r>
          </w:p>
        </w:tc>
        <w:tc>
          <w:tcPr>
            <w:tcW w:type="dxa" w:w="3402"/>
          </w:tcPr>
          <w:p>
            <w:r>
              <w:t>Done</w:t>
            </w:r>
          </w:p>
        </w:tc>
        <w:tc>
          <w:tcPr>
            <w:tcW w:type="dxa" w:w="3402"/>
          </w:tcPr>
          <w:p>
            <w:r>
              <w:t>Admin password reset, lock/unlock</w:t>
            </w:r>
          </w:p>
        </w:tc>
      </w:tr>
      <w:tr>
        <w:tc>
          <w:tcPr>
            <w:tcW w:type="dxa" w:w="3402"/>
          </w:tcPr>
          <w:p>
            <w:r>
              <w:t>US-13</w:t>
            </w:r>
          </w:p>
        </w:tc>
        <w:tc>
          <w:tcPr>
            <w:tcW w:type="dxa" w:w="3402"/>
          </w:tcPr>
          <w:p>
            <w:r>
              <w:t>Partially done</w:t>
            </w:r>
          </w:p>
        </w:tc>
        <w:tc>
          <w:tcPr>
            <w:tcW w:type="dxa" w:w="3402"/>
          </w:tcPr>
          <w:p>
            <w:r>
              <w:t>My Profile — name fields only</w:t>
            </w:r>
          </w:p>
        </w:tc>
      </w:tr>
      <w:tr>
        <w:tc>
          <w:tcPr>
            <w:tcW w:type="dxa" w:w="3402"/>
          </w:tcPr>
          <w:p>
            <w:r>
              <w:t>US-14</w:t>
            </w:r>
          </w:p>
        </w:tc>
        <w:tc>
          <w:tcPr>
            <w:tcW w:type="dxa" w:w="3402"/>
          </w:tcPr>
          <w:p>
            <w:r>
              <w:t>Done</w:t>
            </w:r>
          </w:p>
        </w:tc>
        <w:tc>
          <w:tcPr>
            <w:tcW w:type="dxa" w:w="3402"/>
          </w:tcPr>
          <w:p>
            <w:r>
              <w:t>Company/branch scope assignment</w:t>
            </w:r>
          </w:p>
        </w:tc>
      </w:tr>
      <w:tr>
        <w:tc>
          <w:tcPr>
            <w:tcW w:type="dxa" w:w="3402"/>
          </w:tcPr>
          <w:p>
            <w:r>
              <w:t>US-15</w:t>
            </w:r>
          </w:p>
        </w:tc>
        <w:tc>
          <w:tcPr>
            <w:tcW w:type="dxa" w:w="3402"/>
          </w:tcPr>
          <w:p>
            <w:r>
              <w:t>Done</w:t>
            </w:r>
          </w:p>
        </w:tc>
        <w:tc>
          <w:tcPr>
            <w:tcW w:type="dxa" w:w="3402"/>
          </w:tcPr>
          <w:p>
            <w:r>
              <w:t>Full role catalogue seeded from SRS Section 2.3</w:t>
            </w:r>
          </w:p>
        </w:tc>
      </w:tr>
      <w:tr>
        <w:tc>
          <w:tcPr>
            <w:tcW w:type="dxa" w:w="3402"/>
          </w:tcPr>
          <w:p>
            <w:r>
              <w:t>US-16</w:t>
            </w:r>
          </w:p>
        </w:tc>
        <w:tc>
          <w:tcPr>
            <w:tcW w:type="dxa" w:w="3402"/>
          </w:tcPr>
          <w:p>
            <w:r>
              <w:t>Partially done</w:t>
            </w:r>
          </w:p>
        </w:tc>
        <w:tc>
          <w:tcPr>
            <w:tcW w:type="dxa" w:w="3402"/>
          </w:tcPr>
          <w:p>
            <w:r>
              <w:t>Role assignment works; direct permission assignment does not</w:t>
            </w:r>
          </w:p>
        </w:tc>
      </w:tr>
      <w:tr>
        <w:tc>
          <w:tcPr>
            <w:tcW w:type="dxa" w:w="3402"/>
          </w:tcPr>
          <w:p>
            <w:r>
              <w:t>US-17</w:t>
            </w:r>
          </w:p>
        </w:tc>
        <w:tc>
          <w:tcPr>
            <w:tcW w:type="dxa" w:w="3402"/>
          </w:tcPr>
          <w:p>
            <w:r>
              <w:t>Partially done</w:t>
            </w:r>
          </w:p>
        </w:tc>
        <w:tc>
          <w:tcPr>
            <w:tcW w:type="dxa" w:w="3402"/>
          </w:tcPr>
          <w:p>
            <w:r>
              <w:t>Fine-grained scoping enforced and tested; no API Gateway coarse check, and access-denied events are not published anywhere (no audit trail exists yet)</w:t>
            </w:r>
          </w:p>
        </w:tc>
      </w:tr>
      <w:tr>
        <w:tc>
          <w:tcPr>
            <w:tcW w:type="dxa" w:w="3402"/>
          </w:tcPr>
          <w:p>
            <w:r>
              <w:t>US-18</w:t>
            </w:r>
          </w:p>
        </w:tc>
        <w:tc>
          <w:tcPr>
            <w:tcW w:type="dxa" w:w="3402"/>
          </w:tcPr>
          <w:p>
            <w:r>
              <w:t>Not applicable yet</w:t>
            </w:r>
          </w:p>
        </w:tc>
        <w:tc>
          <w:tcPr>
            <w:tcW w:type="dxa" w:w="3402"/>
          </w:tcPr>
          <w:p>
            <w:r>
              <w:t>No financial/sensitive fields exist in this slice</w:t>
            </w:r>
          </w:p>
        </w:tc>
      </w:tr>
    </w:tbl>
    <w:p/>
    <w:p>
      <w:r>
        <w:t>US-19 through US-46 (EPIC-04 through EPIC-10 — Dashboard, Employees, Customers, Suppliers, Products, Accounting, Audit Trail) have not been started.</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 Code lives in mbms/, alongside this documentation set (docx/) and the Administrator/Customer mockups (screenshots/). See mbms/README.md for exact run instructions and seeded demo credentials.</w:t>
      </w:r>
    </w:p>
    <w:p>
      <w:pPr>
        <w:pStyle w:val="Heading1"/>
      </w:pPr>
      <w:r>
        <w:t>7. Implementation Status Update 2 (18 August 2026)</w:t>
      </w:r>
    </w:p>
    <w:p>
      <w:r>
        <w:t>EPIC-05 (Employee Records) and EPIC-09 (Basic Accounting) story-level status, plus EPIC-04 (Dashboard) stories that are now reachable without the Kafka read-model path the epic originally specified:</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402"/>
        <w:gridCol w:w="3402"/>
        <w:gridCol w:w="3402"/>
      </w:tblGrid>
      <w:tr>
        <w:tc>
          <w:tcPr>
            <w:tcW w:type="dxa" w:w="3402"/>
          </w:tcPr>
          <w:p>
            <w:r>
              <w:rPr>
                <w:b/>
              </w:rPr>
              <w:t>Story</w:t>
            </w:r>
          </w:p>
        </w:tc>
        <w:tc>
          <w:tcPr>
            <w:tcW w:type="dxa" w:w="3402"/>
          </w:tcPr>
          <w:p>
            <w:r>
              <w:rPr>
                <w:b/>
              </w:rPr>
              <w:t>Status</w:t>
            </w:r>
          </w:p>
        </w:tc>
        <w:tc>
          <w:tcPr>
            <w:tcW w:type="dxa" w:w="3402"/>
          </w:tcPr>
          <w:p>
            <w:r>
              <w:rPr>
                <w:b/>
              </w:rPr>
              <w:t>Note</w:t>
            </w:r>
          </w:p>
        </w:tc>
      </w:tr>
      <w:tr>
        <w:tc>
          <w:tcPr>
            <w:tcW w:type="dxa" w:w="3402"/>
          </w:tcPr>
          <w:p>
            <w:r>
              <w:t>US-23</w:t>
            </w:r>
          </w:p>
        </w:tc>
        <w:tc>
          <w:tcPr>
            <w:tcW w:type="dxa" w:w="3402"/>
          </w:tcPr>
          <w:p>
            <w:r>
              <w:t>Done</w:t>
            </w:r>
          </w:p>
        </w:tc>
        <w:tc>
          <w:tcPr>
            <w:tcW w:type="dxa" w:w="3402"/>
          </w:tcPr>
          <w:p>
            <w:r>
              <w:t>Employee registration with identification/job title/department/branch/company</w:t>
            </w:r>
          </w:p>
        </w:tc>
      </w:tr>
      <w:tr>
        <w:tc>
          <w:tcPr>
            <w:tcW w:type="dxa" w:w="3402"/>
          </w:tcPr>
          <w:p>
            <w:r>
              <w:t>US-24</w:t>
            </w:r>
          </w:p>
        </w:tc>
        <w:tc>
          <w:tcPr>
            <w:tcW w:type="dxa" w:w="3402"/>
          </w:tcPr>
          <w:p>
            <w:r>
              <w:t>Partially done</w:t>
            </w:r>
          </w:p>
        </w:tc>
        <w:tc>
          <w:tcPr>
            <w:tcW w:type="dxa" w:w="3402"/>
          </w:tcPr>
          <w:p>
            <w:r>
              <w:t>Start date + contract type only, no fuller employment history</w:t>
            </w:r>
          </w:p>
        </w:tc>
      </w:tr>
      <w:tr>
        <w:tc>
          <w:tcPr>
            <w:tcW w:type="dxa" w:w="3402"/>
          </w:tcPr>
          <w:p>
            <w:r>
              <w:t>US-25</w:t>
            </w:r>
          </w:p>
        </w:tc>
        <w:tc>
          <w:tcPr>
            <w:tcW w:type="dxa" w:w="3402"/>
          </w:tcPr>
          <w:p>
            <w:r>
              <w:t>Not started</w:t>
            </w:r>
          </w:p>
        </w:tc>
        <w:tc>
          <w:tcPr>
            <w:tcW w:type="dxa" w:w="3402"/>
          </w:tcPr>
          <w:p>
            <w:r>
              <w:t>Qualifications/certifications</w:t>
            </w:r>
          </w:p>
        </w:tc>
      </w:tr>
      <w:tr>
        <w:tc>
          <w:tcPr>
            <w:tcW w:type="dxa" w:w="3402"/>
          </w:tcPr>
          <w:p>
            <w:r>
              <w:t>US-26</w:t>
            </w:r>
          </w:p>
        </w:tc>
        <w:tc>
          <w:tcPr>
            <w:tcW w:type="dxa" w:w="3402"/>
          </w:tcPr>
          <w:p>
            <w:r>
              <w:t>Partially done</w:t>
            </w:r>
          </w:p>
        </w:tc>
        <w:tc>
          <w:tcPr>
            <w:tcW w:type="dxa" w:w="3402"/>
          </w:tcPr>
          <w:p>
            <w:r>
              <w:t>Fields exist in the schema and API, not yet exposed on the create form</w:t>
            </w:r>
          </w:p>
        </w:tc>
      </w:tr>
      <w:tr>
        <w:tc>
          <w:tcPr>
            <w:tcW w:type="dxa" w:w="3402"/>
          </w:tcPr>
          <w:p>
            <w:r>
              <w:t>US-27</w:t>
            </w:r>
          </w:p>
        </w:tc>
        <w:tc>
          <w:tcPr>
            <w:tcW w:type="dxa" w:w="3402"/>
          </w:tcPr>
          <w:p>
            <w:r>
              <w:t>Done</w:t>
            </w:r>
          </w:p>
        </w:tc>
        <w:tc>
          <w:tcPr>
            <w:tcW w:type="dxa" w:w="3402"/>
          </w:tcPr>
          <w:p>
            <w:r>
              <w:t>Bank/tax fields, masked per FR-USER-08 (not encrypted at rest)</w:t>
            </w:r>
          </w:p>
        </w:tc>
      </w:tr>
      <w:tr>
        <w:tc>
          <w:tcPr>
            <w:tcW w:type="dxa" w:w="3402"/>
          </w:tcPr>
          <w:p>
            <w:r>
              <w:t>US-28</w:t>
            </w:r>
          </w:p>
        </w:tc>
        <w:tc>
          <w:tcPr>
            <w:tcW w:type="dxa" w:w="3402"/>
          </w:tcPr>
          <w:p>
            <w:r>
              <w:t>Not started</w:t>
            </w:r>
          </w:p>
        </w:tc>
        <w:tc>
          <w:tcPr>
            <w:tcW w:type="dxa" w:w="3402"/>
          </w:tcPr>
          <w:p>
            <w:r>
              <w:t>Document upload — no object storage wired</w:t>
            </w:r>
          </w:p>
        </w:tc>
      </w:tr>
      <w:tr>
        <w:tc>
          <w:tcPr>
            <w:tcW w:type="dxa" w:w="3402"/>
          </w:tcPr>
          <w:p>
            <w:r>
              <w:t>US-38</w:t>
            </w:r>
          </w:p>
        </w:tc>
        <w:tc>
          <w:tcPr>
            <w:tcW w:type="dxa" w:w="3402"/>
          </w:tcPr>
          <w:p>
            <w:r>
              <w:t>Done</w:t>
            </w:r>
          </w:p>
        </w:tc>
        <w:tc>
          <w:tcPr>
            <w:tcW w:type="dxa" w:w="3402"/>
          </w:tcPr>
          <w:p>
            <w:r>
              <w:t>Chart of accounts CRUD</w:t>
            </w:r>
          </w:p>
        </w:tc>
      </w:tr>
      <w:tr>
        <w:tc>
          <w:tcPr>
            <w:tcW w:type="dxa" w:w="3402"/>
          </w:tcPr>
          <w:p>
            <w:r>
              <w:t>US-39</w:t>
            </w:r>
          </w:p>
        </w:tc>
        <w:tc>
          <w:tcPr>
            <w:tcW w:type="dxa" w:w="3402"/>
          </w:tcPr>
          <w:p>
            <w:r>
              <w:t>Done</w:t>
            </w:r>
          </w:p>
        </w:tc>
        <w:tc>
          <w:tcPr>
            <w:tcW w:type="dxa" w:w="3402"/>
          </w:tcPr>
          <w:p>
            <w:r>
              <w:t>Balanced entries post; unbalanced entries rejected with UNBALANCED_ENTRY</w:t>
            </w:r>
          </w:p>
        </w:tc>
      </w:tr>
      <w:tr>
        <w:tc>
          <w:tcPr>
            <w:tcW w:type="dxa" w:w="3402"/>
          </w:tcPr>
          <w:p>
            <w:r>
              <w:t>US-40</w:t>
            </w:r>
          </w:p>
        </w:tc>
        <w:tc>
          <w:tcPr>
            <w:tcW w:type="dxa" w:w="3402"/>
          </w:tcPr>
          <w:p>
            <w:r>
              <w:t>Done</w:t>
            </w:r>
          </w:p>
        </w:tc>
        <w:tc>
          <w:tcPr>
            <w:tcW w:type="dxa" w:w="3402"/>
          </w:tcPr>
          <w:p>
            <w:r>
              <w:t>Trial balance generation, built from posted entries only</w:t>
            </w:r>
          </w:p>
        </w:tc>
      </w:tr>
      <w:tr>
        <w:tc>
          <w:tcPr>
            <w:tcW w:type="dxa" w:w="3402"/>
          </w:tcPr>
          <w:p>
            <w:r>
              <w:t>US-41</w:t>
            </w:r>
          </w:p>
        </w:tc>
        <w:tc>
          <w:tcPr>
            <w:tcW w:type="dxa" w:w="3402"/>
          </w:tcPr>
          <w:p>
            <w:r>
              <w:t>Done</w:t>
            </w:r>
          </w:p>
        </w:tc>
        <w:tc>
          <w:tcPr>
            <w:tcW w:type="dxa" w:w="3402"/>
          </w:tcPr>
          <w:p>
            <w:r>
              <w:t>Financial period open/close; BR-04 enforced on post</w:t>
            </w:r>
          </w:p>
        </w:tc>
      </w:tr>
      <w:tr>
        <w:tc>
          <w:tcPr>
            <w:tcW w:type="dxa" w:w="3402"/>
          </w:tcPr>
          <w:p>
            <w:r>
              <w:t>US-42</w:t>
            </w:r>
          </w:p>
        </w:tc>
        <w:tc>
          <w:tcPr>
            <w:tcW w:type="dxa" w:w="3402"/>
          </w:tcPr>
          <w:p>
            <w:r>
              <w:t>Partially done</w:t>
            </w:r>
          </w:p>
        </w:tc>
        <w:tc>
          <w:tcPr>
            <w:tcW w:type="dxa" w:w="3402"/>
          </w:tcPr>
          <w:p>
            <w:r>
              <w:t>Opening balance entered as a plain journal entry, not a dedicated opening-balance import mechanism</w:t>
            </w:r>
          </w:p>
        </w:tc>
      </w:tr>
      <w:tr>
        <w:tc>
          <w:tcPr>
            <w:tcW w:type="dxa" w:w="3402"/>
          </w:tcPr>
          <w:p>
            <w:r>
              <w:t>US-43</w:t>
            </w:r>
          </w:p>
        </w:tc>
        <w:tc>
          <w:tcPr>
            <w:tcW w:type="dxa" w:w="3402"/>
          </w:tcPr>
          <w:p>
            <w:r>
              <w:t>Not started</w:t>
            </w:r>
          </w:p>
        </w:tc>
        <w:tc>
          <w:tcPr>
            <w:tcW w:type="dxa" w:w="3402"/>
          </w:tcPr>
          <w:p>
            <w:r>
              <w:t>Recurring/adjusting entry templates</w:t>
            </w:r>
          </w:p>
        </w:tc>
      </w:tr>
      <w:tr>
        <w:tc>
          <w:tcPr>
            <w:tcW w:type="dxa" w:w="3402"/>
          </w:tcPr>
          <w:p>
            <w:r>
              <w:t>US-19</w:t>
            </w:r>
          </w:p>
        </w:tc>
        <w:tc>
          <w:tcPr>
            <w:tcW w:type="dxa" w:w="3402"/>
          </w:tcPr>
          <w:p>
            <w:r>
              <w:t>Partially done</w:t>
            </w:r>
          </w:p>
        </w:tc>
        <w:tc>
          <w:tcPr>
            <w:tcW w:type="dxa" w:w="3402"/>
          </w:tcPr>
          <w:p>
            <w:r>
              <w:t>Group counts (companies/branches/employees/users) shown; built via direct query, not the Kafka read-model this story's sub-tasks specify</w:t>
            </w:r>
          </w:p>
        </w:tc>
      </w:tr>
      <w:tr>
        <w:tc>
          <w:tcPr>
            <w:tcW w:type="dxa" w:w="3402"/>
          </w:tcPr>
          <w:p>
            <w:r>
              <w:t>US-20</w:t>
            </w:r>
          </w:p>
        </w:tc>
        <w:tc>
          <w:tcPr>
            <w:tcW w:type="dxa" w:w="3402"/>
          </w:tcPr>
          <w:p>
            <w:r>
              <w:t>Partially done</w:t>
            </w:r>
          </w:p>
        </w:tc>
        <w:tc>
          <w:tcPr>
            <w:tcW w:type="dxa" w:w="3402"/>
          </w:tcPr>
          <w:p>
            <w:r>
              <w:t>Accounting summary per company works the same way</w:t>
            </w:r>
          </w:p>
        </w:tc>
      </w:tr>
      <w:tr>
        <w:tc>
          <w:tcPr>
            <w:tcW w:type="dxa" w:w="3402"/>
          </w:tcPr>
          <w:p>
            <w:r>
              <w:t>US-21</w:t>
            </w:r>
          </w:p>
        </w:tc>
        <w:tc>
          <w:tcPr>
            <w:tcW w:type="dxa" w:w="3402"/>
          </w:tcPr>
          <w:p>
            <w:r>
              <w:t>Done</w:t>
            </w:r>
          </w:p>
        </w:tc>
        <w:tc>
          <w:tcPr>
            <w:tcW w:type="dxa" w:w="3402"/>
          </w:tcPr>
          <w:p>
            <w:r>
              <w:t>Subsidiary-scoped dashboard, correctly restricted per BR-01</w:t>
            </w:r>
          </w:p>
        </w:tc>
      </w:tr>
      <w:tr>
        <w:tc>
          <w:tcPr>
            <w:tcW w:type="dxa" w:w="3402"/>
          </w:tcPr>
          <w:p>
            <w:r>
              <w:t>US-22</w:t>
            </w:r>
          </w:p>
        </w:tc>
        <w:tc>
          <w:tcPr>
            <w:tcW w:type="dxa" w:w="3402"/>
          </w:tcPr>
          <w:p>
            <w:r>
              <w:t>Not started</w:t>
            </w:r>
          </w:p>
        </w:tc>
        <w:tc>
          <w:tcPr>
            <w:tcW w:type="dxa" w:w="3402"/>
          </w:tcPr>
          <w:p>
            <w:r>
              <w:t>Recent-activity widget — needs the audit trail</w:t>
            </w:r>
          </w:p>
        </w:tc>
      </w:tr>
    </w:tbl>
    <w:p/>
    <w:p>
      <w:r>
        <w:t>EPIC-06/07/08 (Customers, Suppliers, Products) and EPIC-10 (Audit Trail) remain entirely unstarted.</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8. Implementation Status Update 3 (18 August 2026)</w:t>
      </w:r>
    </w:p>
    <w:p>
      <w:r>
        <w:t>EPIC-06 (Customer Records) and EPIC-07 (Supplier Records) story-level status: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402"/>
        <w:gridCol w:w="3402"/>
        <w:gridCol w:w="3402"/>
      </w:tblGrid>
      <w:tr>
        <w:tc>
          <w:tcPr>
            <w:tcW w:type="dxa" w:w="3402"/>
          </w:tcPr>
          <w:p>
            <w:r>
              <w:rPr>
                <w:b/>
              </w:rPr>
              <w:t>Story</w:t>
            </w:r>
          </w:p>
        </w:tc>
        <w:tc>
          <w:tcPr>
            <w:tcW w:type="dxa" w:w="3402"/>
          </w:tcPr>
          <w:p>
            <w:r>
              <w:rPr>
                <w:b/>
              </w:rPr>
              <w:t>Status</w:t>
            </w:r>
          </w:p>
        </w:tc>
        <w:tc>
          <w:tcPr>
            <w:tcW w:type="dxa" w:w="3402"/>
          </w:tcPr>
          <w:p>
            <w:r>
              <w:rPr>
                <w:b/>
              </w:rPr>
              <w:t>Note</w:t>
            </w:r>
          </w:p>
        </w:tc>
      </w:tr>
      <w:tr>
        <w:tc>
          <w:tcPr>
            <w:tcW w:type="dxa" w:w="3402"/>
          </w:tcPr>
          <w:p>
            <w:r>
              <w:t>US-29</w:t>
            </w:r>
          </w:p>
        </w:tc>
        <w:tc>
          <w:tcPr>
            <w:tcW w:type="dxa" w:w="3402"/>
          </w:tcPr>
          <w:p>
            <w:r>
              <w:t>Done</w:t>
            </w:r>
          </w:p>
        </w:tc>
        <w:tc>
          <w:tcPr>
            <w:tcW w:type="dxa" w:w="3402"/>
          </w:tcPr>
          <w:p>
            <w:r>
              <w:t>Customer registration with profile/contact/category</w:t>
            </w:r>
          </w:p>
        </w:tc>
      </w:tr>
      <w:tr>
        <w:tc>
          <w:tcPr>
            <w:tcW w:type="dxa" w:w="3402"/>
          </w:tcPr>
          <w:p>
            <w:r>
              <w:t>US-30</w:t>
            </w:r>
          </w:p>
        </w:tc>
        <w:tc>
          <w:tcPr>
            <w:tcW w:type="dxa" w:w="3402"/>
          </w:tcPr>
          <w:p>
            <w:r>
              <w:t>Done</w:t>
            </w:r>
          </w:p>
        </w:tc>
        <w:tc>
          <w:tcPr>
            <w:tcW w:type="dxa" w:w="3402"/>
          </w:tcPr>
          <w:p>
            <w:r>
              <w:t>Credit limit and payment terms</w:t>
            </w:r>
          </w:p>
        </w:tc>
      </w:tr>
      <w:tr>
        <w:tc>
          <w:tcPr>
            <w:tcW w:type="dxa" w:w="3402"/>
          </w:tcPr>
          <w:p>
            <w:r>
              <w:t>US-31</w:t>
            </w:r>
          </w:p>
        </w:tc>
        <w:tc>
          <w:tcPr>
            <w:tcW w:type="dxa" w:w="3402"/>
          </w:tcPr>
          <w:p>
            <w:r>
              <w:t>Partially done</w:t>
            </w:r>
          </w:p>
        </w:tc>
        <w:tc>
          <w:tcPr>
            <w:tcW w:type="dxa" w:w="3402"/>
          </w:tcPr>
          <w:p>
            <w:r>
              <w:t>Statement/history view built and reachable; always empty since no Phase 1 story produces a sales transaction to show, exactly as this story's own framing ("ahead of Phase 2 sales features") anticipates</w:t>
            </w:r>
          </w:p>
        </w:tc>
      </w:tr>
      <w:tr>
        <w:tc>
          <w:tcPr>
            <w:tcW w:type="dxa" w:w="3402"/>
          </w:tcPr>
          <w:p>
            <w:r>
              <w:t>US-32</w:t>
            </w:r>
          </w:p>
        </w:tc>
        <w:tc>
          <w:tcPr>
            <w:tcW w:type="dxa" w:w="3402"/>
          </w:tcPr>
          <w:p>
            <w:r>
              <w:t>Done</w:t>
            </w:r>
          </w:p>
        </w:tc>
        <w:tc>
          <w:tcPr>
            <w:tcW w:type="dxa" w:w="3402"/>
          </w:tcPr>
          <w:p>
            <w:r>
              <w:t>Supplier registration with profile/category/contact</w:t>
            </w:r>
          </w:p>
        </w:tc>
      </w:tr>
      <w:tr>
        <w:tc>
          <w:tcPr>
            <w:tcW w:type="dxa" w:w="3402"/>
          </w:tcPr>
          <w:p>
            <w:r>
              <w:t>US-33</w:t>
            </w:r>
          </w:p>
        </w:tc>
        <w:tc>
          <w:tcPr>
            <w:tcW w:type="dxa" w:w="3402"/>
          </w:tcPr>
          <w:p>
            <w:r>
              <w:t>Partially done</w:t>
            </w:r>
          </w:p>
        </w:tc>
        <w:tc>
          <w:tcPr>
            <w:tcW w:type="dxa" w:w="3402"/>
          </w:tcPr>
          <w:p>
            <w:r>
              <w:t>Tax ID and bank details captured and masked; contracts and document upload not implemented</w:t>
            </w:r>
          </w:p>
        </w:tc>
      </w:tr>
      <w:tr>
        <w:tc>
          <w:tcPr>
            <w:tcW w:type="dxa" w:w="3402"/>
          </w:tcPr>
          <w:p>
            <w:r>
              <w:t>US-34</w:t>
            </w:r>
          </w:p>
        </w:tc>
        <w:tc>
          <w:tcPr>
            <w:tcW w:type="dxa" w:w="3402"/>
          </w:tcPr>
          <w:p>
            <w:r>
              <w:t>Done</w:t>
            </w:r>
          </w:p>
        </w:tc>
        <w:tc>
          <w:tcPr>
            <w:tcW w:type="dxa" w:w="3402"/>
          </w:tcPr>
          <w:p>
            <w:r>
              <w:t>Blacklist/unblacklist toggle, with status correctly reflected immediately in the list</w:t>
            </w:r>
          </w:p>
        </w:tc>
      </w:tr>
    </w:tbl>
    <w:p/>
    <w:p>
      <w:r>
        <w:t>EPIC-08 (Product Records) is the only Phase 1 epic with no code yet.</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9. Implementation Status Update 4 (18 August 2026)</w:t>
      </w:r>
    </w:p>
    <w:p>
      <w:r>
        <w:t>EPIC-08 (Product Records) story-level status: US-35 (Done — product/category registration with code and category), US-36 (Done — barcode field), US-37 (Done — unit of measure). All three EPIC-08 stories are complete, making Product Records the first Phase 1 epic with no open story.</w:t>
      </w:r>
    </w:p>
    <w:p>
      <w:r>
        <w:t>Every Phase 1 epic (EPIC-01 through EPIC-09) now has at least partial code; only EPIC-10 (System Audit Trail) remains entirely unstarted, blocked on the Kafka infrastructure discussed in every previous update.</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10. Implementation Status Update 5 (18 August 2026) — Phase 1 Epics Complete</w:t>
      </w:r>
    </w:p>
    <w:p>
      <w:r>
        <w:t>EPIC-10 (System Audit Trail) story-level status: US-44 (Partially done — captures a representative set of create/edit/approve actions across every service plus every access_denied event comprehensively, not literally every mutation endpoint built so far), US-45 (Done — query API with user/date/company/action filters, viewer UI built), US-46 (Done — no update/delete endpoint exists for audit_logs anywhere, verified by inspecting the controller).</w:t>
      </w:r>
    </w:p>
    <w:p>
      <w:r>
        <w:t>All ten Phase 1 epics (EPIC-01 through EPIC-10) now have at least partial code — this is the first point in this project where that is true. Phase 2+ epics (Sales, Procurement, Inventory, and everything beyond) remain entirely unscoped in this backlog, consistent with Section 1's own scope boundary.</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11. Implementation Status Update 6 (18 August 2026) — EPIC-01 Re-verified</w:t>
      </w:r>
    </w:p>
    <w:p>
      <w:r>
        <w:t>EPIC-01 (Authentication) and EPIC-02 (User, Role and Permission Management) story statuses were re-checked against the running code rather than re-reading the earlier update's claims. Two stories needed a status correction: the story covering password policy is now Done with a configurable-minimum-length, complexity-checked implementation (previously checked in as Done on a hardcoded-minimum-only implementation — an overstatement caught by this pass); the story covering direct permission assignment to a user (distinct from role assignment) is now Done for the first time — it had no code behind it at all before this update, despite the backlog item's own acceptance criteria explicitly naming it separately from role assignment.</w:t>
      </w:r>
    </w:p>
    <w:p>
      <w:r>
        <w:t>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 See mbms/README.md, "Sprint 1 verification pass", for the full detail and verification method.</w:t>
      </w:r>
    </w:p>
    <w:p>
      <w:pPr>
        <w:pStyle w:val="Heading1"/>
      </w:pPr>
      <w:r>
        <w:t>12. Implementation Status Update 7 (18 August 2026) — EPIC-02 Re-verified</w:t>
      </w:r>
    </w:p>
    <w:p>
      <w:r>
        <w:t>EPIC-02 (Company and Group Management) story statuses were re-checked against the running code. US-04 ("create the holding company and register subsidiaries/affiliates") was previously marked Done on the strength of subsidiary creation alone — affiliates were never actually distinguishable from subsidiaries in the code, an overstatement this pass corrects; US-04 is now genuinely Done with both relationship types supported. US-06 (ownership/parent-subsidiary relationships) gains the ownership-percentage field its own status note previously flagged as missing ("no ownership-percentage field") — now present. US-07 (registration/tax/logo/documents) gains the logo half of what its own status note flagged as missing ("no logo or document upload") — logoUrl is now settable; document upload remains the honestly-still-missing half, unchanged.</w:t>
      </w:r>
    </w:p>
    <w:p>
      <w:r>
        <w:t>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 See mbms/README.md, "Sprint 2 verification pass", for the full detail and verification method.</w:t>
      </w:r>
    </w:p>
    <w:p>
      <w:pPr>
        <w:pStyle w:val="Heading1"/>
      </w:pPr>
      <w:r>
        <w:t>13. Implementation Status Update 8 (18 August 2026) — EPIC-05 Re-verified</w:t>
      </w:r>
    </w:p>
    <w:p>
      <w:r>
        <w:t>EPIC-05 (Employee Records) story statuses were re-checked. US-24 ("Partially done — Start date + contract type only, no fuller employment history") gains the job description half of what it was missing; multi-position history remains the documented remainder. US-25 ("Not started" — Qualifications/certifications) is now Done with a freeform field. US-26 ("Partially done — Fields exist in the schema and API, not yet exposed on the create form") is now Done — every field the API accepts is now collectable through the create form.</w:t>
      </w:r>
    </w:p>
    <w:p>
      <w:r>
        <w:t>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 See mbms/README.md, "Sprint 3 verification pass", for the full detail and verification method.</w:t>
      </w:r>
    </w:p>
    <w:p>
      <w:pPr>
        <w:pStyle w:val="Heading1"/>
      </w:pPr>
      <w:r>
        <w:t>14. Implementation Status Update 9 (18 August 2026) — EPIC-06/07 Re-verified</w:t>
      </w:r>
    </w:p>
    <w:p>
      <w:r>
        <w:t>EPIC-06 (Customer Records) and EPIC-07 (Supplier Records) story statuses were re-checked. US-33 ("Partially done — Tax ID and bank details captured and masked; contracts and document upload not implemented") gains the contract-reference half of what it was missing; document upload remains the honestly-still-missing remainder, unchanged. US-29 through US-32 and US-34 needed no status change at the requirement level, but this pass found and fixed UI-completeness gaps underneath several of them that a story-status table alone wouldn't have surfaced.</w:t>
      </w:r>
    </w:p>
    <w:p>
      <w:r>
        <w:t>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 See mbms/README.md, "Sprint 4 verification pass", for the full detail and verification method.</w:t>
      </w:r>
    </w:p>
    <w:p>
      <w:pPr>
        <w:pStyle w:val="Heading1"/>
      </w:pPr>
      <w:r>
        <w:t>15. Implementation Status Update 10 (18 August 2026) — EPIC-08 Re-verified</w:t>
      </w:r>
    </w:p>
    <w:p>
      <w:r>
        <w:t>EPIC-08 (Product Records) story statuses were re-checked. US-35 ("Done — product/category registration with code and category") needed a correction: the products/services distinction its own story text names was never actually implemented — now fixed. US-36 (barcode) and US-37 (unit of measure) were correctly Done at the API level, but this pass found and fixed a UI-completeness gap underneath both that the story-status table alone hadn't surfaced.</w:t>
      </w:r>
    </w:p>
    <w:p>
      <w:r>
        <w:t>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 One requirement gap was found and fixed: FR-PROD-01 ("products/services") had no way to distinguish the two — a productType field was added. Two audit gaps were also fixed: product update and category create never called AuditService, unlike product create. A UI gap was fixed too: the create form was missing barcode and description fields that already existed correctly in the schema and API. See mbms/README.md, "Sprint 5 verification pass", for the full detail and verification method.</w:t>
      </w:r>
    </w:p>
    <w:p>
      <w:pPr>
        <w:pStyle w:val="Heading1"/>
      </w:pPr>
      <w:r>
        <w:t>16. Implementation Status Update 11 (18 August 2026) — EPIC-09/04/10 Re-verified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EPIC-09 (Basic Accounting), EPIC-04 (Dashboard) and EPIC-10 (Audit Trail) story statuses were re-checked. US-40 ("Done — Trial balance generation") needed a clarifying addition, not a status change: a trial balance is not the same as a general ledger, and this epic's own scope (FR-ACC-03) named a general ledger specifically, which had no story coverage until this update. US-19/US-20 ("Partially done" — group and per-company dashboard summaries) gain the finance-user-reachability fix; still "Partially done" for the unrelated, already-documented reason that they're built via direct query rather than the Kafka read-model this epic's sub-tasks originally specified.</w:t>
      </w:r>
    </w:p>
    <w:p>
      <w:r>
        <w:t>Two requirement gaps were found and fixed: FR-ACC-03 only had a trial balance report (an account-level summary), not an actual general ledger (a transaction-level, running-balance view per account) — a new general ledger report was added. FR-DASH-02's chart-of-accounts summary was only reachable via accounting.viewAll, a Group-level-only permission — a subsidiary-scoped Finance Manager could never see it on their own dashboard; now included there for anyone holding either accounting permission for that company. Audit Trail was re-checked with no new gaps found, plus a documented clarification that the 'delete' audit action never fires anywhere, since this system uses status changes instead of hard deletes throughout, by design. See mbms/README.md, "Sprint 6 verification pass", for the full detail and verification method.</w:t>
      </w:r>
    </w:p>
    <w:p>
      <w:pPr>
        <w:pStyle w:val="Heading1"/>
      </w:pPr>
      <w:r>
        <w:t>17. Implementation Status Update 12 (18 August 2026) — Security Testing, Not a New Epic</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w:t>
      </w:r>
    </w:p>
    <w:p>
      <w:r>
        <w:t>No epic in this backlog corresponds to Sprint 7 as actually defined — it is a testing sprint, not a feature sprint, and this document's epics (EPIC-01 through EPIC-10) are all now at least partially built and individually re-verified as of the previous six updates. This update instead confirms those epics hold up under adversarial testing (SQL injection, XSS, cross-company access, role escalation, brute-force rate limiting) rather than adding a new story.</w:t>
      </w:r>
    </w:p>
    <w:p>
      <w:r>
        <w:t>10_Test Plan Sections 3.3 (Contract Testing) and 3.4 (System/E2E Testing) are written against the approved Kafka/microservices architecture and don't apply as literally specified to this monolith — the same architecture gap noted throughout this document set; their spirit is what every sprint's curl/Playwright verification has already been doing since Sprint 1. Section 3.5 (Security Testing) does apply regardless of architecture and was run in full: SEC-01 (server-side RBAC), SEC-02 (SQL injection/XSS), SEC-05 (rate limiting) and SEC-06 (admin actions audited) were all confirmed working live, with one polish fix (a leaking internal exception message on rate-limited responses, now cleaned up). SEC-03 (CSRF) is structurally not applicable — Bearer-token auth, no cookies. SEC-04 (file upload validation) is not applicable — no file upload exists anywhere in this system. SEC-07 (2FA, Could priority) remains not implemented. NFR-08 (TLS) is a deployment concern, out of scope locally; NFR-09 (password hashing) was confirmed — bcrypt, cost factor 12, everywhere. See mbms/README.md, "Sprint 7: security testing pass", for the full detail and verification method.</w:t>
      </w:r>
    </w:p>
    <w:p>
      <w:pPr>
        <w:pStyle w:val="Heading1"/>
      </w:pPr>
      <w:r>
        <w:t>18. Implementation Status Update 13 (18 August 2026) — Critical Bug Across Four Epics</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w:t>
      </w:r>
    </w:p>
    <w:p>
      <w:r>
        <w:t>EPIC-05, EPIC-06, EPIC-07 and EPIC-08's list-endpoint stories (previously marked Done) all shared the same unvalidated-filter bug, found this update. Each is now genuinely scope-safe under an adversarial filter value, not just under normal use — a distinction worth recording since "Done" in every prior status update for these four services was accurate for correct usage but did not account for a caller supplying a deliberately wrong filter value.</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 See mbms/README.md, "Sprint 8: performance, Alpha and UAT pass", for the full detail and verification method.</w:t>
      </w:r>
    </w:p>
    <w:p>
      <w:pPr>
        <w:pStyle w:val="Heading1"/>
      </w:pPr>
      <w:r>
        <w:t>19. Implementation Status Update 14 (18 August 2026) — EPIC-11 Expense Management (New Phase 2 Epic)</w:t>
      </w:r>
    </w:p>
    <w:p>
      <w:r>
        <w:t>Scope note: unlike Sprints 6–8, the request that opened this sprint ("Expenses") did not conflict with an already-defined, still-open Phase 1 sprint — every sprint in 17_Development Plan, Section 6 (Sprints 0–8) was already either built or, for the two testing-only sprints, actually run by the previous update. Expense Management is Phase 2 scope (04_Software Requirements Specification, Section 12), and this backlog only ever defined ten Phase 1 epics (EPIC-01 through EPIC-10) — there was no existing epic to redirect to, so a new one, EPIC-11, was added instead, built against the workflow 05_Business Process Document, Section 6.4 and morise.docx, Section 22/48 already described.</w:t>
      </w:r>
    </w:p>
    <w:p>
      <w:r>
        <w:t>EPIC-11 stories, story-level status: US-47 ("As an employee, I want to submit an expense claim so that I can be reimbursed for a work expense" — Done: any user with expense.create, which every seeded demo role holds except Auditor, can submit a claim against a company-scoped expense account). US-48 ("As a manager, I want to approve or reject a direct report’s expense claim so that spending is reviewed before payment" — Done: expense.approve.manager, granted to Branch Manager, Human Resources Manager, Sales Manager and Procurement Manager). US-49 ("As a finance user, I want to give final approval and post an approved claim to the ledger so that expenses are recorded accurately" — Done: expense.approve.finance, granted to Finance Manager, combines the source workflow’s separate finance-approval and payment/posting steps into one pay() action). US-50 ("As an auditor, I want read-only visibility into every company’s expense claims so that I can review spending group-wide" — Done: expense.viewAll granted to Auditor, Managing Director and Group CEO, read-only — no create/approve/pay permission attached).</w:t>
      </w:r>
    </w:p>
    <w:p>
      <w:r>
        <w:t>Definition of Done (Section 4) checked against EPIC-11: server-side authorization enforced (not UI-only — verified with a curl matrix: Kato, who lacks expense.approve.finance, correctly receives FORBIDDEN calling /pay; Nakato, scoped only to Morise Logistics Ltd, correctly receives NOT_FOUND requesting an Agro Ltd claim by direct ID, the same BR-01 scope check every other epic already enforces). Every mutation (submit/approve/reject/pay) calls AuditService, verified via GET /audit/logs showing the full expense.claim.* event sequence for a claim carried end-to-end through the workflow. Acceptance: a claim paid through /pay produces a balanced two-line journal entry (debit the expense account, credit the chosen payment account) that appears correctly on the Accounting screen’s Journal Entries tab, verified by curl against /accounting/journal-entries. Kafka/API Gateway-dependent Definition-of-Done items (contract tests, gateway-level authorization) remain not applicable, the same architecture gap noted against every earlier epic in this document.</w:t>
      </w:r>
    </w:p>
    <w:p>
      <w:r>
        <w:t>Architecture note, unchanged since the first update: Expenses was added as one more module of the same single NestJS application against the same one PostgreSQL database — still not the microservices architecture 07_System Design Document (v2.0) records as the Group’s actual direction. See mbms/README.md, "Sprint 9", for the full detail and verification method, and 04_Software Requirements Specification, Section 4.12 for the FR-EXP-01–05 requirement text this epic was built against.</w:t>
      </w:r>
    </w:p>
    <w:p>
      <w:pPr>
        <w:pStyle w:val="Heading1"/>
      </w:pPr>
      <w:r>
        <w:t>20. Implementation Status Update 15 (18 August 2026) — EPIC-09 Revisited (Full Accounting)</w:t>
      </w:r>
    </w:p>
    <w:p>
      <w:r>
        <w:t>Scope note: this sprint's request ("Accounting") was traced to Multi_Holdings_Limited_Software_Development_Procedures.docx, Section 12's own 14-sprint table, where it is literally "Sprint 10" — the same table every sprint request since Sprint 1 has actually matched, confirmed only this sprint. Unlike Sprint 9 (EPIC-11, a wholly new epic), Accounting already has EPIC-09 from Phase 1, revisited once already at Sprint 6 — this update returns to it a second time rather than adding a new epic.</w:t>
      </w:r>
    </w:p>
    <w:p>
      <w:r>
        <w:t>EPIC-09 stories, story-level status: US-40 ("Done — trial balance generation") and its siblings are unchanged. Two new capabilities were added that this backlog's original EPIC-09 story set didn't anticipate: a recurring/adjusting journal entry story ("As a Finance Manager, I want to save a reusable line-item template and generate a new entry from it each period, so that routine postings like monthly rent don't need re-typing" — Done, satisfies FR-ACC-07) and a financial-statements story ("As a Finance Manager or Group-level executive, I want an income statement and balance sheet, optionally consolidated across subsidiaries, so that I can see profitability and financial position without manually totaling the trial balance" — Done, satisfies the new FR-ACC-08/09 in 04_Software Requirements Specification, Section 4.9).</w:t>
      </w:r>
    </w:p>
    <w:p>
      <w:r>
        <w:t>Definition of Done (Section 4) re-checked against both: server-side authorization enforced via the existing accounting.manage/accounting.viewAll permissions (no new permission needed, unlike EPIC-11's four new ones); a curl matrix confirmed correct FORBIDDEN/NOT_FOUND responses for a user lacking accounting.manage and a user scoped to a different company respectively; and the consolidated report's correct aggregation was verified against two real subsidiaries, not a synthetic example.</w:t>
      </w:r>
    </w:p>
    <w:p>
      <w:r>
        <w:t>See mbms/README.md, "Sprint 10", for the full detail and verification method, and 04_Software Requirements Specification, Section 4.9 for the FR-ACC-08/09 requirement text this update was built against.</w:t>
      </w:r>
    </w:p>
    <w:p>
      <w:pPr>
        <w:pStyle w:val="Heading1"/>
      </w:pPr>
      <w:r>
        <w:t>21. Implementation Status Update 16 (18 August 2026) — EPIC-12 Asset Management (New Phase 2 Epic)</w:t>
      </w:r>
    </w:p>
    <w:p>
      <w:r>
        <w:t>Scope note: this sprint's request ("Assets") matches Multi_Holdings_Limited_Software_Development_Procedures.docx, Section 12's own Sprint 11 directly - no redirect needed, the same as Sprint 10 (Accounting) and Sprint 9 (EPIC-11, Expenses). A new epic, EPIC-12, was added rather than extending an existing one, the same way EPIC-11 was added for Expenses.</w:t>
      </w:r>
    </w:p>
    <w:p>
      <w:r>
        <w:t>EPIC-12 stories, story-level status: US-51 ("As a Procurement Manager, I want to register a purchased asset with its category, location and custodian, so that the Group has a central record of what it owns" - Done, satisfies FR-ASSET-01). US-52 ("As an asset manager, I want to transfer an asset's location or custodian, so that records stay accurate as assets move" - Done, FR-ASSET-02). US-53 ("As a Finance Manager, I want to record straight-line depreciation against an asset, so that its book value and the ledger both reflect its true worth over time" - Done, FR-ASSET-03). US-54 ("As a manager, I want to request, approve and execute an asset's disposal with inspection notes, so that write-offs and sales are reviewed and posted correctly" - Done, FR-ASSET-04, three-step workflow matching 05_Business Process Document Section 6.5). US-55 ("As an asset custodian's manager, I want to log maintenance performed on an asset, optionally with a cost, so that upkeep history and spend are tracked" - Done, FR-ASSET-05).</w:t>
      </w:r>
    </w:p>
    <w:p>
      <w:r>
        <w:t>Definition of Done (Section 4) checked against EPIC-12: server-side authorization enforced (asset.manage vs asset.approve.disposal, verified with a curl matrix - a disposal requester lacking asset.approve.disposal correctly cannot approve their own request); every mutation calls AuditService, verified via GET /audit/logs; disposal execution produces a balanced derecognition entry cross-checked against the asset's own computed net book value. Kafka/API Gateway-dependent items remain not applicable, the same architecture gap noted against every earlier epic.</w:t>
      </w:r>
    </w:p>
    <w:p>
      <w:r>
        <w:t>See mbms/README.md, "Sprint 11", for the full detail and verification method, and 04_Software Requirements Specification, Section 4.13 for the FR-ASSET-01-05 requirement text this epic was built against.</w:t>
      </w:r>
    </w:p>
    <w:p>
      <w:pPr>
        <w:pStyle w:val="Heading1"/>
      </w:pPr>
      <w:r>
        <w:t>22. Implementation Status Update 17 (18 August 2026) — EPIC-13 Project Management (New Phase 2 Epic)</w:t>
      </w:r>
    </w:p>
    <w:p>
      <w:r>
        <w:t>Scope note: this sprint's request ("Projects") matches Multi_Holdings_Limited_Software_Development_Procedures.docx, Section 12's own Sprint 12 directly - no redirect needed, the same as Sprint 11 (EPIC-12, Assets) and Sprint 9 (EPIC-11, Expenses). A new epic, EPIC-13, was added rather than extending an existing one.</w:t>
      </w:r>
    </w:p>
    <w:p>
      <w:r>
        <w:t>EPIC-13 stories, story-level status: US-56 ("As a project sponsor, I want to register a project with a manager, dates and budget, so that the Group has a central record of what is being delivered" - Done, FR-PROJ-01). US-57 ("As a project manager, I want to assign a team and tasks and track their status, so that progress is visible" - Done, FR-PROJ-02). US-58 ("As a project manager, I want to set milestones and mark them complete, so that key delivery points are tracked" - Done, FR-PROJ-03). US-59 ("As a finance user, I want expense claims attributable to a project, so that its true cost is captured without a second expense system" - Done, FR-PROJ-04, reuses EPIC-11 entirely). US-60 ("As a Managing Director, I want to see a project's budget, actual cost, revenue and margin, so that I can answer 'which projects are profitable'" - Done, FR-PROJ-05). US-61 ("As a project manager, I want to move a project through its lifecycle from planned to closed, so that status is always current and auditable" - Done, FR-PROJ-06, five explicit transitions).</w:t>
      </w:r>
    </w:p>
    <w:p>
      <w:r>
        <w:t>Definition of Done (Section 4) checked against EPIC-13: server-side authorization enforced (project.manage, verified with a curl matrix - every mutating action correctly refused for a role without it); every mutation calls AuditService, verified via GET /audit/logs; the profitability figures were cross-checked by hand against seeded data and matched exactly. Kafka/API Gateway-dependent items remain not applicable, the same architecture gap noted against every earlier epic.</w:t>
      </w:r>
    </w:p>
    <w:p>
      <w:r>
        <w:t>See mbms/README.md, "Sprint 12", for the full detail and verification method, and 04_Software Requirements Specification, Section 4.14 for the FR-PROJ-01-06 requirement text this epic was built against.</w:t>
      </w:r>
    </w:p>
    <w:p>
      <w:pPr>
        <w:pStyle w:val="Heading1"/>
      </w:pPr>
      <w:r>
        <w:t>23. Implementation Status Update 18 (18 August 2026) — EPIC-14 Reports (New Phase 1 Epic)</w:t>
      </w:r>
    </w:p>
    <w:p>
      <w:r>
        <w:t>Scope note: this sprint's request ("Reports") matches Multi_Holdings_Limited_Software_Development_Procedures.docx, Section 12's own Sprint 13 directly - no redirect needed. Unlike EPIC-11/12/13 (all Phase 2 pull-forwards), EPIC-14 is Phase 1 scope: 04_Software Requirements Specification, Section 8 (RPT-01-06) already specified this backlog's original ten epics never turned into stories, since no epic in the original EPIC-01 through EPIC-10 set was ever named for cross-cutting reporting.</w:t>
      </w:r>
    </w:p>
    <w:p>
      <w:r>
        <w:t>EPIC-14 stories, story-level status: US-62 ("As a Group executive, I want a company/branch listing report, so that I can see the full Group structure at a glance" - Done, RPT-01). US-63 ("As an HR user, I want a filterable employee listing report, so that I can review headcount by company/branch/department" - Done, RPT-02). US-64 ("As a Sales/Procurement user, I want customer and supplier listing reports, so that I can review the Group's trading relationships" - Done, RPT-03). US-65 ("As a Finance user, I want a chart-of-accounts and trial-balance report for a company and period, so that I can review its books outside the main Accounting screen" - Done, RPT-04). US-66 ("As an Auditor, I want a filterable audit trail report, so that I can review activity across the Group" - Done, RPT-05). US-67 ("As any report user, I want to export a report to CSV or PDF, so that I can share or archive it outside the system" - Done, RPT-06).</w:t>
      </w:r>
    </w:p>
    <w:p>
      <w:r>
        <w:t>Definition of Done (Section 4) checked against EPIC-14: server-side authorization enforced - not a new shared permission, but each report's underlying module's own existing permission, verified individually against each source controller; a curl matrix confirmed correct FORBIDDEN responses matching each source module exactly; and the PDF export was confirmed a genuinely valid PDF document via the file command, not just a 200 response.</w:t>
      </w:r>
    </w:p>
    <w:p>
      <w:r>
        <w:t>See mbms/README.md, "Sprint 13", for the full detail and verification method, and 04_Software Requirements Specification, Section 8 for the RPT-01-06 requirement text this epic was built against (no new SRS section was needed, unlike EPIC-11/12/13).</w:t>
      </w:r>
    </w:p>
    <w:p>
      <w:pPr>
        <w:pStyle w:val="Heading1"/>
      </w:pPr>
      <w:r>
        <w:t>24. Implementation Status Update 19 (18 August 2026) — EPIC-15 Notifications (New Epic); EPIC-04/EPIC-10 Re-verified</w:t>
      </w:r>
    </w:p>
    <w:p>
      <w:r>
        <w:t>Scope note: this sprint's request ("Dashboard, notifications and audit trail") matches Multi_Holdings_Limited_Software_Development_Procedures.docx, Section 12's own Sprint 14 directly - the last row in that table. EPIC-15 is new (Notifications was never built); EPIC-04 (Dashboard) and EPIC-10 (Audit Trail) already existed and were re-verified/deepened, not rebuilt from scratch.</w:t>
      </w:r>
    </w:p>
    <w:p>
      <w:r>
        <w:t>EPIC-15 stories, story-level status: US-68 ("As a manager, I want to be notified in-app when an expense claim or asset disposal needs my approval, so that I don't have to check every screen manually" - Done, FR-NOTIF-01, wired into two workflows as a demonstrated pattern). US-69 ("As any user, I want to see my own unread notifications and mark them read, so that I can track what I still need to act on" - Done, FR-NOTIF-02).</w:t>
      </w:r>
    </w:p>
    <w:p>
      <w:r>
        <w:t>EPIC-04 (Dashboard) re-verification: FR-DASH-01's group summary and FR-DASH-03's subsidiary dashboard both gained fields for Assets and Projects, the two Phase 2 modules built since this epic was last touched (Sprint 6) - the same "built module invisible on the dashboard" gap class Sprint 6 already fixed once for FR-DASH-02. EPIC-10 (Audit Trail) re-verification: every eventType: call across Expenses/Assets/Projects was checked directly in source, not assumed - 20 distinct event types found, all real mutations, better coverage than the "at least one mutation per service" baseline this epic's Phase 1 modules still carry.</w:t>
      </w:r>
    </w:p>
    <w:p>
      <w:r>
        <w:t>A real targeting bug was found and fixed during this sprint's own verification (see mbms/README.md, "Sprint 14", for the full account): the notification fan-out helper originally missed group-visibility-permission holders entirely, confirmed by a live test producing zero notifications for Managing Director before the fix and one after.</w:t>
      </w:r>
    </w:p>
    <w:p>
      <w:r>
        <w:t>See mbms/README.md, "Sprint 14", for the full detail and verification method, and 04_Software Requirements Specification, Section 4.15 for the FR-NOTIF-01/02 requirement text EPIC-15 was built against.</w:t>
      </w:r>
    </w:p>
    <w:p>
      <w:pPr>
        <w:pStyle w:val="Heading1"/>
      </w:pPr>
      <w:r>
        <w:t>25. Implementation Status Update 20 (19 August 2026) — EPIC-02 Extended: Policies, Inter-Company Transactions, Cross-Company Transfer, Comparison Reporting</w:t>
      </w:r>
    </w:p>
    <w:p>
      <w:r>
        <w:t>Scope note: requested directly against morise.docx, Section 2’s full feature list. EPIC-02 (Company and Group Management) already existed (built Sprint 2, re-verified Update 7) — this update extends it with four new stories rather than creating a new epic, since all four are squarely within EPIC-02’s existing scope statement.</w:t>
      </w:r>
    </w:p>
    <w:p>
      <w:r>
        <w:t>New stories, story-level status: US-70 (“As a company administrator, I want to record company-specific policies with an effective date and supporting document reference, so that each subsidiary’s own rules are tracked centrally” — Done, FR-COMP-10). US-71 (“As a Finance Manager, I want to record and post a loan or transfer between two Group companies, so that inter-company balances are reflected correctly in both companies’ ledgers” — Done, FR-COMP-11, double-entry across two companies via clearing accounts). US-72 (“As a Procurement Manager, I want to transfer an asset to a different company in the Group, so that shared equipment can move between subsidiaries without re-registering it” — Done, FR-COMP-12, though no single seeded demo persona currently holds both the source-company and destination-company permissions needed to demonstrate the full success path — see mbms/README.md, “Judgment calls,” item 21). US-73 (“As a Managing Director, I want to compare headcount and financial performance across subsidiaries side by side, so that I can assess the Group’s overall position, not just one company at a time” — Done, FR-COMP-12, reusing the Reports Service’s existing CSV/PDF export.</w:t>
      </w:r>
    </w:p>
    <w:p>
      <w:r>
        <w:t>Two real permission-check gaps were found and fixed during this update’s own verification (see mbms/README.md, “Company and Holdings Management,” for the full account): InterCompanyTransactionsService.create()/.post() initially had no company-scope check on either side of the transaction, and .get() had no permission check at all.</w:t>
      </w:r>
    </w:p>
    <w:p>
      <w:r>
        <w:t>See mbms/README.md, “Company and Holdings Management,” for the full detail and verification method, and 04_Software Requirements Specification, Section 4.2 for the FR-COMP-10/11/12 requirement text these stories were built against.</w:t>
      </w:r>
    </w:p>
    <w:p>
      <w:pPr>
        <w:pStyle w:val="Heading1"/>
      </w:pPr>
      <w:r>
        <w:t>26. 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27. 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28.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2"/>
      </w:pPr>
      <w:r>
        <w:t>EPIC-11: Customer Self-Service Storefront</w:t>
      </w:r>
    </w:p>
    <w:p>
      <w:r>
        <w:t>The first epic in this backlog written from the customer's own perspective rather than staff's — every story below is implemented against mbms/storefront/, a separate application from every other epic's Admin-app screens.</w:t>
      </w:r>
    </w:p>
    <w:p>
      <w:r>
        <w:t>— As a business customer, I want to sign in with my account number or email so that I can reach my own orders, invoices and support tickets without a staff login.</w:t>
      </w:r>
    </w:p>
    <w:p>
      <w:r>
        <w:t>— As a business customer, I want to browse a priced product catalog by category and search so that I can find what I need to order.</w:t>
      </w:r>
    </w:p>
    <w:p>
      <w:r>
        <w:t>— As a business customer, I want to place an order against a delivery address on my account so that I don't have to phone or email it in.</w:t>
      </w:r>
    </w:p>
    <w:p>
      <w:r>
        <w:t>— As a business customer, I want to track my order's status from placed through delivered so that I know when to expect it.</w:t>
      </w:r>
    </w:p>
    <w:p>
      <w:r>
        <w:t>— As a business customer, I want to see which invoices are due, due soon or overdue, and download a PDF of any invoice or my full statement, so that I can manage my payables.</w:t>
      </w:r>
    </w:p>
    <w:p>
      <w:r>
        <w:t>— As a business customer, I want to pay one or more invoices online so that I don't have to arrange payment separately from my order.</w:t>
      </w:r>
    </w:p>
    <w:p>
      <w:r>
        <w:t>— As a business customer, I want to raise a support ticket against a specific order or invoice and see staff replies in one thread so that an issue doesn't get lost.</w:t>
      </w:r>
    </w:p>
    <w:p>
      <w:r>
        <w:t>— As a first-time visitor who is not yet signed in, I want to see what this portal does and a clear disclaimer that it's a demonstration environment before I explore it, so that I don't mistake it for a production system.</w:t>
      </w:r>
    </w:p>
    <w:p>
      <w:r>
        <w:t>— As a staff user with the right permission, I want to advance a customer's order through fulfillment and reply to their support ticket so that their order and ticket don't dead-end after they submit it.</w:t>
      </w:r>
    </w:p>
    <w:p>
      <w:pPr>
        <w:pStyle w:val="Heading1"/>
      </w:pPr>
      <w:r>
        <w:t>29. Implementation Status Update 24 (19 August 2026) — EPIC-11 Added, Storefront Made Responsive, Landing Page Added</w:t>
      </w:r>
    </w:p>
    <w:p>
      <w:r>
        <w:t>Scope note: requested directly against three related asks handled in one session — build the customer storefront, make it responsive, and add a public landing page with a disclaimer — not a numbered sprint.</w:t>
      </w:r>
    </w:p>
    <w:p>
      <w:r>
        <w:t>Built: every story above, end-to-end against a real backend (Sales/Invoicing/Payments/Support Ticketing modules, a second customer-jwt authentication stack) and a real, responsive second web application. Minimal staff-side screens (Orders, Support Tickets) were added to the existing Admin app for the last story's sake.</w:t>
      </w:r>
    </w:p>
    <w:p>
      <w:r>
        <w:t>See mbms/README.md, "Sprint 16: Customer Storefront", "Storefront responsiveness pass" and "Landing page and disclaimer added", for the full detail and verification method.</w:t>
      </w:r>
    </w:p>
    <w:p>
      <w:pPr>
        <w:pStyle w:val="Heading1"/>
      </w:pPr>
      <w:r>
        <w:t>30.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31.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New backlog items are recorded for the placeholder screens, each sized as its own story with the ComingSoon placeholder as the interim Definition-of-Done: Inventory, Marketing &amp; Promos, CMS / Site Builder, HR Dashboard, Departments screen, Shift Scheduling, Payroll (run + payslips + advances), and the My HR self-service set (Clock In/Out, My Leave, My Shifts, My Performance, My Payslips, My Salary Advances). An enabling story — “regroup the admin sidebar into four collapsible categories” — is Done.</w:t>
      </w:r>
    </w:p>
    <w:p>
      <w:pPr>
        <w:pStyle w:val="Heading1"/>
      </w:pPr>
      <w:r>
        <w:t>32.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New user stories under the access-management epic: “As the Managing Director I can grant any role or permission to any user”; “As a Branch Manager I can grant operational permissions to staff in my branch, and cannot grant HR or finance permissions or act on users outside my branch”; “As an HR Manager I can grant HR permissions to staff in my scope only”; “As any admin, the Users screen only offers me grants I am allowed to make.” Definition of Done includes the audit entry and the 403 paths.</w:t>
      </w:r>
    </w:p>
    <w:p>
      <w:pPr>
        <w:pStyle w:val="Heading1"/>
      </w:pPr>
      <w:r>
        <w:t>33.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User story: “As an admin user, I only see the parts of the system I have been given access to, so my menu matches my job.” Acceptance: no menu item or category without a held permission; direct URL to such a screen redirects to the Dashboard; Dashboard and My HR always present; platform admin sees everything.</w:t>
      </w:r>
    </w:p>
    <w:p>
      <w:pPr>
        <w:pStyle w:val="Heading1"/>
      </w:pPr>
      <w:r>
        <w:t>34.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User story: “As a customer I can switch the storefront into my language (e.g. Luganda, Ateso, Lugbara) so I can order and pay without working in English.” Acceptance: picker on header + Landing + Login; choice persists per browser; untranslated text falls back to English; no error on any language.</w:t>
      </w:r>
    </w:p>
    <w:p>
      <w:pPr>
        <w:pStyle w:val="Heading1"/>
      </w:pPr>
      <w:r>
        <w:t>35.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User story: “As an international customer I can use the storefront in a major language of my region (e.g. French, Arabic, Portuguese, Mandarin), and if my language is Arabic the layout reads right-to-left.” Acceptance: the language appears in the picker under its continent; translated strings show; untranslated ones fall back to English; RTL flips and restores correctly.</w:t>
      </w:r>
    </w:p>
    <w:p>
      <w:pPr>
        <w:pStyle w:val="Heading1"/>
      </w:pPr>
      <w:r>
        <w:t>36.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User story satisfied in full: “When I switch language, the whole storefront switches, not just the menu.” Acceptance: for a fully translated language, no English UI text remains on any screen except server data; for a partially translated language, only untranslated strings show in English; layout holds, including right-to-left.</w:t>
      </w:r>
    </w:p>
    <w:p>
      <w:pPr>
        <w:pStyle w:val="Heading1"/>
      </w:pPr>
      <w:r>
        <w:t>37.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User stories: “As a customer I see product names, categories and statuses in my language”; “As a customer I write a support ticket in my language and still see my own words later”; “As an admin every ticket and address I read is in English, with the customer's original one click away.” Definition of Done includes the source_language marker and the *_original columns.</w:t>
      </w:r>
    </w:p>
    <w:p>
      <w:pPr>
        <w:pStyle w:val="Heading1"/>
      </w:pPr>
      <w:r>
        <w:t>38.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User stories: “As a customer I see prices in my currency and number format (e.g. 93.93 UAE dirham, 3 687,04 euros)”; “As a customer I see quantities in my digits (١٠kg)”; “As an admin every figure I read or that is stored is in UGX with Western digits.” Definition of Done includes the digit-normalisation on write.</w:t>
      </w:r>
    </w:p>
    <w:p>
      <w:pPr>
        <w:pStyle w:val="Heading1"/>
      </w:pPr>
      <w:r>
        <w:t>39.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User stories: “As the Managing Director I create a subsidiary and set up its branches, departments and policies”; “… I deactivate a subsidiary that is between contracts”; “… I delete a subsidiary that was created in error”; “… I am prevented from deleting a subsidiary that still has records.” A new epic — the Clearing, Forwarding &amp; Logistics system (doc 19) — is added to the backlog as future scope.</w:t>
      </w:r>
    </w:p>
    <w:p>
      <w:pPr>
        <w:pStyle w:val="Heading1"/>
      </w:pPr>
      <w:r>
        <w:t>40.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User story: “As the Managing Director I set up a warehousing subsidiary with its branches, departments and policies.” A new epic — the Warehouse Management System (doc 20) — is added to the backlog as future scope.</w:t>
      </w:r>
    </w:p>
    <w:p>
      <w:pPr>
        <w:pStyle w:val="Heading1"/>
      </w:pPr>
      <w:r>
        <w:t>41.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User story: “As a stock controller I can see what is on hand and what is below its re-order point, record receipts, issues and count corrections, and review the full movement history.” Adds an Inventory epic to the backlog, with per-branch stock and transfers carried forward as WMS scope.</w:t>
      </w:r>
    </w:p>
    <w:p>
      <w:pPr>
        <w:pStyle w:val="Heading1"/>
      </w:pPr>
      <w:r>
        <w:t>42.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User stories: “As a sales user I issue a discount code with a validity window and a redemption limit” and “As a site editor I edit the About / Terms pages and publish them.” Adds a Marketing and a CMS epic; campaign scheduling analytics and a visual page builder remain backlog.</w:t>
      </w:r>
    </w:p>
    <w:p>
      <w:pPr>
        <w:pStyle w:val="Heading1"/>
      </w:pPr>
      <w:r>
        <w:t>43.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User story: “As the Managing Director I create, edit, publish and remove storefront promotions and content pages.” Satisfied by granting the two manage permissions to the role.</w:t>
      </w:r>
    </w:p>
    <w:p>
      <w:pPr>
        <w:pStyle w:val="Heading1"/>
      </w:pPr>
      <w:r>
        <w:t>44.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User story: “As a customer browsing in French I see the promotional banner and the About / Terms pages in French.” Satisfied by routing those two responses through the translation service.</w:t>
      </w:r>
    </w:p>
    <w:p>
      <w:pPr>
        <w:pStyle w:val="Heading1"/>
      </w:pPr>
      <w:r>
        <w:t>45.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User stories: “As an HR manager I see headcount, absence and recruitment status for the group in one place” and “As an administrator I manage the list of departments and see how many staff each holds.” Shift scheduling and payroll remain the open HR placeholders.</w:t>
      </w:r>
    </w:p>
    <w:p>
      <w:pPr>
        <w:pStyle w:val="Heading1"/>
      </w:pPr>
      <w:r>
        <w:t>46.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User stories: “As an HR officer I roster my team for the week and publish it”, “As an HR manager I run this month's payroll and send it for approval”, “As a manager I approve and pay the run.” The My HR self-service set (my shifts, my payslips, my salary advances) remains the open HR placeholder group.</w:t>
      </w:r>
    </w:p>
    <w:p>
      <w:pPr>
        <w:pStyle w:val="Heading1"/>
      </w:pPr>
      <w:r>
        <w:t>47.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User stories: “As an employee I clock in”, “… I check my leave balance and apply for leave”, “… I see my shifts for the week”, “… I read my appraisal and submit my self-assessment”, “… I view my payslip”, “… I request a salary advance.” Closes the My HR epic; shift swap / cover requests and payslip PDF export remain backlog.</w:t>
      </w:r>
    </w:p>
    <w:p>
      <w:pPr>
        <w:pStyle w:val="Heading1"/>
      </w:pPr>
      <w:r>
        <w:t>48.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new story — the My HR stories are now testable with any staff login.</w:t>
      </w:r>
    </w:p>
    <w:p>
      <w:pPr>
        <w:pStyle w:val="Heading1"/>
      </w:pPr>
      <w:r>
        <w:t>49.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User story: “As a finance manager I open one screen that shows the group's financial position, the payables and receivables that need action, the expense claims waiting on me, and which periods are still open.” Consolidated financial-position charts on this landing page are a later enhancement.</w:t>
      </w:r>
    </w:p>
    <w:p>
      <w:pPr>
        <w:pStyle w:val="Heading1"/>
      </w:pPr>
      <w:r>
        <w:t>50.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User stories: “As a prospective customer I sign up and start browsing”, “As a customer I sign in with my phone number”, “… with my Google account”, “As a customer who forgot my password I request a reset and set a new one.”</w:t>
      </w:r>
    </w:p>
    <w:p>
      <w:pPr>
        <w:pStyle w:val="Heading1"/>
      </w:pPr>
      <w:r>
        <w:t>51.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Stories — “I see every Morise company's products in one shop”, “… each tagged with the company and branch”, “… filter by company or branch”, “I know which subsidiary and branch my account belongs to”, “I can check out a multi-company basket as separate orders”.</w:t>
      </w:r>
    </w:p>
    <w:p>
      <w:pPr>
        <w:pStyle w:val="Heading1"/>
      </w:pPr>
      <w:r>
        <w:t>52.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Stories — “As a customer I can order customs clearance, freight forwarding and warehousing from the same storefront as agri-inputs”, each still shown with its company and branch.</w:t>
      </w:r>
    </w:p>
    <w:p>
      <w:pPr>
        <w:pStyle w:val="Heading1"/>
      </w:pPr>
      <w:r>
        <w:t>53.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Stories — "As a customer I see every subsidiary and branch name in my language", "…my saved name and address come back in the words I typed", "As an administrator every customer's name, address and phone is in English and 0-9 in the database".</w:t>
      </w:r>
    </w:p>
    <w:p>
      <w:pPr>
        <w:pStyle w:val="Heading1"/>
      </w:pPr>
      <w:r>
        <w:t>54.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Stories — supports the developer-facing story “As an integrator I can read and try every endpoint from one page”; acceptance is Swagger UI at /api/v1/docs listing all Phase 1 operations with working authorisation.</w:t>
      </w:r>
    </w:p>
    <w:p>
      <w:pPr>
        <w:pStyle w:val="Heading1"/>
      </w:pPr>
      <w:r>
        <w:t>55.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Stories — supports “As a visitor I can see Morise’s companies, branches and group figures without an account” and “…open a company page and go straight to shopping it”. Acceptance: the seven public routes load signed-out and the Companies grid matches the group.</w:t>
      </w:r>
    </w:p>
    <w:p>
      <w:pPr>
        <w:pStyle w:val="Heading1"/>
      </w:pPr>
      <w:r>
        <w:t>56.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Stories — no material impact — this update only changes the CSS of the public corporate pages (fonts, colours, radii) to match the storefront. No requirement, interface, data, process or plan item changes. It does satisfy the implicit “the public pages should look like the rest of the storefront” expectation.</w:t>
      </w:r>
    </w:p>
    <w:p>
      <w:pPr>
        <w:pStyle w:val="Heading1"/>
      </w:pPr>
      <w:r>
        <w:t>57.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Stories — no material impact — this update only changes which shell and CSS the public /page/:slug content pages use, so they match the rest of the corporate site. No requirement, interface, data, process or plan item changes.</w:t>
      </w:r>
    </w:p>
    <w:p>
      <w:pPr>
        <w:pStyle w:val="Heading1"/>
      </w:pPr>
      <w:r>
        <w:t>58.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Stories — “As an administrator I can add our social media channels and have them show on the storefront”, and “…hide one without deleting it”. Acceptance: a channel added in the admin panel appears in the storefront footer; hiding it removes it from the footer but not the admin list.</w:t>
      </w:r>
    </w:p>
    <w:p>
      <w:pPr>
        <w:pStyle w:val="Heading1"/>
      </w:pPr>
      <w:r>
        <w:t>59.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Stories — “As an administrator I can publish FAQ answers on the landing page and hide one without deleting it”, and “As a visitor I can leave my email to hear from Morise”. Acceptance: an added FAQ shows in the landing page’s FAQ section; a submitted email appears in the admin sign-ups list; a repeat submission does not error.</w:t>
      </w:r>
    </w:p>
    <w:p>
      <w:pPr>
        <w:pStyle w:val="Heading1"/>
      </w:pPr>
      <w:r>
        <w:t>60.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Stories — “As a customer I see my past orders and their items in my language” and “…my cancellation note is shown back to me as I wrote it”; “As an admin I read every order and payment in English.”</w:t>
      </w:r>
    </w:p>
    <w:p>
      <w:pPr>
        <w:pStyle w:val="Heading1"/>
      </w:pPr>
      <w:r>
        <w:t>61.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Stories — “As a customer my dashboard, statement and downloaded PDFs read in my language” and “a code I type still works whatever digits I use”; “As an admin every stored value is English / 0-9.”</w:t>
      </w:r>
    </w:p>
    <w:p>
      <w:pPr>
        <w:pStyle w:val="Heading1"/>
      </w:pPr>
      <w:r>
        <w:t>62.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Stories — the CMS backlog (doc 21) is a separate epic set for a future phase. The only MBMS story exercised now is the Managing Director's “set up and manage a subsidiary” story, against the new Morise Collateral Management Ltd.</w:t>
      </w:r>
    </w:p>
    <w:p>
      <w:pPr>
        <w:pStyle w:val="Heading1"/>
      </w:pPr>
      <w:r>
        <w:t>63.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Stories — “As a visitor I see the demonstration disclaimer first and can only continue after reading it”, and “As an administrator I edit the disclaimer wording and it updates on the site”. Acceptance: the gate shows before the landing page with a 10-second hold; an added statement appears on the gate.</w:t>
      </w:r>
    </w:p>
    <w:p>
      <w:pPr>
        <w:pStyle w:val="Heading1"/>
      </w:pPr>
      <w:r>
        <w:t>64.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Stories — “As a visitor I see the disclaimer and the landing page in my language”, and “…my browser’s language is used automatically the first time”. Acceptance: /?lang=sw shows the gate and landing fully in Swahili; a Swahili browser does the same without the parameter.</w:t>
      </w:r>
    </w:p>
    <w:p>
      <w:pPr>
        <w:pStyle w:val="Heading1"/>
      </w:pPr>
      <w:r>
        <w:t>65.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Stories — supports “As a customer I can order collateral-management services from the group storefront”; acceptance is the ten CMC-5001–CMC-5010 services appearing, priced and branch-tagged, filterable to Morise Collateral Management Ltd.</w:t>
      </w:r>
    </w:p>
    <w:p>
      <w:pPr>
        <w:pStyle w:val="Heading1"/>
      </w:pPr>
      <w:r>
        <w:t>66.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Stories — “As the Managing Director I can operate on every section of all four admin categories.” Acceptance: signed in as the MD, every admin screen shows its manage / approve / create controls and every corresponding API call succeeds (subject only to input validation).</w:t>
      </w:r>
    </w:p>
    <w:p>
      <w:pPr>
        <w:pStyle w:val="Heading1"/>
      </w:pPr>
      <w:r>
        <w:t>67.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Stories — “As the Managing Director I want a professional Morise logo shown everywhere the app currently shows a plain ‘M’.” Acceptance: the mark appears in the Admin chrome and login, and across the Storefront header, disclaimer gate and auth screens, on the correct background in each place; favicons updated.</w:t>
      </w:r>
    </w:p>
    <w:p>
      <w:pPr>
        <w:pStyle w:val="Heading1"/>
      </w:pPr>
      <w:r>
        <w:t>68.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Stories — “As the Managing Director I want a full set of professional Morise banners.” Acceptance: brand/banners/ holds a group hero (with and without baked text), an interior header band, a social card, an email header, a storefront promo strip, an announcement ribbon, a sign-in panel and one banner per subsidiary; the storefront and corporate heroes use the brand banner motif.</w:t>
      </w:r>
    </w:p>
    <w:p>
      <w:pPr>
        <w:pStyle w:val="Heading1"/>
      </w:pPr>
      <w:r>
        <w:t>69.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Stories — “As a customer I see Morise / subsidiary banners across the storefront.” Acceptance: the landing Companies grid and Companies directory cards show the subsidiary banner; the company page shows it as a strip; the subsidiary directory shows the group hero + per-card banners; the shop shows the promo strip (or the selected subsidiary's banner).</w:t>
      </w:r>
    </w:p>
    <w:p>
      <w:pPr>
        <w:pStyle w:val="Heading1"/>
      </w:pPr>
      <w:r>
        <w:t>70.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Stories — “As a dispatcher I create, assign and track a delivery against a storefront order” and “As a customer I track my order's delivery” are supported by staff and customer endpoints today. Acceptance is blocked on seeding delivery.manage / delivery.viewAll and building the screens.</w:t>
      </w:r>
    </w:p>
    <w:p>
      <w:pPr>
        <w:pStyle w:val="Heading1"/>
      </w:pPr>
      <w:r>
        <w:t>71.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Stories — “As a customer, once I acknowledge my delivery arrived in good condition, I automatically get a Morise-stamped invoice for the order.” Acceptance: the acknowledgement is recorded; a stamped PDF is generated and downloadable; a damaged / incomplete acknowledgement opens an exception and issues no stamp. Product backlog.</w:t>
      </w:r>
    </w:p>
    <w:p>
      <w:pPr>
        <w:pStyle w:val="Heading1"/>
      </w:pPr>
      <w:r>
        <w:t>72.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Stories — “As a dispatcher I assign a Morise Logistics Ltd delivery persona to a customer's order so it gets delivered.” Acceptance: eligible orders listed; a delivery created and a persona assigned (or reassigned); an inactive / wrong-company persona rejected; the assignment audited. Endpoints pass; blocked on permissions and UI.</w:t>
      </w:r>
    </w:p>
    <w:p>
      <w:pPr>
        <w:pStyle w:val="Heading1"/>
      </w:pPr>
      <w:r>
        <w:t>73.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Stories — “As a dispatcher I assign a Morise Logistics Ltd delivery persona to a customer's order” now passes at the API level (verified: DEL-2026-0001 created for a storefront order, persona assigned, audit recorded). The UI story is still open.</w:t>
      </w:r>
    </w:p>
    <w:p>
      <w:pPr>
        <w:pStyle w:val="Heading1"/>
      </w:pPr>
      <w:r>
        <w:t>74.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Stories — “As a customer I browse the Services Catalog, use Add to Invoice, and review my Invoice before checkout.” Acceptance: the three terms appear consistently across languages and the flow is otherwise identical. Front-end only.</w:t>
      </w:r>
    </w:p>
    <w:p>
      <w:pPr>
        <w:pStyle w:val="Heading1"/>
      </w:pPr>
      <w:r>
        <w:t>75.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Stories — “As a payroll officer I define an employee's salary structure (basic, allowances, overtime, bonuses, commissions) and deductions (loans, advances, tax, statutory, pension), run and approve monthly payroll per subsidiary, generate payslips and a bank payment schedule, and pull department, company and consolidated group payroll reports.” Runs / approval / payslip-data / advances / PAYE / NSSF pass today; structure, bank schedule and reports are backlog stories.</w:t>
      </w:r>
    </w:p>
    <w:p>
      <w:pPr>
        <w:pStyle w:val="Heading1"/>
      </w:pPr>
      <w:r>
        <w:t>76.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Stories — “As a payroll officer I define an employee's salary structure (basic + allowances) and add this month's overtime or bonus, run payroll, and see each payslip's earnings breakdown.” Passes end to end. Commissions / deductions / loans stories remain open.</w:t>
      </w:r>
    </w:p>
    <w:p>
      <w:pPr>
        <w:pStyle w:val="Heading1"/>
      </w:pPr>
      <w:r>
        <w:t>77.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Stories — the accounting / AR / AP / financial-statements epics (EPIC-10 and the Financial Module Deepening) already cover this list; this entry maps the requested features to them and flags the AR-reconciliation gap.</w:t>
      </w:r>
    </w:p>
    <w:p>
      <w:pPr>
        <w:pStyle w:val="Heading1"/>
      </w:pPr>
      <w:r>
        <w:t>78.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Stories — “As a cashier I record a deposit / withdrawal / transfer, run petty cash, issue a payment or receipt voucher, reconcile the bank and cash accounts, and see the cash position and forecast.” Reconciliation and cash-position stories pass today; the rest are backlog.</w:t>
      </w:r>
    </w:p>
    <w:p>
      <w:pPr>
        <w:pStyle w:val="Heading1"/>
      </w:pPr>
      <w:r>
        <w:t>79.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Stories — “As a finance manager I draft a department / project / company budget for the year, route it for approval, revise it mid-year, and track utilization and variance with an alert when a line is overspent.” Company / project budgeting and budget-vs-actual pass today; the workflow, dimensions and alerts are backlog.</w:t>
      </w:r>
    </w:p>
    <w:p>
      <w:pPr>
        <w:pStyle w:val="Heading1"/>
      </w:pPr>
      <w:r>
        <w:t>80.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Stories — “As a salesperson I capture a lead, qualify it into an opportunity, send a quotation, convert it to a sales order, deliver with a delivery note, invoice, issue a receipt, and track my commission against target; as a support agent I log a complaint and record feedback.” Customer, order, invoice, credit-note and discount stories pass today; quotation, return, commission, target and the CRM stories are backlog.</w:t>
      </w:r>
    </w:p>
    <w:p>
      <w:pPr>
        <w:pStyle w:val="Heading1"/>
      </w:pPr>
      <w:r>
        <w:t>81.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Stories — “As an employee I raise a purchase requisition; my department head approves it; procurement sends an RFQ, compares supplier quotations and recommends one; management approves; a purchase order is issued; goods are received against a GRN and inspected; the supplier invoice is matched, approved and paid.” Only the supplier-invoice, approval and payment stories pass today.</w:t>
      </w:r>
    </w:p>
    <w:p>
      <w:pPr>
        <w:pStyle w:val="Heading1"/>
      </w:pPr>
      <w:r>
        <w:t>82.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Stories — “As a procurement officer I register a supplier with its tax and bank details, attach the contract and compliance documents, record multiple contacts, evaluate the supplier each quarter, and suspend or blacklist a poor performer; I pull a supplier statement and payment history.” Registration, profile, statement and blacklist stories pass today; contacts, documents, suspension and evaluation are backlog.</w:t>
      </w:r>
    </w:p>
    <w:p>
      <w:pPr>
        <w:pStyle w:val="Heading1"/>
      </w:pPr>
      <w:r>
        <w:t>83.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Stories — “As a procurement officer I record multiple contacts for a supplier, evaluate it each quarter, read its performance rating and trend, and suspend a poor performer for a fixed period.” These pass now. The remaining open story is attaching the contract and compliance documents as files.</w:t>
      </w:r>
    </w:p>
    <w:p>
      <w:pPr>
        <w:pStyle w:val="Heading1"/>
      </w:pPr>
      <w:r>
        <w:t>84.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Stories — “As a stock controller I keep several warehouses, move stock between them, receive batches with expiry dates and serialised units, set minimum / maximum levels, and read the shortage, surplus, dead-stock and valuation reports.” These pass now.</w:t>
      </w:r>
    </w:p>
    <w:p>
      <w:pPr>
        <w:pStyle w:val="Heading1"/>
      </w:pPr>
      <w:r>
        <w:t>85.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Stories — “As a warehouse manager I assign my pickers and packers, receive a delivery against a goods receipt, release a pick list for an order, and reconcile a cycle count.” These pass now; the pick list carries the order forward and the count posts its adjustments.</w:t>
      </w:r>
    </w:p>
    <w:p>
      <w:pPr>
        <w:pStyle w:val="Heading1"/>
      </w:pPr>
      <w:r>
        <w:t>86.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Stories — “As an asset officer I register an asset under a category that sets its depreciation, link it to the supplier and PO, inspect it each quarter, keep its insurance current, and read its whole history.” These pass now.</w:t>
      </w:r>
    </w:p>
    <w:p>
      <w:pPr>
        <w:pStyle w:val="Heading1"/>
      </w:pPr>
      <w:r>
        <w:t>87.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Stories — “As a fleet officer I register a vehicle and its owner, assign a driver, log every fuel fill, schedule the 10,000 km service, renew the road licence, record an accident, and read each vehicle’s fuel economy and running cost.” These pass now.</w:t>
      </w:r>
    </w:p>
    <w:p>
      <w:pPr>
        <w:pStyle w:val="Heading1"/>
      </w:pPr>
      <w:r>
        <w:t>88.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Stories — “As a manager I open one screen and see every overdue invoice, expiring contract or licence, vehicle due for service, product below minimum, and approval waiting on me — for my companies only.” That story passes now via GET /alerts. The remaining planned modules carry their own story sets.</w:t>
      </w:r>
    </w:p>
    <w:p>
      <w:pPr>
        <w:pStyle w:val="Heading1"/>
      </w:pPr>
      <w:r>
        <w:t>89.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Stories — “As the Group CEO I open one screen and see the group's cash, its most and least profitable subsidiary, what it owes and is owed, its headcount and salary bill, its liabilities and its consolidated position; as a subsidiary manager I see the same questions answered for my company only.” Both pass now.</w:t>
      </w:r>
    </w:p>
    <w:p>
      <w:pPr>
        <w:pStyle w:val="Heading1"/>
      </w:pPr>
      <w:r>
        <w:t>90.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Stories — “As a member of staff, once my company's payroll is approved I can view my payslip in My HR → My Payslips, marked awaiting payment until I am paid.” Passes now — previously the payslip appeared only after payment.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User Stories, Epics and Product Backlog</dc:title>
</cp:coreProperties>
</file>

<file path=docProps/custom.xml><?xml version="1.0" encoding="utf-8"?>
<Properties xmlns="http://schemas.openxmlformats.org/officeDocument/2006/custom-properties" xmlns:vt="http://schemas.openxmlformats.org/officeDocument/2006/docPropsVTypes"/>
</file>