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Alpha - exploratory pass over the acknowledgement panel: it appears only for a completed, unconfirmed delivery; the good path stamps and the problem path opens an exception; the Invoices list shows the e-Stamp badge.</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Alpha - exploratory pass: the Home prompt, the Orders-row 'Confirm receipt -&gt;' link and the dedicated page all reach the same acknowledge action; the page handles the already-confirmed and no-delivery states.</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Alpha - exploratory pass: the button appears for every delivered, unconfirmed order (delivery record or not); the good and problem paths behave; confirmed orders show the outcome banner.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