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API — no API change: Accept-Language negotiation on the backend already only recognised these translated codes.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