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User Manual — the manual covers running monthly payroll, approving, paying, viewing payslips and requesting an advance. To be added when built: defining salary structures, recording loans, downloading a payslip PDF, producing bank payment schedules, and reading department / company / consolidated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User Manual — add: open Payroll → Salary structures, pick an employee, add basic / allowance / overtime / bonus components (recurring or one specific month), and read the gross + PAYE / NSSF / net preview; note the payslip now shows the earnings breakdown.</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User Manual — the manual covers the chart of accounts, journal entries, periods, reconciliation, AR / AP and the financial statements; only a dedicated AR reconciliation would be new content.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User Manual — covers reconciling an account and reading cash / bank balances. To add when built: managing bank / cash accounts, petty cash, deposits / withdrawals / transfers, vouchers, and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User Manual — covers setting budget amounts and reading budget-vs-actual. To add when built: department / project / group budgets, the approval and revision cycle, utilization and alerts.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User Manual — covers managing customers, orders, invoices, credit notes, discounts and statements, and raising support tickets. To add when built: quotations, delivery notes, receipts, sales returns, commissions, targets, and the CRM (leads, opportunities, pipeline, activities, feedback).</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User Manual — covers managing suppliers and entering / approving / paying supplier invoices and credit notes. To add when built: purchase requisitions, RFQs and quotation comparison, purchase orders, goods received notes and inspection, purchase returns, and procurement reports.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User Manual — covers registering and editing suppliers, the masked bank field, blacklist / un-blacklist, and the supplier statement. To add when built: supplier contacts, contract and document management, suspension, and supplier evaluation / performance.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User Manual — add: opening a supplier's detail dialog; managing its contact list and setting the primary contact; recording a quarterly evaluation on the five criteria; reading the performance rating, trend and AP position; suspending and reinstating a supplier versus blacklisting it.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User Manual — add: managing warehouses and stock locations; choosing a warehouse when receiving / issuing / counting; transferring stock between warehouses; recording returns; setting re-order / minimum / maximum levels and the batch / serial flags; and reading each of the eight inventory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User Manual — add: assigning warehouse staff by role; creating and receiving a goods receipt; raising a pick list from an order and running it through pick / pack / dispatch; running and reconciling a stock count; scanning a barcode to find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User Manual — add: managing asset categories and their depreciation defaults; registering an asset under a category (number auto-generated); recording a periodic inspection; adding / renewing / cancelling an insurance policy; reading an asset's history; running the four asset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User Manual — add a Fleet chapter: registering a vehicle and its ownership; assigning drivers; logging fuel and odometer; managing service schedules, records and repairs; keeping renewals current; recording accidents; adding vehicle expenses; and reading the five fleet reports and the per-vehicle summary.</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User Manual — add an Alerts chapter (the feed, the day window, severities, category filters, and what each alert type means and where to act on it). Note which requirement sections are live today and which are on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User Manual — add an Executive Q&amp;A chapter listing the seventeen questions, where each answer comes from, what “partial” and “roadmap” mean for the two / one that carry them, and how the answers narrow for a subsidiary-scoped user.</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User Manual — in the My Payslips chapter, note that a payslip now appears as soon as your company's payroll run is approved, shown as “Approved · awaiting payment”, and changes to “Paid” with the payment date once you have been paid.</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User Manual — in the notifications chapter, explain that the bell now also shows items from the Alerts feed, that they are filtered to your department (with company-wide items shown to everyone), and that they clear themselves when the underlying issue is resolved.</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User Manual — no wording change; the notifications chapter's description of the bell now matches what the user sees.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User Manual — the CMS / Site Builder chapter gains the “Shared content — one edit, all channels” panel and its Save / Apply / Add &amp; sync / Clear buttons.</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User Manual — the CMS / Site Builder chapter now describes the social-channel roster: one row per platform, Add / Save / clear-to-remove, the visibility toggle and the order controls.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User Manual - new section 'Your staff ID card': what the card shows, that it is issued automatically, how to view it in My HR -&gt; My ID Card, and who to ask for a reissue if it is lost or damaged.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