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CRC Community Education Kiosk</w:t>
      </w:r>
    </w:p>
    <w:p>
      <w:r>
        <w:t>Version 1.0 Release Candidate</w:t>
      </w:r>
    </w:p>
    <w:p>
      <w:pPr>
        <w:pStyle w:val="Heading2"/>
      </w:pPr>
      <w:r>
        <w:t>Package Contents</w:t>
      </w:r>
    </w:p>
    <w:p>
      <w:pPr>
        <w:pStyle w:val="ListBullet"/>
      </w:pPr>
      <w:r>
        <w:t>HTML kiosk</w:t>
      </w:r>
    </w:p>
    <w:p>
      <w:pPr>
        <w:pStyle w:val="ListBullet"/>
      </w:pPr>
      <w:r>
        <w:t>README</w:t>
      </w:r>
    </w:p>
    <w:p>
      <w:pPr>
        <w:pStyle w:val="ListBullet"/>
      </w:pPr>
      <w:r>
        <w:t>Change Log</w:t>
      </w:r>
    </w:p>
    <w:p>
      <w:pPr>
        <w:pStyle w:val="ListBullet"/>
      </w:pPr>
      <w:r>
        <w:t>Programmer Notes</w:t>
      </w:r>
    </w:p>
    <w:p>
      <w:pPr>
        <w:pStyle w:val="ListBullet"/>
      </w:pPr>
      <w:r>
        <w:t>QA Checklist</w:t>
      </w:r>
    </w:p>
    <w:p>
      <w:pPr>
        <w:pStyle w:val="Heading2"/>
      </w:pPr>
      <w:r>
        <w:t>Recommended Pilot Workflow</w:t>
      </w:r>
    </w:p>
    <w:p>
      <w:r>
        <w:t>1. Load the HTML onto the kiosk device.</w:t>
        <w:br/>
        <w:t>2. Verify QR codes and internet connectivity.</w:t>
        <w:br/>
        <w:t>3. Conduct a brief functionality test.</w:t>
        <w:br/>
        <w:t>4. Deploy for pilot testing.</w:t>
        <w:br/>
        <w:t>5. Collect usability observations and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