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4002" w14:textId="1C43D2CE" w:rsidR="00592922" w:rsidRDefault="00FA6FFB" w:rsidP="00FA6FFB">
      <w:r>
        <w:t>Conclusions</w:t>
      </w:r>
    </w:p>
    <w:p w14:paraId="70FADCE9" w14:textId="7A9DB576" w:rsidR="00FA6FFB" w:rsidRDefault="00FA6FFB" w:rsidP="00FA6FFB">
      <w:pPr>
        <w:pStyle w:val="ListParagraph"/>
        <w:numPr>
          <w:ilvl w:val="0"/>
          <w:numId w:val="2"/>
        </w:numPr>
      </w:pPr>
      <w:r>
        <w:t xml:space="preserve">Based on the visualization of bar charts displaying outcomes, we can conclude that specific categories or sub-categories perform better than others. Three categories that have a success rate greater than 50% are film &amp; video, music, and theater. Sub-categories to point out are documentaries, hardware, and rock music. While plays both have the most Kickstarter accounts and successful attempts. </w:t>
      </w:r>
    </w:p>
    <w:p w14:paraId="0F47649C" w14:textId="766F73A5" w:rsidR="00FA6FFB" w:rsidRDefault="00FA6FFB" w:rsidP="00FA6FFB">
      <w:pPr>
        <w:pStyle w:val="ListParagraph"/>
        <w:numPr>
          <w:ilvl w:val="0"/>
          <w:numId w:val="2"/>
        </w:numPr>
      </w:pPr>
      <w:r>
        <w:t xml:space="preserve">By looking at the outcomes based on their start month, success rates are better in the first half of the year and decrease as the second half of the year progresses. </w:t>
      </w:r>
    </w:p>
    <w:p w14:paraId="2CB46738" w14:textId="09624BC7" w:rsidR="00FA6FFB" w:rsidRDefault="00FA6FFB" w:rsidP="00462C89">
      <w:pPr>
        <w:pStyle w:val="ListParagraph"/>
        <w:numPr>
          <w:ilvl w:val="0"/>
          <w:numId w:val="2"/>
        </w:numPr>
      </w:pPr>
      <w:r>
        <w:t xml:space="preserve">When we look at success rate versus project goal amounts the rate of success drops as the goal amount increases. </w:t>
      </w:r>
      <w:r w:rsidR="00462C89">
        <w:t xml:space="preserve">Rate of failure overtakes successes at the $15,000 to $19,000 range. </w:t>
      </w:r>
    </w:p>
    <w:p w14:paraId="1B01BDBA" w14:textId="1B7D2458" w:rsidR="00462C89" w:rsidRDefault="00462C89" w:rsidP="00462C89">
      <w:r>
        <w:t>Limitations</w:t>
      </w:r>
    </w:p>
    <w:p w14:paraId="2AE7F6EC" w14:textId="4416D8BE" w:rsidR="00462C89" w:rsidRDefault="00823D53" w:rsidP="00462C89">
      <w:pPr>
        <w:pStyle w:val="ListParagraph"/>
        <w:numPr>
          <w:ilvl w:val="0"/>
          <w:numId w:val="4"/>
        </w:numPr>
      </w:pPr>
      <w:r>
        <w:t xml:space="preserve">One category, Plays, makes up a quarter of the data. How does that affect the data? </w:t>
      </w:r>
      <w:proofErr w:type="gramStart"/>
      <w:r>
        <w:t>Would</w:t>
      </w:r>
      <w:proofErr w:type="gramEnd"/>
      <w:r>
        <w:t xml:space="preserve"> that still be true with a larger sample?</w:t>
      </w:r>
    </w:p>
    <w:p w14:paraId="23CCFC0D" w14:textId="765E13FE" w:rsidR="00823D53" w:rsidRDefault="00940EBF" w:rsidP="00823D53">
      <w:r>
        <w:t>Other Tables to Review</w:t>
      </w:r>
    </w:p>
    <w:p w14:paraId="1231FCCC" w14:textId="0C89BF00" w:rsidR="00940EBF" w:rsidRDefault="00940EBF" w:rsidP="00940EBF">
      <w:pPr>
        <w:pStyle w:val="ListParagraph"/>
        <w:numPr>
          <w:ilvl w:val="0"/>
          <w:numId w:val="5"/>
        </w:numPr>
      </w:pPr>
      <w:r>
        <w:t xml:space="preserve">I think that showing success rate of each sub-category would help project managers decide where to focus their energies. </w:t>
      </w:r>
    </w:p>
    <w:p w14:paraId="1B711B93" w14:textId="247A31B3" w:rsidR="00940EBF" w:rsidRDefault="0048625A" w:rsidP="00940EBF">
      <w:pPr>
        <w:pStyle w:val="ListParagraph"/>
        <w:numPr>
          <w:ilvl w:val="0"/>
          <w:numId w:val="5"/>
        </w:numPr>
      </w:pPr>
      <w:r>
        <w:t>Also,</w:t>
      </w:r>
      <w:r w:rsidR="00940EBF">
        <w:t xml:space="preserve"> how the total funding amounts correlate to categories. Which categories are getting the most money? </w:t>
      </w:r>
    </w:p>
    <w:p w14:paraId="05227AC7" w14:textId="3A219CB7" w:rsidR="00940EBF" w:rsidRDefault="00940EBF" w:rsidP="00940EBF">
      <w:r>
        <w:t>Bonus</w:t>
      </w:r>
    </w:p>
    <w:p w14:paraId="3685DC37" w14:textId="54BC8E8B" w:rsidR="00940EBF" w:rsidRDefault="00940EBF" w:rsidP="00940EBF">
      <w:pPr>
        <w:pStyle w:val="ListParagraph"/>
        <w:numPr>
          <w:ilvl w:val="0"/>
          <w:numId w:val="6"/>
        </w:numPr>
      </w:pPr>
      <w:r>
        <w:t xml:space="preserve">The median better represents the data presented to us. </w:t>
      </w:r>
    </w:p>
    <w:p w14:paraId="60B5496E" w14:textId="58E697DF" w:rsidR="0048625A" w:rsidRDefault="0048625A" w:rsidP="00940EBF">
      <w:pPr>
        <w:pStyle w:val="ListParagraph"/>
        <w:numPr>
          <w:ilvl w:val="0"/>
          <w:numId w:val="6"/>
        </w:numPr>
      </w:pPr>
      <w:r>
        <w:t xml:space="preserve">There is a greater variance in the Successful data. </w:t>
      </w:r>
    </w:p>
    <w:sectPr w:rsidR="0048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C120" w14:textId="77777777" w:rsidR="00DE7709" w:rsidRDefault="00DE7709" w:rsidP="0048625A">
      <w:pPr>
        <w:spacing w:after="0" w:line="240" w:lineRule="auto"/>
      </w:pPr>
      <w:r>
        <w:separator/>
      </w:r>
    </w:p>
  </w:endnote>
  <w:endnote w:type="continuationSeparator" w:id="0">
    <w:p w14:paraId="50F8F029" w14:textId="77777777" w:rsidR="00DE7709" w:rsidRDefault="00DE7709" w:rsidP="0048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152FC" w14:textId="77777777" w:rsidR="00DE7709" w:rsidRDefault="00DE7709" w:rsidP="0048625A">
      <w:pPr>
        <w:spacing w:after="0" w:line="240" w:lineRule="auto"/>
      </w:pPr>
      <w:r>
        <w:separator/>
      </w:r>
    </w:p>
  </w:footnote>
  <w:footnote w:type="continuationSeparator" w:id="0">
    <w:p w14:paraId="44852457" w14:textId="77777777" w:rsidR="00DE7709" w:rsidRDefault="00DE7709" w:rsidP="00486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DFE"/>
    <w:multiLevelType w:val="hybridMultilevel"/>
    <w:tmpl w:val="B17ED674"/>
    <w:lvl w:ilvl="0" w:tplc="517683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2CD"/>
    <w:multiLevelType w:val="hybridMultilevel"/>
    <w:tmpl w:val="3B8E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5E2E"/>
    <w:multiLevelType w:val="hybridMultilevel"/>
    <w:tmpl w:val="F560F9E0"/>
    <w:lvl w:ilvl="0" w:tplc="20CC8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1AD7"/>
    <w:multiLevelType w:val="hybridMultilevel"/>
    <w:tmpl w:val="6A94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53B7A"/>
    <w:multiLevelType w:val="hybridMultilevel"/>
    <w:tmpl w:val="D8446236"/>
    <w:lvl w:ilvl="0" w:tplc="20CC8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92F93"/>
    <w:multiLevelType w:val="hybridMultilevel"/>
    <w:tmpl w:val="EA8ECE0E"/>
    <w:lvl w:ilvl="0" w:tplc="20CC8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1F"/>
    <w:rsid w:val="002B211F"/>
    <w:rsid w:val="00347ACF"/>
    <w:rsid w:val="00462C89"/>
    <w:rsid w:val="0048625A"/>
    <w:rsid w:val="00823D53"/>
    <w:rsid w:val="00940EBF"/>
    <w:rsid w:val="00AD3D07"/>
    <w:rsid w:val="00DE7709"/>
    <w:rsid w:val="00F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836C"/>
  <w15:chartTrackingRefBased/>
  <w15:docId w15:val="{DE23CC66-BE84-43B9-AA43-CE2E2C06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5A"/>
  </w:style>
  <w:style w:type="paragraph" w:styleId="Footer">
    <w:name w:val="footer"/>
    <w:basedOn w:val="Normal"/>
    <w:link w:val="FooterChar"/>
    <w:uiPriority w:val="99"/>
    <w:unhideWhenUsed/>
    <w:rsid w:val="0048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Obermueller</dc:creator>
  <cp:keywords/>
  <dc:description/>
  <cp:lastModifiedBy>Dylan Obermueller</cp:lastModifiedBy>
  <cp:revision>1</cp:revision>
  <dcterms:created xsi:type="dcterms:W3CDTF">2020-04-22T16:48:00Z</dcterms:created>
  <dcterms:modified xsi:type="dcterms:W3CDTF">2020-04-22T20:43:00Z</dcterms:modified>
</cp:coreProperties>
</file>