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2.0 -->
  <w:body>
    <w:p>
      <w:pPr>
        <w:pStyle w:val="Title"/>
        <w:spacing w:line="249" w:lineRule="auto"/>
      </w:pPr>
      <w:r>
        <w:drawing>
          <wp:anchor distT="0" distB="0" distL="0" distR="0" simplePos="0" relativeHeight="251664384" behindDoc="1" locked="0" layoutInCell="1" allowOverlap="1">
            <wp:simplePos x="0" y="0"/>
            <wp:positionH relativeFrom="page">
              <wp:posOffset>0</wp:posOffset>
            </wp:positionH>
            <wp:positionV relativeFrom="page">
              <wp:posOffset>0</wp:posOffset>
            </wp:positionV>
            <wp:extent cx="7772400" cy="1005840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xmlns:r="http://schemas.openxmlformats.org/officeDocument/2006/relationships" r:embed="rId4" cstate="print"/>
                    <a:stretch>
                      <a:fillRect/>
                    </a:stretch>
                  </pic:blipFill>
                  <pic:spPr>
                    <a:xfrm>
                      <a:off x="0" y="0"/>
                      <a:ext cx="7772400" cy="10058400"/>
                    </a:xfrm>
                    <a:prstGeom prst="rect">
                      <a:avLst/>
                    </a:prstGeom>
                  </pic:spPr>
                </pic:pic>
              </a:graphicData>
            </a:graphic>
          </wp:anchor>
        </w:drawing>
      </w:r>
      <w:bookmarkStart w:id="0" w:name="Trusted AI Safety Expert: Module 4 "/>
      <w:bookmarkEnd w:id="0"/>
      <w:r>
        <w:rPr>
          <w:spacing w:val="-2"/>
          <w:w w:val="110"/>
          <w:sz w:val="75"/>
        </w:rPr>
        <w:t>Experto</w:t>
      </w:r>
      <w:r>
        <w:rPr>
          <w:sz w:val="75"/>
        </w:rPr>
        <w:t xml:space="preserve"> de confianza en seguridad de la IA</w:t>
      </w:r>
      <w:r>
        <w:rPr>
          <w:spacing w:val="-2"/>
          <w:w w:val="110"/>
          <w:sz w:val="75"/>
        </w:rPr>
        <w:t xml:space="preserve">: </w:t>
      </w:r>
      <w:r>
        <w:rPr>
          <w:spacing w:val="-2"/>
          <w:w w:val="110"/>
          <w:sz w:val="75"/>
        </w:rPr>
        <w:t>Módulo</w:t>
      </w:r>
      <w:r>
        <w:rPr>
          <w:spacing w:val="-2"/>
          <w:w w:val="110"/>
          <w:sz w:val="75"/>
        </w:rPr>
        <w:t xml:space="preserve"> 4</w:t>
      </w:r>
    </w:p>
    <w:p>
      <w:pPr>
        <w:spacing w:before="201"/>
        <w:ind w:left="1440" w:right="0" w:firstLine="0"/>
        <w:jc w:val="left"/>
        <w:rPr>
          <w:sz w:val="52"/>
        </w:rPr>
      </w:pPr>
      <w:r>
        <w:rPr>
          <w:color w:val="454B5B"/>
          <w:spacing w:val="-4"/>
          <w:sz w:val="49"/>
        </w:rPr>
        <w:t xml:space="preserve">Guía </w:t>
      </w:r>
      <w:r>
        <w:rPr>
          <w:color w:val="454B5B"/>
          <w:sz w:val="49"/>
        </w:rPr>
        <w:t xml:space="preserve">de estudio </w:t>
      </w:r>
      <w:r>
        <w:rPr>
          <w:color w:val="454B5B"/>
          <w:sz w:val="49"/>
        </w:rPr>
        <w:t>oficial</w:t>
      </w:r>
    </w:p>
    <w:p>
      <w:pPr>
        <w:spacing w:after="0"/>
        <w:jc w:val="left"/>
        <w:rPr>
          <w:sz w:val="52"/>
        </w:rPr>
        <w:sectPr>
          <w:type w:val="continuous"/>
          <w:pgSz w:w="12240" w:h="15840"/>
          <w:pgMar w:top="1320" w:right="0" w:bottom="280" w:left="0" w:header="708" w:footer="708"/>
          <w:cols w:space="708"/>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5"/>
      </w:pPr>
    </w:p>
    <w:p>
      <w:pPr>
        <w:spacing w:before="0"/>
        <w:ind w:left="1440" w:right="0" w:firstLine="0"/>
        <w:jc w:val="left"/>
        <w:rPr>
          <w:sz w:val="20"/>
        </w:rPr>
      </w:pPr>
      <w:r>
        <w:rPr>
          <w:b/>
          <w:color w:val="697989"/>
          <w:sz w:val="18"/>
        </w:rPr>
        <w:t>Número de versión:</w:t>
      </w:r>
      <w:r>
        <w:rPr>
          <w:color w:val="697989"/>
          <w:spacing w:val="-2"/>
          <w:sz w:val="18"/>
        </w:rPr>
        <w:t xml:space="preserve"> 20251015</w:t>
      </w:r>
    </w:p>
    <w:p>
      <w:pPr>
        <w:pStyle w:val="BodyText"/>
        <w:spacing w:before="80"/>
      </w:pPr>
    </w:p>
    <w:p>
      <w:pPr>
        <w:pStyle w:val="BodyText"/>
        <w:spacing w:line="280" w:lineRule="auto"/>
        <w:ind w:left="1440" w:right="1439"/>
      </w:pPr>
      <w:r>
        <w:rPr>
          <w:color w:val="697989"/>
          <w:sz w:val="18"/>
        </w:rPr>
        <w:t>©</w:t>
      </w:r>
      <w:r>
        <w:rPr>
          <w:color w:val="697989"/>
          <w:sz w:val="18"/>
        </w:rPr>
        <w:t xml:space="preserve"> 2025 </w:t>
      </w:r>
      <w:r>
        <w:rPr>
          <w:color w:val="697989"/>
          <w:sz w:val="18"/>
        </w:rPr>
        <w:t xml:space="preserve">Cloud </w:t>
      </w:r>
      <w:r>
        <w:rPr>
          <w:color w:val="697989"/>
          <w:sz w:val="18"/>
        </w:rPr>
        <w:t xml:space="preserve">Security </w:t>
      </w:r>
      <w:r>
        <w:rPr>
          <w:color w:val="697989"/>
          <w:sz w:val="18"/>
        </w:rPr>
        <w:t xml:space="preserve">Alliance </w:t>
      </w:r>
      <w:r>
        <w:rPr>
          <w:color w:val="697989"/>
          <w:sz w:val="18"/>
        </w:rPr>
        <w:t xml:space="preserve">– </w:t>
      </w:r>
      <w:r>
        <w:rPr>
          <w:color w:val="697989"/>
          <w:sz w:val="18"/>
        </w:rPr>
        <w:t xml:space="preserve">Todos </w:t>
      </w:r>
      <w:r>
        <w:rPr>
          <w:color w:val="697989"/>
          <w:sz w:val="18"/>
        </w:rPr>
        <w:t xml:space="preserve">los derechos </w:t>
      </w:r>
      <w:r>
        <w:rPr>
          <w:color w:val="697989"/>
          <w:sz w:val="18"/>
        </w:rPr>
        <w:t xml:space="preserve">reservados. </w:t>
      </w:r>
      <w:r>
        <w:rPr>
          <w:color w:val="697989"/>
          <w:sz w:val="18"/>
        </w:rPr>
        <w:t xml:space="preserve">Usted </w:t>
      </w:r>
      <w:r>
        <w:rPr>
          <w:color w:val="697989"/>
          <w:sz w:val="18"/>
        </w:rPr>
        <w:t xml:space="preserve">puede </w:t>
      </w:r>
      <w:r>
        <w:rPr>
          <w:color w:val="697989"/>
          <w:sz w:val="18"/>
        </w:rPr>
        <w:t xml:space="preserve">descargar, </w:t>
      </w:r>
      <w:r>
        <w:rPr>
          <w:color w:val="697989"/>
          <w:sz w:val="18"/>
        </w:rPr>
        <w:t xml:space="preserve">almacenar, </w:t>
      </w:r>
      <w:r>
        <w:rPr>
          <w:color w:val="697989"/>
          <w:sz w:val="18"/>
        </w:rPr>
        <w:t xml:space="preserve">mostrar </w:t>
      </w:r>
      <w:r>
        <w:rPr>
          <w:color w:val="697989"/>
          <w:sz w:val="18"/>
        </w:rPr>
        <w:t xml:space="preserve">en </w:t>
      </w:r>
      <w:r>
        <w:rPr>
          <w:color w:val="697989"/>
          <w:sz w:val="18"/>
        </w:rPr>
        <w:t xml:space="preserve">su </w:t>
      </w:r>
      <w:r>
        <w:rPr>
          <w:color w:val="697989"/>
          <w:sz w:val="18"/>
        </w:rPr>
        <w:t>computadora, ver, imprimir y enlazar a la Cloud Security Alliance en</w:t>
      </w:r>
      <w:hyperlink r:id="rId5">
        <w:r>
          <w:rPr>
            <w:color w:val="1154CC"/>
            <w:sz w:val="18"/>
            <w:u w:val="single" w:color="1154CC"/>
          </w:rPr>
          <w:t xml:space="preserve"> https://cloudsecurityalliance.org</w:t>
        </w:r>
      </w:hyperlink>
      <w:r>
        <w:rPr>
          <w:color w:val="697989"/>
          <w:sz w:val="18"/>
        </w:rPr>
        <w:t xml:space="preserve">, </w:t>
      </w:r>
      <w:r>
        <w:rPr>
          <w:color w:val="697989"/>
          <w:sz w:val="18"/>
        </w:rPr>
        <w:t xml:space="preserve">siempre y cuando </w:t>
      </w:r>
      <w:r>
        <w:rPr>
          <w:color w:val="697989"/>
          <w:spacing w:val="-2"/>
          <w:w w:val="105"/>
          <w:sz w:val="18"/>
        </w:rPr>
        <w:t xml:space="preserve">se cumplan las </w:t>
      </w:r>
      <w:r>
        <w:rPr>
          <w:color w:val="697989"/>
          <w:spacing w:val="-2"/>
          <w:w w:val="105"/>
          <w:sz w:val="18"/>
        </w:rPr>
        <w:t xml:space="preserve">siguientes condiciones: </w:t>
      </w:r>
      <w:r>
        <w:rPr>
          <w:color w:val="697989"/>
          <w:spacing w:val="-2"/>
          <w:w w:val="105"/>
          <w:sz w:val="18"/>
        </w:rPr>
        <w:t xml:space="preserve">(a) </w:t>
      </w:r>
      <w:r>
        <w:rPr>
          <w:color w:val="697989"/>
          <w:spacing w:val="-2"/>
          <w:w w:val="105"/>
          <w:sz w:val="18"/>
        </w:rPr>
        <w:t xml:space="preserve">el </w:t>
      </w:r>
      <w:r>
        <w:rPr>
          <w:color w:val="697989"/>
          <w:spacing w:val="-2"/>
          <w:w w:val="105"/>
          <w:sz w:val="18"/>
        </w:rPr>
        <w:t xml:space="preserve">borrador </w:t>
      </w:r>
      <w:r>
        <w:rPr>
          <w:color w:val="697989"/>
          <w:spacing w:val="-2"/>
          <w:w w:val="105"/>
          <w:sz w:val="18"/>
        </w:rPr>
        <w:t xml:space="preserve">solo </w:t>
      </w:r>
      <w:r>
        <w:rPr>
          <w:color w:val="697989"/>
          <w:spacing w:val="-2"/>
          <w:w w:val="105"/>
          <w:sz w:val="18"/>
        </w:rPr>
        <w:t xml:space="preserve">podrá </w:t>
      </w:r>
      <w:r>
        <w:rPr>
          <w:color w:val="697989"/>
          <w:spacing w:val="-2"/>
          <w:w w:val="105"/>
          <w:sz w:val="18"/>
        </w:rPr>
        <w:t xml:space="preserve">utilizarse </w:t>
      </w:r>
      <w:r>
        <w:rPr>
          <w:color w:val="697989"/>
          <w:spacing w:val="-2"/>
          <w:w w:val="105"/>
          <w:sz w:val="18"/>
        </w:rPr>
        <w:t xml:space="preserve">para </w:t>
      </w:r>
      <w:r>
        <w:rPr>
          <w:color w:val="697989"/>
          <w:spacing w:val="-2"/>
          <w:w w:val="105"/>
          <w:sz w:val="18"/>
        </w:rPr>
        <w:t xml:space="preserve">su </w:t>
      </w:r>
      <w:r>
        <w:rPr>
          <w:color w:val="697989"/>
          <w:spacing w:val="-2"/>
          <w:w w:val="105"/>
          <w:sz w:val="18"/>
        </w:rPr>
        <w:t xml:space="preserve">uso </w:t>
      </w:r>
      <w:r>
        <w:rPr>
          <w:color w:val="697989"/>
          <w:spacing w:val="-2"/>
          <w:w w:val="105"/>
          <w:sz w:val="18"/>
        </w:rPr>
        <w:t xml:space="preserve">personal, </w:t>
      </w:r>
      <w:r>
        <w:rPr>
          <w:color w:val="697989"/>
          <w:spacing w:val="-2"/>
          <w:w w:val="105"/>
          <w:sz w:val="18"/>
        </w:rPr>
        <w:t xml:space="preserve">informativo y </w:t>
      </w:r>
      <w:r>
        <w:rPr>
          <w:color w:val="697989"/>
          <w:spacing w:val="-2"/>
          <w:w w:val="105"/>
          <w:sz w:val="18"/>
        </w:rPr>
        <w:t>no comercial</w:t>
      </w:r>
      <w:r>
        <w:rPr>
          <w:color w:val="697989"/>
          <w:spacing w:val="-2"/>
          <w:w w:val="105"/>
          <w:sz w:val="18"/>
        </w:rPr>
        <w:t xml:space="preserve">; </w:t>
      </w:r>
      <w:r>
        <w:rPr>
          <w:color w:val="697989"/>
          <w:spacing w:val="-2"/>
          <w:w w:val="105"/>
          <w:sz w:val="18"/>
        </w:rPr>
        <w:t xml:space="preserve">(b) </w:t>
      </w:r>
      <w:r>
        <w:rPr>
          <w:color w:val="697989"/>
          <w:w w:val="105"/>
          <w:sz w:val="18"/>
        </w:rPr>
        <w:t xml:space="preserve">el </w:t>
      </w:r>
      <w:r>
        <w:rPr>
          <w:color w:val="697989"/>
          <w:w w:val="105"/>
          <w:sz w:val="18"/>
        </w:rPr>
        <w:t xml:space="preserve">borrador </w:t>
      </w:r>
      <w:r>
        <w:rPr>
          <w:color w:val="697989"/>
          <w:w w:val="105"/>
          <w:sz w:val="18"/>
        </w:rPr>
        <w:t xml:space="preserve">no </w:t>
      </w:r>
      <w:r>
        <w:rPr>
          <w:color w:val="697989"/>
          <w:w w:val="105"/>
          <w:sz w:val="18"/>
        </w:rPr>
        <w:t xml:space="preserve">podrá </w:t>
      </w:r>
      <w:r>
        <w:rPr>
          <w:color w:val="697989"/>
          <w:w w:val="105"/>
          <w:sz w:val="18"/>
        </w:rPr>
        <w:t xml:space="preserve">modificarse </w:t>
      </w:r>
      <w:r>
        <w:rPr>
          <w:color w:val="697989"/>
          <w:w w:val="105"/>
          <w:sz w:val="18"/>
        </w:rPr>
        <w:t xml:space="preserve">ni </w:t>
      </w:r>
      <w:r>
        <w:rPr>
          <w:color w:val="697989"/>
          <w:w w:val="105"/>
          <w:sz w:val="18"/>
        </w:rPr>
        <w:t xml:space="preserve">alterarse </w:t>
      </w:r>
      <w:r>
        <w:rPr>
          <w:color w:val="697989"/>
          <w:w w:val="105"/>
          <w:sz w:val="18"/>
        </w:rPr>
        <w:t xml:space="preserve">de </w:t>
      </w:r>
      <w:r>
        <w:rPr>
          <w:color w:val="697989"/>
          <w:w w:val="105"/>
          <w:sz w:val="18"/>
        </w:rPr>
        <w:t xml:space="preserve">ninguna </w:t>
      </w:r>
      <w:r>
        <w:rPr>
          <w:color w:val="697989"/>
          <w:w w:val="105"/>
          <w:sz w:val="18"/>
        </w:rPr>
        <w:t>manera;</w:t>
      </w:r>
      <w:r>
        <w:rPr>
          <w:color w:val="697989"/>
          <w:spacing w:val="-12"/>
          <w:w w:val="105"/>
          <w:sz w:val="18"/>
        </w:rPr>
        <w:t xml:space="preserve"> </w:t>
      </w:r>
      <w:r>
        <w:rPr>
          <w:color w:val="697989"/>
          <w:w w:val="105"/>
          <w:sz w:val="18"/>
        </w:rPr>
        <w:t xml:space="preserve">(c) </w:t>
      </w:r>
      <w:r>
        <w:rPr>
          <w:color w:val="697989"/>
          <w:w w:val="105"/>
          <w:sz w:val="18"/>
        </w:rPr>
        <w:t xml:space="preserve">el </w:t>
      </w:r>
      <w:r>
        <w:rPr>
          <w:color w:val="697989"/>
          <w:w w:val="105"/>
          <w:sz w:val="18"/>
        </w:rPr>
        <w:t xml:space="preserve">borrador </w:t>
      </w:r>
      <w:r>
        <w:rPr>
          <w:color w:val="697989"/>
          <w:w w:val="105"/>
          <w:sz w:val="18"/>
        </w:rPr>
        <w:t xml:space="preserve">no </w:t>
      </w:r>
      <w:r>
        <w:rPr>
          <w:color w:val="697989"/>
          <w:w w:val="105"/>
          <w:sz w:val="18"/>
        </w:rPr>
        <w:t xml:space="preserve">podrá </w:t>
      </w:r>
      <w:r>
        <w:rPr>
          <w:color w:val="697989"/>
          <w:w w:val="105"/>
          <w:sz w:val="18"/>
        </w:rPr>
        <w:t xml:space="preserve">ser </w:t>
      </w:r>
      <w:r>
        <w:rPr>
          <w:color w:val="697989"/>
          <w:w w:val="105"/>
          <w:sz w:val="18"/>
        </w:rPr>
        <w:t xml:space="preserve">redistribuido; </w:t>
      </w:r>
      <w:r>
        <w:rPr>
          <w:color w:val="697989"/>
          <w:w w:val="105"/>
          <w:sz w:val="18"/>
        </w:rPr>
        <w:t xml:space="preserve">y </w:t>
      </w:r>
      <w:r>
        <w:rPr>
          <w:color w:val="697989"/>
          <w:w w:val="105"/>
          <w:sz w:val="18"/>
        </w:rPr>
        <w:t xml:space="preserve">(d) </w:t>
      </w:r>
      <w:r>
        <w:rPr>
          <w:color w:val="697989"/>
          <w:spacing w:val="-2"/>
          <w:w w:val="105"/>
          <w:sz w:val="18"/>
        </w:rPr>
        <w:t xml:space="preserve">no </w:t>
      </w:r>
      <w:r>
        <w:rPr>
          <w:color w:val="697989"/>
          <w:spacing w:val="-2"/>
          <w:w w:val="105"/>
          <w:sz w:val="18"/>
        </w:rPr>
        <w:t xml:space="preserve">podrán </w:t>
      </w:r>
      <w:r>
        <w:rPr>
          <w:color w:val="697989"/>
          <w:spacing w:val="-2"/>
          <w:w w:val="105"/>
          <w:sz w:val="18"/>
        </w:rPr>
        <w:t xml:space="preserve">eliminarse </w:t>
      </w:r>
      <w:r>
        <w:rPr>
          <w:color w:val="697989"/>
          <w:w w:val="105"/>
          <w:sz w:val="18"/>
        </w:rPr>
        <w:t xml:space="preserve">las </w:t>
      </w:r>
      <w:r>
        <w:rPr>
          <w:color w:val="697989"/>
          <w:spacing w:val="-2"/>
          <w:w w:val="105"/>
          <w:sz w:val="18"/>
        </w:rPr>
        <w:t xml:space="preserve">marcas registradas, </w:t>
      </w:r>
      <w:r>
        <w:rPr>
          <w:color w:val="697989"/>
          <w:spacing w:val="-2"/>
          <w:w w:val="105"/>
          <w:sz w:val="18"/>
        </w:rPr>
        <w:t xml:space="preserve">los derechos de autor </w:t>
      </w:r>
      <w:r>
        <w:rPr>
          <w:color w:val="697989"/>
          <w:spacing w:val="-2"/>
          <w:w w:val="105"/>
          <w:sz w:val="18"/>
        </w:rPr>
        <w:t xml:space="preserve">u </w:t>
      </w:r>
      <w:r>
        <w:rPr>
          <w:color w:val="697989"/>
          <w:spacing w:val="-2"/>
          <w:w w:val="105"/>
          <w:sz w:val="18"/>
        </w:rPr>
        <w:t xml:space="preserve">otros </w:t>
      </w:r>
      <w:r>
        <w:rPr>
          <w:color w:val="697989"/>
          <w:spacing w:val="-2"/>
          <w:w w:val="105"/>
          <w:sz w:val="18"/>
        </w:rPr>
        <w:t>avisos</w:t>
      </w:r>
      <w:r>
        <w:rPr>
          <w:color w:val="697989"/>
          <w:spacing w:val="-2"/>
          <w:w w:val="105"/>
          <w:sz w:val="18"/>
        </w:rPr>
        <w:t xml:space="preserve">. </w:t>
      </w:r>
      <w:r>
        <w:rPr>
          <w:color w:val="697989"/>
          <w:spacing w:val="-2"/>
          <w:w w:val="105"/>
          <w:sz w:val="18"/>
        </w:rPr>
        <w:t xml:space="preserve">Usted </w:t>
      </w:r>
      <w:r>
        <w:rPr>
          <w:color w:val="697989"/>
          <w:spacing w:val="-2"/>
          <w:w w:val="105"/>
          <w:sz w:val="18"/>
        </w:rPr>
        <w:t xml:space="preserve">puede </w:t>
      </w:r>
      <w:r>
        <w:rPr>
          <w:color w:val="697989"/>
          <w:spacing w:val="-2"/>
          <w:w w:val="105"/>
          <w:sz w:val="18"/>
        </w:rPr>
        <w:t xml:space="preserve">citar </w:t>
      </w:r>
      <w:r>
        <w:rPr>
          <w:color w:val="697989"/>
          <w:spacing w:val="-2"/>
          <w:w w:val="105"/>
          <w:sz w:val="18"/>
        </w:rPr>
        <w:t xml:space="preserve">partes </w:t>
      </w:r>
      <w:r>
        <w:rPr>
          <w:color w:val="697989"/>
          <w:spacing w:val="-2"/>
          <w:w w:val="105"/>
          <w:sz w:val="18"/>
        </w:rPr>
        <w:t xml:space="preserve">del </w:t>
      </w:r>
      <w:r>
        <w:rPr>
          <w:color w:val="697989"/>
          <w:spacing w:val="-2"/>
          <w:w w:val="105"/>
          <w:sz w:val="18"/>
        </w:rPr>
        <w:t xml:space="preserve">borrador </w:t>
      </w:r>
      <w:r>
        <w:rPr>
          <w:color w:val="697989"/>
          <w:spacing w:val="-2"/>
          <w:w w:val="105"/>
          <w:sz w:val="18"/>
        </w:rPr>
        <w:t xml:space="preserve">según </w:t>
      </w:r>
      <w:r>
        <w:rPr>
          <w:color w:val="697989"/>
          <w:w w:val="105"/>
          <w:sz w:val="18"/>
        </w:rPr>
        <w:t xml:space="preserve">lo permitido </w:t>
      </w:r>
      <w:r>
        <w:rPr>
          <w:color w:val="697989"/>
          <w:w w:val="105"/>
          <w:sz w:val="18"/>
        </w:rPr>
        <w:t xml:space="preserve">por </w:t>
      </w:r>
      <w:r>
        <w:rPr>
          <w:color w:val="697989"/>
          <w:w w:val="105"/>
          <w:sz w:val="18"/>
        </w:rPr>
        <w:t xml:space="preserve">las </w:t>
      </w:r>
      <w:r>
        <w:rPr>
          <w:color w:val="697989"/>
          <w:w w:val="105"/>
          <w:sz w:val="18"/>
        </w:rPr>
        <w:t xml:space="preserve">disposiciones </w:t>
      </w:r>
      <w:r>
        <w:rPr>
          <w:color w:val="697989"/>
          <w:w w:val="105"/>
          <w:sz w:val="18"/>
        </w:rPr>
        <w:t>de</w:t>
      </w:r>
      <w:r>
        <w:rPr>
          <w:color w:val="697989"/>
          <w:w w:val="105"/>
          <w:sz w:val="18"/>
        </w:rPr>
        <w:t xml:space="preserve"> uso </w:t>
      </w:r>
      <w:r>
        <w:rPr>
          <w:color w:val="697989"/>
          <w:w w:val="105"/>
          <w:sz w:val="18"/>
        </w:rPr>
        <w:t xml:space="preserve">legítimo </w:t>
      </w:r>
      <w:r>
        <w:rPr>
          <w:color w:val="697989"/>
          <w:w w:val="105"/>
          <w:sz w:val="18"/>
        </w:rPr>
        <w:t xml:space="preserve">de la </w:t>
      </w:r>
      <w:r>
        <w:rPr>
          <w:color w:val="697989"/>
          <w:w w:val="105"/>
          <w:sz w:val="18"/>
        </w:rPr>
        <w:t>Ley de</w:t>
      </w:r>
      <w:r>
        <w:rPr>
          <w:color w:val="697989"/>
          <w:w w:val="105"/>
          <w:sz w:val="18"/>
        </w:rPr>
        <w:t xml:space="preserve"> Derechos de Autor </w:t>
      </w:r>
      <w:r>
        <w:rPr>
          <w:color w:val="697989"/>
          <w:w w:val="105"/>
          <w:sz w:val="18"/>
        </w:rPr>
        <w:t>de los Estados Unidos</w:t>
      </w:r>
      <w:r>
        <w:rPr>
          <w:color w:val="697989"/>
          <w:w w:val="105"/>
          <w:sz w:val="18"/>
        </w:rPr>
        <w:t xml:space="preserve">, </w:t>
      </w:r>
      <w:r>
        <w:rPr>
          <w:color w:val="697989"/>
          <w:w w:val="105"/>
          <w:sz w:val="18"/>
        </w:rPr>
        <w:t xml:space="preserve">siempre </w:t>
      </w:r>
      <w:r>
        <w:rPr>
          <w:color w:val="697989"/>
          <w:w w:val="105"/>
          <w:sz w:val="18"/>
        </w:rPr>
        <w:t xml:space="preserve">que </w:t>
      </w:r>
      <w:r>
        <w:rPr>
          <w:color w:val="697989"/>
          <w:w w:val="105"/>
          <w:sz w:val="18"/>
        </w:rPr>
        <w:t xml:space="preserve">atribuya </w:t>
      </w:r>
      <w:r>
        <w:rPr>
          <w:color w:val="697989"/>
          <w:w w:val="105"/>
          <w:sz w:val="18"/>
        </w:rPr>
        <w:t xml:space="preserve">dichas partes </w:t>
      </w:r>
      <w:r>
        <w:rPr>
          <w:color w:val="697989"/>
          <w:w w:val="105"/>
          <w:sz w:val="18"/>
        </w:rPr>
        <w:t xml:space="preserve">a </w:t>
      </w:r>
      <w:r>
        <w:rPr>
          <w:color w:val="697989"/>
          <w:w w:val="105"/>
          <w:sz w:val="18"/>
        </w:rPr>
        <w:t xml:space="preserve">Cloud </w:t>
      </w:r>
      <w:r>
        <w:rPr>
          <w:color w:val="697989"/>
          <w:w w:val="105"/>
          <w:sz w:val="18"/>
        </w:rPr>
        <w:t xml:space="preserve">Security </w:t>
      </w:r>
      <w:r>
        <w:rPr>
          <w:color w:val="697989"/>
          <w:w w:val="105"/>
          <w:sz w:val="18"/>
        </w:rPr>
        <w:t>Alliance.</w:t>
      </w:r>
    </w:p>
    <w:p>
      <w:pPr>
        <w:pStyle w:val="BodyText"/>
        <w:spacing w:after="0" w:line="280" w:lineRule="auto"/>
        <w:sectPr>
          <w:headerReference w:type="default" r:id="rId6"/>
          <w:footerReference w:type="default" r:id="rId7"/>
          <w:pgSz w:w="12240" w:h="15840"/>
          <w:pgMar w:top="180" w:right="0" w:bottom="1020" w:left="0" w:header="0" w:footer="833"/>
          <w:pgNumType w:start="2"/>
          <w:cols w:space="708"/>
        </w:sectPr>
      </w:pPr>
    </w:p>
    <w:p>
      <w:pPr>
        <w:pStyle w:val="BodyText"/>
        <w:rPr>
          <w:sz w:val="52"/>
        </w:rPr>
      </w:pPr>
    </w:p>
    <w:p>
      <w:pPr>
        <w:pStyle w:val="BodyText"/>
        <w:spacing w:before="75"/>
        <w:rPr>
          <w:sz w:val="52"/>
        </w:rPr>
      </w:pPr>
    </w:p>
    <w:p>
      <w:pPr>
        <w:pStyle w:val="Heading1"/>
      </w:pPr>
      <w:bookmarkStart w:id="1" w:name="Acknowledgments "/>
      <w:bookmarkEnd w:id="1"/>
      <w:bookmarkStart w:id="2" w:name="h.a8v6oezfl589"/>
      <w:bookmarkEnd w:id="2"/>
      <w:r>
        <w:rPr>
          <w:color w:val="111A25"/>
          <w:spacing w:val="-2"/>
          <w:sz w:val="49"/>
        </w:rPr>
        <w:t>Agradecimientos</w:t>
      </w:r>
    </w:p>
    <w:p>
      <w:pPr>
        <w:pStyle w:val="Heading2"/>
        <w:spacing w:before="319"/>
      </w:pPr>
      <w:bookmarkStart w:id="3" w:name="Lead Authors "/>
      <w:bookmarkEnd w:id="3"/>
      <w:bookmarkStart w:id="4" w:name="h.lllfe3tcz30o"/>
      <w:bookmarkEnd w:id="4"/>
      <w:r>
        <w:rPr>
          <w:color w:val="00539E"/>
          <w:spacing w:val="-2"/>
          <w:w w:val="105"/>
          <w:sz w:val="34"/>
        </w:rPr>
        <w:t xml:space="preserve">Autores </w:t>
      </w:r>
      <w:r>
        <w:rPr>
          <w:color w:val="00539E"/>
          <w:spacing w:val="-2"/>
          <w:w w:val="105"/>
          <w:sz w:val="34"/>
        </w:rPr>
        <w:t>principales</w:t>
      </w:r>
    </w:p>
    <w:p>
      <w:pPr>
        <w:pStyle w:val="BodyText"/>
        <w:spacing w:before="282" w:line="280" w:lineRule="auto"/>
        <w:ind w:left="1440" w:right="9225"/>
      </w:pPr>
      <w:r>
        <w:rPr>
          <w:color w:val="111A25"/>
          <w:sz w:val="18"/>
        </w:rPr>
        <w:t xml:space="preserve">Tugce </w:t>
      </w:r>
      <w:r>
        <w:rPr>
          <w:color w:val="111A25"/>
          <w:sz w:val="18"/>
        </w:rPr>
        <w:t xml:space="preserve">Guler </w:t>
      </w:r>
      <w:r>
        <w:rPr>
          <w:color w:val="111A25"/>
          <w:spacing w:val="-2"/>
          <w:sz w:val="18"/>
        </w:rPr>
        <w:t xml:space="preserve">Satwik </w:t>
      </w:r>
      <w:r>
        <w:rPr>
          <w:color w:val="111A25"/>
          <w:spacing w:val="-2"/>
          <w:sz w:val="18"/>
        </w:rPr>
        <w:t xml:space="preserve">Kamarthi </w:t>
      </w:r>
      <w:r>
        <w:rPr>
          <w:color w:val="111A25"/>
          <w:sz w:val="18"/>
        </w:rPr>
        <w:t xml:space="preserve">Wei </w:t>
      </w:r>
      <w:r>
        <w:rPr>
          <w:color w:val="111A25"/>
          <w:sz w:val="18"/>
        </w:rPr>
        <w:t>Li</w:t>
      </w:r>
    </w:p>
    <w:p>
      <w:pPr>
        <w:pStyle w:val="BodyText"/>
        <w:spacing w:before="3" w:line="280" w:lineRule="auto"/>
        <w:ind w:left="1440" w:right="9415"/>
      </w:pPr>
      <w:r>
        <w:rPr>
          <w:color w:val="111A25"/>
          <w:sz w:val="18"/>
        </w:rPr>
        <w:t xml:space="preserve">Charlie </w:t>
      </w:r>
      <w:r>
        <w:rPr>
          <w:color w:val="111A25"/>
          <w:sz w:val="18"/>
        </w:rPr>
        <w:t xml:space="preserve">Meyer, Nihar </w:t>
      </w:r>
      <w:r>
        <w:rPr>
          <w:color w:val="111A25"/>
          <w:sz w:val="18"/>
        </w:rPr>
        <w:t xml:space="preserve">Sanda, Sam </w:t>
      </w:r>
      <w:r>
        <w:rPr>
          <w:color w:val="111A25"/>
          <w:sz w:val="18"/>
        </w:rPr>
        <w:t xml:space="preserve">Scarpino, James </w:t>
      </w:r>
      <w:r>
        <w:rPr>
          <w:color w:val="111A25"/>
          <w:sz w:val="18"/>
        </w:rPr>
        <w:t xml:space="preserve">Sheldon, Thulasi </w:t>
      </w:r>
      <w:r>
        <w:rPr>
          <w:color w:val="111A25"/>
          <w:sz w:val="18"/>
        </w:rPr>
        <w:t xml:space="preserve">Tholeti, Peter </w:t>
      </w:r>
      <w:r>
        <w:rPr>
          <w:color w:val="111A25"/>
          <w:sz w:val="18"/>
        </w:rPr>
        <w:t>Vickers</w:t>
      </w:r>
    </w:p>
    <w:p>
      <w:pPr>
        <w:pStyle w:val="Heading2"/>
        <w:spacing w:before="209"/>
      </w:pPr>
      <w:bookmarkStart w:id="5" w:name="Contributors "/>
      <w:bookmarkEnd w:id="5"/>
      <w:bookmarkStart w:id="6" w:name="h.es8md1yiubvv"/>
      <w:bookmarkEnd w:id="6"/>
      <w:r>
        <w:rPr>
          <w:color w:val="00539E"/>
          <w:spacing w:val="-2"/>
          <w:w w:val="110"/>
          <w:sz w:val="34"/>
        </w:rPr>
        <w:t>Colaboradores</w:t>
      </w:r>
    </w:p>
    <w:p>
      <w:pPr>
        <w:pStyle w:val="BodyText"/>
        <w:spacing w:before="283" w:line="280" w:lineRule="auto"/>
        <w:ind w:left="1440" w:right="9225"/>
      </w:pPr>
      <w:r>
        <w:rPr>
          <w:color w:val="111A25"/>
          <w:sz w:val="18"/>
        </w:rPr>
        <w:t xml:space="preserve">Cansu </w:t>
      </w:r>
      <w:r>
        <w:rPr>
          <w:color w:val="111A25"/>
          <w:sz w:val="18"/>
        </w:rPr>
        <w:t xml:space="preserve">Canca, Shiran </w:t>
      </w:r>
      <w:r>
        <w:rPr>
          <w:color w:val="111A25"/>
          <w:sz w:val="18"/>
        </w:rPr>
        <w:t xml:space="preserve">Dudy, </w:t>
      </w:r>
      <w:r>
        <w:rPr>
          <w:spacing w:val="-2"/>
          <w:sz w:val="18"/>
        </w:rPr>
        <w:t xml:space="preserve">Laura </w:t>
      </w:r>
      <w:r>
        <w:rPr>
          <w:spacing w:val="-2"/>
          <w:sz w:val="18"/>
        </w:rPr>
        <w:t xml:space="preserve">Haaber </w:t>
      </w:r>
      <w:r>
        <w:rPr>
          <w:spacing w:val="-2"/>
          <w:sz w:val="18"/>
        </w:rPr>
        <w:t xml:space="preserve">Ihle, </w:t>
      </w:r>
      <w:r>
        <w:rPr>
          <w:color w:val="111A25"/>
          <w:sz w:val="18"/>
        </w:rPr>
        <w:t xml:space="preserve">Shantanu </w:t>
      </w:r>
      <w:r>
        <w:rPr>
          <w:color w:val="111A25"/>
          <w:sz w:val="18"/>
        </w:rPr>
        <w:t xml:space="preserve">Jain, Tomo </w:t>
      </w:r>
      <w:r>
        <w:rPr>
          <w:color w:val="424242"/>
          <w:sz w:val="18"/>
        </w:rPr>
        <w:t>Lazovich</w:t>
      </w:r>
    </w:p>
    <w:p>
      <w:pPr>
        <w:pStyle w:val="BodyText"/>
        <w:spacing w:before="4" w:line="280" w:lineRule="auto"/>
        <w:ind w:left="1440" w:right="7920"/>
      </w:pPr>
      <w:r>
        <w:rPr>
          <w:color w:val="111A25"/>
          <w:spacing w:val="-4"/>
          <w:sz w:val="18"/>
        </w:rPr>
        <w:t xml:space="preserve">Resmi </w:t>
      </w:r>
      <w:r>
        <w:rPr>
          <w:color w:val="111A25"/>
          <w:spacing w:val="-4"/>
          <w:sz w:val="18"/>
        </w:rPr>
        <w:t xml:space="preserve">Ramachandranpillai </w:t>
      </w:r>
      <w:r>
        <w:rPr>
          <w:color w:val="111A25"/>
          <w:sz w:val="18"/>
        </w:rPr>
        <w:t xml:space="preserve">Annika </w:t>
      </w:r>
      <w:r>
        <w:rPr>
          <w:color w:val="111A25"/>
          <w:sz w:val="18"/>
        </w:rPr>
        <w:t>Schoene</w:t>
      </w:r>
    </w:p>
    <w:p>
      <w:pPr>
        <w:pStyle w:val="Heading2"/>
        <w:spacing w:before="206"/>
      </w:pPr>
      <w:bookmarkStart w:id="7" w:name="CSA and NU Global Staff "/>
      <w:bookmarkEnd w:id="7"/>
      <w:bookmarkStart w:id="8" w:name="h.4phkzq7m5vr6"/>
      <w:bookmarkEnd w:id="8"/>
      <w:r>
        <w:rPr>
          <w:color w:val="00539E"/>
          <w:spacing w:val="-4"/>
          <w:sz w:val="34"/>
        </w:rPr>
        <w:t xml:space="preserve">Personal </w:t>
      </w:r>
      <w:r>
        <w:rPr>
          <w:color w:val="00539E"/>
          <w:sz w:val="34"/>
        </w:rPr>
        <w:t xml:space="preserve">de CSA </w:t>
      </w:r>
      <w:r>
        <w:rPr>
          <w:color w:val="00539E"/>
          <w:sz w:val="34"/>
        </w:rPr>
        <w:t xml:space="preserve">y </w:t>
      </w:r>
      <w:r>
        <w:rPr>
          <w:color w:val="00539E"/>
          <w:sz w:val="34"/>
        </w:rPr>
        <w:t xml:space="preserve">NU </w:t>
      </w:r>
      <w:r>
        <w:rPr>
          <w:color w:val="00539E"/>
          <w:sz w:val="34"/>
        </w:rPr>
        <w:t>Global</w:t>
      </w:r>
    </w:p>
    <w:p>
      <w:pPr>
        <w:pStyle w:val="BodyText"/>
        <w:spacing w:before="282" w:line="280" w:lineRule="auto"/>
        <w:ind w:left="1440" w:right="9225"/>
      </w:pPr>
      <w:r>
        <w:rPr>
          <w:color w:val="111A25"/>
          <w:sz w:val="18"/>
        </w:rPr>
        <w:t xml:space="preserve">Marina </w:t>
      </w:r>
      <w:r>
        <w:rPr>
          <w:color w:val="111A25"/>
          <w:sz w:val="18"/>
        </w:rPr>
        <w:t xml:space="preserve">Bregkou, Josh </w:t>
      </w:r>
      <w:r>
        <w:rPr>
          <w:color w:val="111A25"/>
          <w:sz w:val="18"/>
        </w:rPr>
        <w:t xml:space="preserve">Buker, Daniele </w:t>
      </w:r>
      <w:r>
        <w:rPr>
          <w:color w:val="111A25"/>
          <w:sz w:val="18"/>
        </w:rPr>
        <w:t xml:space="preserve">Catteddu, Holly </w:t>
      </w:r>
      <w:r>
        <w:rPr>
          <w:color w:val="111A25"/>
          <w:sz w:val="18"/>
        </w:rPr>
        <w:t xml:space="preserve">Franklin, Ryan </w:t>
      </w:r>
      <w:r>
        <w:rPr>
          <w:color w:val="111A25"/>
          <w:sz w:val="18"/>
        </w:rPr>
        <w:t xml:space="preserve">Gifford, Keagan </w:t>
      </w:r>
      <w:r>
        <w:rPr>
          <w:color w:val="111A25"/>
          <w:sz w:val="18"/>
        </w:rPr>
        <w:t xml:space="preserve">Goodhue, Tara </w:t>
      </w:r>
      <w:r>
        <w:rPr>
          <w:color w:val="111A25"/>
          <w:sz w:val="18"/>
        </w:rPr>
        <w:t xml:space="preserve">Hanson, Larry </w:t>
      </w:r>
      <w:r>
        <w:rPr>
          <w:color w:val="111A25"/>
          <w:sz w:val="18"/>
        </w:rPr>
        <w:t xml:space="preserve">Hughes, Nicholas </w:t>
      </w:r>
      <w:r>
        <w:rPr>
          <w:color w:val="111A25"/>
          <w:sz w:val="18"/>
        </w:rPr>
        <w:t xml:space="preserve">Knopf, Stephen </w:t>
      </w:r>
      <w:r>
        <w:rPr>
          <w:color w:val="111A25"/>
          <w:sz w:val="18"/>
        </w:rPr>
        <w:t xml:space="preserve">Lumpe, NJ </w:t>
      </w:r>
      <w:r>
        <w:rPr>
          <w:color w:val="111A25"/>
          <w:sz w:val="18"/>
        </w:rPr>
        <w:t>Park</w:t>
      </w:r>
    </w:p>
    <w:p>
      <w:pPr>
        <w:pStyle w:val="BodyText"/>
        <w:spacing w:before="10" w:line="280" w:lineRule="auto"/>
        <w:ind w:left="1440" w:right="9415"/>
      </w:pPr>
      <w:r>
        <w:rPr>
          <w:color w:val="111A25"/>
          <w:sz w:val="18"/>
        </w:rPr>
        <w:t xml:space="preserve">Hannah </w:t>
      </w:r>
      <w:r>
        <w:rPr>
          <w:color w:val="111A25"/>
          <w:sz w:val="18"/>
        </w:rPr>
        <w:t xml:space="preserve">Rock Anna </w:t>
      </w:r>
      <w:r>
        <w:rPr>
          <w:color w:val="111A25"/>
          <w:sz w:val="18"/>
        </w:rPr>
        <w:t xml:space="preserve">Schorr Stephen </w:t>
      </w:r>
      <w:r>
        <w:rPr>
          <w:color w:val="111A25"/>
          <w:sz w:val="18"/>
        </w:rPr>
        <w:t xml:space="preserve">Smith Cathy </w:t>
      </w:r>
      <w:r>
        <w:rPr>
          <w:color w:val="111A25"/>
          <w:sz w:val="18"/>
        </w:rPr>
        <w:t xml:space="preserve">Jo </w:t>
      </w:r>
      <w:r>
        <w:rPr>
          <w:color w:val="111A25"/>
          <w:sz w:val="18"/>
        </w:rPr>
        <w:t xml:space="preserve">Swain Kevin </w:t>
      </w:r>
      <w:r>
        <w:rPr>
          <w:color w:val="111A25"/>
          <w:sz w:val="18"/>
        </w:rPr>
        <w:t xml:space="preserve">Tobin Jamie </w:t>
      </w:r>
      <w:r>
        <w:rPr>
          <w:color w:val="111A25"/>
          <w:sz w:val="18"/>
        </w:rPr>
        <w:t xml:space="preserve">Traynor Kira </w:t>
      </w:r>
      <w:r>
        <w:rPr>
          <w:color w:val="111A25"/>
          <w:sz w:val="18"/>
        </w:rPr>
        <w:t>Twombly</w:t>
      </w:r>
    </w:p>
    <w:p>
      <w:pPr>
        <w:pStyle w:val="BodyText"/>
        <w:spacing w:after="0" w:line="280" w:lineRule="auto"/>
        <w:sectPr>
          <w:pgSz w:w="12240" w:h="15840"/>
          <w:pgMar w:top="180" w:right="0" w:bottom="1020" w:left="0" w:header="0" w:footer="833"/>
          <w:cols w:space="708"/>
        </w:sectPr>
      </w:pPr>
    </w:p>
    <w:p>
      <w:pPr>
        <w:pStyle w:val="BodyText"/>
        <w:rPr>
          <w:sz w:val="52"/>
        </w:rPr>
      </w:pPr>
    </w:p>
    <w:p>
      <w:pPr>
        <w:pStyle w:val="BodyText"/>
        <w:spacing w:before="75"/>
        <w:rPr>
          <w:sz w:val="52"/>
        </w:rPr>
      </w:pPr>
    </w:p>
    <w:p>
      <w:pPr>
        <w:pStyle w:val="Heading1"/>
      </w:pPr>
      <w:bookmarkStart w:id="9" w:name="Table of Contents "/>
      <w:bookmarkEnd w:id="9"/>
      <w:bookmarkStart w:id="10" w:name="h.gi5w8ckk9f5a"/>
      <w:bookmarkEnd w:id="10"/>
      <w:r>
        <w:rPr>
          <w:color w:val="111A25"/>
          <w:spacing w:val="-2"/>
          <w:sz w:val="49"/>
        </w:rPr>
        <w:t>Í</w:t>
      </w:r>
      <w:r>
        <w:rPr>
          <w:color w:val="111A25"/>
          <w:sz w:val="49"/>
        </w:rPr>
        <w:t>ndice</w:t>
      </w:r>
    </w:p>
    <w:sdt>
      <w:sdtPr>
        <w:id w:val="799474298"/>
        <w:docPartObj>
          <w:docPartGallery w:val="Table of Contents"/>
          <w:docPartUnique/>
        </w:docPartObj>
      </w:sdtPr>
      <w:sdtContent>
        <w:p>
          <w:pPr>
            <w:pStyle w:val="TOC2"/>
            <w:tabs>
              <w:tab w:val="right" w:leader="dot" w:pos="10799"/>
            </w:tabs>
            <w:spacing w:before="385"/>
          </w:pPr>
          <w:hyperlink w:anchor="h.a8v6oezfl589" w:history="1">
            <w:r>
              <w:rPr>
                <w:color w:val="00539E"/>
                <w:spacing w:val="-2"/>
                <w:sz w:val="18"/>
              </w:rPr>
              <w:t>Agradecimientos</w:t>
            </w:r>
            <w:r>
              <w:rPr>
                <w:rFonts w:ascii="Times New Roman"/>
                <w:color w:val="00539E"/>
                <w:sz w:val="18"/>
              </w:rPr>
              <w:tab/>
            </w:r>
            <w:r>
              <w:rPr>
                <w:color w:val="00539E"/>
                <w:spacing w:val="-10"/>
                <w:sz w:val="18"/>
              </w:rPr>
              <w:t>3</w:t>
            </w:r>
          </w:hyperlink>
        </w:p>
        <w:p>
          <w:pPr>
            <w:pStyle w:val="TOC3"/>
            <w:tabs>
              <w:tab w:val="right" w:leader="dot" w:pos="10799"/>
            </w:tabs>
            <w:spacing w:before="100"/>
          </w:pPr>
          <w:hyperlink w:anchor="h.lllfe3tcz30o" w:history="1">
            <w:r>
              <w:rPr>
                <w:color w:val="00539E"/>
                <w:spacing w:val="-2"/>
                <w:sz w:val="18"/>
              </w:rPr>
              <w:t xml:space="preserve">Autores </w:t>
            </w:r>
            <w:r>
              <w:rPr>
                <w:color w:val="00539E"/>
                <w:sz w:val="18"/>
              </w:rPr>
              <w:t>principales</w:t>
            </w:r>
            <w:r>
              <w:rPr>
                <w:rFonts w:ascii="Times New Roman"/>
                <w:color w:val="00539E"/>
                <w:sz w:val="18"/>
              </w:rPr>
              <w:tab/>
            </w:r>
            <w:r>
              <w:rPr>
                <w:color w:val="00539E"/>
                <w:spacing w:val="-10"/>
                <w:sz w:val="18"/>
              </w:rPr>
              <w:t>3</w:t>
            </w:r>
          </w:hyperlink>
        </w:p>
        <w:p>
          <w:pPr>
            <w:pStyle w:val="TOC3"/>
            <w:tabs>
              <w:tab w:val="right" w:leader="dot" w:pos="10799"/>
            </w:tabs>
          </w:pPr>
          <w:hyperlink w:anchor="h.es8md1yiubvv" w:history="1">
            <w:r>
              <w:rPr>
                <w:color w:val="00539E"/>
                <w:spacing w:val="-2"/>
                <w:sz w:val="18"/>
              </w:rPr>
              <w:t>Colaboradores</w:t>
            </w:r>
            <w:r>
              <w:rPr>
                <w:rFonts w:ascii="Times New Roman"/>
                <w:color w:val="00539E"/>
                <w:sz w:val="18"/>
              </w:rPr>
              <w:tab/>
            </w:r>
            <w:r>
              <w:rPr>
                <w:color w:val="00539E"/>
                <w:spacing w:val="-10"/>
                <w:sz w:val="18"/>
              </w:rPr>
              <w:t>3</w:t>
            </w:r>
          </w:hyperlink>
        </w:p>
        <w:p>
          <w:pPr>
            <w:pStyle w:val="TOC3"/>
            <w:tabs>
              <w:tab w:val="right" w:leader="dot" w:pos="10799"/>
            </w:tabs>
          </w:pPr>
          <w:hyperlink w:anchor="h.4phkzq7m5vr6" w:history="1">
            <w:r>
              <w:rPr>
                <w:color w:val="00539E"/>
                <w:spacing w:val="-4"/>
                <w:sz w:val="18"/>
              </w:rPr>
              <w:t xml:space="preserve">Personal </w:t>
            </w:r>
            <w:r>
              <w:rPr>
                <w:color w:val="00539E"/>
                <w:spacing w:val="-2"/>
                <w:sz w:val="18"/>
              </w:rPr>
              <w:t xml:space="preserve">de CSA </w:t>
            </w:r>
            <w:r>
              <w:rPr>
                <w:color w:val="00539E"/>
                <w:spacing w:val="-2"/>
                <w:sz w:val="18"/>
              </w:rPr>
              <w:t xml:space="preserve">y </w:t>
            </w:r>
            <w:r>
              <w:rPr>
                <w:color w:val="00539E"/>
                <w:spacing w:val="-2"/>
                <w:sz w:val="18"/>
              </w:rPr>
              <w:t xml:space="preserve">NU </w:t>
            </w:r>
            <w:r>
              <w:rPr>
                <w:color w:val="00539E"/>
                <w:spacing w:val="-2"/>
                <w:sz w:val="18"/>
              </w:rPr>
              <w:t>Global</w:t>
            </w:r>
            <w:r>
              <w:rPr>
                <w:rFonts w:ascii="Times New Roman"/>
                <w:color w:val="00539E"/>
                <w:sz w:val="18"/>
              </w:rPr>
              <w:tab/>
            </w:r>
            <w:r>
              <w:rPr>
                <w:color w:val="00539E"/>
                <w:spacing w:val="-10"/>
                <w:sz w:val="18"/>
              </w:rPr>
              <w:t>3</w:t>
            </w:r>
          </w:hyperlink>
        </w:p>
        <w:p>
          <w:pPr>
            <w:pStyle w:val="TOC2"/>
            <w:tabs>
              <w:tab w:val="right" w:leader="dot" w:pos="10799"/>
            </w:tabs>
          </w:pPr>
          <w:hyperlink w:anchor="h.gi5w8ckk9f5a" w:history="1">
            <w:r>
              <w:rPr>
                <w:color w:val="00539E"/>
                <w:spacing w:val="-2"/>
                <w:sz w:val="18"/>
              </w:rPr>
              <w:t>Í</w:t>
            </w:r>
            <w:r>
              <w:rPr>
                <w:color w:val="00539E"/>
                <w:sz w:val="18"/>
              </w:rPr>
              <w:t>ndice</w:t>
            </w:r>
            <w:r>
              <w:rPr>
                <w:rFonts w:ascii="Times New Roman"/>
                <w:color w:val="00539E"/>
                <w:sz w:val="18"/>
              </w:rPr>
              <w:tab/>
            </w:r>
            <w:r>
              <w:rPr>
                <w:color w:val="00539E"/>
                <w:spacing w:val="-10"/>
                <w:w w:val="110"/>
                <w:sz w:val="18"/>
              </w:rPr>
              <w:t>4</w:t>
            </w:r>
          </w:hyperlink>
        </w:p>
        <w:p>
          <w:pPr>
            <w:pStyle w:val="TOC2"/>
            <w:tabs>
              <w:tab w:val="right" w:leader="dot" w:pos="10799"/>
            </w:tabs>
            <w:spacing w:before="100"/>
          </w:pPr>
          <w:hyperlink w:anchor="h.tqqovjju9m5y" w:history="1">
            <w:r>
              <w:rPr>
                <w:color w:val="00539E"/>
                <w:sz w:val="18"/>
              </w:rPr>
              <w:t xml:space="preserve">Introducción </w:t>
            </w:r>
            <w:r>
              <w:rPr>
                <w:color w:val="00539E"/>
                <w:sz w:val="18"/>
              </w:rPr>
              <w:t xml:space="preserve">a </w:t>
            </w:r>
            <w:r>
              <w:rPr>
                <w:color w:val="00539E"/>
                <w:spacing w:val="-4"/>
                <w:sz w:val="18"/>
              </w:rPr>
              <w:t>TAISE</w:t>
            </w:r>
            <w:r>
              <w:rPr>
                <w:rFonts w:ascii="Times New Roman"/>
                <w:color w:val="00539E"/>
                <w:sz w:val="18"/>
              </w:rPr>
              <w:tab/>
            </w:r>
            <w:r>
              <w:rPr>
                <w:color w:val="00539E"/>
                <w:spacing w:val="-10"/>
                <w:sz w:val="18"/>
              </w:rPr>
              <w:t>5</w:t>
            </w:r>
          </w:hyperlink>
        </w:p>
        <w:p>
          <w:pPr>
            <w:pStyle w:val="TOC3"/>
            <w:tabs>
              <w:tab w:val="right" w:leader="dot" w:pos="10799"/>
            </w:tabs>
          </w:pPr>
          <w:hyperlink w:anchor="h.lrox84buazk2" w:history="1">
            <w:r>
              <w:rPr>
                <w:color w:val="00539E"/>
                <w:spacing w:val="-2"/>
                <w:sz w:val="18"/>
              </w:rPr>
              <w:t xml:space="preserve">Obtenga </w:t>
            </w:r>
            <w:r>
              <w:rPr>
                <w:color w:val="00539E"/>
                <w:spacing w:val="-2"/>
                <w:sz w:val="18"/>
              </w:rPr>
              <w:t xml:space="preserve">una </w:t>
            </w:r>
            <w:r>
              <w:rPr>
                <w:color w:val="00539E"/>
                <w:spacing w:val="-2"/>
                <w:sz w:val="18"/>
              </w:rPr>
              <w:t xml:space="preserve">credencial </w:t>
            </w:r>
            <w:r>
              <w:rPr>
                <w:color w:val="00539E"/>
                <w:spacing w:val="-2"/>
                <w:sz w:val="18"/>
              </w:rPr>
              <w:t xml:space="preserve">reconocida </w:t>
            </w:r>
            <w:r>
              <w:rPr>
                <w:color w:val="00539E"/>
                <w:spacing w:val="-2"/>
                <w:sz w:val="18"/>
              </w:rPr>
              <w:t>en el sector</w:t>
            </w:r>
            <w:r>
              <w:rPr>
                <w:rFonts w:ascii="Times New Roman"/>
                <w:color w:val="00539E"/>
                <w:sz w:val="18"/>
              </w:rPr>
              <w:tab/>
            </w:r>
            <w:r>
              <w:rPr>
                <w:color w:val="00539E"/>
                <w:spacing w:val="-10"/>
                <w:sz w:val="18"/>
              </w:rPr>
              <w:t>5</w:t>
            </w:r>
          </w:hyperlink>
        </w:p>
        <w:p>
          <w:pPr>
            <w:pStyle w:val="TOC3"/>
            <w:tabs>
              <w:tab w:val="right" w:leader="dot" w:pos="10799"/>
            </w:tabs>
          </w:pPr>
          <w:hyperlink w:anchor="h.grwh01m2ietl" w:history="1">
            <w:r>
              <w:rPr>
                <w:color w:val="00539E"/>
                <w:sz w:val="18"/>
              </w:rPr>
              <w:t xml:space="preserve">Adquiera </w:t>
            </w:r>
            <w:r>
              <w:rPr>
                <w:color w:val="00539E"/>
                <w:spacing w:val="-2"/>
                <w:sz w:val="18"/>
              </w:rPr>
              <w:t xml:space="preserve">habilidades </w:t>
            </w:r>
            <w:r>
              <w:rPr>
                <w:color w:val="00539E"/>
                <w:sz w:val="18"/>
              </w:rPr>
              <w:t>muy demandadas</w:t>
            </w:r>
            <w:r>
              <w:rPr>
                <w:rFonts w:ascii="Times New Roman"/>
                <w:color w:val="00539E"/>
                <w:sz w:val="18"/>
              </w:rPr>
              <w:tab/>
            </w:r>
            <w:r>
              <w:rPr>
                <w:color w:val="00539E"/>
                <w:spacing w:val="-10"/>
                <w:sz w:val="18"/>
              </w:rPr>
              <w:t>5</w:t>
            </w:r>
          </w:hyperlink>
        </w:p>
        <w:p>
          <w:pPr>
            <w:pStyle w:val="TOC3"/>
            <w:tabs>
              <w:tab w:val="right" w:leader="dot" w:pos="10799"/>
            </w:tabs>
          </w:pPr>
          <w:hyperlink w:anchor="h.v5ghdsrpqfke" w:history="1">
            <w:r>
              <w:rPr>
                <w:color w:val="00539E"/>
                <w:sz w:val="18"/>
              </w:rPr>
              <w:t xml:space="preserve">Vaya </w:t>
            </w:r>
            <w:r>
              <w:rPr>
                <w:color w:val="00539E"/>
                <w:sz w:val="18"/>
              </w:rPr>
              <w:t xml:space="preserve">más allá de </w:t>
            </w:r>
            <w:r>
              <w:rPr>
                <w:color w:val="00539E"/>
                <w:spacing w:val="-2"/>
                <w:sz w:val="18"/>
              </w:rPr>
              <w:t>la teoría</w:t>
            </w:r>
            <w:r>
              <w:rPr>
                <w:rFonts w:ascii="Times New Roman"/>
                <w:color w:val="00539E"/>
                <w:sz w:val="18"/>
              </w:rPr>
              <w:tab/>
            </w:r>
            <w:r>
              <w:rPr>
                <w:color w:val="00539E"/>
                <w:spacing w:val="-10"/>
                <w:sz w:val="18"/>
              </w:rPr>
              <w:t>5</w:t>
            </w:r>
          </w:hyperlink>
        </w:p>
        <w:p>
          <w:pPr>
            <w:pStyle w:val="TOC1"/>
            <w:tabs>
              <w:tab w:val="right" w:leader="dot" w:pos="10799"/>
            </w:tabs>
          </w:pPr>
          <w:hyperlink w:anchor="h.tt9hrbkb4uc7" w:history="1">
            <w:r>
              <w:rPr>
                <w:color w:val="00539E"/>
                <w:sz w:val="18"/>
              </w:rPr>
              <w:t xml:space="preserve">Módulo 4: Ética, transparencia y explicabilidad en </w:t>
            </w:r>
            <w:r>
              <w:rPr>
                <w:color w:val="00539E"/>
                <w:spacing w:val="-5"/>
                <w:sz w:val="18"/>
              </w:rPr>
              <w:t>la IA</w:t>
            </w:r>
            <w:r>
              <w:rPr>
                <w:rFonts w:ascii="Times New Roman"/>
                <w:b w:val="0"/>
                <w:color w:val="00539E"/>
                <w:sz w:val="18"/>
              </w:rPr>
              <w:tab/>
            </w:r>
            <w:r>
              <w:rPr>
                <w:color w:val="00539E"/>
                <w:spacing w:val="-10"/>
                <w:sz w:val="18"/>
              </w:rPr>
              <w:t>6</w:t>
            </w:r>
          </w:hyperlink>
        </w:p>
        <w:p>
          <w:pPr>
            <w:pStyle w:val="TOC3"/>
            <w:tabs>
              <w:tab w:val="right" w:leader="dot" w:pos="10799"/>
            </w:tabs>
          </w:pPr>
          <w:hyperlink w:anchor="h.vju7mqu0yyix" w:history="1">
            <w:r>
              <w:rPr>
                <w:color w:val="00539E"/>
                <w:spacing w:val="-2"/>
                <w:sz w:val="18"/>
              </w:rPr>
              <w:t xml:space="preserve">Objetivos </w:t>
            </w:r>
            <w:r>
              <w:rPr>
                <w:color w:val="00539E"/>
                <w:spacing w:val="-2"/>
                <w:sz w:val="18"/>
              </w:rPr>
              <w:t>de aprendizaje</w:t>
            </w:r>
            <w:r>
              <w:rPr>
                <w:rFonts w:ascii="Times New Roman"/>
                <w:color w:val="00539E"/>
                <w:sz w:val="18"/>
              </w:rPr>
              <w:tab/>
            </w:r>
            <w:r>
              <w:rPr>
                <w:color w:val="00539E"/>
                <w:spacing w:val="-10"/>
                <w:sz w:val="18"/>
              </w:rPr>
              <w:t>6</w:t>
            </w:r>
          </w:hyperlink>
        </w:p>
        <w:p>
          <w:pPr>
            <w:pStyle w:val="TOC3"/>
            <w:numPr>
              <w:ilvl w:val="1"/>
              <w:numId w:val="7"/>
            </w:numPr>
            <w:tabs>
              <w:tab w:val="left" w:pos="2135"/>
              <w:tab w:val="right" w:leader="dot" w:pos="10799"/>
            </w:tabs>
            <w:spacing w:before="70" w:after="0" w:line="240" w:lineRule="auto"/>
            <w:ind w:left="2135" w:right="0" w:hanging="335"/>
            <w:jc w:val="left"/>
          </w:pPr>
          <w:hyperlink w:anchor="h.g8h6icv458vk" w:history="1">
            <w:r>
              <w:rPr>
                <w:color w:val="00539E"/>
                <w:spacing w:val="-2"/>
                <w:sz w:val="18"/>
              </w:rPr>
              <w:t xml:space="preserve">Vocabulario </w:t>
            </w:r>
            <w:r>
              <w:rPr>
                <w:color w:val="00539E"/>
                <w:sz w:val="18"/>
              </w:rPr>
              <w:t>del módulo</w:t>
            </w:r>
            <w:r>
              <w:rPr>
                <w:rFonts w:ascii="Times New Roman"/>
                <w:color w:val="00539E"/>
                <w:sz w:val="18"/>
              </w:rPr>
              <w:tab/>
            </w:r>
            <w:r>
              <w:rPr>
                <w:color w:val="00539E"/>
                <w:spacing w:val="-10"/>
                <w:sz w:val="18"/>
              </w:rPr>
              <w:t>7</w:t>
            </w:r>
          </w:hyperlink>
        </w:p>
        <w:p>
          <w:pPr>
            <w:pStyle w:val="TOC3"/>
            <w:numPr>
              <w:ilvl w:val="1"/>
              <w:numId w:val="7"/>
            </w:numPr>
            <w:tabs>
              <w:tab w:val="left" w:pos="2133"/>
              <w:tab w:val="right" w:leader="dot" w:pos="10799"/>
            </w:tabs>
            <w:spacing w:before="70" w:after="0" w:line="240" w:lineRule="auto"/>
            <w:ind w:left="2133" w:right="0" w:hanging="333"/>
            <w:jc w:val="left"/>
          </w:pPr>
          <w:hyperlink w:anchor="h.iy08yu1vl0d" w:history="1">
            <w:r>
              <w:rPr>
                <w:color w:val="00539E"/>
                <w:sz w:val="18"/>
              </w:rPr>
              <w:t xml:space="preserve">La ética </w:t>
            </w:r>
            <w:r>
              <w:rPr>
                <w:color w:val="00539E"/>
                <w:sz w:val="18"/>
              </w:rPr>
              <w:t xml:space="preserve">en </w:t>
            </w:r>
            <w:r>
              <w:rPr>
                <w:color w:val="00539E"/>
                <w:sz w:val="18"/>
              </w:rPr>
              <w:t xml:space="preserve">el </w:t>
            </w:r>
            <w:r>
              <w:rPr>
                <w:color w:val="00539E"/>
                <w:spacing w:val="-2"/>
                <w:sz w:val="18"/>
              </w:rPr>
              <w:t xml:space="preserve">ciclo de vida </w:t>
            </w:r>
            <w:r>
              <w:rPr>
                <w:color w:val="00539E"/>
                <w:sz w:val="18"/>
              </w:rPr>
              <w:t xml:space="preserve">del desarrollo </w:t>
            </w:r>
            <w:r>
              <w:rPr>
                <w:color w:val="00539E"/>
                <w:sz w:val="18"/>
              </w:rPr>
              <w:t xml:space="preserve">de modelos </w:t>
            </w:r>
            <w:r>
              <w:rPr>
                <w:color w:val="00539E"/>
                <w:sz w:val="18"/>
              </w:rPr>
              <w:t>de IA</w:t>
            </w:r>
            <w:r>
              <w:rPr>
                <w:rFonts w:ascii="Times New Roman"/>
                <w:color w:val="00539E"/>
                <w:sz w:val="18"/>
              </w:rPr>
              <w:tab/>
            </w:r>
            <w:r>
              <w:rPr>
                <w:color w:val="00539E"/>
                <w:spacing w:val="-10"/>
                <w:sz w:val="18"/>
              </w:rPr>
              <w:t>9</w:t>
            </w:r>
          </w:hyperlink>
        </w:p>
        <w:p>
          <w:pPr>
            <w:pStyle w:val="TOC3"/>
            <w:numPr>
              <w:ilvl w:val="1"/>
              <w:numId w:val="7"/>
            </w:numPr>
            <w:tabs>
              <w:tab w:val="left" w:pos="2134"/>
              <w:tab w:val="right" w:leader="dot" w:pos="10799"/>
            </w:tabs>
            <w:spacing w:before="71" w:after="0" w:line="240" w:lineRule="auto"/>
            <w:ind w:left="2134" w:right="0" w:hanging="334"/>
            <w:jc w:val="left"/>
          </w:pPr>
          <w:hyperlink w:anchor="h.dyqjsw8vz6gc" w:history="1">
            <w:r>
              <w:rPr>
                <w:color w:val="00539E"/>
                <w:spacing w:val="-2"/>
                <w:sz w:val="18"/>
              </w:rPr>
              <w:t xml:space="preserve">IA </w:t>
            </w:r>
            <w:r>
              <w:rPr>
                <w:color w:val="00539E"/>
                <w:spacing w:val="-2"/>
                <w:sz w:val="18"/>
              </w:rPr>
              <w:t xml:space="preserve">responsable </w:t>
            </w:r>
            <w:r>
              <w:rPr>
                <w:color w:val="00539E"/>
                <w:spacing w:val="-2"/>
                <w:sz w:val="18"/>
              </w:rPr>
              <w:t xml:space="preserve">en </w:t>
            </w:r>
            <w:r>
              <w:rPr>
                <w:color w:val="00539E"/>
                <w:spacing w:val="-2"/>
                <w:sz w:val="18"/>
              </w:rPr>
              <w:t xml:space="preserve">el </w:t>
            </w:r>
            <w:r>
              <w:rPr>
                <w:color w:val="00539E"/>
                <w:spacing w:val="-2"/>
                <w:sz w:val="18"/>
              </w:rPr>
              <w:t xml:space="preserve">ciclo de vida </w:t>
            </w:r>
            <w:r>
              <w:rPr>
                <w:color w:val="00539E"/>
                <w:spacing w:val="-2"/>
                <w:sz w:val="18"/>
              </w:rPr>
              <w:t xml:space="preserve">del desarrollo </w:t>
            </w:r>
            <w:r>
              <w:rPr>
                <w:color w:val="00539E"/>
                <w:spacing w:val="-2"/>
                <w:sz w:val="18"/>
              </w:rPr>
              <w:t>de la IA</w:t>
            </w:r>
            <w:r>
              <w:rPr>
                <w:rFonts w:ascii="Times New Roman"/>
                <w:color w:val="00539E"/>
                <w:sz w:val="18"/>
              </w:rPr>
              <w:tab/>
            </w:r>
            <w:r>
              <w:rPr>
                <w:color w:val="00539E"/>
                <w:spacing w:val="-5"/>
                <w:sz w:val="18"/>
              </w:rPr>
              <w:t>13</w:t>
            </w:r>
          </w:hyperlink>
        </w:p>
        <w:p>
          <w:pPr>
            <w:pStyle w:val="TOC3"/>
            <w:numPr>
              <w:ilvl w:val="1"/>
              <w:numId w:val="7"/>
            </w:numPr>
            <w:tabs>
              <w:tab w:val="left" w:pos="2133"/>
              <w:tab w:val="right" w:leader="dot" w:pos="10799"/>
            </w:tabs>
            <w:spacing w:before="70" w:after="0" w:line="240" w:lineRule="auto"/>
            <w:ind w:left="2133" w:right="0" w:hanging="333"/>
            <w:jc w:val="left"/>
          </w:pPr>
          <w:hyperlink w:anchor="h.l9jxoixa44xd" w:history="1">
            <w:r>
              <w:rPr>
                <w:color w:val="00539E"/>
                <w:spacing w:val="-2"/>
                <w:sz w:val="18"/>
              </w:rPr>
              <w:t xml:space="preserve">Comprensión de </w:t>
            </w:r>
            <w:r>
              <w:rPr>
                <w:color w:val="00539E"/>
                <w:sz w:val="18"/>
              </w:rPr>
              <w:t>los modelos</w:t>
            </w:r>
            <w:r>
              <w:rPr>
                <w:rFonts w:ascii="Times New Roman"/>
                <w:color w:val="00539E"/>
                <w:sz w:val="18"/>
              </w:rPr>
              <w:tab/>
            </w:r>
            <w:r>
              <w:rPr>
                <w:color w:val="00539E"/>
                <w:spacing w:val="-5"/>
                <w:sz w:val="18"/>
              </w:rPr>
              <w:t>15</w:t>
            </w:r>
          </w:hyperlink>
        </w:p>
        <w:p>
          <w:pPr>
            <w:pStyle w:val="TOC3"/>
            <w:numPr>
              <w:ilvl w:val="1"/>
              <w:numId w:val="7"/>
            </w:numPr>
            <w:tabs>
              <w:tab w:val="left" w:pos="2130"/>
              <w:tab w:val="right" w:leader="dot" w:pos="10799"/>
            </w:tabs>
            <w:spacing w:before="70" w:after="0" w:line="240" w:lineRule="auto"/>
            <w:ind w:left="2130" w:right="0" w:hanging="330"/>
            <w:jc w:val="left"/>
          </w:pPr>
          <w:hyperlink w:anchor="h.h9bxq6krgiju" w:history="1">
            <w:r>
              <w:rPr>
                <w:color w:val="00539E"/>
                <w:spacing w:val="-2"/>
                <w:sz w:val="18"/>
              </w:rPr>
              <w:t xml:space="preserve">Técnicas de </w:t>
            </w:r>
            <w:r>
              <w:rPr>
                <w:color w:val="00539E"/>
                <w:sz w:val="18"/>
              </w:rPr>
              <w:t xml:space="preserve">interoperabilidad </w:t>
            </w:r>
            <w:r>
              <w:rPr>
                <w:color w:val="00539E"/>
                <w:sz w:val="18"/>
              </w:rPr>
              <w:t xml:space="preserve">y </w:t>
            </w:r>
            <w:r>
              <w:rPr>
                <w:color w:val="00539E"/>
                <w:sz w:val="18"/>
              </w:rPr>
              <w:t>explicabilidad</w:t>
            </w:r>
            <w:r>
              <w:rPr>
                <w:rFonts w:ascii="Times New Roman"/>
                <w:color w:val="00539E"/>
                <w:sz w:val="18"/>
              </w:rPr>
              <w:tab/>
            </w:r>
            <w:r>
              <w:rPr>
                <w:color w:val="00539E"/>
                <w:spacing w:val="-5"/>
                <w:sz w:val="18"/>
              </w:rPr>
              <w:t>18</w:t>
            </w:r>
          </w:hyperlink>
        </w:p>
        <w:p>
          <w:pPr>
            <w:pStyle w:val="TOC3"/>
            <w:numPr>
              <w:ilvl w:val="1"/>
              <w:numId w:val="7"/>
            </w:numPr>
            <w:tabs>
              <w:tab w:val="left" w:pos="2127"/>
              <w:tab w:val="right" w:leader="dot" w:pos="10799"/>
            </w:tabs>
            <w:spacing w:before="70" w:after="0" w:line="240" w:lineRule="auto"/>
            <w:ind w:left="2127" w:right="0" w:hanging="327"/>
            <w:jc w:val="left"/>
          </w:pPr>
          <w:hyperlink w:anchor="h.w08shzj3po71" w:history="1">
            <w:r>
              <w:rPr>
                <w:color w:val="00539E"/>
                <w:spacing w:val="-2"/>
                <w:sz w:val="18"/>
              </w:rPr>
              <w:t xml:space="preserve">Equidad </w:t>
            </w:r>
            <w:r>
              <w:rPr>
                <w:color w:val="00539E"/>
                <w:sz w:val="18"/>
              </w:rPr>
              <w:t>algorítmica</w:t>
            </w:r>
            <w:r>
              <w:rPr>
                <w:rFonts w:ascii="Times New Roman"/>
                <w:color w:val="00539E"/>
                <w:sz w:val="18"/>
              </w:rPr>
              <w:tab/>
            </w:r>
            <w:r>
              <w:rPr>
                <w:color w:val="00539E"/>
                <w:spacing w:val="-5"/>
                <w:sz w:val="18"/>
              </w:rPr>
              <w:t>21</w:t>
            </w:r>
          </w:hyperlink>
        </w:p>
        <w:p>
          <w:pPr>
            <w:pStyle w:val="TOC3"/>
            <w:numPr>
              <w:ilvl w:val="1"/>
              <w:numId w:val="7"/>
            </w:numPr>
            <w:tabs>
              <w:tab w:val="left" w:pos="2131"/>
              <w:tab w:val="right" w:leader="dot" w:pos="10799"/>
            </w:tabs>
            <w:spacing w:before="70" w:after="0" w:line="240" w:lineRule="auto"/>
            <w:ind w:left="2131" w:right="0" w:hanging="331"/>
            <w:jc w:val="left"/>
          </w:pPr>
          <w:hyperlink w:anchor="h.p5sz261plbd8" w:history="1">
            <w:r>
              <w:rPr>
                <w:color w:val="00539E"/>
                <w:spacing w:val="-2"/>
                <w:sz w:val="18"/>
              </w:rPr>
              <w:t xml:space="preserve">Transparencia </w:t>
            </w:r>
            <w:r>
              <w:rPr>
                <w:color w:val="00539E"/>
                <w:spacing w:val="-2"/>
                <w:sz w:val="18"/>
              </w:rPr>
              <w:t xml:space="preserve">a través de </w:t>
            </w:r>
            <w:r>
              <w:rPr>
                <w:color w:val="00539E"/>
                <w:spacing w:val="-2"/>
                <w:sz w:val="18"/>
              </w:rPr>
              <w:t xml:space="preserve">la documentación </w:t>
            </w:r>
            <w:r>
              <w:rPr>
                <w:color w:val="00539E"/>
                <w:spacing w:val="-2"/>
                <w:sz w:val="18"/>
              </w:rPr>
              <w:t xml:space="preserve">de modelos </w:t>
            </w:r>
            <w:r>
              <w:rPr>
                <w:color w:val="00539E"/>
                <w:spacing w:val="-2"/>
                <w:sz w:val="18"/>
              </w:rPr>
              <w:t xml:space="preserve">y </w:t>
            </w:r>
            <w:r>
              <w:rPr>
                <w:color w:val="00539E"/>
                <w:spacing w:val="-2"/>
                <w:sz w:val="18"/>
              </w:rPr>
              <w:t>datos</w:t>
            </w:r>
            <w:r>
              <w:rPr>
                <w:rFonts w:ascii="Times New Roman"/>
                <w:color w:val="00539E"/>
                <w:sz w:val="18"/>
              </w:rPr>
              <w:tab/>
            </w:r>
            <w:r>
              <w:rPr>
                <w:color w:val="00539E"/>
                <w:spacing w:val="-5"/>
                <w:sz w:val="18"/>
              </w:rPr>
              <w:t>25</w:t>
            </w:r>
          </w:hyperlink>
        </w:p>
        <w:p>
          <w:pPr>
            <w:pStyle w:val="TOC3"/>
            <w:numPr>
              <w:ilvl w:val="1"/>
              <w:numId w:val="7"/>
            </w:numPr>
            <w:tabs>
              <w:tab w:val="left" w:pos="2133"/>
              <w:tab w:val="right" w:leader="dot" w:pos="10799"/>
            </w:tabs>
            <w:spacing w:before="70" w:after="0" w:line="240" w:lineRule="auto"/>
            <w:ind w:left="2133" w:right="0" w:hanging="333"/>
            <w:jc w:val="left"/>
          </w:pPr>
          <w:hyperlink w:anchor="h.ytg4anepjabh" w:history="1">
            <w:r>
              <w:rPr>
                <w:color w:val="00539E"/>
                <w:sz w:val="18"/>
              </w:rPr>
              <w:t xml:space="preserve">Comunicación </w:t>
            </w:r>
            <w:r>
              <w:rPr>
                <w:color w:val="00539E"/>
                <w:sz w:val="18"/>
              </w:rPr>
              <w:t xml:space="preserve">con </w:t>
            </w:r>
            <w:r>
              <w:rPr>
                <w:color w:val="00539E"/>
                <w:spacing w:val="-2"/>
                <w:sz w:val="18"/>
              </w:rPr>
              <w:t>las partes interesadas</w:t>
            </w:r>
            <w:r>
              <w:rPr>
                <w:rFonts w:ascii="Times New Roman"/>
                <w:color w:val="00539E"/>
                <w:sz w:val="18"/>
              </w:rPr>
              <w:tab/>
            </w:r>
            <w:r>
              <w:rPr>
                <w:color w:val="00539E"/>
                <w:spacing w:val="-5"/>
                <w:sz w:val="18"/>
              </w:rPr>
              <w:t>26</w:t>
            </w:r>
          </w:hyperlink>
        </w:p>
        <w:p>
          <w:pPr>
            <w:pStyle w:val="TOC3"/>
            <w:numPr>
              <w:ilvl w:val="1"/>
              <w:numId w:val="7"/>
            </w:numPr>
            <w:tabs>
              <w:tab w:val="left" w:pos="2198"/>
              <w:tab w:val="right" w:leader="dot" w:pos="10799"/>
            </w:tabs>
            <w:spacing w:before="70" w:after="0" w:line="240" w:lineRule="auto"/>
            <w:ind w:left="2198" w:right="0" w:hanging="398"/>
            <w:jc w:val="left"/>
          </w:pPr>
          <w:hyperlink w:anchor="h.4sdpt7ovs72h" w:history="1">
            <w:r>
              <w:rPr>
                <w:color w:val="00539E"/>
                <w:spacing w:val="-2"/>
                <w:sz w:val="18"/>
              </w:rPr>
              <w:t>Resumen</w:t>
            </w:r>
            <w:r>
              <w:rPr>
                <w:rFonts w:ascii="Times New Roman"/>
                <w:color w:val="00539E"/>
                <w:sz w:val="18"/>
              </w:rPr>
              <w:tab/>
            </w:r>
            <w:r>
              <w:rPr>
                <w:color w:val="00539E"/>
                <w:spacing w:val="-5"/>
                <w:sz w:val="18"/>
              </w:rPr>
              <w:t>28</w:t>
            </w:r>
          </w:hyperlink>
        </w:p>
        <w:p>
          <w:pPr>
            <w:pStyle w:val="TOC2"/>
            <w:tabs>
              <w:tab w:val="right" w:leader="dot" w:pos="10799"/>
            </w:tabs>
            <w:spacing w:before="70"/>
          </w:pPr>
          <w:hyperlink w:anchor="h.lq1svayexjz8" w:history="1">
            <w:r>
              <w:rPr>
                <w:color w:val="00539E"/>
                <w:spacing w:val="-5"/>
                <w:sz w:val="18"/>
              </w:rPr>
              <w:t xml:space="preserve">Registro </w:t>
            </w:r>
            <w:r>
              <w:rPr>
                <w:color w:val="00539E"/>
                <w:spacing w:val="-2"/>
                <w:sz w:val="18"/>
              </w:rPr>
              <w:t>de cambios</w:t>
            </w:r>
            <w:r>
              <w:rPr>
                <w:rFonts w:ascii="Times New Roman"/>
                <w:color w:val="00539E"/>
                <w:sz w:val="18"/>
              </w:rPr>
              <w:tab/>
            </w:r>
            <w:r>
              <w:rPr>
                <w:color w:val="00539E"/>
                <w:spacing w:val="-5"/>
                <w:sz w:val="18"/>
              </w:rPr>
              <w:t>30</w:t>
            </w:r>
          </w:hyperlink>
        </w:p>
      </w:sdtContent>
    </w:sdt>
    <w:p>
      <w:pPr>
        <w:pStyle w:val="TOC2"/>
        <w:spacing w:after="0"/>
        <w:sectPr>
          <w:pgSz w:w="12240" w:h="15840"/>
          <w:pgMar w:top="180" w:right="0" w:bottom="1020" w:left="0" w:header="0" w:footer="833"/>
          <w:cols w:space="708"/>
        </w:sectPr>
      </w:pPr>
    </w:p>
    <w:p>
      <w:pPr>
        <w:pStyle w:val="BodyText"/>
        <w:rPr>
          <w:sz w:val="18"/>
        </w:rPr>
      </w:pPr>
      <w:r>
        <w:rPr>
          <w:sz w:val="18"/>
        </w:rPr>
        <mc:AlternateContent>
          <mc:Choice Requires="wpg">
            <w:drawing>
              <wp:anchor distT="0" distB="0" distL="0" distR="0" simplePos="0" relativeHeight="251658240" behindDoc="0" locked="0" layoutInCell="1" allowOverlap="1">
                <wp:simplePos x="0" y="0"/>
                <wp:positionH relativeFrom="page">
                  <wp:posOffset>0</wp:posOffset>
                </wp:positionH>
                <wp:positionV relativeFrom="page">
                  <wp:posOffset>0</wp:posOffset>
                </wp:positionV>
                <wp:extent cx="7772400" cy="2114550"/>
                <wp:effectExtent l="0" t="0" r="0" b="0"/>
                <wp:wrapNone/>
                <wp:docPr id="7" name="Group 7"/>
                <wp:cNvGraphicFramePr/>
                <a:graphic xmlns:a="http://schemas.openxmlformats.org/drawingml/2006/main">
                  <a:graphicData uri="http://schemas.microsoft.com/office/word/2010/wordprocessingGroup">
                    <wpg:wgp xmlns:wpg="http://schemas.microsoft.com/office/word/2010/wordprocessingGroup">
                      <wpg:cNvGrpSpPr/>
                      <wpg:grpSpPr>
                        <a:xfrm>
                          <a:off x="0" y="0"/>
                          <a:ext cx="7772400" cy="2114550"/>
                          <a:chOff x="0" y="0"/>
                          <a:chExt cx="7772400" cy="2114550"/>
                        </a:xfrm>
                      </wpg:grpSpPr>
                      <pic:pic xmlns:pic="http://schemas.openxmlformats.org/drawingml/2006/picture">
                        <pic:nvPicPr>
                          <pic:cNvPr id="8" name="Image 8"/>
                          <pic:cNvPicPr/>
                        </pic:nvPicPr>
                        <pic:blipFill>
                          <a:blip xmlns:r="http://schemas.openxmlformats.org/officeDocument/2006/relationships" r:embed="rId8" cstate="print"/>
                          <a:stretch>
                            <a:fillRect/>
                          </a:stretch>
                        </pic:blipFill>
                        <pic:spPr>
                          <a:xfrm>
                            <a:off x="0" y="0"/>
                            <a:ext cx="7772400" cy="2114550"/>
                          </a:xfrm>
                          <a:prstGeom prst="rect">
                            <a:avLst/>
                          </a:prstGeom>
                        </pic:spPr>
                      </pic:pic>
                      <wps:wsp xmlns:wps="http://schemas.microsoft.com/office/word/2010/wordprocessingShape">
                        <wps:cNvPr id="9" name="Textbox 9"/>
                        <wps:cNvSpPr txBox="1"/>
                        <wps:spPr>
                          <a:xfrm>
                            <a:off x="0" y="0"/>
                            <a:ext cx="7772400" cy="2114550"/>
                          </a:xfrm>
                          <a:prstGeom prst="rect">
                            <a:avLst/>
                          </a:prstGeom>
                        </wps:spPr>
                        <wps:txbx>
                          <w:txbxContent>
                            <w:p>
                              <w:pPr>
                                <w:spacing w:before="0" w:line="240" w:lineRule="auto"/>
                                <w:rPr>
                                  <w:b/>
                                  <w:sz w:val="52"/>
                                </w:rPr>
                              </w:pPr>
                            </w:p>
                            <w:p>
                              <w:pPr>
                                <w:spacing w:before="255" w:line="240" w:lineRule="auto"/>
                                <w:rPr>
                                  <w:b/>
                                  <w:sz w:val="52"/>
                                </w:rPr>
                              </w:pPr>
                            </w:p>
                            <w:p>
                              <w:pPr>
                                <w:spacing w:before="0"/>
                                <w:ind w:left="1440" w:right="0" w:firstLine="0"/>
                                <w:jc w:val="left"/>
                                <w:rPr>
                                  <w:sz w:val="52"/>
                                </w:rPr>
                              </w:pPr>
                              <w:r>
                                <w:rPr>
                                  <w:color w:val="111A25"/>
                                  <w:w w:val="105"/>
                                  <w:sz w:val="49"/>
                                </w:rPr>
                                <w:t xml:space="preserve">Introducción </w:t>
                              </w:r>
                              <w:r>
                                <w:rPr>
                                  <w:color w:val="111A25"/>
                                  <w:w w:val="105"/>
                                  <w:sz w:val="49"/>
                                </w:rPr>
                                <w:t xml:space="preserve">a </w:t>
                              </w:r>
                              <w:r>
                                <w:rPr>
                                  <w:color w:val="111A25"/>
                                  <w:spacing w:val="-4"/>
                                  <w:w w:val="105"/>
                                  <w:sz w:val="49"/>
                                </w:rPr>
                                <w:t>TAISE</w:t>
                              </w:r>
                            </w:p>
                          </w:txbxContent>
                        </wps:txbx>
                        <wps:bodyPr wrap="square" lIns="0" tIns="0" rIns="0" bIns="0" rtlCol="0"/>
                      </wps:wsp>
                    </wpg:wgp>
                  </a:graphicData>
                </a:graphic>
              </wp:anchor>
            </w:drawing>
          </mc:Choice>
          <mc:Fallback>
            <w:pict>
              <v:group id="_x0000_s1025" style="width:612pt;height:166.5pt;margin-top:0;margin-left:0;mso-position-horizontal-relative:page;mso-position-vertical-relative:page;position:absolute;z-index:251659264" coordorigin="0,0" coordsize="12240,33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2240;height:3330;position:absolute" stroked="f">
                  <v:imagedata r:id="rId8" o:title=""/>
                </v:shape>
                <v:shapetype id="_x0000_t202" coordsize="21600,21600" o:spt="202" path="m,l,21600r21600,l21600,xe">
                  <v:stroke joinstyle="miter"/>
                  <v:path gradientshapeok="t" o:connecttype="rect"/>
                </v:shapetype>
                <v:shape id="_x0000_s1027" type="#_x0000_t202" style="width:12240;height:3330;position:absolute" filled="f" stroked="f">
                  <v:textbox inset="0,0,0,0">
                    <w:txbxContent>
                      <w:p>
                        <w:pPr>
                          <w:spacing w:before="0" w:line="240" w:lineRule="auto"/>
                          <w:rPr>
                            <w:b/>
                            <w:sz w:val="52"/>
                          </w:rPr>
                        </w:pPr>
                      </w:p>
                      <w:p>
                        <w:pPr>
                          <w:spacing w:before="255" w:line="240" w:lineRule="auto"/>
                          <w:rPr>
                            <w:b/>
                            <w:sz w:val="52"/>
                          </w:rPr>
                        </w:pPr>
                      </w:p>
                      <w:p>
                        <w:pPr>
                          <w:spacing w:before="0"/>
                          <w:ind w:left="1440" w:right="0" w:firstLine="0"/>
                          <w:jc w:val="left"/>
                          <w:rPr>
                            <w:sz w:val="52"/>
                          </w:rPr>
                        </w:pPr>
                        <w:r>
                          <w:rPr>
                            <w:color w:val="111A25"/>
                            <w:w w:val="105"/>
                            <w:sz w:val="52"/>
                          </w:rPr>
                          <w:t xml:space="preserve">Introducción </w:t>
                        </w:r>
                        <w:r>
                          <w:rPr>
                            <w:color w:val="111A25"/>
                            <w:w w:val="105"/>
                            <w:sz w:val="52"/>
                          </w:rPr>
                          <w:t xml:space="preserve">a </w:t>
                        </w:r>
                        <w:r>
                          <w:rPr>
                            <w:color w:val="111A25"/>
                            <w:spacing w:val="-4"/>
                            <w:w w:val="105"/>
                            <w:sz w:val="52"/>
                          </w:rPr>
                          <w:t>TAISE</w:t>
                        </w:r>
                      </w:p>
                    </w:txbxContent>
                  </v:textbox>
                </v:shape>
              </v:group>
            </w:pict>
          </mc:Fallback>
        </mc:AlternateConten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21"/>
        <w:rPr>
          <w:sz w:val="18"/>
        </w:rPr>
      </w:pPr>
    </w:p>
    <w:p>
      <w:pPr>
        <w:spacing w:before="0"/>
        <w:ind w:left="1440" w:right="0" w:firstLine="0"/>
        <w:jc w:val="left"/>
        <w:rPr>
          <w:sz w:val="18"/>
        </w:rPr>
      </w:pPr>
      <w:bookmarkStart w:id="11" w:name="h.tqqovjju9m5y"/>
      <w:bookmarkEnd w:id="11"/>
      <w:bookmarkStart w:id="12" w:name="Introduction to TAISE "/>
      <w:bookmarkEnd w:id="12"/>
      <w:r>
        <w:rPr>
          <w:color w:val="0D131B"/>
          <w:sz w:val="17"/>
        </w:rPr>
        <w:t xml:space="preserve"> </w:t>
      </w:r>
      <w:r>
        <w:rPr>
          <w:color w:val="0D131B"/>
          <w:sz w:val="17"/>
        </w:rPr>
        <w:t xml:space="preserve">, </w:t>
      </w:r>
      <w:r>
        <w:rPr>
          <w:color w:val="0D131B"/>
          <w:sz w:val="17"/>
        </w:rPr>
        <w:t xml:space="preserve">si </w:t>
      </w:r>
      <w:r>
        <w:rPr>
          <w:color w:val="0D131B"/>
          <w:sz w:val="17"/>
        </w:rPr>
        <w:t xml:space="preserve">la IA </w:t>
      </w:r>
      <w:r>
        <w:rPr>
          <w:color w:val="0D131B"/>
          <w:sz w:val="17"/>
        </w:rPr>
        <w:t xml:space="preserve">va </w:t>
      </w:r>
      <w:r>
        <w:rPr>
          <w:color w:val="0D131B"/>
          <w:sz w:val="17"/>
        </w:rPr>
        <w:t xml:space="preserve">a </w:t>
      </w:r>
      <w:r>
        <w:rPr>
          <w:color w:val="0D131B"/>
          <w:sz w:val="17"/>
        </w:rPr>
        <w:t xml:space="preserve">cambiar </w:t>
      </w:r>
      <w:r>
        <w:rPr>
          <w:color w:val="0D131B"/>
          <w:sz w:val="17"/>
        </w:rPr>
        <w:t xml:space="preserve">el </w:t>
      </w:r>
      <w:r>
        <w:rPr>
          <w:color w:val="0D131B"/>
          <w:sz w:val="17"/>
        </w:rPr>
        <w:t xml:space="preserve">mundo, </w:t>
      </w:r>
      <w:r>
        <w:rPr>
          <w:color w:val="0D131B"/>
          <w:sz w:val="17"/>
        </w:rPr>
        <w:t xml:space="preserve">necesitamos </w:t>
      </w:r>
      <w:r>
        <w:rPr>
          <w:color w:val="0D131B"/>
          <w:sz w:val="17"/>
        </w:rPr>
        <w:t xml:space="preserve">personas </w:t>
      </w:r>
      <w:r>
        <w:rPr>
          <w:color w:val="0D131B"/>
          <w:sz w:val="17"/>
        </w:rPr>
        <w:t xml:space="preserve">que </w:t>
      </w:r>
      <w:r>
        <w:rPr>
          <w:color w:val="0D131B"/>
          <w:sz w:val="17"/>
        </w:rPr>
        <w:t xml:space="preserve">sepan </w:t>
      </w:r>
      <w:r>
        <w:rPr>
          <w:color w:val="0D131B"/>
          <w:sz w:val="17"/>
        </w:rPr>
        <w:t xml:space="preserve">cómo </w:t>
      </w:r>
      <w:r>
        <w:rPr>
          <w:color w:val="0D131B"/>
          <w:sz w:val="17"/>
        </w:rPr>
        <w:t xml:space="preserve">hacerlo </w:t>
      </w:r>
      <w:r>
        <w:rPr>
          <w:color w:val="0D131B"/>
          <w:spacing w:val="-2"/>
          <w:sz w:val="17"/>
        </w:rPr>
        <w:t>de forma segura.</w:t>
      </w:r>
    </w:p>
    <w:p>
      <w:pPr>
        <w:pStyle w:val="BodyText"/>
        <w:spacing w:before="96"/>
        <w:rPr>
          <w:sz w:val="18"/>
        </w:rPr>
      </w:pPr>
    </w:p>
    <w:p>
      <w:pPr>
        <w:spacing w:before="0" w:line="295" w:lineRule="auto"/>
        <w:ind w:left="1440" w:right="2291" w:firstLine="0"/>
        <w:jc w:val="left"/>
        <w:rPr>
          <w:b/>
          <w:sz w:val="18"/>
        </w:rPr>
      </w:pPr>
      <w:r>
        <w:rPr>
          <w:color w:val="0D131B"/>
          <w:sz w:val="17"/>
        </w:rPr>
        <w:t>El certificado</w:t>
      </w:r>
      <w:r>
        <w:rPr>
          <w:b/>
          <w:sz w:val="17"/>
        </w:rPr>
        <w:t xml:space="preserve"> Trusted AI Safety Expert (TAISE)</w:t>
      </w:r>
      <w:r>
        <w:rPr>
          <w:color w:val="0D131B"/>
          <w:sz w:val="17"/>
        </w:rPr>
        <w:t xml:space="preserve">, creado por la Cloud Security Alliance (CSA) y </w:t>
      </w:r>
      <w:r>
        <w:rPr>
          <w:color w:val="0D131B"/>
          <w:sz w:val="17"/>
        </w:rPr>
        <w:t xml:space="preserve">la Universidad </w:t>
      </w:r>
      <w:r>
        <w:rPr>
          <w:color w:val="0D131B"/>
          <w:sz w:val="17"/>
        </w:rPr>
        <w:t>Northeastern</w:t>
      </w:r>
      <w:r>
        <w:rPr>
          <w:color w:val="0D131B"/>
          <w:sz w:val="17"/>
        </w:rPr>
        <w:t xml:space="preserve">, </w:t>
      </w:r>
      <w:r>
        <w:rPr>
          <w:color w:val="0D131B"/>
          <w:sz w:val="17"/>
        </w:rPr>
        <w:t xml:space="preserve">es </w:t>
      </w:r>
      <w:r>
        <w:rPr>
          <w:color w:val="0D131B"/>
          <w:sz w:val="17"/>
        </w:rPr>
        <w:t xml:space="preserve">un </w:t>
      </w:r>
      <w:r>
        <w:rPr>
          <w:color w:val="0D131B"/>
          <w:sz w:val="17"/>
        </w:rPr>
        <w:t xml:space="preserve">programa </w:t>
      </w:r>
      <w:r>
        <w:rPr>
          <w:color w:val="0D131B"/>
          <w:sz w:val="17"/>
        </w:rPr>
        <w:t xml:space="preserve">riguroso y </w:t>
      </w:r>
      <w:r>
        <w:rPr>
          <w:color w:val="0D131B"/>
          <w:sz w:val="17"/>
        </w:rPr>
        <w:t xml:space="preserve">respaldado por investigaciones </w:t>
      </w:r>
      <w:r>
        <w:rPr>
          <w:color w:val="0D131B"/>
          <w:sz w:val="17"/>
        </w:rPr>
        <w:t xml:space="preserve">dirigido a </w:t>
      </w:r>
      <w:r>
        <w:rPr>
          <w:color w:val="0D131B"/>
          <w:sz w:val="17"/>
        </w:rPr>
        <w:t xml:space="preserve">profesionales </w:t>
      </w:r>
      <w:r>
        <w:rPr>
          <w:color w:val="0D131B"/>
          <w:sz w:val="17"/>
        </w:rPr>
        <w:t xml:space="preserve">que </w:t>
      </w:r>
      <w:r>
        <w:rPr>
          <w:color w:val="0D131B"/>
          <w:sz w:val="17"/>
        </w:rPr>
        <w:t xml:space="preserve">desarrollan, </w:t>
      </w:r>
      <w:r>
        <w:rPr>
          <w:color w:val="0D131B"/>
          <w:sz w:val="17"/>
        </w:rPr>
        <w:t xml:space="preserve">gestionan </w:t>
      </w:r>
      <w:r>
        <w:rPr>
          <w:color w:val="0D131B"/>
          <w:sz w:val="17"/>
        </w:rPr>
        <w:t xml:space="preserve">o auditan </w:t>
      </w:r>
      <w:r>
        <w:rPr>
          <w:color w:val="0D131B"/>
          <w:sz w:val="17"/>
        </w:rPr>
        <w:t xml:space="preserve">sistemas </w:t>
      </w:r>
      <w:r>
        <w:rPr>
          <w:color w:val="0D131B"/>
          <w:sz w:val="17"/>
        </w:rPr>
        <w:t>inteligentes</w:t>
      </w:r>
      <w:r>
        <w:rPr>
          <w:color w:val="0D131B"/>
          <w:sz w:val="17"/>
        </w:rPr>
        <w:t>.</w:t>
      </w:r>
      <w:r>
        <w:rPr>
          <w:color w:val="0D131B"/>
          <w:spacing w:val="-3"/>
          <w:sz w:val="17"/>
        </w:rPr>
        <w:t xml:space="preserve"> </w:t>
      </w:r>
      <w:r>
        <w:rPr>
          <w:color w:val="0D131B"/>
          <w:sz w:val="17"/>
        </w:rPr>
        <w:t>A través de</w:t>
      </w:r>
      <w:r>
        <w:rPr>
          <w:color w:val="0D131B"/>
          <w:sz w:val="17"/>
        </w:rPr>
        <w:t xml:space="preserve"> 10 </w:t>
      </w:r>
      <w:r>
        <w:rPr>
          <w:color w:val="0D131B"/>
          <w:sz w:val="17"/>
        </w:rPr>
        <w:t xml:space="preserve">módulos </w:t>
      </w:r>
      <w:r>
        <w:rPr>
          <w:color w:val="0D131B"/>
          <w:sz w:val="17"/>
        </w:rPr>
        <w:t xml:space="preserve">completos </w:t>
      </w:r>
      <w:r>
        <w:rPr>
          <w:color w:val="0D131B"/>
          <w:sz w:val="17"/>
        </w:rPr>
        <w:t xml:space="preserve">y </w:t>
      </w:r>
      <w:r>
        <w:rPr>
          <w:color w:val="0D131B"/>
          <w:sz w:val="17"/>
        </w:rPr>
        <w:t xml:space="preserve">un </w:t>
      </w:r>
      <w:r>
        <w:rPr>
          <w:color w:val="0D131B"/>
          <w:sz w:val="17"/>
        </w:rPr>
        <w:t xml:space="preserve">examen </w:t>
      </w:r>
      <w:r>
        <w:rPr>
          <w:color w:val="0D131B"/>
          <w:sz w:val="17"/>
        </w:rPr>
        <w:t xml:space="preserve">final </w:t>
      </w:r>
      <w:r>
        <w:rPr>
          <w:color w:val="0D131B"/>
          <w:sz w:val="17"/>
        </w:rPr>
        <w:t>de certificación</w:t>
      </w:r>
      <w:r>
        <w:rPr>
          <w:color w:val="0D131B"/>
          <w:sz w:val="17"/>
        </w:rPr>
        <w:t xml:space="preserve">, </w:t>
      </w:r>
      <w:r>
        <w:rPr>
          <w:color w:val="0D131B"/>
          <w:sz w:val="17"/>
        </w:rPr>
        <w:t xml:space="preserve">los alumnos </w:t>
      </w:r>
      <w:r>
        <w:rPr>
          <w:color w:val="0D131B"/>
          <w:sz w:val="17"/>
        </w:rPr>
        <w:t xml:space="preserve">adquieren </w:t>
      </w:r>
      <w:r>
        <w:rPr>
          <w:color w:val="0D131B"/>
          <w:sz w:val="17"/>
        </w:rPr>
        <w:t xml:space="preserve">habilidades </w:t>
      </w:r>
      <w:r>
        <w:rPr>
          <w:color w:val="0D131B"/>
          <w:sz w:val="17"/>
        </w:rPr>
        <w:t xml:space="preserve">prácticas </w:t>
      </w:r>
      <w:r>
        <w:rPr>
          <w:color w:val="0D131B"/>
          <w:sz w:val="17"/>
        </w:rPr>
        <w:t xml:space="preserve">para </w:t>
      </w:r>
      <w:r>
        <w:rPr>
          <w:color w:val="0D131B"/>
          <w:sz w:val="17"/>
        </w:rPr>
        <w:t xml:space="preserve">evaluar </w:t>
      </w:r>
      <w:r>
        <w:rPr>
          <w:color w:val="0D131B"/>
          <w:sz w:val="17"/>
        </w:rPr>
        <w:t xml:space="preserve">y </w:t>
      </w:r>
      <w:r>
        <w:rPr>
          <w:color w:val="0D131B"/>
          <w:sz w:val="17"/>
        </w:rPr>
        <w:t xml:space="preserve">mitigar </w:t>
      </w:r>
      <w:r>
        <w:rPr>
          <w:color w:val="0D131B"/>
          <w:sz w:val="17"/>
        </w:rPr>
        <w:t xml:space="preserve">los riesgos </w:t>
      </w:r>
      <w:r>
        <w:rPr>
          <w:color w:val="0D131B"/>
          <w:sz w:val="17"/>
        </w:rPr>
        <w:t xml:space="preserve">de la IA </w:t>
      </w:r>
      <w:r>
        <w:rPr>
          <w:color w:val="0D131B"/>
          <w:sz w:val="17"/>
        </w:rPr>
        <w:t>en el mundo real</w:t>
      </w:r>
      <w:r>
        <w:rPr>
          <w:color w:val="0D131B"/>
          <w:sz w:val="17"/>
        </w:rPr>
        <w:t xml:space="preserve">, </w:t>
      </w:r>
      <w:r>
        <w:rPr>
          <w:color w:val="0D131B"/>
          <w:sz w:val="17"/>
        </w:rPr>
        <w:t xml:space="preserve">aplicar </w:t>
      </w:r>
      <w:r>
        <w:rPr>
          <w:color w:val="0D131B"/>
          <w:sz w:val="17"/>
        </w:rPr>
        <w:t xml:space="preserve">controles </w:t>
      </w:r>
      <w:r>
        <w:rPr>
          <w:color w:val="0D131B"/>
          <w:sz w:val="17"/>
        </w:rPr>
        <w:t>de</w:t>
      </w:r>
      <w:r>
        <w:rPr>
          <w:color w:val="0D131B"/>
          <w:sz w:val="17"/>
        </w:rPr>
        <w:t xml:space="preserve"> seguridad </w:t>
      </w:r>
      <w:r>
        <w:rPr>
          <w:color w:val="0D131B"/>
          <w:sz w:val="17"/>
        </w:rPr>
        <w:t xml:space="preserve">y </w:t>
      </w:r>
      <w:r>
        <w:rPr>
          <w:color w:val="0D131B"/>
          <w:sz w:val="17"/>
        </w:rPr>
        <w:t xml:space="preserve">protección </w:t>
      </w:r>
      <w:r>
        <w:rPr>
          <w:color w:val="0D131B"/>
          <w:sz w:val="17"/>
        </w:rPr>
        <w:t>de la IA</w:t>
      </w:r>
      <w:r>
        <w:rPr>
          <w:color w:val="0D131B"/>
          <w:sz w:val="17"/>
        </w:rPr>
        <w:t xml:space="preserve">, </w:t>
      </w:r>
      <w:r>
        <w:rPr>
          <w:color w:val="0D131B"/>
          <w:sz w:val="17"/>
        </w:rPr>
        <w:t xml:space="preserve">navegar por </w:t>
      </w:r>
      <w:r>
        <w:rPr>
          <w:color w:val="0D131B"/>
          <w:sz w:val="17"/>
        </w:rPr>
        <w:t xml:space="preserve">los marcos </w:t>
      </w:r>
      <w:r>
        <w:rPr>
          <w:color w:val="0D131B"/>
          <w:sz w:val="17"/>
        </w:rPr>
        <w:t xml:space="preserve">de cumplimiento </w:t>
      </w:r>
      <w:r>
        <w:rPr>
          <w:color w:val="0D131B"/>
          <w:sz w:val="17"/>
        </w:rPr>
        <w:t xml:space="preserve">y </w:t>
      </w:r>
      <w:r>
        <w:rPr>
          <w:color w:val="0D131B"/>
          <w:sz w:val="17"/>
        </w:rPr>
        <w:t xml:space="preserve">liderar </w:t>
      </w:r>
      <w:r>
        <w:rPr>
          <w:color w:val="0D131B"/>
          <w:sz w:val="17"/>
        </w:rPr>
        <w:t xml:space="preserve">la adopción </w:t>
      </w:r>
      <w:r>
        <w:rPr>
          <w:color w:val="0D131B"/>
          <w:sz w:val="17"/>
        </w:rPr>
        <w:t xml:space="preserve">responsable </w:t>
      </w:r>
      <w:r>
        <w:rPr>
          <w:color w:val="0D131B"/>
          <w:sz w:val="17"/>
        </w:rPr>
        <w:t xml:space="preserve">de la IA </w:t>
      </w:r>
      <w:r>
        <w:rPr>
          <w:color w:val="0D131B"/>
          <w:sz w:val="17"/>
        </w:rPr>
        <w:t xml:space="preserve">en todos </w:t>
      </w:r>
      <w:r>
        <w:rPr>
          <w:color w:val="0D131B"/>
          <w:sz w:val="17"/>
        </w:rPr>
        <w:t xml:space="preserve">los sectores. </w:t>
      </w:r>
      <w:r>
        <w:rPr>
          <w:color w:val="0D131B"/>
          <w:sz w:val="17"/>
        </w:rPr>
        <w:t xml:space="preserve">TAISE </w:t>
      </w:r>
      <w:r>
        <w:rPr>
          <w:color w:val="0D131B"/>
          <w:sz w:val="17"/>
        </w:rPr>
        <w:t xml:space="preserve">es </w:t>
      </w:r>
      <w:r>
        <w:rPr>
          <w:color w:val="0D131B"/>
          <w:sz w:val="17"/>
        </w:rPr>
        <w:t xml:space="preserve">más </w:t>
      </w:r>
      <w:r>
        <w:rPr>
          <w:color w:val="0D131B"/>
          <w:sz w:val="17"/>
        </w:rPr>
        <w:t xml:space="preserve">que </w:t>
      </w:r>
      <w:r>
        <w:rPr>
          <w:color w:val="0D131B"/>
          <w:sz w:val="17"/>
        </w:rPr>
        <w:t xml:space="preserve">un certificado: </w:t>
      </w:r>
      <w:r>
        <w:rPr>
          <w:b/>
          <w:color w:val="0D131B"/>
          <w:sz w:val="17"/>
        </w:rPr>
        <w:t>es un compromiso con el avance de una IA segura, protegida y responsable.</w:t>
      </w:r>
    </w:p>
    <w:p>
      <w:pPr>
        <w:pStyle w:val="Heading2"/>
        <w:spacing w:before="206"/>
      </w:pPr>
      <w:bookmarkStart w:id="13" w:name="Receive a Respected Industry Credential "/>
      <w:bookmarkEnd w:id="13"/>
      <w:bookmarkStart w:id="14" w:name="h.lrox84buazk2"/>
      <w:bookmarkEnd w:id="14"/>
      <w:r>
        <w:rPr>
          <w:color w:val="00539E"/>
          <w:sz w:val="34"/>
        </w:rPr>
        <w:t xml:space="preserve">Obtenga </w:t>
      </w:r>
      <w:r>
        <w:rPr>
          <w:color w:val="00539E"/>
          <w:sz w:val="34"/>
        </w:rPr>
        <w:t xml:space="preserve">una </w:t>
      </w:r>
      <w:r>
        <w:rPr>
          <w:color w:val="00539E"/>
          <w:spacing w:val="-2"/>
          <w:sz w:val="34"/>
        </w:rPr>
        <w:t xml:space="preserve">credencial </w:t>
      </w:r>
      <w:r>
        <w:rPr>
          <w:color w:val="00539E"/>
          <w:sz w:val="34"/>
        </w:rPr>
        <w:t xml:space="preserve">reconocida </w:t>
      </w:r>
      <w:r>
        <w:rPr>
          <w:color w:val="00539E"/>
          <w:sz w:val="34"/>
        </w:rPr>
        <w:t>en la industria</w:t>
      </w:r>
    </w:p>
    <w:p>
      <w:pPr>
        <w:spacing w:before="283" w:line="295" w:lineRule="auto"/>
        <w:ind w:left="1440" w:right="2291" w:firstLine="0"/>
        <w:jc w:val="left"/>
        <w:rPr>
          <w:sz w:val="18"/>
        </w:rPr>
      </w:pPr>
      <w:r>
        <w:rPr>
          <w:color w:val="0D131B"/>
          <w:spacing w:val="-2"/>
          <w:w w:val="105"/>
          <w:sz w:val="17"/>
        </w:rPr>
        <w:t xml:space="preserve">TAISE </w:t>
      </w:r>
      <w:r>
        <w:rPr>
          <w:color w:val="0D131B"/>
          <w:spacing w:val="-2"/>
          <w:w w:val="105"/>
          <w:sz w:val="17"/>
        </w:rPr>
        <w:t xml:space="preserve">es </w:t>
      </w:r>
      <w:r>
        <w:rPr>
          <w:color w:val="0D131B"/>
          <w:spacing w:val="-2"/>
          <w:w w:val="105"/>
          <w:sz w:val="17"/>
        </w:rPr>
        <w:t xml:space="preserve">una certificación emitida conjuntamente </w:t>
      </w:r>
      <w:r>
        <w:rPr>
          <w:color w:val="0D131B"/>
          <w:spacing w:val="-2"/>
          <w:w w:val="105"/>
          <w:sz w:val="17"/>
        </w:rPr>
        <w:t xml:space="preserve">por </w:t>
      </w:r>
      <w:r>
        <w:rPr>
          <w:color w:val="0D131B"/>
          <w:spacing w:val="-2"/>
          <w:w w:val="105"/>
          <w:sz w:val="17"/>
        </w:rPr>
        <w:t xml:space="preserve">CSA, </w:t>
      </w:r>
      <w:r>
        <w:rPr>
          <w:b/>
          <w:color w:val="0D131B"/>
          <w:spacing w:val="-2"/>
          <w:w w:val="105"/>
          <w:sz w:val="17"/>
        </w:rPr>
        <w:t xml:space="preserve">líder </w:t>
      </w:r>
      <w:r>
        <w:rPr>
          <w:b/>
          <w:color w:val="0D131B"/>
          <w:spacing w:val="-2"/>
          <w:w w:val="105"/>
          <w:sz w:val="17"/>
        </w:rPr>
        <w:t xml:space="preserve">mundial </w:t>
      </w:r>
      <w:r>
        <w:rPr>
          <w:b/>
          <w:color w:val="0D131B"/>
          <w:spacing w:val="-2"/>
          <w:w w:val="105"/>
          <w:sz w:val="17"/>
        </w:rPr>
        <w:t xml:space="preserve">en </w:t>
      </w:r>
      <w:r>
        <w:rPr>
          <w:b/>
          <w:color w:val="0D131B"/>
          <w:spacing w:val="-2"/>
          <w:w w:val="105"/>
          <w:sz w:val="17"/>
        </w:rPr>
        <w:t xml:space="preserve">estándares </w:t>
      </w:r>
      <w:r>
        <w:rPr>
          <w:b/>
          <w:color w:val="0D131B"/>
          <w:spacing w:val="-2"/>
          <w:w w:val="105"/>
          <w:sz w:val="17"/>
        </w:rPr>
        <w:t xml:space="preserve">de seguridad </w:t>
      </w:r>
      <w:r>
        <w:rPr>
          <w:b/>
          <w:color w:val="0D131B"/>
          <w:spacing w:val="-2"/>
          <w:w w:val="105"/>
          <w:sz w:val="17"/>
        </w:rPr>
        <w:t>en la nube</w:t>
      </w:r>
      <w:r>
        <w:rPr>
          <w:color w:val="0D131B"/>
          <w:spacing w:val="-2"/>
          <w:w w:val="105"/>
          <w:sz w:val="17"/>
        </w:rPr>
        <w:t xml:space="preserve">, </w:t>
      </w:r>
      <w:r>
        <w:rPr>
          <w:color w:val="0D131B"/>
          <w:spacing w:val="-2"/>
          <w:w w:val="105"/>
          <w:sz w:val="17"/>
        </w:rPr>
        <w:t xml:space="preserve">y </w:t>
      </w:r>
      <w:r>
        <w:rPr>
          <w:color w:val="0D131B"/>
          <w:spacing w:val="-2"/>
          <w:w w:val="105"/>
          <w:sz w:val="17"/>
        </w:rPr>
        <w:t xml:space="preserve">la Universidad Northeastern, </w:t>
      </w:r>
      <w:r>
        <w:rPr>
          <w:b/>
          <w:color w:val="0D131B"/>
          <w:spacing w:val="-2"/>
          <w:w w:val="105"/>
          <w:sz w:val="17"/>
        </w:rPr>
        <w:t xml:space="preserve">una </w:t>
      </w:r>
      <w:r>
        <w:rPr>
          <w:b/>
          <w:color w:val="0D131B"/>
          <w:spacing w:val="-2"/>
          <w:w w:val="105"/>
          <w:sz w:val="17"/>
        </w:rPr>
        <w:t xml:space="preserve">institución </w:t>
      </w:r>
      <w:r>
        <w:rPr>
          <w:b/>
          <w:color w:val="0D131B"/>
          <w:spacing w:val="-2"/>
          <w:w w:val="105"/>
          <w:sz w:val="17"/>
        </w:rPr>
        <w:t xml:space="preserve">académica </w:t>
      </w:r>
      <w:r>
        <w:rPr>
          <w:b/>
          <w:color w:val="0D131B"/>
          <w:spacing w:val="-2"/>
          <w:w w:val="105"/>
          <w:sz w:val="17"/>
        </w:rPr>
        <w:t xml:space="preserve">de primer nivel </w:t>
      </w:r>
      <w:r>
        <w:rPr>
          <w:b/>
          <w:color w:val="0D131B"/>
          <w:spacing w:val="-2"/>
          <w:w w:val="105"/>
          <w:sz w:val="17"/>
        </w:rPr>
        <w:t xml:space="preserve">en </w:t>
      </w:r>
      <w:r>
        <w:rPr>
          <w:b/>
          <w:color w:val="0D131B"/>
          <w:spacing w:val="-2"/>
          <w:w w:val="105"/>
          <w:sz w:val="17"/>
        </w:rPr>
        <w:t xml:space="preserve">ética </w:t>
      </w:r>
      <w:r>
        <w:rPr>
          <w:b/>
          <w:color w:val="0D131B"/>
          <w:spacing w:val="-2"/>
          <w:w w:val="105"/>
          <w:sz w:val="17"/>
        </w:rPr>
        <w:t xml:space="preserve">de la IA </w:t>
      </w:r>
      <w:r>
        <w:rPr>
          <w:b/>
          <w:color w:val="0D131B"/>
          <w:spacing w:val="-2"/>
          <w:w w:val="105"/>
          <w:sz w:val="17"/>
        </w:rPr>
        <w:t xml:space="preserve">y </w:t>
      </w:r>
      <w:r>
        <w:rPr>
          <w:b/>
          <w:color w:val="0D131B"/>
          <w:spacing w:val="-2"/>
          <w:w w:val="105"/>
          <w:sz w:val="17"/>
        </w:rPr>
        <w:t xml:space="preserve">aprendizaje </w:t>
      </w:r>
      <w:r>
        <w:rPr>
          <w:b/>
          <w:color w:val="0D131B"/>
          <w:spacing w:val="-2"/>
          <w:w w:val="105"/>
          <w:sz w:val="17"/>
        </w:rPr>
        <w:t>experiencial</w:t>
      </w:r>
      <w:r>
        <w:rPr>
          <w:color w:val="0D131B"/>
          <w:spacing w:val="-2"/>
          <w:w w:val="105"/>
          <w:sz w:val="17"/>
        </w:rPr>
        <w:t xml:space="preserve">. </w:t>
      </w:r>
      <w:r>
        <w:rPr>
          <w:color w:val="0D131B"/>
          <w:spacing w:val="-2"/>
          <w:w w:val="105"/>
          <w:sz w:val="17"/>
        </w:rPr>
        <w:t xml:space="preserve">Este </w:t>
      </w:r>
      <w:r>
        <w:rPr>
          <w:color w:val="0D131B"/>
          <w:spacing w:val="-2"/>
          <w:w w:val="105"/>
          <w:sz w:val="17"/>
        </w:rPr>
        <w:t xml:space="preserve">reconocimiento </w:t>
      </w:r>
      <w:r>
        <w:rPr>
          <w:color w:val="0D131B"/>
          <w:spacing w:val="-2"/>
          <w:w w:val="105"/>
          <w:sz w:val="17"/>
        </w:rPr>
        <w:t xml:space="preserve">conjunto </w:t>
      </w:r>
      <w:r>
        <w:rPr>
          <w:color w:val="0D131B"/>
          <w:sz w:val="17"/>
        </w:rPr>
        <w:t xml:space="preserve">refuerza </w:t>
      </w:r>
      <w:r>
        <w:rPr>
          <w:color w:val="0D131B"/>
          <w:sz w:val="17"/>
        </w:rPr>
        <w:t xml:space="preserve">tu </w:t>
      </w:r>
      <w:r>
        <w:rPr>
          <w:color w:val="0D131B"/>
          <w:sz w:val="17"/>
        </w:rPr>
        <w:t xml:space="preserve">credibilidad </w:t>
      </w:r>
      <w:r>
        <w:rPr>
          <w:color w:val="0D131B"/>
          <w:sz w:val="17"/>
        </w:rPr>
        <w:t>profesional</w:t>
      </w:r>
      <w:r>
        <w:rPr>
          <w:color w:val="0D131B"/>
          <w:sz w:val="17"/>
        </w:rPr>
        <w:t xml:space="preserve">, ya que </w:t>
      </w:r>
      <w:r>
        <w:rPr>
          <w:color w:val="0D131B"/>
          <w:sz w:val="17"/>
        </w:rPr>
        <w:t xml:space="preserve">te proporciona </w:t>
      </w:r>
      <w:r>
        <w:rPr>
          <w:color w:val="0D131B"/>
          <w:sz w:val="17"/>
        </w:rPr>
        <w:t xml:space="preserve">una </w:t>
      </w:r>
      <w:r>
        <w:rPr>
          <w:color w:val="0D131B"/>
          <w:sz w:val="17"/>
        </w:rPr>
        <w:t xml:space="preserve">credencial </w:t>
      </w:r>
      <w:r>
        <w:rPr>
          <w:color w:val="0D131B"/>
          <w:sz w:val="17"/>
        </w:rPr>
        <w:t xml:space="preserve">reconocida </w:t>
      </w:r>
      <w:r>
        <w:rPr>
          <w:color w:val="0D131B"/>
          <w:sz w:val="17"/>
        </w:rPr>
        <w:t xml:space="preserve">a nivel mundial </w:t>
      </w:r>
      <w:r>
        <w:rPr>
          <w:color w:val="0D131B"/>
          <w:sz w:val="17"/>
        </w:rPr>
        <w:t xml:space="preserve">que </w:t>
      </w:r>
      <w:r>
        <w:rPr>
          <w:color w:val="0D131B"/>
          <w:sz w:val="17"/>
        </w:rPr>
        <w:t xml:space="preserve">puedes destacar </w:t>
      </w:r>
      <w:r>
        <w:rPr>
          <w:color w:val="0D131B"/>
          <w:sz w:val="17"/>
        </w:rPr>
        <w:t xml:space="preserve">en </w:t>
      </w:r>
      <w:r>
        <w:rPr>
          <w:color w:val="0D131B"/>
          <w:sz w:val="17"/>
        </w:rPr>
        <w:t xml:space="preserve">tu currículum, </w:t>
      </w:r>
      <w:r>
        <w:rPr>
          <w:color w:val="0D131B"/>
          <w:sz w:val="17"/>
        </w:rPr>
        <w:t xml:space="preserve">en </w:t>
      </w:r>
      <w:r>
        <w:rPr>
          <w:color w:val="0D131B"/>
          <w:w w:val="105"/>
          <w:sz w:val="17"/>
        </w:rPr>
        <w:t xml:space="preserve">LinkedIn </w:t>
      </w:r>
      <w:r>
        <w:rPr>
          <w:color w:val="0D131B"/>
          <w:w w:val="105"/>
          <w:sz w:val="17"/>
        </w:rPr>
        <w:t xml:space="preserve">y </w:t>
      </w:r>
      <w:r>
        <w:rPr>
          <w:color w:val="0D131B"/>
          <w:sz w:val="17"/>
        </w:rPr>
        <w:t xml:space="preserve">en </w:t>
      </w:r>
      <w:r>
        <w:rPr>
          <w:color w:val="0D131B"/>
          <w:w w:val="105"/>
          <w:sz w:val="17"/>
        </w:rPr>
        <w:t xml:space="preserve">tus perfiles </w:t>
      </w:r>
      <w:r>
        <w:rPr>
          <w:color w:val="0D131B"/>
          <w:w w:val="105"/>
          <w:sz w:val="17"/>
        </w:rPr>
        <w:t>profesionales</w:t>
      </w:r>
      <w:r>
        <w:rPr>
          <w:color w:val="0D131B"/>
          <w:w w:val="105"/>
          <w:sz w:val="17"/>
        </w:rPr>
        <w:t>.</w:t>
      </w:r>
    </w:p>
    <w:p>
      <w:pPr>
        <w:pStyle w:val="Heading2"/>
        <w:spacing w:before="205"/>
      </w:pPr>
      <w:bookmarkStart w:id="15" w:name="Acquire In-Demand Skills "/>
      <w:bookmarkEnd w:id="15"/>
      <w:bookmarkStart w:id="16" w:name="h.grwh01m2ietl"/>
      <w:bookmarkEnd w:id="16"/>
      <w:r>
        <w:rPr>
          <w:color w:val="00539E"/>
          <w:sz w:val="34"/>
        </w:rPr>
        <w:t xml:space="preserve">Adquiera </w:t>
      </w:r>
      <w:r>
        <w:rPr>
          <w:color w:val="00539E"/>
          <w:spacing w:val="-2"/>
          <w:sz w:val="34"/>
        </w:rPr>
        <w:t xml:space="preserve">habilidades </w:t>
      </w:r>
      <w:r>
        <w:rPr>
          <w:color w:val="00539E"/>
          <w:sz w:val="34"/>
        </w:rPr>
        <w:t>muy demandadas</w:t>
      </w:r>
    </w:p>
    <w:p>
      <w:pPr>
        <w:spacing w:before="282" w:line="295" w:lineRule="auto"/>
        <w:ind w:left="1440" w:right="2291" w:firstLine="0"/>
        <w:jc w:val="left"/>
        <w:rPr>
          <w:b/>
          <w:sz w:val="18"/>
        </w:rPr>
      </w:pPr>
      <w:r>
        <w:rPr>
          <w:color w:val="0D131B"/>
          <w:sz w:val="17"/>
        </w:rPr>
        <w:t xml:space="preserve">Los profesionales </w:t>
      </w:r>
      <w:r>
        <w:rPr>
          <w:color w:val="0D131B"/>
          <w:sz w:val="17"/>
        </w:rPr>
        <w:t xml:space="preserve">aprenderán </w:t>
      </w:r>
      <w:r>
        <w:rPr>
          <w:color w:val="0D131B"/>
          <w:sz w:val="17"/>
        </w:rPr>
        <w:t xml:space="preserve">a </w:t>
      </w:r>
      <w:r>
        <w:rPr>
          <w:color w:val="0D131B"/>
          <w:sz w:val="17"/>
        </w:rPr>
        <w:t xml:space="preserve">trabajar </w:t>
      </w:r>
      <w:r>
        <w:rPr>
          <w:color w:val="0D131B"/>
          <w:sz w:val="17"/>
        </w:rPr>
        <w:t xml:space="preserve">con </w:t>
      </w:r>
      <w:r>
        <w:rPr>
          <w:color w:val="0D131B"/>
          <w:sz w:val="17"/>
        </w:rPr>
        <w:t xml:space="preserve">marcos </w:t>
      </w:r>
      <w:r>
        <w:rPr>
          <w:color w:val="0D131B"/>
          <w:sz w:val="17"/>
        </w:rPr>
        <w:t xml:space="preserve">como </w:t>
      </w:r>
      <w:r>
        <w:rPr>
          <w:b/>
          <w:color w:val="0D131B"/>
          <w:sz w:val="17"/>
        </w:rPr>
        <w:t xml:space="preserve">el NIST </w:t>
      </w:r>
      <w:r>
        <w:rPr>
          <w:b/>
          <w:color w:val="0D131B"/>
          <w:sz w:val="17"/>
        </w:rPr>
        <w:t xml:space="preserve">AI </w:t>
      </w:r>
      <w:r>
        <w:rPr>
          <w:b/>
          <w:color w:val="0D131B"/>
          <w:sz w:val="17"/>
        </w:rPr>
        <w:t xml:space="preserve">RMF, </w:t>
      </w:r>
      <w:r>
        <w:rPr>
          <w:b/>
          <w:color w:val="0D131B"/>
          <w:sz w:val="17"/>
        </w:rPr>
        <w:t xml:space="preserve">el CSA </w:t>
      </w:r>
      <w:r>
        <w:rPr>
          <w:b/>
          <w:color w:val="0D131B"/>
          <w:sz w:val="17"/>
        </w:rPr>
        <w:t xml:space="preserve">AICM, </w:t>
      </w:r>
      <w:r>
        <w:rPr>
          <w:b/>
          <w:color w:val="0D131B"/>
          <w:sz w:val="17"/>
        </w:rPr>
        <w:t xml:space="preserve">las normas </w:t>
      </w:r>
      <w:r>
        <w:rPr>
          <w:b/>
          <w:color w:val="0D131B"/>
          <w:sz w:val="17"/>
        </w:rPr>
        <w:t xml:space="preserve">ISO </w:t>
      </w:r>
      <w:r>
        <w:rPr>
          <w:color w:val="0D131B"/>
          <w:sz w:val="17"/>
        </w:rPr>
        <w:t xml:space="preserve">y </w:t>
      </w:r>
      <w:r>
        <w:rPr>
          <w:b/>
          <w:color w:val="0D131B"/>
          <w:w w:val="105"/>
          <w:sz w:val="17"/>
        </w:rPr>
        <w:t xml:space="preserve">el MITRE </w:t>
      </w:r>
      <w:r>
        <w:rPr>
          <w:b/>
          <w:color w:val="0D131B"/>
          <w:w w:val="105"/>
          <w:sz w:val="17"/>
        </w:rPr>
        <w:t xml:space="preserve">A </w:t>
      </w:r>
      <w:r>
        <w:rPr>
          <w:b/>
          <w:color w:val="0D131B"/>
          <w:w w:val="105"/>
          <w:sz w:val="17"/>
        </w:rPr>
        <w:t>TLAS</w:t>
      </w:r>
      <w:r>
        <w:rPr>
          <w:color w:val="0D131B"/>
          <w:sz w:val="17"/>
        </w:rPr>
        <w:t xml:space="preserve">, </w:t>
      </w:r>
      <w:r>
        <w:rPr>
          <w:color w:val="0D131B"/>
          <w:w w:val="105"/>
          <w:sz w:val="17"/>
        </w:rPr>
        <w:t xml:space="preserve">al tiempo que </w:t>
      </w:r>
      <w:r>
        <w:rPr>
          <w:color w:val="0D131B"/>
          <w:w w:val="105"/>
          <w:sz w:val="17"/>
        </w:rPr>
        <w:t xml:space="preserve">dominan </w:t>
      </w:r>
      <w:r>
        <w:rPr>
          <w:b/>
          <w:color w:val="0D131B"/>
          <w:w w:val="105"/>
          <w:sz w:val="17"/>
        </w:rPr>
        <w:t xml:space="preserve">la clasificación </w:t>
      </w:r>
      <w:r>
        <w:rPr>
          <w:b/>
          <w:color w:val="0D131B"/>
          <w:w w:val="105"/>
          <w:sz w:val="17"/>
        </w:rPr>
        <w:t>de amenazas</w:t>
      </w:r>
      <w:r>
        <w:rPr>
          <w:b/>
          <w:color w:val="0D131B"/>
          <w:w w:val="105"/>
          <w:sz w:val="17"/>
        </w:rPr>
        <w:t xml:space="preserve">, </w:t>
      </w:r>
      <w:r>
        <w:rPr>
          <w:b/>
          <w:color w:val="0D131B"/>
          <w:w w:val="105"/>
          <w:sz w:val="17"/>
        </w:rPr>
        <w:t xml:space="preserve">la privacidad </w:t>
      </w:r>
      <w:r>
        <w:rPr>
          <w:b/>
          <w:color w:val="0D131B"/>
          <w:w w:val="105"/>
          <w:sz w:val="17"/>
        </w:rPr>
        <w:t>de los datos</w:t>
      </w:r>
      <w:r>
        <w:rPr>
          <w:b/>
          <w:color w:val="0D131B"/>
          <w:w w:val="105"/>
          <w:sz w:val="17"/>
        </w:rPr>
        <w:t xml:space="preserve">, </w:t>
      </w:r>
      <w:r>
        <w:rPr>
          <w:b/>
          <w:color w:val="0D131B"/>
          <w:w w:val="105"/>
          <w:sz w:val="17"/>
        </w:rPr>
        <w:t xml:space="preserve">la gobernanza </w:t>
      </w:r>
      <w:r>
        <w:rPr>
          <w:b/>
          <w:color w:val="0D131B"/>
          <w:w w:val="105"/>
          <w:sz w:val="17"/>
        </w:rPr>
        <w:t xml:space="preserve">de modelos </w:t>
      </w:r>
      <w:r>
        <w:rPr>
          <w:b/>
          <w:color w:val="0D131B"/>
          <w:w w:val="105"/>
          <w:sz w:val="17"/>
        </w:rPr>
        <w:t>y</w:t>
      </w:r>
    </w:p>
    <w:p>
      <w:pPr>
        <w:spacing w:before="1" w:line="295" w:lineRule="auto"/>
        <w:ind w:left="1440" w:right="2291" w:firstLine="0"/>
        <w:jc w:val="left"/>
        <w:rPr>
          <w:sz w:val="18"/>
        </w:rPr>
      </w:pPr>
      <w:r>
        <w:rPr>
          <w:b/>
          <w:color w:val="0D131B"/>
          <w:sz w:val="17"/>
        </w:rPr>
        <w:t>la respuesta a incidentes específicos de la IA</w:t>
      </w:r>
      <w:r>
        <w:rPr>
          <w:color w:val="0D131B"/>
          <w:sz w:val="17"/>
        </w:rPr>
        <w:t xml:space="preserve">. Estas capacidades se ajustan directamente a las necesidades urgentes de las empresas </w:t>
      </w:r>
      <w:r>
        <w:rPr>
          <w:color w:val="0D131B"/>
          <w:w w:val="105"/>
          <w:sz w:val="17"/>
        </w:rPr>
        <w:t xml:space="preserve">que adoptan </w:t>
      </w:r>
      <w:r>
        <w:rPr>
          <w:color w:val="0D131B"/>
          <w:w w:val="105"/>
          <w:sz w:val="17"/>
        </w:rPr>
        <w:t>la IA.</w:t>
      </w:r>
    </w:p>
    <w:p>
      <w:pPr>
        <w:pStyle w:val="Heading2"/>
        <w:spacing w:before="205"/>
      </w:pPr>
      <w:bookmarkStart w:id="17" w:name="Go Beyond Theory "/>
      <w:bookmarkEnd w:id="17"/>
      <w:bookmarkStart w:id="18" w:name="h.v5ghdsrpqfke"/>
      <w:bookmarkEnd w:id="18"/>
      <w:r>
        <w:rPr>
          <w:color w:val="00539E"/>
          <w:sz w:val="34"/>
        </w:rPr>
        <w:t xml:space="preserve">Más allá de </w:t>
      </w:r>
      <w:r>
        <w:rPr>
          <w:color w:val="00539E"/>
          <w:spacing w:val="-2"/>
          <w:sz w:val="34"/>
        </w:rPr>
        <w:t>la teoría</w:t>
      </w:r>
    </w:p>
    <w:p>
      <w:pPr>
        <w:spacing w:before="282" w:line="295" w:lineRule="auto"/>
        <w:ind w:left="1440" w:right="2291" w:firstLine="0"/>
        <w:jc w:val="left"/>
        <w:rPr>
          <w:b/>
          <w:sz w:val="18"/>
        </w:rPr>
      </w:pPr>
      <w:r>
        <w:rPr>
          <w:color w:val="0D131B"/>
          <w:w w:val="105"/>
          <w:sz w:val="17"/>
        </w:rPr>
        <w:t>La</w:t>
      </w:r>
      <w:r>
        <w:rPr>
          <w:b/>
          <w:color w:val="0D131B"/>
          <w:w w:val="105"/>
          <w:sz w:val="17"/>
        </w:rPr>
        <w:t xml:space="preserve"> biblioteca </w:t>
      </w:r>
      <w:r>
        <w:rPr>
          <w:b/>
          <w:color w:val="0D131B"/>
          <w:w w:val="105"/>
          <w:sz w:val="17"/>
        </w:rPr>
        <w:t xml:space="preserve">de indicaciones </w:t>
      </w:r>
      <w:r>
        <w:rPr>
          <w:b/>
          <w:color w:val="0D131B"/>
          <w:w w:val="105"/>
          <w:sz w:val="17"/>
        </w:rPr>
        <w:t xml:space="preserve">de TAISE </w:t>
      </w:r>
      <w:r>
        <w:rPr>
          <w:color w:val="0D131B"/>
          <w:w w:val="105"/>
          <w:sz w:val="17"/>
        </w:rPr>
        <w:t xml:space="preserve">transforma </w:t>
      </w:r>
      <w:r>
        <w:rPr>
          <w:color w:val="0D131B"/>
          <w:w w:val="105"/>
          <w:sz w:val="17"/>
        </w:rPr>
        <w:t xml:space="preserve">los conceptos </w:t>
      </w:r>
      <w:r>
        <w:rPr>
          <w:color w:val="0D131B"/>
          <w:w w:val="105"/>
          <w:sz w:val="17"/>
        </w:rPr>
        <w:t xml:space="preserve">en </w:t>
      </w:r>
      <w:r>
        <w:rPr>
          <w:color w:val="0D131B"/>
          <w:w w:val="105"/>
          <w:sz w:val="17"/>
        </w:rPr>
        <w:t xml:space="preserve">práctica. </w:t>
      </w:r>
      <w:r>
        <w:rPr>
          <w:color w:val="0D131B"/>
          <w:w w:val="105"/>
          <w:sz w:val="17"/>
        </w:rPr>
        <w:t xml:space="preserve">Ofrece </w:t>
      </w:r>
      <w:r>
        <w:rPr>
          <w:color w:val="0D131B"/>
          <w:w w:val="105"/>
          <w:sz w:val="17"/>
        </w:rPr>
        <w:t xml:space="preserve">indicaciones </w:t>
      </w:r>
      <w:r>
        <w:rPr>
          <w:color w:val="0D131B"/>
          <w:w w:val="105"/>
          <w:sz w:val="17"/>
        </w:rPr>
        <w:t xml:space="preserve">y </w:t>
      </w:r>
      <w:r>
        <w:rPr>
          <w:color w:val="0D131B"/>
          <w:sz w:val="17"/>
        </w:rPr>
        <w:t xml:space="preserve">ejercicios </w:t>
      </w:r>
      <w:r>
        <w:rPr>
          <w:color w:val="0D131B"/>
          <w:w w:val="105"/>
          <w:sz w:val="17"/>
        </w:rPr>
        <w:t xml:space="preserve">seleccionados </w:t>
      </w:r>
      <w:r>
        <w:rPr>
          <w:color w:val="0D131B"/>
          <w:sz w:val="17"/>
        </w:rPr>
        <w:t xml:space="preserve">que muestran a los alumnos cómo utilizar grandes modelos de lenguaje para reforzar y aplicar los principios de seguridad de cada módulo. Aunque no es una herramienta de preparación para exámenes, ayuda a los profesionales </w:t>
      </w:r>
      <w:r>
        <w:rPr>
          <w:b/>
          <w:color w:val="0D131B"/>
          <w:sz w:val="17"/>
        </w:rPr>
        <w:t xml:space="preserve">a convertir la formación en </w:t>
      </w:r>
      <w:r>
        <w:rPr>
          <w:b/>
          <w:color w:val="0D131B"/>
          <w:spacing w:val="-2"/>
          <w:w w:val="105"/>
          <w:sz w:val="17"/>
        </w:rPr>
        <w:t>habilidades</w:t>
      </w:r>
      <w:r>
        <w:rPr>
          <w:b/>
          <w:color w:val="0D131B"/>
          <w:sz w:val="17"/>
        </w:rPr>
        <w:t xml:space="preserve"> listas para el trabajo</w:t>
      </w:r>
      <w:r>
        <w:rPr>
          <w:b/>
          <w:color w:val="0D131B"/>
          <w:spacing w:val="-2"/>
          <w:w w:val="105"/>
          <w:sz w:val="17"/>
        </w:rPr>
        <w:t>.</w:t>
      </w:r>
    </w:p>
    <w:p>
      <w:pPr>
        <w:spacing w:after="0" w:line="295" w:lineRule="auto"/>
        <w:jc w:val="left"/>
        <w:rPr>
          <w:b/>
          <w:sz w:val="18"/>
        </w:rPr>
        <w:sectPr>
          <w:headerReference w:type="default" r:id="rId9"/>
          <w:footerReference w:type="default" r:id="rId10"/>
          <w:pgSz w:w="12240" w:h="15840"/>
          <w:pgMar w:top="0" w:right="0" w:bottom="1020" w:left="0" w:header="0" w:footer="833"/>
          <w:cols w:space="708"/>
        </w:sectPr>
      </w:pPr>
    </w:p>
    <w:p>
      <w:pPr>
        <w:pStyle w:val="BodyText"/>
        <w:rPr>
          <w:b/>
        </w:rPr>
      </w:pPr>
      <w:r>
        <w:rPr>
          <w:b/>
        </w:rPr>
        <mc:AlternateContent>
          <mc:Choice Requires="wpg">
            <w:drawing>
              <wp:anchor distT="0" distB="0" distL="0" distR="0" simplePos="0" relativeHeight="251660288" behindDoc="0" locked="0" layoutInCell="1" allowOverlap="1">
                <wp:simplePos x="0" y="0"/>
                <wp:positionH relativeFrom="page">
                  <wp:posOffset>0</wp:posOffset>
                </wp:positionH>
                <wp:positionV relativeFrom="page">
                  <wp:posOffset>0</wp:posOffset>
                </wp:positionV>
                <wp:extent cx="7772400" cy="2400300"/>
                <wp:effectExtent l="0" t="0" r="0" b="0"/>
                <wp:wrapNone/>
                <wp:docPr id="12" name="Group 12"/>
                <wp:cNvGraphicFramePr/>
                <a:graphic xmlns:a="http://schemas.openxmlformats.org/drawingml/2006/main">
                  <a:graphicData uri="http://schemas.microsoft.com/office/word/2010/wordprocessingGroup">
                    <wpg:wgp xmlns:wpg="http://schemas.microsoft.com/office/word/2010/wordprocessingGroup">
                      <wpg:cNvGrpSpPr/>
                      <wpg:grpSpPr>
                        <a:xfrm>
                          <a:off x="0" y="0"/>
                          <a:ext cx="7772400" cy="2400300"/>
                          <a:chOff x="0" y="0"/>
                          <a:chExt cx="7772400" cy="2400300"/>
                        </a:xfrm>
                      </wpg:grpSpPr>
                      <pic:pic xmlns:pic="http://schemas.openxmlformats.org/drawingml/2006/picture">
                        <pic:nvPicPr>
                          <pic:cNvPr id="13" name="Image 13"/>
                          <pic:cNvPicPr/>
                        </pic:nvPicPr>
                        <pic:blipFill>
                          <a:blip xmlns:r="http://schemas.openxmlformats.org/officeDocument/2006/relationships" r:embed="rId11" cstate="print"/>
                          <a:stretch>
                            <a:fillRect/>
                          </a:stretch>
                        </pic:blipFill>
                        <pic:spPr>
                          <a:xfrm>
                            <a:off x="0" y="0"/>
                            <a:ext cx="7772400" cy="2400299"/>
                          </a:xfrm>
                          <a:prstGeom prst="rect">
                            <a:avLst/>
                          </a:prstGeom>
                        </pic:spPr>
                      </pic:pic>
                      <pic:pic xmlns:pic="http://schemas.openxmlformats.org/drawingml/2006/picture">
                        <pic:nvPicPr>
                          <pic:cNvPr id="14" name="Image 14"/>
                          <pic:cNvPicPr/>
                        </pic:nvPicPr>
                        <pic:blipFill>
                          <a:blip xmlns:r="http://schemas.openxmlformats.org/officeDocument/2006/relationships" r:embed="rId12" cstate="print"/>
                          <a:stretch>
                            <a:fillRect/>
                          </a:stretch>
                        </pic:blipFill>
                        <pic:spPr>
                          <a:xfrm>
                            <a:off x="6858000" y="0"/>
                            <a:ext cx="914400" cy="914400"/>
                          </a:xfrm>
                          <a:prstGeom prst="rect">
                            <a:avLst/>
                          </a:prstGeom>
                        </pic:spPr>
                      </pic:pic>
                      <wps:wsp xmlns:wps="http://schemas.microsoft.com/office/word/2010/wordprocessingShape">
                        <wps:cNvPr id="15" name="Textbox 15"/>
                        <wps:cNvSpPr txBox="1"/>
                        <wps:spPr>
                          <a:xfrm>
                            <a:off x="0" y="0"/>
                            <a:ext cx="7772400" cy="2400300"/>
                          </a:xfrm>
                          <a:prstGeom prst="rect">
                            <a:avLst/>
                          </a:prstGeom>
                        </wps:spPr>
                        <wps:txbx>
                          <w:txbxContent>
                            <w:p>
                              <w:pPr>
                                <w:spacing w:before="0" w:line="240" w:lineRule="auto"/>
                                <w:rPr>
                                  <w:sz w:val="52"/>
                                </w:rPr>
                              </w:pPr>
                            </w:p>
                            <w:p>
                              <w:pPr>
                                <w:spacing w:before="255" w:line="240" w:lineRule="auto"/>
                                <w:rPr>
                                  <w:sz w:val="52"/>
                                </w:rPr>
                              </w:pPr>
                            </w:p>
                            <w:p>
                              <w:pPr>
                                <w:spacing w:before="0" w:line="288" w:lineRule="auto"/>
                                <w:ind w:left="1440" w:right="1439" w:firstLine="0"/>
                                <w:jc w:val="left"/>
                                <w:rPr>
                                  <w:sz w:val="52"/>
                                </w:rPr>
                              </w:pPr>
                              <w:r>
                                <w:rPr>
                                  <w:b/>
                                  <w:color w:val="111A25"/>
                                  <w:sz w:val="49"/>
                                </w:rPr>
                                <w:t>Módulo</w:t>
                              </w:r>
                              <w:r>
                                <w:rPr>
                                  <w:b/>
                                  <w:color w:val="111A25"/>
                                  <w:sz w:val="49"/>
                                </w:rPr>
                                <w:t xml:space="preserve"> 4: </w:t>
                              </w:r>
                              <w:r>
                                <w:rPr>
                                  <w:color w:val="111A25"/>
                                  <w:sz w:val="49"/>
                                </w:rPr>
                                <w:t xml:space="preserve">Ética, </w:t>
                              </w:r>
                              <w:r>
                                <w:rPr>
                                  <w:color w:val="111A25"/>
                                  <w:sz w:val="49"/>
                                </w:rPr>
                                <w:t xml:space="preserve">transparencia </w:t>
                              </w:r>
                              <w:r>
                                <w:rPr>
                                  <w:color w:val="111A25"/>
                                  <w:sz w:val="49"/>
                                </w:rPr>
                                <w:t>y explicabilidad en la IA</w:t>
                              </w:r>
                            </w:p>
                          </w:txbxContent>
                        </wps:txbx>
                        <wps:bodyPr wrap="square" lIns="0" tIns="0" rIns="0" bIns="0" rtlCol="0"/>
                      </wps:wsp>
                    </wpg:wgp>
                  </a:graphicData>
                </a:graphic>
              </wp:anchor>
            </w:drawing>
          </mc:Choice>
          <mc:Fallback>
            <w:pict>
              <v:group id="_x0000_s1028" style="width:612pt;height:189pt;margin-top:0;margin-left:0;mso-position-horizontal-relative:page;mso-position-vertical-relative:page;position:absolute;z-index:251661312" coordorigin="0,0" coordsize="12240,3780">
                <v:shape id="_x0000_s1029" type="#_x0000_t75" style="width:12240;height:3780;position:absolute" stroked="f">
                  <v:imagedata r:id="rId11" o:title=""/>
                </v:shape>
                <v:shape id="_x0000_s1030" type="#_x0000_t75" style="width:1440;height:1440;left:10800;position:absolute" stroked="f">
                  <v:imagedata r:id="rId12" o:title=""/>
                </v:shape>
                <v:shape id="_x0000_s1031" type="#_x0000_t202" style="width:12240;height:3780;position:absolute" filled="f" stroked="f">
                  <v:textbox inset="0,0,0,0">
                    <w:txbxContent>
                      <w:p>
                        <w:pPr>
                          <w:spacing w:before="0" w:line="240" w:lineRule="auto"/>
                          <w:rPr>
                            <w:sz w:val="52"/>
                          </w:rPr>
                        </w:pPr>
                      </w:p>
                      <w:p>
                        <w:pPr>
                          <w:spacing w:before="255" w:line="240" w:lineRule="auto"/>
                          <w:rPr>
                            <w:sz w:val="52"/>
                          </w:rPr>
                        </w:pPr>
                      </w:p>
                      <w:p>
                        <w:pPr>
                          <w:spacing w:before="0" w:line="288" w:lineRule="auto"/>
                          <w:ind w:left="1440" w:right="1439" w:firstLine="0"/>
                          <w:jc w:val="left"/>
                          <w:rPr>
                            <w:sz w:val="52"/>
                          </w:rPr>
                        </w:pPr>
                        <w:r>
                          <w:rPr>
                            <w:b/>
                            <w:color w:val="111A25"/>
                            <w:sz w:val="52"/>
                          </w:rPr>
                          <w:t>Módulo</w:t>
                        </w:r>
                        <w:r>
                          <w:rPr>
                            <w:b/>
                            <w:color w:val="111A25"/>
                            <w:sz w:val="52"/>
                          </w:rPr>
                          <w:t xml:space="preserve"> 4: </w:t>
                        </w:r>
                        <w:r>
                          <w:rPr>
                            <w:color w:val="111A25"/>
                            <w:sz w:val="52"/>
                          </w:rPr>
                          <w:t xml:space="preserve">Ética, </w:t>
                        </w:r>
                        <w:r>
                          <w:rPr>
                            <w:color w:val="111A25"/>
                            <w:sz w:val="52"/>
                          </w:rPr>
                          <w:t xml:space="preserve">transparencia </w:t>
                        </w:r>
                        <w:r>
                          <w:rPr>
                            <w:color w:val="111A25"/>
                            <w:sz w:val="52"/>
                          </w:rPr>
                          <w:t>y explicabilidad en la IA</w:t>
                        </w:r>
                      </w:p>
                    </w:txbxContent>
                  </v:textbox>
                </v:shape>
              </v:group>
            </w:pict>
          </mc:Fallback>
        </mc:AlternateConten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94"/>
        <w:rPr>
          <w:b/>
        </w:rPr>
      </w:pPr>
    </w:p>
    <w:p>
      <w:pPr>
        <w:pStyle w:val="BodyText"/>
        <w:spacing w:line="280" w:lineRule="auto"/>
        <w:ind w:left="1530" w:right="1439"/>
      </w:pPr>
      <w:bookmarkStart w:id="19" w:name="Module 4: Ethics, Transparency, &amp; Explai"/>
      <w:bookmarkEnd w:id="19"/>
      <w:bookmarkStart w:id="20" w:name="h.tt9hrbkb4uc7"/>
      <w:bookmarkEnd w:id="20"/>
      <w:r>
        <w:rPr>
          <w:color w:val="424242"/>
          <w:sz w:val="18"/>
        </w:rPr>
        <w:t xml:space="preserve">A medida que </w:t>
      </w:r>
      <w:r>
        <w:rPr>
          <w:color w:val="424242"/>
          <w:sz w:val="18"/>
        </w:rPr>
        <w:t xml:space="preserve">los sistemas </w:t>
      </w:r>
      <w:r>
        <w:rPr>
          <w:color w:val="424242"/>
          <w:sz w:val="18"/>
        </w:rPr>
        <w:t xml:space="preserve">de IA </w:t>
      </w:r>
      <w:r>
        <w:rPr>
          <w:color w:val="424242"/>
          <w:sz w:val="18"/>
        </w:rPr>
        <w:t xml:space="preserve">se </w:t>
      </w:r>
      <w:r>
        <w:rPr>
          <w:color w:val="424242"/>
          <w:sz w:val="18"/>
        </w:rPr>
        <w:t xml:space="preserve">integran </w:t>
      </w:r>
      <w:r>
        <w:rPr>
          <w:color w:val="424242"/>
          <w:sz w:val="18"/>
        </w:rPr>
        <w:t xml:space="preserve">cada vez más </w:t>
      </w:r>
      <w:r>
        <w:rPr>
          <w:color w:val="424242"/>
          <w:sz w:val="18"/>
        </w:rPr>
        <w:t xml:space="preserve">en </w:t>
      </w:r>
      <w:r>
        <w:rPr>
          <w:color w:val="424242"/>
          <w:sz w:val="18"/>
        </w:rPr>
        <w:t xml:space="preserve">la vida </w:t>
      </w:r>
      <w:r>
        <w:rPr>
          <w:color w:val="424242"/>
          <w:sz w:val="18"/>
        </w:rPr>
        <w:t>cotidiana</w:t>
      </w:r>
      <w:r>
        <w:rPr>
          <w:color w:val="424242"/>
          <w:sz w:val="18"/>
        </w:rPr>
        <w:t xml:space="preserve">, </w:t>
      </w:r>
      <w:r>
        <w:rPr>
          <w:color w:val="424242"/>
          <w:sz w:val="18"/>
        </w:rPr>
        <w:t xml:space="preserve">debemos </w:t>
      </w:r>
      <w:r>
        <w:rPr>
          <w:color w:val="424242"/>
          <w:sz w:val="18"/>
        </w:rPr>
        <w:t>asegurarnos</w:t>
      </w:r>
      <w:r>
        <w:rPr>
          <w:color w:val="424242"/>
          <w:sz w:val="18"/>
        </w:rPr>
        <w:t xml:space="preserve"> de </w:t>
      </w:r>
      <w:r>
        <w:rPr>
          <w:color w:val="424242"/>
          <w:sz w:val="18"/>
        </w:rPr>
        <w:t xml:space="preserve">que sean </w:t>
      </w:r>
      <w:r>
        <w:rPr>
          <w:color w:val="424242"/>
          <w:sz w:val="18"/>
        </w:rPr>
        <w:t xml:space="preserve">justos, </w:t>
      </w:r>
      <w:r>
        <w:rPr>
          <w:color w:val="424242"/>
          <w:sz w:val="18"/>
        </w:rPr>
        <w:t xml:space="preserve">comprensibles </w:t>
      </w:r>
      <w:r>
        <w:rPr>
          <w:color w:val="424242"/>
          <w:sz w:val="18"/>
        </w:rPr>
        <w:t>y confiables. En este módulo, conocerás el ciclo de vida del desarrollo de modelos de IA y aprenderás a incorporar prácticas de IA responsable en todas las fases del ciclo.</w:t>
      </w:r>
    </w:p>
    <w:p>
      <w:pPr>
        <w:pStyle w:val="BodyText"/>
        <w:spacing w:before="43"/>
      </w:pPr>
    </w:p>
    <w:p>
      <w:pPr>
        <w:pStyle w:val="BodyText"/>
        <w:spacing w:line="280" w:lineRule="auto"/>
        <w:ind w:left="1530" w:right="1439"/>
      </w:pPr>
      <w:r>
        <w:rPr>
          <w:color w:val="424242"/>
          <w:sz w:val="18"/>
        </w:rPr>
        <w:t xml:space="preserve">A continuación, aprenderás en profundidad sobre las técnicas de explicabilidad, incluyendo los fundamentos matemáticos detrás de SHAP (SHapley Additive exPlanations) y LIME (Local Interpretable Model-Agnostic </w:t>
      </w:r>
      <w:r>
        <w:rPr>
          <w:color w:val="424242"/>
          <w:spacing w:val="-2"/>
          <w:sz w:val="18"/>
        </w:rPr>
        <w:t xml:space="preserve">Explanations). A través de </w:t>
      </w:r>
      <w:r>
        <w:rPr>
          <w:color w:val="424242"/>
          <w:spacing w:val="-2"/>
          <w:sz w:val="18"/>
        </w:rPr>
        <w:t xml:space="preserve">ejemplos </w:t>
      </w:r>
      <w:r>
        <w:rPr>
          <w:color w:val="424242"/>
          <w:spacing w:val="-2"/>
          <w:sz w:val="18"/>
        </w:rPr>
        <w:t xml:space="preserve">del mundo real </w:t>
      </w:r>
      <w:r>
        <w:rPr>
          <w:color w:val="424242"/>
          <w:spacing w:val="-2"/>
          <w:sz w:val="18"/>
        </w:rPr>
        <w:t xml:space="preserve">—por </w:t>
      </w:r>
      <w:r>
        <w:rPr>
          <w:color w:val="424242"/>
          <w:spacing w:val="-2"/>
          <w:sz w:val="18"/>
        </w:rPr>
        <w:t xml:space="preserve">ejemplo, descubrir </w:t>
      </w:r>
      <w:r>
        <w:rPr>
          <w:color w:val="424242"/>
          <w:spacing w:val="-2"/>
          <w:sz w:val="18"/>
        </w:rPr>
        <w:t xml:space="preserve">que </w:t>
      </w:r>
      <w:r>
        <w:rPr>
          <w:color w:val="424242"/>
          <w:spacing w:val="-2"/>
          <w:sz w:val="18"/>
        </w:rPr>
        <w:t xml:space="preserve">un </w:t>
      </w:r>
      <w:r>
        <w:rPr>
          <w:color w:val="424242"/>
          <w:spacing w:val="-2"/>
          <w:sz w:val="18"/>
        </w:rPr>
        <w:t xml:space="preserve">clasificador </w:t>
      </w:r>
      <w:r>
        <w:rPr>
          <w:color w:val="424242"/>
          <w:spacing w:val="-2"/>
          <w:sz w:val="18"/>
        </w:rPr>
        <w:t xml:space="preserve">de lesiones </w:t>
      </w:r>
      <w:r>
        <w:rPr>
          <w:color w:val="424242"/>
          <w:spacing w:val="-2"/>
          <w:sz w:val="18"/>
        </w:rPr>
        <w:t xml:space="preserve">cutáneas </w:t>
      </w:r>
      <w:r>
        <w:rPr>
          <w:color w:val="424242"/>
          <w:sz w:val="18"/>
        </w:rPr>
        <w:t>en realidad</w:t>
      </w:r>
      <w:r>
        <w:rPr>
          <w:color w:val="424242"/>
          <w:spacing w:val="-2"/>
          <w:sz w:val="18"/>
        </w:rPr>
        <w:t xml:space="preserve"> estaba </w:t>
      </w:r>
      <w:r>
        <w:rPr>
          <w:color w:val="424242"/>
          <w:sz w:val="18"/>
        </w:rPr>
        <w:t xml:space="preserve">detectando </w:t>
      </w:r>
      <w:r>
        <w:rPr>
          <w:color w:val="424242"/>
          <w:sz w:val="18"/>
        </w:rPr>
        <w:t xml:space="preserve">reglas </w:t>
      </w:r>
      <w:r>
        <w:rPr>
          <w:color w:val="424242"/>
          <w:sz w:val="18"/>
        </w:rPr>
        <w:t xml:space="preserve">en </w:t>
      </w:r>
      <w:r>
        <w:rPr>
          <w:color w:val="424242"/>
          <w:sz w:val="18"/>
        </w:rPr>
        <w:t xml:space="preserve">las imágenes </w:t>
      </w:r>
      <w:r>
        <w:rPr>
          <w:color w:val="424242"/>
          <w:sz w:val="18"/>
        </w:rPr>
        <w:t xml:space="preserve">en </w:t>
      </w:r>
      <w:r>
        <w:rPr>
          <w:color w:val="424242"/>
          <w:sz w:val="18"/>
        </w:rPr>
        <w:t xml:space="preserve">lugar de </w:t>
      </w:r>
      <w:r>
        <w:rPr>
          <w:color w:val="424242"/>
          <w:sz w:val="18"/>
        </w:rPr>
        <w:t xml:space="preserve">características médicas— </w:t>
      </w:r>
      <w:r>
        <w:rPr>
          <w:color w:val="424242"/>
          <w:sz w:val="18"/>
        </w:rPr>
        <w:t xml:space="preserve">verás </w:t>
      </w:r>
      <w:r>
        <w:rPr>
          <w:color w:val="424242"/>
          <w:sz w:val="18"/>
        </w:rPr>
        <w:t xml:space="preserve">por qué </w:t>
      </w:r>
      <w:r>
        <w:rPr>
          <w:color w:val="424242"/>
          <w:sz w:val="18"/>
        </w:rPr>
        <w:t xml:space="preserve">comprender </w:t>
      </w:r>
      <w:r>
        <w:rPr>
          <w:color w:val="424242"/>
          <w:sz w:val="18"/>
        </w:rPr>
        <w:t>el comportamiento de los modelos es crucial para prevenir resultados potencialmente dañinos.</w:t>
      </w:r>
    </w:p>
    <w:p>
      <w:pPr>
        <w:pStyle w:val="BodyText"/>
        <w:spacing w:before="45"/>
      </w:pPr>
    </w:p>
    <w:p>
      <w:pPr>
        <w:pStyle w:val="BodyText"/>
        <w:spacing w:line="280" w:lineRule="auto"/>
        <w:ind w:left="1530" w:right="1487"/>
        <w:jc w:val="both"/>
      </w:pPr>
      <w:r>
        <w:rPr>
          <w:color w:val="424242"/>
          <w:sz w:val="18"/>
        </w:rPr>
        <w:t xml:space="preserve">A continuación, centrarás tu atención en identificar y medir el sesgo y en analizar enfoques para la equidad algorítmica. </w:t>
      </w:r>
      <w:r>
        <w:rPr>
          <w:color w:val="424242"/>
          <w:sz w:val="18"/>
        </w:rPr>
        <w:t xml:space="preserve">Explorarás </w:t>
      </w:r>
      <w:r>
        <w:rPr>
          <w:color w:val="424242"/>
          <w:sz w:val="18"/>
        </w:rPr>
        <w:t xml:space="preserve">definiciones </w:t>
      </w:r>
      <w:r>
        <w:rPr>
          <w:color w:val="424242"/>
          <w:sz w:val="18"/>
        </w:rPr>
        <w:t xml:space="preserve">clave </w:t>
      </w:r>
      <w:r>
        <w:rPr>
          <w:color w:val="424242"/>
          <w:sz w:val="18"/>
        </w:rPr>
        <w:t xml:space="preserve">relacionadas </w:t>
      </w:r>
      <w:r>
        <w:rPr>
          <w:color w:val="424242"/>
          <w:sz w:val="18"/>
        </w:rPr>
        <w:t xml:space="preserve">con </w:t>
      </w:r>
      <w:r>
        <w:rPr>
          <w:color w:val="424242"/>
          <w:sz w:val="18"/>
        </w:rPr>
        <w:t xml:space="preserve">la equidad </w:t>
      </w:r>
      <w:r>
        <w:rPr>
          <w:color w:val="424242"/>
          <w:sz w:val="18"/>
        </w:rPr>
        <w:t xml:space="preserve">y </w:t>
      </w:r>
      <w:r>
        <w:rPr>
          <w:color w:val="424242"/>
          <w:sz w:val="18"/>
        </w:rPr>
        <w:t xml:space="preserve">aprenderás </w:t>
      </w:r>
      <w:r>
        <w:rPr>
          <w:color w:val="424242"/>
          <w:sz w:val="18"/>
        </w:rPr>
        <w:t xml:space="preserve">métodos </w:t>
      </w:r>
      <w:r>
        <w:rPr>
          <w:color w:val="424242"/>
          <w:sz w:val="18"/>
        </w:rPr>
        <w:t xml:space="preserve">prácticos </w:t>
      </w:r>
      <w:r>
        <w:rPr>
          <w:color w:val="424242"/>
          <w:sz w:val="18"/>
        </w:rPr>
        <w:t xml:space="preserve">para </w:t>
      </w:r>
      <w:r>
        <w:rPr>
          <w:color w:val="424242"/>
          <w:sz w:val="18"/>
        </w:rPr>
        <w:t xml:space="preserve">medir </w:t>
      </w:r>
      <w:r>
        <w:rPr>
          <w:color w:val="424242"/>
          <w:sz w:val="18"/>
        </w:rPr>
        <w:t xml:space="preserve">la equidad </w:t>
      </w:r>
      <w:r>
        <w:rPr>
          <w:color w:val="424242"/>
          <w:w w:val="105"/>
          <w:sz w:val="18"/>
        </w:rPr>
        <w:t>en tus modelos.</w:t>
      </w:r>
    </w:p>
    <w:p>
      <w:pPr>
        <w:pStyle w:val="BodyText"/>
        <w:spacing w:before="42"/>
      </w:pPr>
    </w:p>
    <w:p>
      <w:pPr>
        <w:pStyle w:val="BodyText"/>
        <w:spacing w:before="1" w:line="280" w:lineRule="auto"/>
        <w:ind w:left="1530" w:right="1439"/>
      </w:pPr>
      <w:r>
        <w:rPr>
          <w:color w:val="424242"/>
          <w:sz w:val="18"/>
        </w:rPr>
        <w:t xml:space="preserve">La </w:t>
      </w:r>
      <w:r>
        <w:rPr>
          <w:color w:val="424242"/>
          <w:sz w:val="18"/>
        </w:rPr>
        <w:t xml:space="preserve">parte final </w:t>
      </w:r>
      <w:r>
        <w:rPr>
          <w:color w:val="424242"/>
          <w:sz w:val="18"/>
        </w:rPr>
        <w:t xml:space="preserve">del </w:t>
      </w:r>
      <w:r>
        <w:rPr>
          <w:color w:val="424242"/>
          <w:sz w:val="18"/>
        </w:rPr>
        <w:t xml:space="preserve">módulo </w:t>
      </w:r>
      <w:r>
        <w:rPr>
          <w:color w:val="424242"/>
          <w:sz w:val="18"/>
        </w:rPr>
        <w:t xml:space="preserve">aborda </w:t>
      </w:r>
      <w:r>
        <w:rPr>
          <w:color w:val="424242"/>
          <w:sz w:val="18"/>
        </w:rPr>
        <w:t xml:space="preserve">la comunicación </w:t>
      </w:r>
      <w:r>
        <w:rPr>
          <w:color w:val="424242"/>
          <w:sz w:val="18"/>
        </w:rPr>
        <w:t xml:space="preserve">con las partes interesadas </w:t>
      </w:r>
      <w:r>
        <w:rPr>
          <w:color w:val="424242"/>
          <w:sz w:val="18"/>
        </w:rPr>
        <w:t xml:space="preserve">y </w:t>
      </w:r>
      <w:r>
        <w:rPr>
          <w:color w:val="424242"/>
          <w:sz w:val="18"/>
        </w:rPr>
        <w:t xml:space="preserve">cómo </w:t>
      </w:r>
      <w:r>
        <w:rPr>
          <w:color w:val="424242"/>
          <w:sz w:val="18"/>
        </w:rPr>
        <w:t xml:space="preserve">esta </w:t>
      </w:r>
      <w:r>
        <w:rPr>
          <w:color w:val="424242"/>
          <w:sz w:val="18"/>
        </w:rPr>
        <w:t xml:space="preserve">se </w:t>
      </w:r>
      <w:r>
        <w:rPr>
          <w:color w:val="424242"/>
          <w:sz w:val="18"/>
        </w:rPr>
        <w:t xml:space="preserve">basa </w:t>
      </w:r>
      <w:r>
        <w:rPr>
          <w:color w:val="424242"/>
          <w:sz w:val="18"/>
        </w:rPr>
        <w:t xml:space="preserve">en </w:t>
      </w:r>
      <w:r>
        <w:rPr>
          <w:color w:val="424242"/>
          <w:sz w:val="18"/>
        </w:rPr>
        <w:t xml:space="preserve">la transparencia </w:t>
      </w:r>
      <w:r>
        <w:rPr>
          <w:color w:val="424242"/>
          <w:sz w:val="18"/>
        </w:rPr>
        <w:t xml:space="preserve">y </w:t>
      </w:r>
      <w:r>
        <w:rPr>
          <w:color w:val="424242"/>
          <w:sz w:val="18"/>
        </w:rPr>
        <w:t xml:space="preserve">en </w:t>
      </w:r>
      <w:r>
        <w:rPr>
          <w:color w:val="424242"/>
          <w:sz w:val="18"/>
        </w:rPr>
        <w:t xml:space="preserve">prácticas responsables de IA. Aprenderás a adaptar tu comunicación a diferentes públicos, desde equipos técnicos que necesitan métricas detalladas hasta miembros de la junta directiva que requieren evaluaciones de riesgo de alto nivel. Por último, descubrirás </w:t>
      </w:r>
      <w:r>
        <w:rPr>
          <w:color w:val="424242"/>
          <w:sz w:val="18"/>
        </w:rPr>
        <w:t xml:space="preserve">por qué </w:t>
      </w:r>
      <w:r>
        <w:rPr>
          <w:color w:val="424242"/>
          <w:sz w:val="18"/>
        </w:rPr>
        <w:t xml:space="preserve">explicar </w:t>
      </w:r>
      <w:r>
        <w:rPr>
          <w:color w:val="424242"/>
          <w:sz w:val="18"/>
        </w:rPr>
        <w:t xml:space="preserve">lo que </w:t>
      </w:r>
      <w:r>
        <w:rPr>
          <w:color w:val="424242"/>
          <w:sz w:val="18"/>
        </w:rPr>
        <w:t xml:space="preserve">tu </w:t>
      </w:r>
      <w:r>
        <w:rPr>
          <w:color w:val="424242"/>
          <w:sz w:val="18"/>
        </w:rPr>
        <w:t xml:space="preserve">modelo no puede </w:t>
      </w:r>
      <w:r>
        <w:rPr>
          <w:color w:val="424242"/>
          <w:sz w:val="18"/>
        </w:rPr>
        <w:t xml:space="preserve">hacer </w:t>
      </w:r>
      <w:r>
        <w:rPr>
          <w:color w:val="424242"/>
          <w:sz w:val="18"/>
        </w:rPr>
        <w:t xml:space="preserve">es </w:t>
      </w:r>
      <w:r>
        <w:rPr>
          <w:color w:val="424242"/>
          <w:sz w:val="18"/>
        </w:rPr>
        <w:t xml:space="preserve">tan </w:t>
      </w:r>
      <w:r>
        <w:rPr>
          <w:color w:val="424242"/>
          <w:sz w:val="18"/>
        </w:rPr>
        <w:t xml:space="preserve">importante </w:t>
      </w:r>
      <w:r>
        <w:rPr>
          <w:color w:val="424242"/>
          <w:sz w:val="18"/>
        </w:rPr>
        <w:t xml:space="preserve">como </w:t>
      </w:r>
      <w:r>
        <w:rPr>
          <w:color w:val="424242"/>
          <w:sz w:val="18"/>
        </w:rPr>
        <w:t xml:space="preserve">destacar </w:t>
      </w:r>
      <w:r>
        <w:rPr>
          <w:color w:val="424242"/>
          <w:sz w:val="18"/>
        </w:rPr>
        <w:t xml:space="preserve">sus </w:t>
      </w:r>
      <w:r>
        <w:rPr>
          <w:color w:val="424242"/>
          <w:spacing w:val="-2"/>
          <w:w w:val="105"/>
          <w:sz w:val="18"/>
        </w:rPr>
        <w:t>capacidades.</w:t>
      </w:r>
    </w:p>
    <w:p>
      <w:pPr>
        <w:pStyle w:val="BodyText"/>
        <w:spacing w:before="5"/>
        <w:rPr>
          <w:sz w:val="4"/>
        </w:rPr>
      </w:pPr>
      <w:r>
        <w:rPr>
          <w:sz w:val="4"/>
        </w:rPr>
        <mc:AlternateContent>
          <mc:Choice Requires="wpg">
            <w:drawing>
              <wp:anchor distT="0" distB="0" distL="0" distR="0" simplePos="0" relativeHeight="251665408" behindDoc="1" locked="0" layoutInCell="1" allowOverlap="1">
                <wp:simplePos x="0" y="0"/>
                <wp:positionH relativeFrom="page">
                  <wp:posOffset>1095375</wp:posOffset>
                </wp:positionH>
                <wp:positionV relativeFrom="paragraph">
                  <wp:posOffset>47736</wp:posOffset>
                </wp:positionV>
                <wp:extent cx="5314950" cy="1066800"/>
                <wp:effectExtent l="0" t="0" r="0" b="0"/>
                <wp:wrapTopAndBottom/>
                <wp:docPr id="16" name="Group 16"/>
                <wp:cNvGraphicFramePr/>
                <a:graphic xmlns:a="http://schemas.openxmlformats.org/drawingml/2006/main">
                  <a:graphicData uri="http://schemas.microsoft.com/office/word/2010/wordprocessingGroup">
                    <wpg:wgp xmlns:wpg="http://schemas.microsoft.com/office/word/2010/wordprocessingGroup">
                      <wpg:cNvGrpSpPr/>
                      <wpg:grpSpPr>
                        <a:xfrm>
                          <a:off x="0" y="0"/>
                          <a:ext cx="5314950" cy="1066800"/>
                          <a:chOff x="0" y="0"/>
                          <a:chExt cx="5314950" cy="1066800"/>
                        </a:xfrm>
                      </wpg:grpSpPr>
                      <pic:pic xmlns:pic="http://schemas.openxmlformats.org/drawingml/2006/picture">
                        <pic:nvPicPr>
                          <pic:cNvPr id="17" name="Image 17"/>
                          <pic:cNvPicPr/>
                        </pic:nvPicPr>
                        <pic:blipFill>
                          <a:blip xmlns:r="http://schemas.openxmlformats.org/officeDocument/2006/relationships" r:embed="rId13" cstate="print"/>
                          <a:stretch>
                            <a:fillRect/>
                          </a:stretch>
                        </pic:blipFill>
                        <pic:spPr>
                          <a:xfrm>
                            <a:off x="228600" y="190500"/>
                            <a:ext cx="5086350" cy="876300"/>
                          </a:xfrm>
                          <a:prstGeom prst="rect">
                            <a:avLst/>
                          </a:prstGeom>
                        </pic:spPr>
                      </pic:pic>
                      <pic:pic xmlns:pic="http://schemas.openxmlformats.org/drawingml/2006/picture">
                        <pic:nvPicPr>
                          <pic:cNvPr id="18" name="Image 18"/>
                          <pic:cNvPicPr/>
                        </pic:nvPicPr>
                        <pic:blipFill>
                          <a:blip xmlns:r="http://schemas.openxmlformats.org/officeDocument/2006/relationships" r:embed="rId14" cstate="print"/>
                          <a:stretch>
                            <a:fillRect/>
                          </a:stretch>
                        </pic:blipFill>
                        <pic:spPr>
                          <a:xfrm>
                            <a:off x="0" y="0"/>
                            <a:ext cx="457200" cy="457200"/>
                          </a:xfrm>
                          <a:prstGeom prst="rect">
                            <a:avLst/>
                          </a:prstGeom>
                        </pic:spPr>
                      </pic:pic>
                      <wps:wsp xmlns:wps="http://schemas.microsoft.com/office/word/2010/wordprocessingShape">
                        <wps:cNvPr id="19" name="Textbox 19"/>
                        <wps:cNvSpPr txBox="1"/>
                        <wps:spPr>
                          <a:xfrm>
                            <a:off x="0" y="0"/>
                            <a:ext cx="5314950" cy="1066800"/>
                          </a:xfrm>
                          <a:prstGeom prst="rect">
                            <a:avLst/>
                          </a:prstGeom>
                        </wps:spPr>
                        <wps:txbx>
                          <w:txbxContent>
                            <w:p>
                              <w:pPr>
                                <w:spacing w:before="0" w:line="240" w:lineRule="auto"/>
                                <w:rPr>
                                  <w:sz w:val="20"/>
                                </w:rPr>
                              </w:pPr>
                            </w:p>
                            <w:p>
                              <w:pPr>
                                <w:spacing w:before="9" w:line="240" w:lineRule="auto"/>
                                <w:rPr>
                                  <w:sz w:val="20"/>
                                </w:rPr>
                              </w:pPr>
                            </w:p>
                            <w:p>
                              <w:pPr>
                                <w:spacing w:before="0" w:line="280" w:lineRule="auto"/>
                                <w:ind w:left="795" w:right="276" w:firstLine="0"/>
                                <w:jc w:val="left"/>
                                <w:rPr>
                                  <w:sz w:val="20"/>
                                </w:rPr>
                              </w:pPr>
                              <w:r>
                                <w:rPr>
                                  <w:color w:val="424242"/>
                                  <w:sz w:val="18"/>
                                </w:rPr>
                                <w:t xml:space="preserve">Accede </w:t>
                              </w:r>
                              <w:r>
                                <w:rPr>
                                  <w:color w:val="424242"/>
                                  <w:sz w:val="18"/>
                                </w:rPr>
                                <w:t xml:space="preserve">a la </w:t>
                              </w:r>
                              <w:hyperlink r:id="rId15">
                                <w:r>
                                  <w:rPr>
                                    <w:color w:val="1154CC"/>
                                    <w:sz w:val="18"/>
                                    <w:u w:val="single" w:color="1154CC"/>
                                  </w:rPr>
                                  <w:t xml:space="preserve">Biblioteca </w:t>
                                </w:r>
                                <w:r>
                                  <w:rPr>
                                    <w:color w:val="1154CC"/>
                                    <w:sz w:val="18"/>
                                    <w:u w:val="single" w:color="1154CC"/>
                                  </w:rPr>
                                  <w:t xml:space="preserve">de indicaciones </w:t>
                                </w:r>
                                <w:r>
                                  <w:rPr>
                                    <w:color w:val="1154CC"/>
                                    <w:sz w:val="18"/>
                                    <w:u w:val="single" w:color="1154CC"/>
                                  </w:rPr>
                                  <w:t>de TAISE</w:t>
                                </w:r>
                              </w:hyperlink>
                              <w:r>
                                <w:rPr>
                                  <w:color w:val="424242"/>
                                  <w:sz w:val="18"/>
                                </w:rPr>
                                <w:t xml:space="preserve">, </w:t>
                              </w:r>
                              <w:r>
                                <w:rPr>
                                  <w:color w:val="424242"/>
                                  <w:sz w:val="18"/>
                                </w:rPr>
                                <w:t xml:space="preserve">una </w:t>
                              </w:r>
                              <w:r>
                                <w:rPr>
                                  <w:color w:val="424242"/>
                                  <w:sz w:val="18"/>
                                </w:rPr>
                                <w:t xml:space="preserve">colección </w:t>
                              </w:r>
                              <w:r>
                                <w:rPr>
                                  <w:color w:val="424242"/>
                                  <w:sz w:val="18"/>
                                </w:rPr>
                                <w:t xml:space="preserve">gratuita </w:t>
                              </w:r>
                              <w:r>
                                <w:rPr>
                                  <w:color w:val="424242"/>
                                  <w:sz w:val="18"/>
                                </w:rPr>
                                <w:t xml:space="preserve">de </w:t>
                              </w:r>
                              <w:r>
                                <w:rPr>
                                  <w:color w:val="424242"/>
                                  <w:sz w:val="18"/>
                                </w:rPr>
                                <w:t xml:space="preserve">indicaciones </w:t>
                              </w:r>
                              <w:r>
                                <w:rPr>
                                  <w:color w:val="424242"/>
                                  <w:sz w:val="18"/>
                                </w:rPr>
                                <w:t xml:space="preserve">seleccionadas </w:t>
                              </w:r>
                              <w:r>
                                <w:rPr>
                                  <w:color w:val="424242"/>
                                  <w:sz w:val="18"/>
                                </w:rPr>
                                <w:t xml:space="preserve">diseñadas </w:t>
                              </w:r>
                              <w:r>
                                <w:rPr>
                                  <w:color w:val="424242"/>
                                  <w:sz w:val="18"/>
                                </w:rPr>
                                <w:t xml:space="preserve">para complementar la capacitación de TAISE. Este recurso opcional ofrece ejemplos de indicaciones </w:t>
                              </w:r>
                              <w:r>
                                <w:rPr>
                                  <w:color w:val="424242"/>
                                  <w:spacing w:val="-2"/>
                                  <w:w w:val="105"/>
                                  <w:sz w:val="18"/>
                                </w:rPr>
                                <w:t xml:space="preserve">y </w:t>
                              </w:r>
                              <w:r>
                                <w:rPr>
                                  <w:color w:val="424242"/>
                                  <w:spacing w:val="-2"/>
                                  <w:w w:val="105"/>
                                  <w:sz w:val="18"/>
                                </w:rPr>
                                <w:t xml:space="preserve">técnicas </w:t>
                              </w:r>
                              <w:r>
                                <w:rPr>
                                  <w:color w:val="424242"/>
                                  <w:spacing w:val="-2"/>
                                  <w:w w:val="105"/>
                                  <w:sz w:val="18"/>
                                </w:rPr>
                                <w:t xml:space="preserve">que </w:t>
                              </w:r>
                              <w:r>
                                <w:rPr>
                                  <w:color w:val="424242"/>
                                  <w:spacing w:val="-2"/>
                                  <w:w w:val="105"/>
                                  <w:sz w:val="18"/>
                                </w:rPr>
                                <w:t xml:space="preserve">muestran </w:t>
                              </w:r>
                              <w:r>
                                <w:rPr>
                                  <w:color w:val="424242"/>
                                  <w:spacing w:val="-2"/>
                                  <w:w w:val="105"/>
                                  <w:sz w:val="18"/>
                                </w:rPr>
                                <w:t xml:space="preserve">cómo </w:t>
                              </w:r>
                              <w:r>
                                <w:rPr>
                                  <w:color w:val="424242"/>
                                  <w:spacing w:val="-2"/>
                                  <w:w w:val="105"/>
                                  <w:sz w:val="18"/>
                                </w:rPr>
                                <w:t xml:space="preserve">utilizar </w:t>
                              </w:r>
                              <w:r>
                                <w:rPr>
                                  <w:color w:val="424242"/>
                                  <w:spacing w:val="-2"/>
                                  <w:w w:val="105"/>
                                  <w:sz w:val="18"/>
                                </w:rPr>
                                <w:t xml:space="preserve">los modelos </w:t>
                              </w:r>
                              <w:r>
                                <w:rPr>
                                  <w:color w:val="424242"/>
                                  <w:spacing w:val="-2"/>
                                  <w:w w:val="105"/>
                                  <w:sz w:val="18"/>
                                </w:rPr>
                                <w:t xml:space="preserve">de lenguaje </w:t>
                              </w:r>
                              <w:r>
                                <w:rPr>
                                  <w:color w:val="424242"/>
                                  <w:spacing w:val="-2"/>
                                  <w:w w:val="105"/>
                                  <w:sz w:val="18"/>
                                </w:rPr>
                                <w:t xml:space="preserve">a gran escala </w:t>
                              </w:r>
                              <w:r>
                                <w:rPr>
                                  <w:color w:val="424242"/>
                                  <w:spacing w:val="-2"/>
                                  <w:w w:val="105"/>
                                  <w:sz w:val="18"/>
                                </w:rPr>
                                <w:t xml:space="preserve">(LLM) </w:t>
                              </w:r>
                              <w:r>
                                <w:rPr>
                                  <w:color w:val="424242"/>
                                  <w:spacing w:val="-2"/>
                                  <w:w w:val="105"/>
                                  <w:sz w:val="18"/>
                                </w:rPr>
                                <w:t xml:space="preserve">para </w:t>
                              </w:r>
                              <w:r>
                                <w:rPr>
                                  <w:color w:val="424242"/>
                                  <w:spacing w:val="-2"/>
                                  <w:w w:val="105"/>
                                  <w:sz w:val="18"/>
                                </w:rPr>
                                <w:t xml:space="preserve">explorar, reforzar </w:t>
                              </w:r>
                              <w:r>
                                <w:rPr>
                                  <w:color w:val="424242"/>
                                  <w:spacing w:val="-2"/>
                                  <w:w w:val="105"/>
                                  <w:sz w:val="18"/>
                                </w:rPr>
                                <w:t xml:space="preserve">y </w:t>
                              </w:r>
                              <w:r>
                                <w:rPr>
                                  <w:color w:val="424242"/>
                                  <w:spacing w:val="-2"/>
                                  <w:w w:val="105"/>
                                  <w:sz w:val="18"/>
                                </w:rPr>
                                <w:t xml:space="preserve">aplicar </w:t>
                              </w:r>
                              <w:r>
                                <w:rPr>
                                  <w:color w:val="424242"/>
                                  <w:spacing w:val="-2"/>
                                  <w:w w:val="105"/>
                                  <w:sz w:val="18"/>
                                </w:rPr>
                                <w:t xml:space="preserve">las ideas </w:t>
                              </w:r>
                              <w:r>
                                <w:rPr>
                                  <w:color w:val="424242"/>
                                  <w:spacing w:val="-2"/>
                                  <w:w w:val="105"/>
                                  <w:sz w:val="18"/>
                                </w:rPr>
                                <w:t xml:space="preserve">clave </w:t>
                              </w:r>
                              <w:r>
                                <w:rPr>
                                  <w:color w:val="424242"/>
                                  <w:spacing w:val="-2"/>
                                  <w:w w:val="105"/>
                                  <w:sz w:val="18"/>
                                </w:rPr>
                                <w:t xml:space="preserve">de </w:t>
                              </w:r>
                              <w:r>
                                <w:rPr>
                                  <w:color w:val="424242"/>
                                  <w:spacing w:val="-2"/>
                                  <w:w w:val="105"/>
                                  <w:sz w:val="18"/>
                                </w:rPr>
                                <w:t xml:space="preserve">cada </w:t>
                              </w:r>
                              <w:r>
                                <w:rPr>
                                  <w:color w:val="424242"/>
                                  <w:spacing w:val="-2"/>
                                  <w:w w:val="105"/>
                                  <w:sz w:val="18"/>
                                </w:rPr>
                                <w:t>módulo.</w:t>
                              </w:r>
                            </w:p>
                          </w:txbxContent>
                        </wps:txbx>
                        <wps:bodyPr wrap="square" lIns="0" tIns="0" rIns="0" bIns="0" rtlCol="0"/>
                      </wps:wsp>
                    </wpg:wgp>
                  </a:graphicData>
                </a:graphic>
              </wp:anchor>
            </w:drawing>
          </mc:Choice>
          <mc:Fallback>
            <w:pict>
              <v:group id="_x0000_s1032" style="width:418.5pt;height:84pt;margin-top:3.76pt;margin-left:86.25pt;mso-position-horizontal-relative:page;mso-wrap-distance-left:0;mso-wrap-distance-right:0;position:absolute;z-index:-251650048" coordorigin="1725,75" coordsize="8370,1680">
                <v:shape id="_x0000_s1033" type="#_x0000_t75" style="width:8010;height:1380;left:2085;position:absolute;top:375" stroked="f">
                  <v:imagedata r:id="rId13" o:title=""/>
                </v:shape>
                <v:shape id="_x0000_s1034" type="#_x0000_t75" style="width:720;height:720;left:1725;position:absolute;top:75" stroked="f">
                  <v:imagedata r:id="rId14" o:title=""/>
                </v:shape>
                <v:shape id="_x0000_s1035" type="#_x0000_t202" style="width:8370;height:1680;left:1725;position:absolute;top:75" filled="f" stroked="f">
                  <v:textbox inset="0,0,0,0">
                    <w:txbxContent>
                      <w:p>
                        <w:pPr>
                          <w:spacing w:before="0" w:line="240" w:lineRule="auto"/>
                          <w:rPr>
                            <w:sz w:val="20"/>
                          </w:rPr>
                        </w:pPr>
                      </w:p>
                      <w:p>
                        <w:pPr>
                          <w:spacing w:before="9" w:line="240" w:lineRule="auto"/>
                          <w:rPr>
                            <w:sz w:val="20"/>
                          </w:rPr>
                        </w:pPr>
                      </w:p>
                      <w:p>
                        <w:pPr>
                          <w:spacing w:before="0" w:line="280" w:lineRule="auto"/>
                          <w:ind w:left="795" w:right="276" w:firstLine="0"/>
                          <w:jc w:val="left"/>
                          <w:rPr>
                            <w:sz w:val="20"/>
                          </w:rPr>
                        </w:pPr>
                        <w:r>
                          <w:rPr>
                            <w:color w:val="424242"/>
                            <w:sz w:val="20"/>
                          </w:rPr>
                          <w:t xml:space="preserve">Acceda </w:t>
                        </w:r>
                        <w:r>
                          <w:rPr>
                            <w:color w:val="424242"/>
                            <w:sz w:val="20"/>
                          </w:rPr>
                          <w:t xml:space="preserve">a la </w:t>
                        </w:r>
                        <w:hyperlink r:id="rId16">
                          <w:r>
                            <w:rPr>
                              <w:color w:val="1154CC"/>
                              <w:sz w:val="20"/>
                              <w:u w:val="single" w:color="1154CC"/>
                            </w:rPr>
                            <w:t xml:space="preserve">Biblioteca </w:t>
                          </w:r>
                          <w:r>
                            <w:rPr>
                              <w:color w:val="1154CC"/>
                              <w:sz w:val="20"/>
                              <w:u w:val="single" w:color="1154CC"/>
                            </w:rPr>
                            <w:t xml:space="preserve">de indicaciones </w:t>
                          </w:r>
                          <w:r>
                            <w:rPr>
                              <w:color w:val="1154CC"/>
                              <w:sz w:val="20"/>
                              <w:u w:val="single" w:color="1154CC"/>
                            </w:rPr>
                            <w:t>de TAISE</w:t>
                          </w:r>
                        </w:hyperlink>
                        <w:r>
                          <w:rPr>
                            <w:color w:val="424242"/>
                            <w:sz w:val="20"/>
                          </w:rPr>
                          <w:t xml:space="preserve">, </w:t>
                        </w:r>
                        <w:r>
                          <w:rPr>
                            <w:color w:val="424242"/>
                            <w:sz w:val="20"/>
                          </w:rPr>
                          <w:t xml:space="preserve">una </w:t>
                        </w:r>
                        <w:r>
                          <w:rPr>
                            <w:color w:val="424242"/>
                            <w:sz w:val="20"/>
                          </w:rPr>
                          <w:t xml:space="preserve">colección </w:t>
                        </w:r>
                        <w:r>
                          <w:rPr>
                            <w:color w:val="424242"/>
                            <w:sz w:val="20"/>
                          </w:rPr>
                          <w:t xml:space="preserve">gratuita </w:t>
                        </w:r>
                        <w:r>
                          <w:rPr>
                            <w:color w:val="424242"/>
                            <w:sz w:val="20"/>
                          </w:rPr>
                          <w:t xml:space="preserve">de </w:t>
                        </w:r>
                        <w:r>
                          <w:rPr>
                            <w:color w:val="424242"/>
                            <w:sz w:val="20"/>
                          </w:rPr>
                          <w:t xml:space="preserve">indicaciones </w:t>
                        </w:r>
                        <w:r>
                          <w:rPr>
                            <w:color w:val="424242"/>
                            <w:sz w:val="20"/>
                          </w:rPr>
                          <w:t xml:space="preserve">seleccionadas y </w:t>
                        </w:r>
                        <w:r>
                          <w:rPr>
                            <w:color w:val="424242"/>
                            <w:sz w:val="20"/>
                          </w:rPr>
                          <w:t xml:space="preserve">diseñadas </w:t>
                        </w:r>
                        <w:r>
                          <w:rPr>
                            <w:color w:val="424242"/>
                            <w:sz w:val="20"/>
                          </w:rPr>
                          <w:t xml:space="preserve">para complementar la formación de TAISE. Este recurso opcional ofrece ejemplos de indicaciones </w:t>
                        </w:r>
                        <w:r>
                          <w:rPr>
                            <w:color w:val="424242"/>
                            <w:spacing w:val="-2"/>
                            <w:w w:val="105"/>
                            <w:sz w:val="20"/>
                          </w:rPr>
                          <w:t xml:space="preserve">y </w:t>
                        </w:r>
                        <w:r>
                          <w:rPr>
                            <w:color w:val="424242"/>
                            <w:spacing w:val="-2"/>
                            <w:w w:val="105"/>
                            <w:sz w:val="20"/>
                          </w:rPr>
                          <w:t xml:space="preserve">técnicas </w:t>
                        </w:r>
                        <w:r>
                          <w:rPr>
                            <w:color w:val="424242"/>
                            <w:spacing w:val="-2"/>
                            <w:w w:val="105"/>
                            <w:sz w:val="20"/>
                          </w:rPr>
                          <w:t xml:space="preserve">que </w:t>
                        </w:r>
                        <w:r>
                          <w:rPr>
                            <w:color w:val="424242"/>
                            <w:spacing w:val="-2"/>
                            <w:w w:val="105"/>
                            <w:sz w:val="20"/>
                          </w:rPr>
                          <w:t xml:space="preserve">muestran </w:t>
                        </w:r>
                        <w:r>
                          <w:rPr>
                            <w:color w:val="424242"/>
                            <w:spacing w:val="-2"/>
                            <w:w w:val="105"/>
                            <w:sz w:val="20"/>
                          </w:rPr>
                          <w:t xml:space="preserve">cómo </w:t>
                        </w:r>
                        <w:r>
                          <w:rPr>
                            <w:color w:val="424242"/>
                            <w:spacing w:val="-2"/>
                            <w:w w:val="105"/>
                            <w:sz w:val="20"/>
                          </w:rPr>
                          <w:t xml:space="preserve">utilizar </w:t>
                        </w:r>
                        <w:r>
                          <w:rPr>
                            <w:color w:val="424242"/>
                            <w:spacing w:val="-2"/>
                            <w:w w:val="105"/>
                            <w:sz w:val="20"/>
                          </w:rPr>
                          <w:t xml:space="preserve">los modelos </w:t>
                        </w:r>
                        <w:r>
                          <w:rPr>
                            <w:color w:val="424242"/>
                            <w:spacing w:val="-2"/>
                            <w:w w:val="105"/>
                            <w:sz w:val="20"/>
                          </w:rPr>
                          <w:t xml:space="preserve">de lenguaje </w:t>
                        </w:r>
                        <w:r>
                          <w:rPr>
                            <w:color w:val="424242"/>
                            <w:spacing w:val="-2"/>
                            <w:w w:val="105"/>
                            <w:sz w:val="20"/>
                          </w:rPr>
                          <w:t xml:space="preserve">a gran escala </w:t>
                        </w:r>
                        <w:r>
                          <w:rPr>
                            <w:color w:val="424242"/>
                            <w:spacing w:val="-2"/>
                            <w:w w:val="105"/>
                            <w:sz w:val="20"/>
                          </w:rPr>
                          <w:t xml:space="preserve">(LLM) </w:t>
                        </w:r>
                        <w:r>
                          <w:rPr>
                            <w:color w:val="424242"/>
                            <w:spacing w:val="-2"/>
                            <w:w w:val="105"/>
                            <w:sz w:val="20"/>
                          </w:rPr>
                          <w:t xml:space="preserve">para </w:t>
                        </w:r>
                        <w:r>
                          <w:rPr>
                            <w:color w:val="424242"/>
                            <w:spacing w:val="-2"/>
                            <w:w w:val="105"/>
                            <w:sz w:val="20"/>
                          </w:rPr>
                          <w:t xml:space="preserve">explorar, reforzar </w:t>
                        </w:r>
                        <w:r>
                          <w:rPr>
                            <w:color w:val="424242"/>
                            <w:spacing w:val="-2"/>
                            <w:w w:val="105"/>
                            <w:sz w:val="20"/>
                          </w:rPr>
                          <w:t xml:space="preserve">y </w:t>
                        </w:r>
                        <w:r>
                          <w:rPr>
                            <w:color w:val="424242"/>
                            <w:spacing w:val="-2"/>
                            <w:w w:val="105"/>
                            <w:sz w:val="20"/>
                          </w:rPr>
                          <w:t xml:space="preserve">aplicar </w:t>
                        </w:r>
                        <w:r>
                          <w:rPr>
                            <w:color w:val="424242"/>
                            <w:spacing w:val="-2"/>
                            <w:w w:val="105"/>
                            <w:sz w:val="20"/>
                          </w:rPr>
                          <w:t xml:space="preserve">las ideas </w:t>
                        </w:r>
                        <w:r>
                          <w:rPr>
                            <w:color w:val="424242"/>
                            <w:spacing w:val="-2"/>
                            <w:w w:val="105"/>
                            <w:sz w:val="20"/>
                          </w:rPr>
                          <w:t xml:space="preserve">clave </w:t>
                        </w:r>
                        <w:r>
                          <w:rPr>
                            <w:color w:val="424242"/>
                            <w:spacing w:val="-2"/>
                            <w:w w:val="105"/>
                            <w:sz w:val="20"/>
                          </w:rPr>
                          <w:t xml:space="preserve">de </w:t>
                        </w:r>
                        <w:r>
                          <w:rPr>
                            <w:color w:val="424242"/>
                            <w:spacing w:val="-2"/>
                            <w:w w:val="105"/>
                            <w:sz w:val="20"/>
                          </w:rPr>
                          <w:t xml:space="preserve">cada </w:t>
                        </w:r>
                        <w:r>
                          <w:rPr>
                            <w:color w:val="424242"/>
                            <w:spacing w:val="-2"/>
                            <w:w w:val="105"/>
                            <w:sz w:val="20"/>
                          </w:rPr>
                          <w:t>módulo.</w:t>
                        </w:r>
                      </w:p>
                    </w:txbxContent>
                  </v:textbox>
                </v:shape>
                <w10:wrap type="topAndBottom"/>
              </v:group>
            </w:pict>
          </mc:Fallback>
        </mc:AlternateContent>
      </w:r>
    </w:p>
    <w:p>
      <w:pPr>
        <w:pStyle w:val="Heading2"/>
        <w:spacing w:before="343"/>
      </w:pPr>
      <w:bookmarkStart w:id="21" w:name="Learning Objectives "/>
      <w:bookmarkEnd w:id="21"/>
      <w:bookmarkStart w:id="22" w:name="h.vju7mqu0yyix"/>
      <w:bookmarkEnd w:id="22"/>
      <w:r>
        <w:rPr>
          <w:color w:val="00539E"/>
          <w:spacing w:val="-2"/>
          <w:sz w:val="34"/>
        </w:rPr>
        <w:t xml:space="preserve">Objetivos </w:t>
      </w:r>
      <w:r>
        <w:rPr>
          <w:color w:val="00539E"/>
          <w:sz w:val="34"/>
        </w:rPr>
        <w:t>de aprendizaje</w:t>
      </w:r>
    </w:p>
    <w:p>
      <w:pPr>
        <w:pStyle w:val="BodyText"/>
        <w:spacing w:before="282"/>
        <w:ind w:left="1440"/>
      </w:pPr>
      <w:r>
        <w:rPr>
          <w:color w:val="111A25"/>
          <w:spacing w:val="-2"/>
          <w:sz w:val="18"/>
        </w:rPr>
        <w:t xml:space="preserve">En </w:t>
      </w:r>
      <w:r>
        <w:rPr>
          <w:color w:val="111A25"/>
          <w:spacing w:val="-2"/>
          <w:sz w:val="18"/>
        </w:rPr>
        <w:t xml:space="preserve">este </w:t>
      </w:r>
      <w:r>
        <w:rPr>
          <w:color w:val="111A25"/>
          <w:spacing w:val="-2"/>
          <w:sz w:val="18"/>
        </w:rPr>
        <w:t xml:space="preserve">módulo, </w:t>
      </w:r>
      <w:r>
        <w:rPr>
          <w:color w:val="111A25"/>
          <w:spacing w:val="-2"/>
          <w:sz w:val="18"/>
        </w:rPr>
        <w:t xml:space="preserve">aprenderás </w:t>
      </w:r>
      <w:r>
        <w:rPr>
          <w:color w:val="111A25"/>
          <w:spacing w:val="-5"/>
          <w:sz w:val="18"/>
        </w:rPr>
        <w:t>a:</w:t>
      </w:r>
    </w:p>
    <w:p>
      <w:pPr>
        <w:pStyle w:val="BodyText"/>
        <w:spacing w:before="50"/>
      </w:pPr>
    </w:p>
    <w:p>
      <w:pPr>
        <w:pStyle w:val="ListParagraph"/>
        <w:numPr>
          <w:ilvl w:val="0"/>
          <w:numId w:val="6"/>
        </w:numPr>
        <w:tabs>
          <w:tab w:val="left" w:pos="2160"/>
        </w:tabs>
        <w:spacing w:before="0" w:after="0" w:line="280" w:lineRule="auto"/>
        <w:ind w:left="2160" w:right="1694" w:hanging="360"/>
        <w:jc w:val="left"/>
        <w:rPr>
          <w:sz w:val="20"/>
        </w:rPr>
      </w:pPr>
      <w:r>
        <w:rPr>
          <w:color w:val="424242"/>
          <w:sz w:val="18"/>
        </w:rPr>
        <w:t xml:space="preserve">Explorar </w:t>
      </w:r>
      <w:r>
        <w:rPr>
          <w:color w:val="424242"/>
          <w:sz w:val="18"/>
        </w:rPr>
        <w:t xml:space="preserve">los </w:t>
      </w:r>
      <w:r>
        <w:rPr>
          <w:color w:val="424242"/>
          <w:sz w:val="18"/>
        </w:rPr>
        <w:t xml:space="preserve">principios </w:t>
      </w:r>
      <w:r>
        <w:rPr>
          <w:color w:val="424242"/>
          <w:sz w:val="18"/>
        </w:rPr>
        <w:t xml:space="preserve">éticos </w:t>
      </w:r>
      <w:r>
        <w:rPr>
          <w:color w:val="424242"/>
          <w:sz w:val="18"/>
        </w:rPr>
        <w:t xml:space="preserve">fundamentales </w:t>
      </w:r>
      <w:r>
        <w:rPr>
          <w:color w:val="424242"/>
          <w:sz w:val="18"/>
        </w:rPr>
        <w:t xml:space="preserve">en </w:t>
      </w:r>
      <w:r>
        <w:rPr>
          <w:color w:val="424242"/>
          <w:sz w:val="18"/>
        </w:rPr>
        <w:t xml:space="preserve">el desarrollo </w:t>
      </w:r>
      <w:r>
        <w:rPr>
          <w:color w:val="424242"/>
          <w:sz w:val="18"/>
        </w:rPr>
        <w:t>de la IA</w:t>
      </w:r>
      <w:r>
        <w:rPr>
          <w:color w:val="424242"/>
          <w:sz w:val="18"/>
        </w:rPr>
        <w:t xml:space="preserve">, </w:t>
      </w:r>
      <w:r>
        <w:rPr>
          <w:color w:val="424242"/>
          <w:sz w:val="18"/>
        </w:rPr>
        <w:t xml:space="preserve">incluyendo </w:t>
      </w:r>
      <w:r>
        <w:rPr>
          <w:color w:val="424242"/>
          <w:sz w:val="18"/>
        </w:rPr>
        <w:t xml:space="preserve">la equidad, </w:t>
      </w:r>
      <w:r>
        <w:rPr>
          <w:color w:val="424242"/>
          <w:sz w:val="18"/>
        </w:rPr>
        <w:t xml:space="preserve">la responsabilidad </w:t>
      </w:r>
      <w:r>
        <w:rPr>
          <w:color w:val="424242"/>
          <w:w w:val="105"/>
          <w:sz w:val="18"/>
        </w:rPr>
        <w:t xml:space="preserve">y </w:t>
      </w:r>
      <w:r>
        <w:rPr>
          <w:color w:val="424242"/>
          <w:w w:val="105"/>
          <w:sz w:val="18"/>
        </w:rPr>
        <w:t>la no maleficencia</w:t>
      </w:r>
    </w:p>
    <w:p>
      <w:pPr>
        <w:pStyle w:val="ListParagraph"/>
        <w:numPr>
          <w:ilvl w:val="0"/>
          <w:numId w:val="6"/>
        </w:numPr>
        <w:tabs>
          <w:tab w:val="left" w:pos="2160"/>
        </w:tabs>
        <w:spacing w:before="2" w:after="0" w:line="280" w:lineRule="auto"/>
        <w:ind w:left="2160" w:right="2045" w:hanging="360"/>
        <w:jc w:val="left"/>
        <w:rPr>
          <w:sz w:val="20"/>
        </w:rPr>
      </w:pPr>
      <w:r>
        <w:rPr>
          <w:color w:val="424242"/>
          <w:sz w:val="18"/>
        </w:rPr>
        <w:t xml:space="preserve">Utilizar </w:t>
      </w:r>
      <w:r>
        <w:rPr>
          <w:color w:val="424242"/>
          <w:sz w:val="18"/>
        </w:rPr>
        <w:t xml:space="preserve">técnicas </w:t>
      </w:r>
      <w:r>
        <w:rPr>
          <w:color w:val="424242"/>
          <w:sz w:val="18"/>
        </w:rPr>
        <w:t xml:space="preserve">de explicabilidad </w:t>
      </w:r>
      <w:r>
        <w:rPr>
          <w:color w:val="424242"/>
          <w:sz w:val="18"/>
        </w:rPr>
        <w:t xml:space="preserve">(por ejemplo, </w:t>
      </w:r>
      <w:r>
        <w:rPr>
          <w:color w:val="424242"/>
          <w:sz w:val="18"/>
        </w:rPr>
        <w:t xml:space="preserve">SHAP, </w:t>
      </w:r>
      <w:r>
        <w:rPr>
          <w:color w:val="424242"/>
          <w:sz w:val="18"/>
        </w:rPr>
        <w:t xml:space="preserve">LIME, </w:t>
      </w:r>
      <w:r>
        <w:rPr>
          <w:color w:val="424242"/>
          <w:sz w:val="18"/>
        </w:rPr>
        <w:t xml:space="preserve">gradientes </w:t>
      </w:r>
      <w:r>
        <w:rPr>
          <w:color w:val="424242"/>
          <w:sz w:val="18"/>
        </w:rPr>
        <w:t>integrados</w:t>
      </w:r>
      <w:r>
        <w:rPr>
          <w:color w:val="424242"/>
          <w:sz w:val="18"/>
        </w:rPr>
        <w:t xml:space="preserve">) </w:t>
      </w:r>
      <w:r>
        <w:rPr>
          <w:color w:val="424242"/>
          <w:sz w:val="18"/>
        </w:rPr>
        <w:t xml:space="preserve">para </w:t>
      </w:r>
      <w:r>
        <w:rPr>
          <w:color w:val="424242"/>
          <w:sz w:val="18"/>
        </w:rPr>
        <w:t xml:space="preserve">interpretar </w:t>
      </w:r>
      <w:r>
        <w:rPr>
          <w:color w:val="424242"/>
          <w:spacing w:val="-2"/>
          <w:sz w:val="18"/>
        </w:rPr>
        <w:t>el comportamiento</w:t>
      </w:r>
      <w:r>
        <w:rPr>
          <w:color w:val="424242"/>
          <w:sz w:val="18"/>
        </w:rPr>
        <w:t xml:space="preserve"> de los modelos</w:t>
      </w:r>
    </w:p>
    <w:p>
      <w:pPr>
        <w:pStyle w:val="ListParagraph"/>
        <w:numPr>
          <w:ilvl w:val="0"/>
          <w:numId w:val="6"/>
        </w:numPr>
        <w:tabs>
          <w:tab w:val="left" w:pos="2159"/>
        </w:tabs>
        <w:spacing w:before="2" w:after="0" w:line="240" w:lineRule="auto"/>
        <w:ind w:left="2159" w:right="0" w:hanging="359"/>
        <w:jc w:val="left"/>
        <w:rPr>
          <w:sz w:val="20"/>
        </w:rPr>
      </w:pPr>
      <w:r>
        <w:rPr>
          <w:color w:val="424242"/>
          <w:sz w:val="18"/>
        </w:rPr>
        <w:t xml:space="preserve">Identificar </w:t>
      </w:r>
      <w:r>
        <w:rPr>
          <w:color w:val="424242"/>
          <w:sz w:val="18"/>
        </w:rPr>
        <w:t xml:space="preserve">y </w:t>
      </w:r>
      <w:r>
        <w:rPr>
          <w:color w:val="424242"/>
          <w:sz w:val="18"/>
        </w:rPr>
        <w:t xml:space="preserve">desarrollar </w:t>
      </w:r>
      <w:r>
        <w:rPr>
          <w:color w:val="424242"/>
          <w:sz w:val="18"/>
        </w:rPr>
        <w:t xml:space="preserve">estrategias </w:t>
      </w:r>
      <w:r>
        <w:rPr>
          <w:color w:val="424242"/>
          <w:sz w:val="18"/>
        </w:rPr>
        <w:t xml:space="preserve">para </w:t>
      </w:r>
      <w:r>
        <w:rPr>
          <w:color w:val="424242"/>
          <w:sz w:val="18"/>
        </w:rPr>
        <w:t xml:space="preserve">mitigar </w:t>
      </w:r>
      <w:r>
        <w:rPr>
          <w:color w:val="424242"/>
          <w:sz w:val="18"/>
        </w:rPr>
        <w:t xml:space="preserve">los sesgos </w:t>
      </w:r>
      <w:r>
        <w:rPr>
          <w:color w:val="424242"/>
          <w:sz w:val="18"/>
        </w:rPr>
        <w:t xml:space="preserve">en </w:t>
      </w:r>
      <w:r>
        <w:rPr>
          <w:color w:val="424242"/>
          <w:spacing w:val="-2"/>
          <w:sz w:val="18"/>
        </w:rPr>
        <w:t xml:space="preserve">los modelos </w:t>
      </w:r>
      <w:r>
        <w:rPr>
          <w:color w:val="424242"/>
          <w:sz w:val="18"/>
        </w:rPr>
        <w:t>de IA</w:t>
      </w:r>
    </w:p>
    <w:p>
      <w:pPr>
        <w:pStyle w:val="ListParagraph"/>
        <w:numPr>
          <w:ilvl w:val="0"/>
          <w:numId w:val="6"/>
        </w:numPr>
        <w:tabs>
          <w:tab w:val="left" w:pos="2159"/>
        </w:tabs>
        <w:spacing w:before="40" w:after="0" w:line="240" w:lineRule="auto"/>
        <w:ind w:left="2159" w:right="0" w:hanging="359"/>
        <w:jc w:val="left"/>
        <w:rPr>
          <w:sz w:val="20"/>
        </w:rPr>
      </w:pPr>
      <w:r>
        <w:rPr>
          <w:color w:val="424242"/>
          <w:spacing w:val="-2"/>
          <w:sz w:val="18"/>
        </w:rPr>
        <w:t xml:space="preserve">Desarrollar medidas de transparencia mediante </w:t>
      </w:r>
      <w:r>
        <w:rPr>
          <w:color w:val="424242"/>
          <w:spacing w:val="-2"/>
          <w:sz w:val="18"/>
        </w:rPr>
        <w:t xml:space="preserve">una documentación </w:t>
      </w:r>
      <w:r>
        <w:rPr>
          <w:color w:val="424242"/>
          <w:spacing w:val="-2"/>
          <w:sz w:val="18"/>
        </w:rPr>
        <w:t xml:space="preserve">exhaustiva de los modelos </w:t>
      </w:r>
      <w:r>
        <w:rPr>
          <w:color w:val="424242"/>
          <w:spacing w:val="-2"/>
          <w:sz w:val="18"/>
        </w:rPr>
        <w:t>y los datos</w:t>
      </w:r>
    </w:p>
    <w:p>
      <w:pPr>
        <w:pStyle w:val="ListParagraph"/>
        <w:spacing w:after="0" w:line="240" w:lineRule="auto"/>
        <w:jc w:val="left"/>
        <w:rPr>
          <w:sz w:val="20"/>
        </w:rPr>
        <w:sectPr>
          <w:headerReference w:type="default" r:id="rId17"/>
          <w:footerReference w:type="default" r:id="rId18"/>
          <w:pgSz w:w="12240" w:h="15840"/>
          <w:pgMar w:top="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5"/>
        </w:numPr>
        <w:tabs>
          <w:tab w:val="left" w:pos="2072"/>
        </w:tabs>
        <w:spacing w:before="0" w:after="0" w:line="240" w:lineRule="auto"/>
        <w:ind w:left="2072" w:right="0" w:hanging="632"/>
        <w:jc w:val="left"/>
      </w:pPr>
      <w:bookmarkStart w:id="23" w:name="4.2 Module Vocabulary "/>
      <w:bookmarkEnd w:id="23"/>
      <w:bookmarkStart w:id="24" w:name="h.g8h6icv458vk"/>
      <w:bookmarkEnd w:id="24"/>
      <w:r>
        <w:rPr>
          <w:color w:val="00539E"/>
          <w:spacing w:val="-2"/>
          <w:w w:val="105"/>
          <w:sz w:val="34"/>
        </w:rPr>
        <w:t xml:space="preserve">Vocabulario </w:t>
      </w:r>
      <w:r>
        <w:rPr>
          <w:color w:val="00539E"/>
          <w:w w:val="105"/>
          <w:sz w:val="34"/>
        </w:rPr>
        <w:t>del módulo</w:t>
      </w:r>
    </w:p>
    <w:p>
      <w:pPr>
        <w:pStyle w:val="Heading5"/>
        <w:spacing w:before="347"/>
      </w:pPr>
      <w:r>
        <w:rPr>
          <w:color w:val="111A25"/>
          <w:spacing w:val="-2"/>
          <w:w w:val="105"/>
          <w:sz w:val="18"/>
        </w:rPr>
        <w:t>Responsabilidad</w:t>
      </w:r>
    </w:p>
    <w:p>
      <w:pPr>
        <w:pStyle w:val="BodyText"/>
        <w:spacing w:before="40" w:line="280" w:lineRule="auto"/>
        <w:ind w:left="1440" w:right="1439"/>
      </w:pPr>
      <w:r>
        <w:rPr>
          <w:color w:val="424242"/>
          <w:sz w:val="18"/>
        </w:rPr>
        <w:t xml:space="preserve">La rendición de cuentas es el proceso de garantizar que los sistemas de IA se operen de manera responsable a través de mecanismos bien definidos </w:t>
      </w:r>
      <w:r>
        <w:rPr>
          <w:color w:val="424242"/>
          <w:sz w:val="18"/>
        </w:rPr>
        <w:t xml:space="preserve">para </w:t>
      </w:r>
      <w:r>
        <w:rPr>
          <w:color w:val="424242"/>
          <w:sz w:val="18"/>
        </w:rPr>
        <w:t xml:space="preserve">la supervisión, </w:t>
      </w:r>
      <w:r>
        <w:rPr>
          <w:color w:val="424242"/>
          <w:sz w:val="18"/>
        </w:rPr>
        <w:t xml:space="preserve">el cumplimiento </w:t>
      </w:r>
      <w:r>
        <w:rPr>
          <w:color w:val="424242"/>
          <w:sz w:val="18"/>
        </w:rPr>
        <w:t xml:space="preserve">normativo </w:t>
      </w:r>
      <w:r>
        <w:rPr>
          <w:color w:val="424242"/>
          <w:sz w:val="18"/>
        </w:rPr>
        <w:t xml:space="preserve">y </w:t>
      </w:r>
      <w:r>
        <w:rPr>
          <w:color w:val="424242"/>
          <w:sz w:val="18"/>
        </w:rPr>
        <w:t xml:space="preserve">la prevención </w:t>
      </w:r>
      <w:r>
        <w:rPr>
          <w:color w:val="424242"/>
          <w:sz w:val="18"/>
        </w:rPr>
        <w:t xml:space="preserve">de </w:t>
      </w:r>
      <w:r>
        <w:rPr>
          <w:color w:val="424242"/>
          <w:sz w:val="18"/>
        </w:rPr>
        <w:t xml:space="preserve">daños. </w:t>
      </w:r>
      <w:r>
        <w:rPr>
          <w:color w:val="424242"/>
          <w:sz w:val="18"/>
        </w:rPr>
        <w:t xml:space="preserve">Además, </w:t>
      </w:r>
      <w:r>
        <w:rPr>
          <w:color w:val="424242"/>
          <w:sz w:val="18"/>
        </w:rPr>
        <w:t xml:space="preserve">implica </w:t>
      </w:r>
      <w:r>
        <w:rPr>
          <w:color w:val="424242"/>
          <w:sz w:val="18"/>
        </w:rPr>
        <w:t xml:space="preserve">establecer estructuras de gobernanza que supervisen el comportamiento de la IA, realicen auditorías y permitan la corrección cuando </w:t>
      </w:r>
      <w:r>
        <w:rPr>
          <w:color w:val="424242"/>
          <w:spacing w:val="-2"/>
          <w:w w:val="105"/>
          <w:sz w:val="18"/>
        </w:rPr>
        <w:t xml:space="preserve">surjan </w:t>
      </w:r>
      <w:r>
        <w:rPr>
          <w:color w:val="424242"/>
          <w:sz w:val="18"/>
        </w:rPr>
        <w:t>problemas</w:t>
      </w:r>
      <w:r>
        <w:rPr>
          <w:color w:val="424242"/>
          <w:spacing w:val="-2"/>
          <w:w w:val="105"/>
          <w:sz w:val="18"/>
        </w:rPr>
        <w:t>.</w:t>
      </w:r>
    </w:p>
    <w:p>
      <w:pPr>
        <w:pStyle w:val="BodyText"/>
        <w:spacing w:before="44"/>
      </w:pPr>
    </w:p>
    <w:p>
      <w:pPr>
        <w:pStyle w:val="Heading5"/>
      </w:pPr>
      <w:r>
        <w:rPr>
          <w:color w:val="111A25"/>
          <w:spacing w:val="-2"/>
          <w:sz w:val="18"/>
        </w:rPr>
        <w:t xml:space="preserve">Eliminación de sesgos </w:t>
      </w:r>
      <w:r>
        <w:rPr>
          <w:color w:val="111A25"/>
          <w:sz w:val="18"/>
        </w:rPr>
        <w:t>adversaria</w:t>
      </w:r>
    </w:p>
    <w:p>
      <w:pPr>
        <w:pStyle w:val="BodyText"/>
        <w:spacing w:before="40" w:line="280" w:lineRule="auto"/>
        <w:ind w:left="1440" w:right="1563"/>
      </w:pPr>
      <w:r>
        <w:rPr>
          <w:color w:val="424242"/>
          <w:sz w:val="18"/>
        </w:rPr>
        <w:t xml:space="preserve">La eliminación de sesgos adversaria es una técnica de mitigación de sesgos durante el procesamiento que entrena una red adversaria junto con el modelo principal. El adversario intenta predecir atributos sensibles a partir de los resultados del modelo, mientras que </w:t>
      </w:r>
      <w:r>
        <w:rPr>
          <w:color w:val="424242"/>
          <w:spacing w:val="-2"/>
          <w:w w:val="105"/>
          <w:sz w:val="18"/>
        </w:rPr>
        <w:t xml:space="preserve">el </w:t>
      </w:r>
      <w:r>
        <w:rPr>
          <w:color w:val="424242"/>
          <w:spacing w:val="-2"/>
          <w:w w:val="105"/>
          <w:sz w:val="18"/>
        </w:rPr>
        <w:t xml:space="preserve">modelo </w:t>
      </w:r>
      <w:r>
        <w:rPr>
          <w:color w:val="424242"/>
          <w:spacing w:val="-2"/>
          <w:w w:val="105"/>
          <w:sz w:val="18"/>
        </w:rPr>
        <w:t xml:space="preserve">principal </w:t>
      </w:r>
      <w:r>
        <w:rPr>
          <w:color w:val="424242"/>
          <w:spacing w:val="-2"/>
          <w:w w:val="105"/>
          <w:sz w:val="18"/>
        </w:rPr>
        <w:t xml:space="preserve">aprende </w:t>
      </w:r>
      <w:r>
        <w:rPr>
          <w:color w:val="424242"/>
          <w:spacing w:val="-2"/>
          <w:w w:val="105"/>
          <w:sz w:val="18"/>
        </w:rPr>
        <w:t xml:space="preserve">a </w:t>
      </w:r>
      <w:r>
        <w:rPr>
          <w:color w:val="424242"/>
          <w:spacing w:val="-2"/>
          <w:w w:val="105"/>
          <w:sz w:val="18"/>
        </w:rPr>
        <w:t xml:space="preserve">impedir </w:t>
      </w:r>
      <w:r>
        <w:rPr>
          <w:color w:val="424242"/>
          <w:spacing w:val="-2"/>
          <w:w w:val="105"/>
          <w:sz w:val="18"/>
        </w:rPr>
        <w:t xml:space="preserve">estas </w:t>
      </w:r>
      <w:r>
        <w:rPr>
          <w:color w:val="424242"/>
          <w:spacing w:val="-2"/>
          <w:w w:val="105"/>
          <w:sz w:val="18"/>
        </w:rPr>
        <w:t xml:space="preserve">predicciones, </w:t>
      </w:r>
      <w:r>
        <w:rPr>
          <w:color w:val="424242"/>
          <w:spacing w:val="-2"/>
          <w:w w:val="105"/>
          <w:sz w:val="18"/>
        </w:rPr>
        <w:t xml:space="preserve">ocultando </w:t>
      </w:r>
      <w:r>
        <w:rPr>
          <w:color w:val="424242"/>
          <w:spacing w:val="-2"/>
          <w:w w:val="105"/>
          <w:sz w:val="18"/>
        </w:rPr>
        <w:t xml:space="preserve">de manera efectiva </w:t>
      </w:r>
      <w:r>
        <w:rPr>
          <w:color w:val="424242"/>
          <w:spacing w:val="-2"/>
          <w:w w:val="105"/>
          <w:sz w:val="18"/>
        </w:rPr>
        <w:t xml:space="preserve">la información </w:t>
      </w:r>
      <w:r>
        <w:rPr>
          <w:color w:val="424242"/>
          <w:spacing w:val="-2"/>
          <w:w w:val="105"/>
          <w:sz w:val="18"/>
        </w:rPr>
        <w:t>sensible</w:t>
      </w:r>
      <w:r>
        <w:rPr>
          <w:color w:val="424242"/>
          <w:spacing w:val="-2"/>
          <w:w w:val="105"/>
          <w:sz w:val="18"/>
        </w:rPr>
        <w:t>.</w:t>
      </w:r>
    </w:p>
    <w:p>
      <w:pPr>
        <w:pStyle w:val="BodyText"/>
        <w:spacing w:before="43"/>
      </w:pPr>
    </w:p>
    <w:p>
      <w:pPr>
        <w:pStyle w:val="Heading5"/>
      </w:pPr>
      <w:r>
        <w:rPr>
          <w:color w:val="111A25"/>
          <w:sz w:val="18"/>
        </w:rPr>
        <w:t xml:space="preserve">Beneficencia </w:t>
      </w:r>
      <w:r>
        <w:rPr>
          <w:color w:val="111A25"/>
          <w:sz w:val="18"/>
        </w:rPr>
        <w:t>(</w:t>
      </w:r>
      <w:r>
        <w:rPr>
          <w:color w:val="111A25"/>
          <w:spacing w:val="-2"/>
          <w:sz w:val="18"/>
        </w:rPr>
        <w:t>no maleficencia)</w:t>
      </w:r>
    </w:p>
    <w:p>
      <w:pPr>
        <w:pStyle w:val="BodyText"/>
        <w:spacing w:before="40" w:line="280" w:lineRule="auto"/>
        <w:ind w:left="1440" w:right="1439"/>
      </w:pPr>
      <w:r>
        <w:rPr>
          <w:color w:val="424242"/>
          <w:sz w:val="18"/>
        </w:rPr>
        <w:t xml:space="preserve">La beneficencia, </w:t>
      </w:r>
      <w:r>
        <w:rPr>
          <w:color w:val="424242"/>
          <w:sz w:val="18"/>
        </w:rPr>
        <w:t xml:space="preserve">o </w:t>
      </w:r>
      <w:r>
        <w:rPr>
          <w:color w:val="424242"/>
          <w:sz w:val="18"/>
        </w:rPr>
        <w:t xml:space="preserve">no maleficencia, </w:t>
      </w:r>
      <w:r>
        <w:rPr>
          <w:color w:val="424242"/>
          <w:sz w:val="18"/>
        </w:rPr>
        <w:t xml:space="preserve">es </w:t>
      </w:r>
      <w:r>
        <w:rPr>
          <w:color w:val="424242"/>
          <w:sz w:val="18"/>
        </w:rPr>
        <w:t xml:space="preserve">el </w:t>
      </w:r>
      <w:r>
        <w:rPr>
          <w:color w:val="424242"/>
          <w:sz w:val="18"/>
        </w:rPr>
        <w:t xml:space="preserve">principio </w:t>
      </w:r>
      <w:r>
        <w:rPr>
          <w:color w:val="424242"/>
          <w:sz w:val="18"/>
        </w:rPr>
        <w:t xml:space="preserve">de que </w:t>
      </w:r>
      <w:r>
        <w:rPr>
          <w:color w:val="424242"/>
          <w:sz w:val="18"/>
        </w:rPr>
        <w:t xml:space="preserve">la IA </w:t>
      </w:r>
      <w:r>
        <w:rPr>
          <w:color w:val="424242"/>
          <w:sz w:val="18"/>
        </w:rPr>
        <w:t xml:space="preserve">debe </w:t>
      </w:r>
      <w:r>
        <w:rPr>
          <w:color w:val="424242"/>
          <w:sz w:val="18"/>
        </w:rPr>
        <w:t xml:space="preserve">promover </w:t>
      </w:r>
      <w:r>
        <w:rPr>
          <w:color w:val="424242"/>
          <w:sz w:val="18"/>
        </w:rPr>
        <w:t xml:space="preserve">el bienestar </w:t>
      </w:r>
      <w:r>
        <w:rPr>
          <w:color w:val="424242"/>
          <w:sz w:val="18"/>
        </w:rPr>
        <w:t xml:space="preserve">humano </w:t>
      </w:r>
      <w:r>
        <w:rPr>
          <w:color w:val="424242"/>
          <w:sz w:val="18"/>
        </w:rPr>
        <w:t xml:space="preserve">y </w:t>
      </w:r>
      <w:r>
        <w:rPr>
          <w:color w:val="424242"/>
          <w:sz w:val="18"/>
        </w:rPr>
        <w:t xml:space="preserve">tener </w:t>
      </w:r>
      <w:r>
        <w:rPr>
          <w:color w:val="424242"/>
          <w:sz w:val="18"/>
        </w:rPr>
        <w:t>como objetivo generar impactos sociales positivos, lo que a menudo implica la supervisión humana en las decisiones importantes.</w:t>
      </w:r>
    </w:p>
    <w:p>
      <w:pPr>
        <w:pStyle w:val="BodyText"/>
        <w:spacing w:before="41"/>
      </w:pPr>
    </w:p>
    <w:p>
      <w:pPr>
        <w:pStyle w:val="Heading5"/>
        <w:spacing w:before="1"/>
      </w:pPr>
      <w:r>
        <w:rPr>
          <w:color w:val="111A25"/>
          <w:spacing w:val="2"/>
          <w:sz w:val="18"/>
        </w:rPr>
        <w:t xml:space="preserve">Paridad </w:t>
      </w:r>
      <w:r>
        <w:rPr>
          <w:color w:val="111A25"/>
          <w:spacing w:val="2"/>
          <w:sz w:val="18"/>
        </w:rPr>
        <w:t xml:space="preserve">demográfica </w:t>
      </w:r>
      <w:r>
        <w:rPr>
          <w:color w:val="111A25"/>
          <w:spacing w:val="2"/>
          <w:sz w:val="18"/>
        </w:rPr>
        <w:t>(</w:t>
      </w:r>
      <w:r>
        <w:rPr>
          <w:color w:val="111A25"/>
          <w:spacing w:val="-2"/>
          <w:sz w:val="18"/>
        </w:rPr>
        <w:t xml:space="preserve">paridad </w:t>
      </w:r>
      <w:r>
        <w:rPr>
          <w:color w:val="111A25"/>
          <w:spacing w:val="2"/>
          <w:sz w:val="18"/>
        </w:rPr>
        <w:t>estadística</w:t>
      </w:r>
      <w:r>
        <w:rPr>
          <w:color w:val="111A25"/>
          <w:spacing w:val="-2"/>
          <w:sz w:val="18"/>
        </w:rPr>
        <w:t>)</w:t>
      </w:r>
    </w:p>
    <w:p>
      <w:pPr>
        <w:pStyle w:val="BodyText"/>
        <w:spacing w:before="40" w:line="280" w:lineRule="auto"/>
        <w:ind w:left="1440" w:right="1439"/>
      </w:pPr>
      <w:r>
        <w:rPr>
          <w:color w:val="424242"/>
          <w:sz w:val="18"/>
        </w:rPr>
        <w:t xml:space="preserve">La paridad </w:t>
      </w:r>
      <w:r>
        <w:rPr>
          <w:color w:val="424242"/>
          <w:sz w:val="18"/>
        </w:rPr>
        <w:t>demográfica</w:t>
      </w:r>
      <w:r>
        <w:rPr>
          <w:color w:val="424242"/>
          <w:sz w:val="18"/>
        </w:rPr>
        <w:t xml:space="preserve">, </w:t>
      </w:r>
      <w:r>
        <w:rPr>
          <w:color w:val="424242"/>
          <w:sz w:val="18"/>
        </w:rPr>
        <w:t xml:space="preserve">o </w:t>
      </w:r>
      <w:r>
        <w:rPr>
          <w:color w:val="424242"/>
          <w:sz w:val="18"/>
        </w:rPr>
        <w:t xml:space="preserve">paridad </w:t>
      </w:r>
      <w:r>
        <w:rPr>
          <w:color w:val="424242"/>
          <w:sz w:val="18"/>
        </w:rPr>
        <w:t>estadística</w:t>
      </w:r>
      <w:r>
        <w:rPr>
          <w:color w:val="424242"/>
          <w:sz w:val="18"/>
        </w:rPr>
        <w:t xml:space="preserve">, </w:t>
      </w:r>
      <w:r>
        <w:rPr>
          <w:color w:val="424242"/>
          <w:sz w:val="18"/>
        </w:rPr>
        <w:t xml:space="preserve">es </w:t>
      </w:r>
      <w:r>
        <w:rPr>
          <w:color w:val="424242"/>
          <w:sz w:val="18"/>
        </w:rPr>
        <w:t xml:space="preserve">un </w:t>
      </w:r>
      <w:r>
        <w:rPr>
          <w:color w:val="424242"/>
          <w:sz w:val="18"/>
        </w:rPr>
        <w:t xml:space="preserve">indicador </w:t>
      </w:r>
      <w:r>
        <w:rPr>
          <w:color w:val="424242"/>
          <w:sz w:val="18"/>
        </w:rPr>
        <w:t xml:space="preserve">de equidad </w:t>
      </w:r>
      <w:r>
        <w:rPr>
          <w:color w:val="424242"/>
          <w:sz w:val="18"/>
        </w:rPr>
        <w:t xml:space="preserve">que exige </w:t>
      </w:r>
      <w:r>
        <w:rPr>
          <w:color w:val="424242"/>
          <w:sz w:val="18"/>
        </w:rPr>
        <w:t xml:space="preserve">que </w:t>
      </w:r>
      <w:r>
        <w:rPr>
          <w:color w:val="424242"/>
          <w:sz w:val="18"/>
        </w:rPr>
        <w:t xml:space="preserve">los resultados </w:t>
      </w:r>
      <w:r>
        <w:rPr>
          <w:color w:val="424242"/>
          <w:sz w:val="18"/>
        </w:rPr>
        <w:t xml:space="preserve">del modelo </w:t>
      </w:r>
      <w:r>
        <w:rPr>
          <w:color w:val="424242"/>
          <w:sz w:val="18"/>
        </w:rPr>
        <w:t>sean independientes de los atributos sensibles, garantizando tasas similares entre los distintos grupos demográficos.</w:t>
      </w:r>
    </w:p>
    <w:p>
      <w:pPr>
        <w:pStyle w:val="BodyText"/>
        <w:spacing w:before="41"/>
      </w:pPr>
    </w:p>
    <w:p>
      <w:pPr>
        <w:pStyle w:val="Heading5"/>
        <w:spacing w:before="1"/>
      </w:pPr>
      <w:r>
        <w:rPr>
          <w:color w:val="111A25"/>
          <w:spacing w:val="-2"/>
          <w:w w:val="105"/>
          <w:sz w:val="18"/>
        </w:rPr>
        <w:t>Explicabilidad</w:t>
      </w:r>
    </w:p>
    <w:p>
      <w:pPr>
        <w:pStyle w:val="BodyText"/>
        <w:spacing w:before="40" w:line="280" w:lineRule="auto"/>
        <w:ind w:left="1440" w:right="1563"/>
      </w:pPr>
      <w:r>
        <w:rPr>
          <w:color w:val="424242"/>
          <w:sz w:val="18"/>
        </w:rPr>
        <w:t xml:space="preserve">La explicabilidad </w:t>
      </w:r>
      <w:r>
        <w:rPr>
          <w:color w:val="424242"/>
          <w:sz w:val="18"/>
        </w:rPr>
        <w:t xml:space="preserve">es </w:t>
      </w:r>
      <w:r>
        <w:rPr>
          <w:color w:val="424242"/>
          <w:sz w:val="18"/>
        </w:rPr>
        <w:t xml:space="preserve">la </w:t>
      </w:r>
      <w:r>
        <w:rPr>
          <w:color w:val="424242"/>
          <w:sz w:val="18"/>
        </w:rPr>
        <w:t xml:space="preserve">capacidad </w:t>
      </w:r>
      <w:r>
        <w:rPr>
          <w:color w:val="424242"/>
          <w:sz w:val="18"/>
        </w:rPr>
        <w:t xml:space="preserve">de </w:t>
      </w:r>
      <w:r>
        <w:rPr>
          <w:color w:val="424242"/>
          <w:sz w:val="18"/>
        </w:rPr>
        <w:t xml:space="preserve">proporcionar </w:t>
      </w:r>
      <w:r>
        <w:rPr>
          <w:color w:val="424242"/>
          <w:sz w:val="18"/>
        </w:rPr>
        <w:t xml:space="preserve">justificaciones </w:t>
      </w:r>
      <w:r>
        <w:rPr>
          <w:color w:val="424242"/>
          <w:sz w:val="18"/>
        </w:rPr>
        <w:t xml:space="preserve">comprensibles </w:t>
      </w:r>
      <w:r>
        <w:rPr>
          <w:color w:val="424242"/>
          <w:sz w:val="18"/>
        </w:rPr>
        <w:t xml:space="preserve">para </w:t>
      </w:r>
      <w:r>
        <w:rPr>
          <w:color w:val="424242"/>
          <w:sz w:val="18"/>
        </w:rPr>
        <w:t xml:space="preserve">las decisiones </w:t>
      </w:r>
      <w:r>
        <w:rPr>
          <w:color w:val="424242"/>
          <w:sz w:val="18"/>
        </w:rPr>
        <w:t xml:space="preserve">tomadas </w:t>
      </w:r>
      <w:r>
        <w:rPr>
          <w:color w:val="424242"/>
          <w:sz w:val="18"/>
        </w:rPr>
        <w:t xml:space="preserve">por </w:t>
      </w:r>
      <w:r>
        <w:rPr>
          <w:color w:val="424242"/>
          <w:sz w:val="18"/>
        </w:rPr>
        <w:t>los modelos de aprendizaje automático, lo cual es crucial para validar la funcionalidad del modelo y garantizar una implementación responsable.</w:t>
      </w:r>
    </w:p>
    <w:p>
      <w:pPr>
        <w:pStyle w:val="BodyText"/>
        <w:spacing w:before="41"/>
      </w:pPr>
    </w:p>
    <w:p>
      <w:pPr>
        <w:pStyle w:val="Heading5"/>
      </w:pPr>
      <w:r>
        <w:rPr>
          <w:color w:val="111A25"/>
          <w:sz w:val="18"/>
        </w:rPr>
        <w:t xml:space="preserve">Análisis </w:t>
      </w:r>
      <w:r>
        <w:rPr>
          <w:color w:val="111A25"/>
          <w:sz w:val="18"/>
        </w:rPr>
        <w:t xml:space="preserve">exploratorio </w:t>
      </w:r>
      <w:r>
        <w:rPr>
          <w:color w:val="111A25"/>
          <w:sz w:val="18"/>
        </w:rPr>
        <w:t xml:space="preserve">de datos </w:t>
      </w:r>
      <w:r>
        <w:rPr>
          <w:color w:val="111A25"/>
          <w:spacing w:val="-4"/>
          <w:sz w:val="18"/>
        </w:rPr>
        <w:t>(EDA)</w:t>
      </w:r>
    </w:p>
    <w:p>
      <w:pPr>
        <w:pStyle w:val="BodyText"/>
        <w:spacing w:before="40" w:line="280" w:lineRule="auto"/>
        <w:ind w:left="1440" w:right="1439"/>
      </w:pPr>
      <w:r>
        <w:rPr>
          <w:color w:val="424242"/>
          <w:sz w:val="18"/>
        </w:rPr>
        <w:t xml:space="preserve">El análisis </w:t>
      </w:r>
      <w:r>
        <w:rPr>
          <w:color w:val="424242"/>
          <w:sz w:val="18"/>
        </w:rPr>
        <w:t xml:space="preserve">exploratorio </w:t>
      </w:r>
      <w:r>
        <w:rPr>
          <w:color w:val="424242"/>
          <w:sz w:val="18"/>
        </w:rPr>
        <w:t xml:space="preserve">de datos </w:t>
      </w:r>
      <w:r>
        <w:rPr>
          <w:color w:val="424242"/>
          <w:sz w:val="18"/>
        </w:rPr>
        <w:t xml:space="preserve">(EDA) </w:t>
      </w:r>
      <w:r>
        <w:rPr>
          <w:color w:val="424242"/>
          <w:sz w:val="18"/>
        </w:rPr>
        <w:t xml:space="preserve">es </w:t>
      </w:r>
      <w:r>
        <w:rPr>
          <w:color w:val="424242"/>
          <w:sz w:val="18"/>
        </w:rPr>
        <w:t xml:space="preserve">el </w:t>
      </w:r>
      <w:r>
        <w:rPr>
          <w:color w:val="424242"/>
          <w:sz w:val="18"/>
        </w:rPr>
        <w:t xml:space="preserve">proceso </w:t>
      </w:r>
      <w:r>
        <w:rPr>
          <w:color w:val="424242"/>
          <w:sz w:val="18"/>
        </w:rPr>
        <w:t xml:space="preserve">de </w:t>
      </w:r>
      <w:r>
        <w:rPr>
          <w:color w:val="424242"/>
          <w:sz w:val="18"/>
        </w:rPr>
        <w:t xml:space="preserve">utilizar </w:t>
      </w:r>
      <w:r>
        <w:rPr>
          <w:color w:val="424242"/>
          <w:sz w:val="18"/>
        </w:rPr>
        <w:t xml:space="preserve">visualizaciones </w:t>
      </w:r>
      <w:r>
        <w:rPr>
          <w:color w:val="424242"/>
          <w:sz w:val="18"/>
        </w:rPr>
        <w:t xml:space="preserve">y </w:t>
      </w:r>
      <w:r>
        <w:rPr>
          <w:color w:val="424242"/>
          <w:sz w:val="18"/>
        </w:rPr>
        <w:t xml:space="preserve">resúmenes </w:t>
      </w:r>
      <w:r>
        <w:rPr>
          <w:color w:val="424242"/>
          <w:sz w:val="18"/>
        </w:rPr>
        <w:t xml:space="preserve">estadísticos </w:t>
      </w:r>
      <w:r>
        <w:rPr>
          <w:color w:val="424242"/>
          <w:sz w:val="18"/>
        </w:rPr>
        <w:t xml:space="preserve">para </w:t>
      </w:r>
      <w:r>
        <w:rPr>
          <w:color w:val="424242"/>
          <w:sz w:val="18"/>
        </w:rPr>
        <w:t xml:space="preserve">descubrir patrones, identificar </w:t>
      </w:r>
      <w:r>
        <w:rPr>
          <w:color w:val="424242"/>
          <w:sz w:val="18"/>
        </w:rPr>
        <w:t xml:space="preserve">problemas </w:t>
      </w:r>
      <w:r>
        <w:rPr>
          <w:color w:val="424242"/>
          <w:sz w:val="18"/>
        </w:rPr>
        <w:t xml:space="preserve">como </w:t>
      </w:r>
      <w:r>
        <w:rPr>
          <w:color w:val="424242"/>
          <w:sz w:val="18"/>
        </w:rPr>
        <w:t xml:space="preserve">el desequilibrio </w:t>
      </w:r>
      <w:r>
        <w:rPr>
          <w:color w:val="424242"/>
          <w:sz w:val="18"/>
        </w:rPr>
        <w:t xml:space="preserve">de clases </w:t>
      </w:r>
      <w:r>
        <w:rPr>
          <w:color w:val="424242"/>
          <w:sz w:val="18"/>
        </w:rPr>
        <w:t xml:space="preserve">y </w:t>
      </w:r>
      <w:r>
        <w:rPr>
          <w:color w:val="424242"/>
          <w:sz w:val="18"/>
        </w:rPr>
        <w:t xml:space="preserve">generar </w:t>
      </w:r>
      <w:r>
        <w:rPr>
          <w:color w:val="424242"/>
          <w:sz w:val="18"/>
        </w:rPr>
        <w:t xml:space="preserve">conocimientos </w:t>
      </w:r>
      <w:r>
        <w:rPr>
          <w:color w:val="424242"/>
          <w:sz w:val="18"/>
        </w:rPr>
        <w:t xml:space="preserve">que </w:t>
      </w:r>
      <w:r>
        <w:rPr>
          <w:color w:val="424242"/>
          <w:sz w:val="18"/>
        </w:rPr>
        <w:t xml:space="preserve">informen </w:t>
      </w:r>
      <w:r>
        <w:rPr>
          <w:color w:val="424242"/>
          <w:sz w:val="18"/>
        </w:rPr>
        <w:t xml:space="preserve">las decisiones </w:t>
      </w:r>
      <w:r>
        <w:rPr>
          <w:color w:val="424242"/>
          <w:sz w:val="18"/>
        </w:rPr>
        <w:t>de modelado</w:t>
      </w:r>
      <w:r>
        <w:rPr>
          <w:color w:val="424242"/>
          <w:sz w:val="18"/>
        </w:rPr>
        <w:t>.</w:t>
      </w:r>
    </w:p>
    <w:p>
      <w:pPr>
        <w:pStyle w:val="BodyText"/>
        <w:spacing w:before="42"/>
      </w:pPr>
    </w:p>
    <w:p>
      <w:pPr>
        <w:pStyle w:val="Heading5"/>
      </w:pPr>
      <w:r>
        <w:rPr>
          <w:color w:val="111A25"/>
          <w:spacing w:val="-2"/>
          <w:sz w:val="18"/>
        </w:rPr>
        <w:t>Equidad</w:t>
      </w:r>
    </w:p>
    <w:p>
      <w:pPr>
        <w:pStyle w:val="BodyText"/>
        <w:spacing w:before="40" w:line="280" w:lineRule="auto"/>
        <w:ind w:left="1440" w:right="1439"/>
      </w:pPr>
      <w:r>
        <w:rPr>
          <w:color w:val="424242"/>
          <w:sz w:val="18"/>
        </w:rPr>
        <w:t xml:space="preserve">La equidad </w:t>
      </w:r>
      <w:r>
        <w:rPr>
          <w:color w:val="424242"/>
          <w:sz w:val="18"/>
        </w:rPr>
        <w:t xml:space="preserve">es </w:t>
      </w:r>
      <w:r>
        <w:rPr>
          <w:color w:val="424242"/>
          <w:sz w:val="18"/>
        </w:rPr>
        <w:t xml:space="preserve">el </w:t>
      </w:r>
      <w:r>
        <w:rPr>
          <w:color w:val="424242"/>
          <w:sz w:val="18"/>
        </w:rPr>
        <w:t xml:space="preserve">principio </w:t>
      </w:r>
      <w:r>
        <w:rPr>
          <w:color w:val="424242"/>
          <w:sz w:val="18"/>
        </w:rPr>
        <w:t xml:space="preserve">según el cual </w:t>
      </w:r>
      <w:r>
        <w:rPr>
          <w:color w:val="424242"/>
          <w:sz w:val="18"/>
        </w:rPr>
        <w:t xml:space="preserve">los modelos </w:t>
      </w:r>
      <w:r>
        <w:rPr>
          <w:color w:val="424242"/>
          <w:sz w:val="18"/>
        </w:rPr>
        <w:t xml:space="preserve">de IA </w:t>
      </w:r>
      <w:r>
        <w:rPr>
          <w:color w:val="424242"/>
          <w:sz w:val="18"/>
        </w:rPr>
        <w:t xml:space="preserve">no </w:t>
      </w:r>
      <w:r>
        <w:rPr>
          <w:color w:val="424242"/>
          <w:sz w:val="18"/>
        </w:rPr>
        <w:t xml:space="preserve">deben </w:t>
      </w:r>
      <w:r>
        <w:rPr>
          <w:color w:val="424242"/>
          <w:sz w:val="18"/>
        </w:rPr>
        <w:t xml:space="preserve">crear </w:t>
      </w:r>
      <w:r>
        <w:rPr>
          <w:color w:val="424242"/>
          <w:sz w:val="18"/>
        </w:rPr>
        <w:t xml:space="preserve">ni </w:t>
      </w:r>
      <w:r>
        <w:rPr>
          <w:color w:val="424242"/>
          <w:sz w:val="18"/>
        </w:rPr>
        <w:t xml:space="preserve">reforzar </w:t>
      </w:r>
      <w:r>
        <w:rPr>
          <w:color w:val="424242"/>
          <w:sz w:val="18"/>
        </w:rPr>
        <w:t xml:space="preserve">ventajas </w:t>
      </w:r>
      <w:r>
        <w:rPr>
          <w:color w:val="424242"/>
          <w:sz w:val="18"/>
        </w:rPr>
        <w:t xml:space="preserve">o </w:t>
      </w:r>
      <w:r>
        <w:rPr>
          <w:color w:val="424242"/>
          <w:sz w:val="18"/>
        </w:rPr>
        <w:t xml:space="preserve">desventajas </w:t>
      </w:r>
      <w:r>
        <w:rPr>
          <w:color w:val="424242"/>
          <w:sz w:val="18"/>
        </w:rPr>
        <w:t xml:space="preserve">injustas </w:t>
      </w:r>
      <w:r>
        <w:rPr>
          <w:color w:val="424242"/>
          <w:sz w:val="18"/>
        </w:rPr>
        <w:t>basadas en atributos sensibles como la edad, el género o el origen étnico.</w:t>
      </w:r>
    </w:p>
    <w:p>
      <w:pPr>
        <w:pStyle w:val="BodyText"/>
        <w:spacing w:before="42"/>
      </w:pPr>
    </w:p>
    <w:p>
      <w:pPr>
        <w:pStyle w:val="Heading5"/>
      </w:pPr>
      <w:r>
        <w:rPr>
          <w:color w:val="111A25"/>
          <w:spacing w:val="-2"/>
          <w:sz w:val="18"/>
        </w:rPr>
        <w:t xml:space="preserve">Equidad </w:t>
      </w:r>
      <w:r>
        <w:rPr>
          <w:color w:val="111A25"/>
          <w:sz w:val="18"/>
        </w:rPr>
        <w:t>grupal</w:t>
      </w:r>
    </w:p>
    <w:p>
      <w:pPr>
        <w:pStyle w:val="BodyText"/>
        <w:spacing w:before="40" w:line="280" w:lineRule="auto"/>
        <w:ind w:left="1440" w:right="1563"/>
      </w:pPr>
      <w:r>
        <w:rPr>
          <w:color w:val="424242"/>
          <w:sz w:val="18"/>
        </w:rPr>
        <w:t xml:space="preserve">La equidad </w:t>
      </w:r>
      <w:r>
        <w:rPr>
          <w:color w:val="424242"/>
          <w:sz w:val="18"/>
        </w:rPr>
        <w:t xml:space="preserve">grupal </w:t>
      </w:r>
      <w:r>
        <w:rPr>
          <w:color w:val="424242"/>
          <w:sz w:val="18"/>
        </w:rPr>
        <w:t xml:space="preserve">es </w:t>
      </w:r>
      <w:r>
        <w:rPr>
          <w:color w:val="424242"/>
          <w:sz w:val="18"/>
        </w:rPr>
        <w:t xml:space="preserve">un </w:t>
      </w:r>
      <w:r>
        <w:rPr>
          <w:color w:val="424242"/>
          <w:sz w:val="18"/>
        </w:rPr>
        <w:t xml:space="preserve">enfoque </w:t>
      </w:r>
      <w:r>
        <w:rPr>
          <w:color w:val="424242"/>
          <w:sz w:val="18"/>
        </w:rPr>
        <w:t xml:space="preserve">de equidad </w:t>
      </w:r>
      <w:r>
        <w:rPr>
          <w:color w:val="424242"/>
          <w:sz w:val="18"/>
        </w:rPr>
        <w:t xml:space="preserve">que garantiza </w:t>
      </w:r>
      <w:r>
        <w:rPr>
          <w:color w:val="424242"/>
          <w:sz w:val="18"/>
        </w:rPr>
        <w:t xml:space="preserve">que </w:t>
      </w:r>
      <w:r>
        <w:rPr>
          <w:color w:val="424242"/>
          <w:sz w:val="18"/>
        </w:rPr>
        <w:t xml:space="preserve">los resultados </w:t>
      </w:r>
      <w:r>
        <w:rPr>
          <w:color w:val="424242"/>
          <w:sz w:val="18"/>
        </w:rPr>
        <w:t xml:space="preserve">sean </w:t>
      </w:r>
      <w:r>
        <w:rPr>
          <w:color w:val="424242"/>
          <w:sz w:val="18"/>
        </w:rPr>
        <w:t xml:space="preserve">justos </w:t>
      </w:r>
      <w:r>
        <w:rPr>
          <w:color w:val="424242"/>
          <w:sz w:val="18"/>
        </w:rPr>
        <w:t xml:space="preserve">en todos </w:t>
      </w:r>
      <w:r>
        <w:rPr>
          <w:color w:val="424242"/>
          <w:sz w:val="18"/>
        </w:rPr>
        <w:t xml:space="preserve">los grupos </w:t>
      </w:r>
      <w:r>
        <w:rPr>
          <w:color w:val="424242"/>
          <w:sz w:val="18"/>
        </w:rPr>
        <w:t>demográficos</w:t>
      </w:r>
      <w:r>
        <w:rPr>
          <w:color w:val="424242"/>
          <w:sz w:val="18"/>
        </w:rPr>
        <w:t>, centrándose en la igualdad a nivel grupal en lugar del trato individual.</w:t>
      </w:r>
    </w:p>
    <w:p>
      <w:pPr>
        <w:pStyle w:val="BodyText"/>
        <w:spacing w:before="42"/>
      </w:pPr>
    </w:p>
    <w:p>
      <w:pPr>
        <w:pStyle w:val="Heading5"/>
      </w:pPr>
      <w:r>
        <w:rPr>
          <w:color w:val="111A25"/>
          <w:spacing w:val="-2"/>
          <w:sz w:val="18"/>
        </w:rPr>
        <w:t xml:space="preserve">Equidad </w:t>
      </w:r>
      <w:r>
        <w:rPr>
          <w:color w:val="111A25"/>
          <w:sz w:val="18"/>
        </w:rPr>
        <w:t>individual</w:t>
      </w:r>
    </w:p>
    <w:p>
      <w:pPr>
        <w:pStyle w:val="BodyText"/>
        <w:spacing w:before="40" w:line="280" w:lineRule="auto"/>
        <w:ind w:left="1440" w:right="1439"/>
      </w:pPr>
      <w:r>
        <w:rPr>
          <w:color w:val="424242"/>
          <w:sz w:val="18"/>
        </w:rPr>
        <w:t xml:space="preserve">La equidad </w:t>
      </w:r>
      <w:r>
        <w:rPr>
          <w:color w:val="424242"/>
          <w:sz w:val="18"/>
        </w:rPr>
        <w:t xml:space="preserve">individual </w:t>
      </w:r>
      <w:r>
        <w:rPr>
          <w:color w:val="424242"/>
          <w:sz w:val="18"/>
        </w:rPr>
        <w:t xml:space="preserve">es </w:t>
      </w:r>
      <w:r>
        <w:rPr>
          <w:color w:val="424242"/>
          <w:sz w:val="18"/>
        </w:rPr>
        <w:t xml:space="preserve">un </w:t>
      </w:r>
      <w:r>
        <w:rPr>
          <w:color w:val="424242"/>
          <w:sz w:val="18"/>
        </w:rPr>
        <w:t xml:space="preserve">enfoque </w:t>
      </w:r>
      <w:r>
        <w:rPr>
          <w:color w:val="424242"/>
          <w:sz w:val="18"/>
        </w:rPr>
        <w:t xml:space="preserve">de equidad </w:t>
      </w:r>
      <w:r>
        <w:rPr>
          <w:color w:val="424242"/>
          <w:sz w:val="18"/>
        </w:rPr>
        <w:t xml:space="preserve">que garantiza </w:t>
      </w:r>
      <w:r>
        <w:rPr>
          <w:color w:val="424242"/>
          <w:sz w:val="18"/>
        </w:rPr>
        <w:t xml:space="preserve">que </w:t>
      </w:r>
      <w:r>
        <w:rPr>
          <w:color w:val="424242"/>
          <w:sz w:val="18"/>
        </w:rPr>
        <w:t xml:space="preserve">el modelo </w:t>
      </w:r>
      <w:r>
        <w:rPr>
          <w:color w:val="424242"/>
          <w:sz w:val="18"/>
        </w:rPr>
        <w:t xml:space="preserve">trate </w:t>
      </w:r>
      <w:r>
        <w:rPr>
          <w:color w:val="424242"/>
          <w:sz w:val="18"/>
        </w:rPr>
        <w:t xml:space="preserve">de </w:t>
      </w:r>
      <w:r>
        <w:rPr>
          <w:color w:val="424242"/>
          <w:sz w:val="18"/>
        </w:rPr>
        <w:t xml:space="preserve">manera </w:t>
      </w:r>
      <w:r>
        <w:rPr>
          <w:color w:val="424242"/>
          <w:sz w:val="18"/>
        </w:rPr>
        <w:t xml:space="preserve">similar </w:t>
      </w:r>
      <w:r>
        <w:rPr>
          <w:color w:val="424242"/>
          <w:sz w:val="18"/>
        </w:rPr>
        <w:t xml:space="preserve">a </w:t>
      </w:r>
      <w:r>
        <w:rPr>
          <w:color w:val="424242"/>
          <w:sz w:val="18"/>
        </w:rPr>
        <w:t xml:space="preserve">personas </w:t>
      </w:r>
      <w:r>
        <w:rPr>
          <w:color w:val="424242"/>
          <w:sz w:val="18"/>
        </w:rPr>
        <w:t>similares</w:t>
      </w:r>
      <w:r>
        <w:rPr>
          <w:color w:val="424242"/>
          <w:sz w:val="18"/>
        </w:rPr>
        <w:t>, centrándose en la igualdad a nivel individual.</w:t>
      </w:r>
    </w:p>
    <w:p>
      <w:pPr>
        <w:pStyle w:val="BodyText"/>
        <w:spacing w:before="42"/>
      </w:pPr>
    </w:p>
    <w:p>
      <w:pPr>
        <w:pStyle w:val="Heading5"/>
      </w:pPr>
      <w:r>
        <w:rPr>
          <w:color w:val="111A25"/>
          <w:spacing w:val="-2"/>
          <w:sz w:val="18"/>
        </w:rPr>
        <w:t xml:space="preserve">Modelos </w:t>
      </w:r>
      <w:r>
        <w:rPr>
          <w:color w:val="111A25"/>
          <w:spacing w:val="4"/>
          <w:sz w:val="18"/>
        </w:rPr>
        <w:t xml:space="preserve">inherentemente </w:t>
      </w:r>
      <w:r>
        <w:rPr>
          <w:color w:val="111A25"/>
          <w:spacing w:val="4"/>
          <w:sz w:val="18"/>
        </w:rPr>
        <w:t>interpretables</w:t>
      </w:r>
    </w:p>
    <w:p>
      <w:pPr>
        <w:pStyle w:val="BodyText"/>
        <w:spacing w:before="40" w:line="280" w:lineRule="auto"/>
        <w:ind w:left="1440" w:right="1439"/>
      </w:pPr>
      <w:r>
        <w:rPr>
          <w:color w:val="424242"/>
          <w:sz w:val="18"/>
        </w:rPr>
        <w:t xml:space="preserve">Los modelos </w:t>
      </w:r>
      <w:r>
        <w:rPr>
          <w:color w:val="424242"/>
          <w:sz w:val="18"/>
        </w:rPr>
        <w:t xml:space="preserve">inherentemente </w:t>
      </w:r>
      <w:r>
        <w:rPr>
          <w:color w:val="424242"/>
          <w:sz w:val="18"/>
        </w:rPr>
        <w:t xml:space="preserve">interpretables </w:t>
      </w:r>
      <w:r>
        <w:rPr>
          <w:color w:val="424242"/>
          <w:sz w:val="18"/>
        </w:rPr>
        <w:t xml:space="preserve">son </w:t>
      </w:r>
      <w:r>
        <w:rPr>
          <w:color w:val="424242"/>
          <w:sz w:val="18"/>
        </w:rPr>
        <w:t xml:space="preserve">modelos </w:t>
      </w:r>
      <w:r>
        <w:rPr>
          <w:color w:val="424242"/>
          <w:sz w:val="18"/>
        </w:rPr>
        <w:t xml:space="preserve">de aprendizaje automático </w:t>
      </w:r>
      <w:r>
        <w:rPr>
          <w:color w:val="424242"/>
          <w:sz w:val="18"/>
        </w:rPr>
        <w:t xml:space="preserve">diseñados </w:t>
      </w:r>
      <w:r>
        <w:rPr>
          <w:color w:val="424242"/>
          <w:sz w:val="18"/>
        </w:rPr>
        <w:t xml:space="preserve">para </w:t>
      </w:r>
      <w:r>
        <w:rPr>
          <w:color w:val="424242"/>
          <w:sz w:val="18"/>
        </w:rPr>
        <w:t xml:space="preserve">ser </w:t>
      </w:r>
      <w:r>
        <w:rPr>
          <w:color w:val="424242"/>
          <w:sz w:val="18"/>
        </w:rPr>
        <w:t xml:space="preserve">transparentes </w:t>
      </w:r>
      <w:r>
        <w:rPr>
          <w:color w:val="424242"/>
          <w:sz w:val="18"/>
        </w:rPr>
        <w:t xml:space="preserve">por </w:t>
      </w:r>
      <w:r>
        <w:rPr>
          <w:color w:val="424242"/>
          <w:sz w:val="18"/>
        </w:rPr>
        <w:t xml:space="preserve">naturaleza, </w:t>
      </w:r>
      <w:r>
        <w:rPr>
          <w:color w:val="424242"/>
          <w:sz w:val="18"/>
        </w:rPr>
        <w:t xml:space="preserve">como </w:t>
      </w:r>
      <w:r>
        <w:rPr>
          <w:color w:val="424242"/>
          <w:spacing w:val="-2"/>
          <w:w w:val="105"/>
          <w:sz w:val="18"/>
        </w:rPr>
        <w:t>la regresión</w:t>
      </w:r>
      <w:r>
        <w:rPr>
          <w:color w:val="424242"/>
          <w:sz w:val="18"/>
        </w:rPr>
        <w:t xml:space="preserve"> logística</w:t>
      </w:r>
      <w:r>
        <w:rPr>
          <w:color w:val="424242"/>
          <w:spacing w:val="-2"/>
          <w:w w:val="105"/>
          <w:sz w:val="18"/>
        </w:rPr>
        <w:t xml:space="preserve">, </w:t>
      </w:r>
      <w:r>
        <w:rPr>
          <w:color w:val="424242"/>
          <w:spacing w:val="-2"/>
          <w:w w:val="105"/>
          <w:sz w:val="18"/>
        </w:rPr>
        <w:t xml:space="preserve">los árboles </w:t>
      </w:r>
      <w:r>
        <w:rPr>
          <w:color w:val="424242"/>
          <w:spacing w:val="-2"/>
          <w:w w:val="105"/>
          <w:sz w:val="18"/>
        </w:rPr>
        <w:t xml:space="preserve">de decisión </w:t>
      </w:r>
      <w:r>
        <w:rPr>
          <w:color w:val="424242"/>
          <w:spacing w:val="-2"/>
          <w:w w:val="105"/>
          <w:sz w:val="18"/>
        </w:rPr>
        <w:t xml:space="preserve">y </w:t>
      </w:r>
      <w:r>
        <w:rPr>
          <w:color w:val="424242"/>
          <w:spacing w:val="-2"/>
          <w:w w:val="105"/>
          <w:sz w:val="18"/>
        </w:rPr>
        <w:t xml:space="preserve">los modelos </w:t>
      </w:r>
      <w:r>
        <w:rPr>
          <w:color w:val="424242"/>
          <w:spacing w:val="-2"/>
          <w:w w:val="105"/>
          <w:sz w:val="18"/>
        </w:rPr>
        <w:t>basados en reglas</w:t>
      </w:r>
      <w:r>
        <w:rPr>
          <w:color w:val="424242"/>
          <w:spacing w:val="-2"/>
          <w:w w:val="105"/>
          <w:sz w:val="18"/>
        </w:rPr>
        <w:t>.</w:t>
      </w:r>
    </w:p>
    <w:p>
      <w:pPr>
        <w:pStyle w:val="BodyText"/>
        <w:spacing w:after="0" w:line="280" w:lineRule="auto"/>
        <w:sectPr>
          <w:headerReference w:type="default" r:id="rId19"/>
          <w:footerReference w:type="default" r:id="rId20"/>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Heading5"/>
      </w:pPr>
      <w:r>
        <w:rPr>
          <w:color w:val="111A25"/>
          <w:spacing w:val="-2"/>
          <w:w w:val="110"/>
          <w:sz w:val="18"/>
        </w:rPr>
        <w:t>Interpretabilidad</w:t>
      </w:r>
    </w:p>
    <w:p>
      <w:pPr>
        <w:pStyle w:val="BodyText"/>
        <w:spacing w:before="40" w:line="280" w:lineRule="auto"/>
        <w:ind w:left="1440" w:right="1563"/>
      </w:pPr>
      <w:r>
        <w:rPr>
          <w:color w:val="424242"/>
          <w:sz w:val="18"/>
        </w:rPr>
        <w:t xml:space="preserve">La interpretabilidad </w:t>
      </w:r>
      <w:r>
        <w:rPr>
          <w:color w:val="424242"/>
          <w:sz w:val="18"/>
        </w:rPr>
        <w:t xml:space="preserve">es </w:t>
      </w:r>
      <w:r>
        <w:rPr>
          <w:color w:val="424242"/>
          <w:sz w:val="18"/>
        </w:rPr>
        <w:t xml:space="preserve">el </w:t>
      </w:r>
      <w:r>
        <w:rPr>
          <w:color w:val="424242"/>
          <w:sz w:val="18"/>
        </w:rPr>
        <w:t xml:space="preserve">grado </w:t>
      </w:r>
      <w:r>
        <w:rPr>
          <w:color w:val="424242"/>
          <w:sz w:val="18"/>
        </w:rPr>
        <w:t xml:space="preserve">en </w:t>
      </w:r>
      <w:r>
        <w:rPr>
          <w:color w:val="424242"/>
          <w:sz w:val="18"/>
        </w:rPr>
        <w:t xml:space="preserve">que </w:t>
      </w:r>
      <w:r>
        <w:rPr>
          <w:color w:val="424242"/>
          <w:sz w:val="18"/>
        </w:rPr>
        <w:t xml:space="preserve">un </w:t>
      </w:r>
      <w:r>
        <w:rPr>
          <w:color w:val="424242"/>
          <w:sz w:val="18"/>
        </w:rPr>
        <w:t xml:space="preserve">ser humano </w:t>
      </w:r>
      <w:r>
        <w:rPr>
          <w:color w:val="424242"/>
          <w:sz w:val="18"/>
        </w:rPr>
        <w:t xml:space="preserve">puede </w:t>
      </w:r>
      <w:r>
        <w:rPr>
          <w:color w:val="424242"/>
          <w:sz w:val="18"/>
        </w:rPr>
        <w:t xml:space="preserve">comprender </w:t>
      </w:r>
      <w:r>
        <w:rPr>
          <w:color w:val="424242"/>
          <w:sz w:val="18"/>
        </w:rPr>
        <w:t xml:space="preserve">la </w:t>
      </w:r>
      <w:r>
        <w:rPr>
          <w:color w:val="424242"/>
          <w:sz w:val="18"/>
        </w:rPr>
        <w:t xml:space="preserve">causa </w:t>
      </w:r>
      <w:r>
        <w:rPr>
          <w:color w:val="424242"/>
          <w:sz w:val="18"/>
        </w:rPr>
        <w:t xml:space="preserve">de </w:t>
      </w:r>
      <w:r>
        <w:rPr>
          <w:color w:val="424242"/>
          <w:sz w:val="18"/>
        </w:rPr>
        <w:t xml:space="preserve">una </w:t>
      </w:r>
      <w:r>
        <w:rPr>
          <w:color w:val="424242"/>
          <w:sz w:val="18"/>
        </w:rPr>
        <w:t xml:space="preserve">decisión </w:t>
      </w:r>
      <w:r>
        <w:rPr>
          <w:color w:val="424242"/>
          <w:sz w:val="18"/>
        </w:rPr>
        <w:t xml:space="preserve">tomada </w:t>
      </w:r>
      <w:r>
        <w:rPr>
          <w:color w:val="424242"/>
          <w:sz w:val="18"/>
        </w:rPr>
        <w:t xml:space="preserve">por </w:t>
      </w:r>
      <w:r>
        <w:rPr>
          <w:color w:val="424242"/>
          <w:sz w:val="18"/>
        </w:rPr>
        <w:t>un modelo de aprendizaje automático.</w:t>
      </w:r>
    </w:p>
    <w:p>
      <w:pPr>
        <w:pStyle w:val="BodyText"/>
        <w:spacing w:before="42"/>
      </w:pPr>
    </w:p>
    <w:p>
      <w:pPr>
        <w:pStyle w:val="Heading5"/>
      </w:pPr>
      <w:r>
        <w:rPr>
          <w:color w:val="111A25"/>
          <w:spacing w:val="-2"/>
          <w:w w:val="105"/>
          <w:sz w:val="18"/>
        </w:rPr>
        <w:t xml:space="preserve">Fichas </w:t>
      </w:r>
      <w:r>
        <w:rPr>
          <w:color w:val="111A25"/>
          <w:w w:val="105"/>
          <w:sz w:val="18"/>
        </w:rPr>
        <w:t>de modelos</w:t>
      </w:r>
    </w:p>
    <w:p>
      <w:pPr>
        <w:pStyle w:val="BodyText"/>
        <w:spacing w:before="40" w:line="280" w:lineRule="auto"/>
        <w:ind w:left="1440" w:right="1563"/>
      </w:pPr>
      <w:r>
        <w:rPr>
          <w:color w:val="424242"/>
          <w:sz w:val="18"/>
        </w:rPr>
        <w:t>Las fichas de modelos son documentos estructurados que proporcionan información esencial sobre los modelos de aprendizaje automático, incluyendo el uso previsto, las características de rendimiento y las limitaciones conocidas.</w:t>
      </w:r>
    </w:p>
    <w:p>
      <w:pPr>
        <w:pStyle w:val="BodyText"/>
        <w:spacing w:before="42"/>
      </w:pPr>
    </w:p>
    <w:p>
      <w:pPr>
        <w:pStyle w:val="Heading5"/>
      </w:pPr>
      <w:r>
        <w:rPr>
          <w:color w:val="111A25"/>
          <w:spacing w:val="-2"/>
          <w:w w:val="105"/>
          <w:sz w:val="18"/>
        </w:rPr>
        <w:t xml:space="preserve">Comprensión </w:t>
      </w:r>
      <w:r>
        <w:rPr>
          <w:color w:val="111A25"/>
          <w:w w:val="105"/>
          <w:sz w:val="18"/>
        </w:rPr>
        <w:t>del modelo</w:t>
      </w:r>
    </w:p>
    <w:p>
      <w:pPr>
        <w:pStyle w:val="BodyText"/>
        <w:spacing w:before="40" w:line="280" w:lineRule="auto"/>
        <w:ind w:left="1440" w:right="1439"/>
      </w:pPr>
      <w:r>
        <w:rPr>
          <w:color w:val="424242"/>
          <w:sz w:val="18"/>
        </w:rPr>
        <w:t xml:space="preserve">La comprensión </w:t>
      </w:r>
      <w:r>
        <w:rPr>
          <w:color w:val="424242"/>
          <w:sz w:val="18"/>
        </w:rPr>
        <w:t xml:space="preserve">del modelo </w:t>
      </w:r>
      <w:r>
        <w:rPr>
          <w:color w:val="424242"/>
          <w:sz w:val="18"/>
        </w:rPr>
        <w:t xml:space="preserve">es </w:t>
      </w:r>
      <w:r>
        <w:rPr>
          <w:color w:val="424242"/>
          <w:sz w:val="18"/>
        </w:rPr>
        <w:t xml:space="preserve">el </w:t>
      </w:r>
      <w:r>
        <w:rPr>
          <w:color w:val="424242"/>
          <w:sz w:val="18"/>
        </w:rPr>
        <w:t xml:space="preserve">proceso </w:t>
      </w:r>
      <w:r>
        <w:rPr>
          <w:color w:val="424242"/>
          <w:sz w:val="18"/>
        </w:rPr>
        <w:t xml:space="preserve">de </w:t>
      </w:r>
      <w:r>
        <w:rPr>
          <w:color w:val="424242"/>
          <w:sz w:val="18"/>
        </w:rPr>
        <w:t xml:space="preserve">obtener </w:t>
      </w:r>
      <w:r>
        <w:rPr>
          <w:color w:val="424242"/>
          <w:sz w:val="18"/>
        </w:rPr>
        <w:t xml:space="preserve">información </w:t>
      </w:r>
      <w:r>
        <w:rPr>
          <w:color w:val="424242"/>
          <w:sz w:val="18"/>
        </w:rPr>
        <w:t xml:space="preserve">sobre </w:t>
      </w:r>
      <w:r>
        <w:rPr>
          <w:color w:val="424242"/>
          <w:sz w:val="18"/>
        </w:rPr>
        <w:t xml:space="preserve">cómo </w:t>
      </w:r>
      <w:r>
        <w:rPr>
          <w:color w:val="424242"/>
          <w:sz w:val="18"/>
        </w:rPr>
        <w:t xml:space="preserve">toma </w:t>
      </w:r>
      <w:r>
        <w:rPr>
          <w:color w:val="424242"/>
          <w:sz w:val="18"/>
        </w:rPr>
        <w:t xml:space="preserve">decisiones </w:t>
      </w:r>
      <w:r>
        <w:rPr>
          <w:color w:val="424242"/>
          <w:sz w:val="18"/>
        </w:rPr>
        <w:t xml:space="preserve">un </w:t>
      </w:r>
      <w:r>
        <w:rPr>
          <w:color w:val="424242"/>
          <w:sz w:val="18"/>
        </w:rPr>
        <w:t xml:space="preserve">modelo </w:t>
      </w:r>
      <w:r>
        <w:rPr>
          <w:color w:val="424242"/>
          <w:sz w:val="18"/>
        </w:rPr>
        <w:t xml:space="preserve">de aprendizaje </w:t>
      </w:r>
      <w:r>
        <w:rPr>
          <w:color w:val="424242"/>
          <w:sz w:val="18"/>
        </w:rPr>
        <w:t>automático</w:t>
      </w:r>
      <w:r>
        <w:rPr>
          <w:color w:val="424242"/>
          <w:sz w:val="18"/>
        </w:rPr>
        <w:t xml:space="preserve">, </w:t>
      </w:r>
      <w:r>
        <w:rPr>
          <w:color w:val="424242"/>
          <w:spacing w:val="-2"/>
          <w:w w:val="105"/>
          <w:sz w:val="18"/>
        </w:rPr>
        <w:t xml:space="preserve">incluyendo </w:t>
      </w:r>
      <w:r>
        <w:rPr>
          <w:color w:val="424242"/>
          <w:spacing w:val="-2"/>
          <w:w w:val="105"/>
          <w:sz w:val="18"/>
        </w:rPr>
        <w:t>en</w:t>
      </w:r>
      <w:r>
        <w:rPr>
          <w:color w:val="424242"/>
          <w:spacing w:val="-2"/>
          <w:w w:val="105"/>
          <w:sz w:val="18"/>
        </w:rPr>
        <w:t xml:space="preserve"> qué </w:t>
      </w:r>
      <w:r>
        <w:rPr>
          <w:color w:val="424242"/>
          <w:spacing w:val="-2"/>
          <w:w w:val="105"/>
          <w:sz w:val="18"/>
        </w:rPr>
        <w:t xml:space="preserve">características </w:t>
      </w:r>
      <w:r>
        <w:rPr>
          <w:color w:val="424242"/>
          <w:spacing w:val="-2"/>
          <w:w w:val="105"/>
          <w:sz w:val="18"/>
        </w:rPr>
        <w:t xml:space="preserve">se </w:t>
      </w:r>
      <w:r>
        <w:rPr>
          <w:color w:val="424242"/>
          <w:spacing w:val="-2"/>
          <w:w w:val="105"/>
          <w:sz w:val="18"/>
        </w:rPr>
        <w:t xml:space="preserve">basa </w:t>
      </w:r>
      <w:r>
        <w:rPr>
          <w:color w:val="424242"/>
          <w:spacing w:val="-2"/>
          <w:w w:val="105"/>
          <w:sz w:val="18"/>
        </w:rPr>
        <w:t xml:space="preserve">y </w:t>
      </w:r>
      <w:r>
        <w:rPr>
          <w:color w:val="424242"/>
          <w:spacing w:val="-2"/>
          <w:w w:val="105"/>
          <w:sz w:val="18"/>
        </w:rPr>
        <w:t xml:space="preserve">cómo </w:t>
      </w:r>
      <w:r>
        <w:rPr>
          <w:color w:val="424242"/>
          <w:spacing w:val="-2"/>
          <w:w w:val="105"/>
          <w:sz w:val="18"/>
        </w:rPr>
        <w:t xml:space="preserve">las </w:t>
      </w:r>
      <w:r>
        <w:rPr>
          <w:color w:val="424242"/>
          <w:spacing w:val="-2"/>
          <w:w w:val="105"/>
          <w:sz w:val="18"/>
        </w:rPr>
        <w:t>pondera</w:t>
      </w:r>
      <w:r>
        <w:rPr>
          <w:color w:val="424242"/>
          <w:spacing w:val="-2"/>
          <w:w w:val="105"/>
          <w:sz w:val="18"/>
        </w:rPr>
        <w:t>.</w:t>
      </w:r>
    </w:p>
    <w:p>
      <w:pPr>
        <w:pStyle w:val="BodyText"/>
        <w:spacing w:before="42"/>
      </w:pPr>
    </w:p>
    <w:p>
      <w:pPr>
        <w:pStyle w:val="Heading5"/>
      </w:pPr>
      <w:r>
        <w:rPr>
          <w:color w:val="111A25"/>
          <w:spacing w:val="-2"/>
          <w:w w:val="105"/>
          <w:sz w:val="18"/>
        </w:rPr>
        <w:t xml:space="preserve">Características </w:t>
      </w:r>
      <w:r>
        <w:rPr>
          <w:color w:val="111A25"/>
          <w:spacing w:val="-2"/>
          <w:w w:val="105"/>
          <w:sz w:val="18"/>
        </w:rPr>
        <w:t>proxy</w:t>
      </w:r>
    </w:p>
    <w:p>
      <w:pPr>
        <w:pStyle w:val="BodyText"/>
        <w:spacing w:before="40" w:line="280" w:lineRule="auto"/>
        <w:ind w:left="1440" w:right="1439"/>
      </w:pPr>
      <w:r>
        <w:rPr>
          <w:color w:val="424242"/>
          <w:sz w:val="18"/>
        </w:rPr>
        <w:t>Las características proxy son variables que representan indirectamente o se correlacionan con atributos sensibles, lo que podría permitir la discriminación incluso cuando no se utilizan directamente características sensibles.</w:t>
      </w:r>
    </w:p>
    <w:p>
      <w:pPr>
        <w:pStyle w:val="BodyText"/>
        <w:spacing w:after="0" w:line="280" w:lineRule="auto"/>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5"/>
        </w:numPr>
        <w:tabs>
          <w:tab w:val="left" w:pos="2072"/>
        </w:tabs>
        <w:spacing w:before="0" w:after="0" w:line="240" w:lineRule="auto"/>
        <w:ind w:left="2072" w:right="0" w:hanging="632"/>
        <w:jc w:val="left"/>
      </w:pPr>
      <w:bookmarkStart w:id="25" w:name="4.3 Ethics in the AI Model Development L"/>
      <w:bookmarkEnd w:id="25"/>
      <w:bookmarkStart w:id="26" w:name="h.iy08yu1vl0d"/>
      <w:bookmarkEnd w:id="26"/>
      <w:r>
        <w:rPr>
          <w:color w:val="00539E"/>
          <w:spacing w:val="-2"/>
          <w:w w:val="105"/>
          <w:sz w:val="34"/>
        </w:rPr>
        <w:t xml:space="preserve">Ética </w:t>
      </w:r>
      <w:r>
        <w:rPr>
          <w:color w:val="00539E"/>
          <w:spacing w:val="-2"/>
          <w:w w:val="105"/>
          <w:sz w:val="34"/>
        </w:rPr>
        <w:t xml:space="preserve">en </w:t>
      </w:r>
      <w:r>
        <w:rPr>
          <w:color w:val="00539E"/>
          <w:spacing w:val="-2"/>
          <w:w w:val="105"/>
          <w:sz w:val="34"/>
        </w:rPr>
        <w:t xml:space="preserve">el </w:t>
      </w:r>
      <w:r>
        <w:rPr>
          <w:color w:val="00539E"/>
          <w:spacing w:val="-2"/>
          <w:w w:val="105"/>
          <w:sz w:val="34"/>
        </w:rPr>
        <w:t xml:space="preserve">ciclo de vida </w:t>
      </w:r>
      <w:r>
        <w:rPr>
          <w:color w:val="00539E"/>
          <w:spacing w:val="-2"/>
          <w:w w:val="105"/>
          <w:sz w:val="34"/>
        </w:rPr>
        <w:t xml:space="preserve">del desarrollo </w:t>
      </w:r>
      <w:r>
        <w:rPr>
          <w:color w:val="00539E"/>
          <w:spacing w:val="-2"/>
          <w:w w:val="105"/>
          <w:sz w:val="34"/>
        </w:rPr>
        <w:t xml:space="preserve">de modelos </w:t>
      </w:r>
      <w:r>
        <w:rPr>
          <w:color w:val="00539E"/>
          <w:spacing w:val="-2"/>
          <w:w w:val="105"/>
          <w:sz w:val="34"/>
        </w:rPr>
        <w:t>de IA</w:t>
      </w:r>
    </w:p>
    <w:p>
      <w:pPr>
        <w:pStyle w:val="Heading3"/>
        <w:spacing w:before="279"/>
      </w:pPr>
      <w:bookmarkStart w:id="27" w:name="A Brief Introduction to the AI Model Dev"/>
      <w:bookmarkEnd w:id="27"/>
      <w:r>
        <w:rPr>
          <w:color w:val="111A25"/>
          <w:sz w:val="26"/>
        </w:rPr>
        <w:t xml:space="preserve">Breve </w:t>
      </w:r>
      <w:r>
        <w:rPr>
          <w:color w:val="111A25"/>
          <w:sz w:val="26"/>
        </w:rPr>
        <w:t xml:space="preserve">introducción </w:t>
      </w:r>
      <w:r>
        <w:rPr>
          <w:color w:val="111A25"/>
          <w:sz w:val="26"/>
        </w:rPr>
        <w:t xml:space="preserve">al </w:t>
      </w:r>
      <w:r>
        <w:rPr>
          <w:color w:val="111A25"/>
          <w:spacing w:val="-2"/>
          <w:sz w:val="26"/>
        </w:rPr>
        <w:t xml:space="preserve">ciclo </w:t>
      </w:r>
      <w:r>
        <w:rPr>
          <w:color w:val="111A25"/>
          <w:sz w:val="26"/>
        </w:rPr>
        <w:t xml:space="preserve">de vida </w:t>
      </w:r>
      <w:r>
        <w:rPr>
          <w:color w:val="111A25"/>
          <w:sz w:val="26"/>
        </w:rPr>
        <w:t xml:space="preserve">del desarrollo </w:t>
      </w:r>
      <w:r>
        <w:rPr>
          <w:color w:val="111A25"/>
          <w:sz w:val="26"/>
        </w:rPr>
        <w:t xml:space="preserve">de modelos </w:t>
      </w:r>
      <w:r>
        <w:rPr>
          <w:color w:val="111A25"/>
          <w:sz w:val="26"/>
        </w:rPr>
        <w:t>de IA</w:t>
      </w:r>
    </w:p>
    <w:p>
      <w:pPr>
        <w:pStyle w:val="BodyText"/>
        <w:spacing w:before="39"/>
        <w:rPr>
          <w:b/>
          <w:sz w:val="28"/>
        </w:rPr>
      </w:pPr>
    </w:p>
    <w:p>
      <w:pPr>
        <w:pStyle w:val="BodyText"/>
        <w:spacing w:line="280" w:lineRule="auto"/>
        <w:ind w:left="1440" w:right="1439"/>
      </w:pPr>
      <w:r>
        <w:rPr>
          <w:color w:val="424242"/>
          <w:sz w:val="18"/>
        </w:rPr>
        <w:t xml:space="preserve">Esta </w:t>
      </w:r>
      <w:r>
        <w:rPr>
          <w:color w:val="424242"/>
          <w:sz w:val="18"/>
        </w:rPr>
        <w:t xml:space="preserve">lección </w:t>
      </w:r>
      <w:r>
        <w:rPr>
          <w:color w:val="424242"/>
          <w:sz w:val="18"/>
        </w:rPr>
        <w:t xml:space="preserve">ofrece </w:t>
      </w:r>
      <w:r>
        <w:rPr>
          <w:color w:val="424242"/>
          <w:sz w:val="18"/>
        </w:rPr>
        <w:t xml:space="preserve">una </w:t>
      </w:r>
      <w:r>
        <w:rPr>
          <w:color w:val="424242"/>
          <w:sz w:val="18"/>
        </w:rPr>
        <w:t xml:space="preserve">visión </w:t>
      </w:r>
      <w:r>
        <w:rPr>
          <w:color w:val="424242"/>
          <w:sz w:val="18"/>
        </w:rPr>
        <w:t xml:space="preserve">general </w:t>
      </w:r>
      <w:r>
        <w:rPr>
          <w:color w:val="424242"/>
          <w:sz w:val="18"/>
        </w:rPr>
        <w:t xml:space="preserve">del </w:t>
      </w:r>
      <w:r>
        <w:rPr>
          <w:color w:val="424242"/>
          <w:sz w:val="18"/>
        </w:rPr>
        <w:t xml:space="preserve">ciclo </w:t>
      </w:r>
      <w:r>
        <w:rPr>
          <w:color w:val="424242"/>
          <w:sz w:val="18"/>
        </w:rPr>
        <w:t xml:space="preserve">de vida </w:t>
      </w:r>
      <w:r>
        <w:rPr>
          <w:color w:val="424242"/>
          <w:sz w:val="18"/>
        </w:rPr>
        <w:t xml:space="preserve">del desarrollo </w:t>
      </w:r>
      <w:r>
        <w:rPr>
          <w:color w:val="424242"/>
          <w:sz w:val="18"/>
        </w:rPr>
        <w:t xml:space="preserve">de modelos </w:t>
      </w:r>
      <w:r>
        <w:rPr>
          <w:color w:val="424242"/>
          <w:sz w:val="18"/>
        </w:rPr>
        <w:t>de IA</w:t>
      </w:r>
      <w:r>
        <w:rPr>
          <w:color w:val="424242"/>
          <w:sz w:val="18"/>
        </w:rPr>
        <w:t xml:space="preserve">, </w:t>
      </w:r>
      <w:r>
        <w:rPr>
          <w:color w:val="424242"/>
          <w:sz w:val="18"/>
        </w:rPr>
        <w:t xml:space="preserve">que </w:t>
      </w:r>
      <w:r>
        <w:rPr>
          <w:color w:val="424242"/>
          <w:sz w:val="18"/>
        </w:rPr>
        <w:t xml:space="preserve">se </w:t>
      </w:r>
      <w:r>
        <w:rPr>
          <w:color w:val="424242"/>
          <w:sz w:val="18"/>
        </w:rPr>
        <w:t xml:space="preserve">tratará </w:t>
      </w:r>
      <w:r>
        <w:rPr>
          <w:color w:val="424242"/>
          <w:sz w:val="18"/>
        </w:rPr>
        <w:t xml:space="preserve">en </w:t>
      </w:r>
      <w:r>
        <w:rPr>
          <w:color w:val="424242"/>
          <w:spacing w:val="-2"/>
          <w:w w:val="105"/>
          <w:sz w:val="18"/>
        </w:rPr>
        <w:t xml:space="preserve">profundidad </w:t>
      </w:r>
      <w:r>
        <w:rPr>
          <w:color w:val="424242"/>
          <w:spacing w:val="-2"/>
          <w:w w:val="105"/>
          <w:sz w:val="18"/>
        </w:rPr>
        <w:t xml:space="preserve">más adelante </w:t>
      </w:r>
      <w:r>
        <w:rPr>
          <w:color w:val="424242"/>
          <w:spacing w:val="-2"/>
          <w:w w:val="105"/>
          <w:sz w:val="18"/>
        </w:rPr>
        <w:t xml:space="preserve">en </w:t>
      </w:r>
      <w:r>
        <w:rPr>
          <w:color w:val="424242"/>
          <w:spacing w:val="-2"/>
          <w:w w:val="105"/>
          <w:sz w:val="18"/>
        </w:rPr>
        <w:t xml:space="preserve">el </w:t>
      </w:r>
      <w:r>
        <w:rPr>
          <w:color w:val="424242"/>
          <w:spacing w:val="-2"/>
          <w:w w:val="105"/>
          <w:sz w:val="18"/>
        </w:rPr>
        <w:t xml:space="preserve">curso. </w:t>
      </w:r>
      <w:r>
        <w:rPr>
          <w:color w:val="424242"/>
          <w:spacing w:val="-2"/>
          <w:w w:val="105"/>
          <w:sz w:val="18"/>
        </w:rPr>
        <w:t xml:space="preserve">Las </w:t>
      </w:r>
      <w:r>
        <w:rPr>
          <w:color w:val="424242"/>
          <w:spacing w:val="-2"/>
          <w:w w:val="105"/>
          <w:sz w:val="18"/>
        </w:rPr>
        <w:t xml:space="preserve">etapas </w:t>
      </w:r>
      <w:r>
        <w:rPr>
          <w:color w:val="424242"/>
          <w:spacing w:val="-2"/>
          <w:w w:val="105"/>
          <w:sz w:val="18"/>
        </w:rPr>
        <w:t xml:space="preserve">de </w:t>
      </w:r>
      <w:r>
        <w:rPr>
          <w:color w:val="424242"/>
          <w:spacing w:val="-2"/>
          <w:w w:val="105"/>
          <w:sz w:val="18"/>
        </w:rPr>
        <w:t xml:space="preserve">este </w:t>
      </w:r>
      <w:r>
        <w:rPr>
          <w:color w:val="424242"/>
          <w:spacing w:val="-2"/>
          <w:w w:val="105"/>
          <w:sz w:val="18"/>
        </w:rPr>
        <w:t xml:space="preserve">ciclo </w:t>
      </w:r>
      <w:r>
        <w:rPr>
          <w:color w:val="424242"/>
          <w:spacing w:val="-2"/>
          <w:w w:val="105"/>
          <w:sz w:val="18"/>
        </w:rPr>
        <w:t xml:space="preserve">de vida </w:t>
      </w:r>
      <w:r>
        <w:rPr>
          <w:color w:val="424242"/>
          <w:spacing w:val="-2"/>
          <w:w w:val="105"/>
          <w:sz w:val="18"/>
        </w:rPr>
        <w:t xml:space="preserve">pueden </w:t>
      </w:r>
      <w:r>
        <w:rPr>
          <w:color w:val="424242"/>
          <w:spacing w:val="-2"/>
          <w:w w:val="105"/>
          <w:sz w:val="18"/>
        </w:rPr>
        <w:t xml:space="preserve">variar </w:t>
      </w:r>
      <w:r>
        <w:rPr>
          <w:color w:val="424242"/>
          <w:spacing w:val="-2"/>
          <w:w w:val="105"/>
          <w:sz w:val="18"/>
        </w:rPr>
        <w:t xml:space="preserve">ligeramente, </w:t>
      </w:r>
      <w:r>
        <w:rPr>
          <w:color w:val="424242"/>
          <w:spacing w:val="-2"/>
          <w:w w:val="105"/>
          <w:sz w:val="18"/>
        </w:rPr>
        <w:t xml:space="preserve">pero </w:t>
      </w:r>
      <w:r>
        <w:rPr>
          <w:color w:val="424242"/>
          <w:spacing w:val="-2"/>
          <w:w w:val="105"/>
          <w:sz w:val="18"/>
        </w:rPr>
        <w:t xml:space="preserve">siguen </w:t>
      </w:r>
      <w:r>
        <w:rPr>
          <w:color w:val="424242"/>
          <w:spacing w:val="-2"/>
          <w:w w:val="105"/>
          <w:sz w:val="18"/>
        </w:rPr>
        <w:t xml:space="preserve">la </w:t>
      </w:r>
      <w:r>
        <w:rPr>
          <w:color w:val="424242"/>
          <w:spacing w:val="-2"/>
          <w:w w:val="105"/>
          <w:sz w:val="18"/>
        </w:rPr>
        <w:t xml:space="preserve">estructura general </w:t>
      </w:r>
      <w:r>
        <w:rPr>
          <w:color w:val="424242"/>
          <w:spacing w:val="-2"/>
          <w:w w:val="105"/>
          <w:sz w:val="18"/>
        </w:rPr>
        <w:t xml:space="preserve">de </w:t>
      </w:r>
      <w:r>
        <w:rPr>
          <w:color w:val="424242"/>
          <w:spacing w:val="-2"/>
          <w:w w:val="105"/>
          <w:sz w:val="18"/>
        </w:rPr>
        <w:t xml:space="preserve">una </w:t>
      </w:r>
      <w:r>
        <w:rPr>
          <w:color w:val="424242"/>
          <w:spacing w:val="-2"/>
          <w:w w:val="105"/>
          <w:sz w:val="18"/>
        </w:rPr>
        <w:t xml:space="preserve">fase </w:t>
      </w:r>
      <w:r>
        <w:rPr>
          <w:color w:val="424242"/>
          <w:spacing w:val="-2"/>
          <w:w w:val="105"/>
          <w:sz w:val="18"/>
        </w:rPr>
        <w:t xml:space="preserve">de predesarrollo </w:t>
      </w:r>
      <w:r>
        <w:rPr>
          <w:color w:val="424242"/>
          <w:spacing w:val="-2"/>
          <w:w w:val="105"/>
          <w:sz w:val="18"/>
        </w:rPr>
        <w:t xml:space="preserve">seguida </w:t>
      </w:r>
      <w:r>
        <w:rPr>
          <w:color w:val="424242"/>
          <w:spacing w:val="-2"/>
          <w:w w:val="105"/>
          <w:sz w:val="18"/>
        </w:rPr>
        <w:t xml:space="preserve">de </w:t>
      </w:r>
      <w:r>
        <w:rPr>
          <w:color w:val="424242"/>
          <w:spacing w:val="-2"/>
          <w:w w:val="105"/>
          <w:sz w:val="18"/>
        </w:rPr>
        <w:t xml:space="preserve">desarrollo, </w:t>
      </w:r>
      <w:r>
        <w:rPr>
          <w:color w:val="424242"/>
          <w:spacing w:val="-2"/>
          <w:w w:val="105"/>
          <w:sz w:val="18"/>
        </w:rPr>
        <w:t xml:space="preserve">implementación </w:t>
      </w:r>
      <w:r>
        <w:rPr>
          <w:color w:val="424242"/>
          <w:spacing w:val="-2"/>
          <w:w w:val="105"/>
          <w:sz w:val="18"/>
        </w:rPr>
        <w:t xml:space="preserve">y </w:t>
      </w:r>
      <w:r>
        <w:rPr>
          <w:color w:val="424242"/>
          <w:spacing w:val="-2"/>
          <w:w w:val="105"/>
          <w:sz w:val="18"/>
        </w:rPr>
        <w:t>posimplementación.</w:t>
      </w:r>
    </w:p>
    <w:p>
      <w:pPr>
        <w:pStyle w:val="BodyText"/>
        <w:spacing w:before="44"/>
      </w:pPr>
      <w:r>
        <w:drawing>
          <wp:anchor distT="0" distB="0" distL="0" distR="0" simplePos="0" relativeHeight="251667456" behindDoc="1" locked="0" layoutInCell="1" allowOverlap="1">
            <wp:simplePos x="0" y="0"/>
            <wp:positionH relativeFrom="page">
              <wp:posOffset>1071562</wp:posOffset>
            </wp:positionH>
            <wp:positionV relativeFrom="paragraph">
              <wp:posOffset>189842</wp:posOffset>
            </wp:positionV>
            <wp:extent cx="5532940" cy="3784187"/>
            <wp:effectExtent l="0" t="0" r="0" b="0"/>
            <wp:wrapTopAndBottom/>
            <wp:docPr id="23" name="Image 23" descr="A simplified version of the AI model development life cycle. It is split into four sections: Pre-development, development, deployment, and post-deployment"/>
            <wp:cNvGraphicFramePr/>
            <a:graphic xmlns:a="http://schemas.openxmlformats.org/drawingml/2006/main">
              <a:graphicData uri="http://schemas.openxmlformats.org/drawingml/2006/picture">
                <pic:pic xmlns:pic="http://schemas.openxmlformats.org/drawingml/2006/picture">
                  <pic:nvPicPr>
                    <pic:cNvPr id="23" name="Image 23" descr="A simplified version of the AI model development life cycle. It is split into four sections: Pre-development, development, deployment, and post-deployment"/>
                    <pic:cNvPicPr/>
                  </pic:nvPicPr>
                  <pic:blipFill>
                    <a:blip xmlns:r="http://schemas.openxmlformats.org/officeDocument/2006/relationships" r:embed="rId21" cstate="print"/>
                    <a:stretch>
                      <a:fillRect/>
                    </a:stretch>
                  </pic:blipFill>
                  <pic:spPr>
                    <a:xfrm>
                      <a:off x="0" y="0"/>
                      <a:ext cx="5532940" cy="3784187"/>
                    </a:xfrm>
                    <a:prstGeom prst="rect">
                      <a:avLst/>
                    </a:prstGeom>
                  </pic:spPr>
                </pic:pic>
              </a:graphicData>
            </a:graphic>
          </wp:anchor>
        </w:drawing>
      </w:r>
    </w:p>
    <w:p>
      <w:pPr>
        <w:spacing w:before="74" w:line="295" w:lineRule="auto"/>
        <w:ind w:left="3402" w:right="2040" w:hanging="1361"/>
        <w:jc w:val="left"/>
        <w:rPr>
          <w:i/>
          <w:sz w:val="18"/>
        </w:rPr>
      </w:pPr>
      <w:r>
        <w:rPr>
          <w:i/>
          <w:sz w:val="17"/>
        </w:rPr>
        <w:t>&lt;</w:t>
      </w:r>
      <w:r>
        <w:rPr>
          <w:i/>
          <w:sz w:val="17"/>
        </w:rPr>
        <w:t xml:space="preserve">Texto </w:t>
      </w:r>
      <w:r>
        <w:rPr>
          <w:i/>
          <w:sz w:val="17"/>
        </w:rPr>
        <w:t>alternativo</w:t>
      </w:r>
      <w:r>
        <w:rPr>
          <w:i/>
          <w:sz w:val="17"/>
        </w:rPr>
        <w:t xml:space="preserve">: </w:t>
      </w:r>
      <w:r>
        <w:rPr>
          <w:i/>
          <w:sz w:val="17"/>
        </w:rPr>
        <w:t xml:space="preserve">Una </w:t>
      </w:r>
      <w:r>
        <w:rPr>
          <w:i/>
          <w:sz w:val="17"/>
        </w:rPr>
        <w:t xml:space="preserve">versión </w:t>
      </w:r>
      <w:r>
        <w:rPr>
          <w:i/>
          <w:sz w:val="17"/>
        </w:rPr>
        <w:t xml:space="preserve">simplificada </w:t>
      </w:r>
      <w:r>
        <w:rPr>
          <w:i/>
          <w:sz w:val="17"/>
        </w:rPr>
        <w:t xml:space="preserve">del </w:t>
      </w:r>
      <w:r>
        <w:rPr>
          <w:i/>
          <w:sz w:val="17"/>
        </w:rPr>
        <w:t xml:space="preserve">ciclo </w:t>
      </w:r>
      <w:r>
        <w:rPr>
          <w:i/>
          <w:sz w:val="17"/>
        </w:rPr>
        <w:t xml:space="preserve">de vida </w:t>
      </w:r>
      <w:r>
        <w:rPr>
          <w:i/>
          <w:sz w:val="17"/>
        </w:rPr>
        <w:t xml:space="preserve">del desarrollo </w:t>
      </w:r>
      <w:r>
        <w:rPr>
          <w:i/>
          <w:sz w:val="17"/>
        </w:rPr>
        <w:t xml:space="preserve">de modelos </w:t>
      </w:r>
      <w:r>
        <w:rPr>
          <w:i/>
          <w:sz w:val="17"/>
        </w:rPr>
        <w:t>de IA</w:t>
      </w:r>
      <w:r>
        <w:rPr>
          <w:i/>
          <w:sz w:val="17"/>
        </w:rPr>
        <w:t xml:space="preserve">. </w:t>
      </w:r>
      <w:r>
        <w:rPr>
          <w:i/>
          <w:sz w:val="17"/>
        </w:rPr>
        <w:t xml:space="preserve">Se </w:t>
      </w:r>
      <w:r>
        <w:rPr>
          <w:i/>
          <w:sz w:val="17"/>
        </w:rPr>
        <w:t xml:space="preserve">divide </w:t>
      </w:r>
      <w:r>
        <w:rPr>
          <w:i/>
          <w:sz w:val="17"/>
        </w:rPr>
        <w:t xml:space="preserve">en </w:t>
      </w:r>
      <w:r>
        <w:rPr>
          <w:i/>
          <w:sz w:val="17"/>
        </w:rPr>
        <w:t xml:space="preserve">cuatro </w:t>
      </w:r>
      <w:r>
        <w:rPr>
          <w:i/>
          <w:sz w:val="17"/>
        </w:rPr>
        <w:t>secciones: predesarrollo, desarrollo, implementación y posimplementación&gt;</w:t>
      </w:r>
    </w:p>
    <w:p>
      <w:pPr>
        <w:pStyle w:val="BodyText"/>
        <w:spacing w:before="94"/>
        <w:rPr>
          <w:i/>
          <w:sz w:val="18"/>
        </w:rPr>
      </w:pPr>
    </w:p>
    <w:p>
      <w:pPr>
        <w:pStyle w:val="BodyText"/>
        <w:spacing w:before="1" w:line="280" w:lineRule="auto"/>
        <w:ind w:left="1440" w:right="1439"/>
      </w:pPr>
      <w:r>
        <w:rPr>
          <w:b/>
          <w:color w:val="424242"/>
          <w:spacing w:val="-2"/>
          <w:w w:val="105"/>
          <w:sz w:val="18"/>
        </w:rPr>
        <w:t xml:space="preserve">La fase </w:t>
      </w:r>
      <w:r>
        <w:rPr>
          <w:b/>
          <w:color w:val="424242"/>
          <w:spacing w:val="-2"/>
          <w:w w:val="105"/>
          <w:sz w:val="18"/>
        </w:rPr>
        <w:t xml:space="preserve">previa al desarrollo </w:t>
      </w:r>
      <w:r>
        <w:rPr>
          <w:color w:val="424242"/>
          <w:spacing w:val="-2"/>
          <w:w w:val="105"/>
          <w:sz w:val="18"/>
        </w:rPr>
        <w:t xml:space="preserve">sienta </w:t>
      </w:r>
      <w:r>
        <w:rPr>
          <w:color w:val="424242"/>
          <w:spacing w:val="-2"/>
          <w:w w:val="105"/>
          <w:sz w:val="18"/>
        </w:rPr>
        <w:t xml:space="preserve">las </w:t>
      </w:r>
      <w:r>
        <w:rPr>
          <w:color w:val="424242"/>
          <w:spacing w:val="-2"/>
          <w:w w:val="105"/>
          <w:sz w:val="18"/>
        </w:rPr>
        <w:t xml:space="preserve">bases </w:t>
      </w:r>
      <w:r>
        <w:rPr>
          <w:color w:val="424242"/>
          <w:spacing w:val="-2"/>
          <w:w w:val="105"/>
          <w:sz w:val="18"/>
        </w:rPr>
        <w:t xml:space="preserve">para </w:t>
      </w:r>
      <w:r>
        <w:rPr>
          <w:color w:val="424242"/>
          <w:spacing w:val="-2"/>
          <w:w w:val="105"/>
          <w:sz w:val="18"/>
        </w:rPr>
        <w:t xml:space="preserve">la creación </w:t>
      </w:r>
      <w:r>
        <w:rPr>
          <w:color w:val="424242"/>
          <w:spacing w:val="-2"/>
          <w:w w:val="105"/>
          <w:sz w:val="18"/>
        </w:rPr>
        <w:t xml:space="preserve">exitosa </w:t>
      </w:r>
      <w:r>
        <w:rPr>
          <w:color w:val="424242"/>
          <w:spacing w:val="-2"/>
          <w:w w:val="105"/>
          <w:sz w:val="18"/>
        </w:rPr>
        <w:t xml:space="preserve">de un modelo </w:t>
      </w:r>
      <w:r>
        <w:rPr>
          <w:color w:val="424242"/>
          <w:spacing w:val="-2"/>
          <w:w w:val="105"/>
          <w:sz w:val="18"/>
        </w:rPr>
        <w:t>de IA</w:t>
      </w:r>
      <w:r>
        <w:rPr>
          <w:color w:val="424242"/>
          <w:spacing w:val="-2"/>
          <w:w w:val="105"/>
          <w:sz w:val="18"/>
        </w:rPr>
        <w:t xml:space="preserve">. </w:t>
      </w:r>
      <w:r>
        <w:rPr>
          <w:color w:val="424242"/>
          <w:sz w:val="18"/>
        </w:rPr>
        <w:t>La definición</w:t>
      </w:r>
      <w:r>
        <w:rPr>
          <w:color w:val="424242"/>
          <w:spacing w:val="-2"/>
          <w:w w:val="105"/>
          <w:sz w:val="18"/>
        </w:rPr>
        <w:t xml:space="preserve"> del problema </w:t>
      </w:r>
      <w:r>
        <w:rPr>
          <w:color w:val="424242"/>
          <w:sz w:val="18"/>
        </w:rPr>
        <w:t xml:space="preserve">implica determinar si la IA es la solución adecuada, traducir los objetivos empresariales en tareas específicas de aprendizaje automático (clasificación, regresión o agrupamiento) y establecer criterios de éxito medibles mediante la participación de las partes interesadas. La recopilación de datos se centra en reunir </w:t>
      </w:r>
      <w:r>
        <w:rPr>
          <w:color w:val="424242"/>
          <w:sz w:val="18"/>
        </w:rPr>
        <w:t xml:space="preserve">datos </w:t>
      </w:r>
      <w:r>
        <w:rPr>
          <w:color w:val="424242"/>
          <w:sz w:val="18"/>
        </w:rPr>
        <w:t xml:space="preserve">relevantes y de alta calidad </w:t>
      </w:r>
      <w:r>
        <w:rPr>
          <w:color w:val="424242"/>
          <w:sz w:val="18"/>
        </w:rPr>
        <w:t xml:space="preserve">procedentes de </w:t>
      </w:r>
      <w:r>
        <w:rPr>
          <w:color w:val="424242"/>
          <w:sz w:val="18"/>
        </w:rPr>
        <w:t xml:space="preserve">diversas </w:t>
      </w:r>
      <w:r>
        <w:rPr>
          <w:color w:val="424242"/>
          <w:sz w:val="18"/>
        </w:rPr>
        <w:t>fuentes</w:t>
      </w:r>
      <w:r>
        <w:rPr>
          <w:color w:val="424242"/>
          <w:sz w:val="18"/>
        </w:rPr>
        <w:t xml:space="preserve">, </w:t>
      </w:r>
      <w:r>
        <w:rPr>
          <w:color w:val="424242"/>
          <w:sz w:val="18"/>
        </w:rPr>
        <w:t xml:space="preserve">al tiempo que </w:t>
      </w:r>
      <w:r>
        <w:rPr>
          <w:color w:val="424242"/>
          <w:sz w:val="18"/>
        </w:rPr>
        <w:t xml:space="preserve">se tienen en cuenta </w:t>
      </w:r>
      <w:r>
        <w:rPr>
          <w:color w:val="424242"/>
          <w:sz w:val="18"/>
        </w:rPr>
        <w:t xml:space="preserve">las consideraciones </w:t>
      </w:r>
      <w:r>
        <w:rPr>
          <w:color w:val="424242"/>
          <w:sz w:val="18"/>
        </w:rPr>
        <w:t xml:space="preserve">legales </w:t>
      </w:r>
      <w:r>
        <w:rPr>
          <w:color w:val="424242"/>
          <w:sz w:val="18"/>
        </w:rPr>
        <w:t xml:space="preserve">y </w:t>
      </w:r>
      <w:r>
        <w:rPr>
          <w:color w:val="424242"/>
          <w:sz w:val="18"/>
        </w:rPr>
        <w:t xml:space="preserve">éticas </w:t>
      </w:r>
      <w:r>
        <w:rPr>
          <w:color w:val="424242"/>
          <w:sz w:val="18"/>
        </w:rPr>
        <w:t xml:space="preserve">relacionadas con </w:t>
      </w:r>
      <w:r>
        <w:rPr>
          <w:color w:val="424242"/>
          <w:sz w:val="18"/>
        </w:rPr>
        <w:t xml:space="preserve">la privacidad, </w:t>
      </w:r>
      <w:r>
        <w:rPr>
          <w:color w:val="424242"/>
          <w:sz w:val="18"/>
        </w:rPr>
        <w:t xml:space="preserve">los sesgos y </w:t>
      </w:r>
      <w:r>
        <w:rPr>
          <w:color w:val="424242"/>
          <w:sz w:val="18"/>
        </w:rPr>
        <w:t xml:space="preserve">el cumplimiento </w:t>
      </w:r>
      <w:r>
        <w:rPr>
          <w:color w:val="424242"/>
          <w:sz w:val="18"/>
        </w:rPr>
        <w:t>normativo</w:t>
      </w:r>
      <w:r>
        <w:rPr>
          <w:color w:val="424242"/>
          <w:sz w:val="18"/>
        </w:rPr>
        <w:t>.</w:t>
      </w:r>
      <w:r>
        <w:rPr>
          <w:color w:val="424242"/>
          <w:spacing w:val="-2"/>
          <w:sz w:val="18"/>
        </w:rPr>
        <w:t xml:space="preserve"> </w:t>
      </w:r>
      <w:r>
        <w:rPr>
          <w:color w:val="424242"/>
          <w:sz w:val="18"/>
        </w:rPr>
        <w:t xml:space="preserve">El preprocesamiento </w:t>
      </w:r>
      <w:r>
        <w:rPr>
          <w:color w:val="424242"/>
          <w:sz w:val="18"/>
        </w:rPr>
        <w:t xml:space="preserve">de datos </w:t>
      </w:r>
      <w:r>
        <w:rPr>
          <w:color w:val="424242"/>
          <w:sz w:val="18"/>
        </w:rPr>
        <w:t xml:space="preserve">transforma </w:t>
      </w:r>
      <w:r>
        <w:rPr>
          <w:color w:val="424242"/>
          <w:sz w:val="18"/>
        </w:rPr>
        <w:t xml:space="preserve">los datos </w:t>
      </w:r>
      <w:r>
        <w:rPr>
          <w:color w:val="424242"/>
          <w:sz w:val="18"/>
        </w:rPr>
        <w:t xml:space="preserve">sin procesar </w:t>
      </w:r>
      <w:r>
        <w:rPr>
          <w:color w:val="424242"/>
          <w:sz w:val="18"/>
        </w:rPr>
        <w:t xml:space="preserve">en </w:t>
      </w:r>
      <w:r>
        <w:rPr>
          <w:color w:val="424242"/>
          <w:sz w:val="18"/>
        </w:rPr>
        <w:t xml:space="preserve">un </w:t>
      </w:r>
      <w:r>
        <w:rPr>
          <w:color w:val="424242"/>
          <w:sz w:val="18"/>
        </w:rPr>
        <w:t xml:space="preserve">formato </w:t>
      </w:r>
      <w:r>
        <w:rPr>
          <w:color w:val="424242"/>
          <w:sz w:val="18"/>
        </w:rPr>
        <w:t xml:space="preserve">listo para el aprendizaje automático </w:t>
      </w:r>
      <w:r>
        <w:rPr>
          <w:color w:val="424242"/>
          <w:sz w:val="18"/>
        </w:rPr>
        <w:t xml:space="preserve">mediante </w:t>
      </w:r>
      <w:r>
        <w:rPr>
          <w:color w:val="424242"/>
          <w:sz w:val="18"/>
        </w:rPr>
        <w:t xml:space="preserve">la limpieza </w:t>
      </w:r>
      <w:r>
        <w:rPr>
          <w:color w:val="424242"/>
          <w:sz w:val="18"/>
        </w:rPr>
        <w:t xml:space="preserve">de inconsistencias, </w:t>
      </w:r>
      <w:r>
        <w:rPr>
          <w:color w:val="424242"/>
          <w:sz w:val="18"/>
        </w:rPr>
        <w:t xml:space="preserve">el manejo </w:t>
      </w:r>
      <w:r>
        <w:rPr>
          <w:color w:val="424242"/>
          <w:sz w:val="18"/>
        </w:rPr>
        <w:t xml:space="preserve">de valores </w:t>
      </w:r>
      <w:r>
        <w:rPr>
          <w:color w:val="424242"/>
          <w:sz w:val="18"/>
        </w:rPr>
        <w:t>faltantes</w:t>
      </w:r>
      <w:r>
        <w:rPr>
          <w:color w:val="424242"/>
          <w:sz w:val="18"/>
        </w:rPr>
        <w:t xml:space="preserve">, </w:t>
      </w:r>
      <w:r>
        <w:rPr>
          <w:color w:val="424242"/>
          <w:sz w:val="18"/>
        </w:rPr>
        <w:t xml:space="preserve">la normalización </w:t>
      </w:r>
      <w:r>
        <w:rPr>
          <w:color w:val="424242"/>
          <w:sz w:val="18"/>
        </w:rPr>
        <w:t xml:space="preserve">de características, </w:t>
      </w:r>
      <w:r>
        <w:rPr>
          <w:color w:val="424242"/>
          <w:sz w:val="18"/>
        </w:rPr>
        <w:t xml:space="preserve">la codificación </w:t>
      </w:r>
      <w:r>
        <w:rPr>
          <w:color w:val="424242"/>
          <w:sz w:val="18"/>
        </w:rPr>
        <w:t xml:space="preserve">de variables </w:t>
      </w:r>
      <w:r>
        <w:rPr>
          <w:color w:val="424242"/>
          <w:sz w:val="18"/>
        </w:rPr>
        <w:t xml:space="preserve">categóricas </w:t>
      </w:r>
      <w:r>
        <w:rPr>
          <w:color w:val="424242"/>
          <w:sz w:val="18"/>
        </w:rPr>
        <w:t xml:space="preserve">y la división de los conjuntos de datos en conjuntos de entrenamiento, validación y prueba. El análisis exploratorio de datos (EDA) implica la utilización </w:t>
      </w:r>
      <w:r>
        <w:rPr>
          <w:color w:val="424242"/>
          <w:sz w:val="18"/>
        </w:rPr>
        <w:t xml:space="preserve">de visualizaciones </w:t>
      </w:r>
      <w:r>
        <w:rPr>
          <w:color w:val="424242"/>
          <w:sz w:val="18"/>
        </w:rPr>
        <w:t xml:space="preserve">y </w:t>
      </w:r>
      <w:r>
        <w:rPr>
          <w:color w:val="424242"/>
          <w:sz w:val="18"/>
        </w:rPr>
        <w:t xml:space="preserve">resúmenes </w:t>
      </w:r>
      <w:r>
        <w:rPr>
          <w:color w:val="424242"/>
          <w:sz w:val="18"/>
        </w:rPr>
        <w:t xml:space="preserve">estadísticos </w:t>
      </w:r>
      <w:r>
        <w:rPr>
          <w:color w:val="424242"/>
          <w:sz w:val="18"/>
        </w:rPr>
        <w:t xml:space="preserve">para </w:t>
      </w:r>
      <w:r>
        <w:rPr>
          <w:color w:val="424242"/>
          <w:sz w:val="18"/>
        </w:rPr>
        <w:t xml:space="preserve">descubrir </w:t>
      </w:r>
      <w:r>
        <w:rPr>
          <w:color w:val="424242"/>
          <w:sz w:val="18"/>
        </w:rPr>
        <w:t xml:space="preserve">patrones </w:t>
      </w:r>
      <w:r>
        <w:rPr>
          <w:color w:val="424242"/>
          <w:sz w:val="18"/>
        </w:rPr>
        <w:t>ocultos</w:t>
      </w:r>
      <w:r>
        <w:rPr>
          <w:color w:val="424242"/>
          <w:sz w:val="18"/>
        </w:rPr>
        <w:t xml:space="preserve">, </w:t>
      </w:r>
      <w:r>
        <w:rPr>
          <w:color w:val="424242"/>
          <w:sz w:val="18"/>
        </w:rPr>
        <w:t xml:space="preserve">identificar </w:t>
      </w:r>
      <w:r>
        <w:rPr>
          <w:color w:val="424242"/>
          <w:sz w:val="18"/>
        </w:rPr>
        <w:t xml:space="preserve">problemas </w:t>
      </w:r>
      <w:r>
        <w:rPr>
          <w:color w:val="424242"/>
          <w:sz w:val="18"/>
        </w:rPr>
        <w:t xml:space="preserve">críticos </w:t>
      </w:r>
      <w:r>
        <w:rPr>
          <w:color w:val="424242"/>
          <w:sz w:val="18"/>
        </w:rPr>
        <w:t xml:space="preserve">como </w:t>
      </w:r>
      <w:r>
        <w:rPr>
          <w:color w:val="424242"/>
          <w:sz w:val="18"/>
        </w:rPr>
        <w:t xml:space="preserve">el desequilibrio </w:t>
      </w:r>
      <w:r>
        <w:rPr>
          <w:color w:val="424242"/>
          <w:sz w:val="18"/>
        </w:rPr>
        <w:t xml:space="preserve">de clases </w:t>
      </w:r>
      <w:r>
        <w:rPr>
          <w:color w:val="424242"/>
          <w:sz w:val="18"/>
        </w:rPr>
        <w:t xml:space="preserve">o </w:t>
      </w:r>
      <w:r>
        <w:rPr>
          <w:color w:val="424242"/>
          <w:sz w:val="18"/>
        </w:rPr>
        <w:t xml:space="preserve">los valores atípicos, </w:t>
      </w:r>
      <w:r>
        <w:rPr>
          <w:color w:val="424242"/>
          <w:sz w:val="18"/>
        </w:rPr>
        <w:t xml:space="preserve">y </w:t>
      </w:r>
      <w:r>
        <w:rPr>
          <w:color w:val="424242"/>
          <w:sz w:val="18"/>
        </w:rPr>
        <w:t xml:space="preserve">generar </w:t>
      </w:r>
      <w:r>
        <w:rPr>
          <w:color w:val="424242"/>
          <w:sz w:val="18"/>
        </w:rPr>
        <w:t xml:space="preserve">conocimientos </w:t>
      </w:r>
      <w:r>
        <w:rPr>
          <w:color w:val="424242"/>
          <w:sz w:val="18"/>
        </w:rPr>
        <w:t xml:space="preserve">que </w:t>
      </w:r>
      <w:r>
        <w:rPr>
          <w:color w:val="424242"/>
          <w:sz w:val="18"/>
        </w:rPr>
        <w:t xml:space="preserve">informen </w:t>
      </w:r>
      <w:r>
        <w:rPr>
          <w:color w:val="424242"/>
          <w:sz w:val="18"/>
        </w:rPr>
        <w:t xml:space="preserve">las decisiones </w:t>
      </w:r>
      <w:r>
        <w:rPr>
          <w:color w:val="424242"/>
          <w:sz w:val="18"/>
        </w:rPr>
        <w:t xml:space="preserve">de modelado </w:t>
      </w:r>
      <w:r>
        <w:rPr>
          <w:color w:val="424242"/>
          <w:sz w:val="18"/>
        </w:rPr>
        <w:t>posteriores</w:t>
      </w:r>
      <w:r>
        <w:rPr>
          <w:color w:val="424242"/>
          <w:sz w:val="18"/>
        </w:rPr>
        <w:t xml:space="preserve">. </w:t>
      </w:r>
      <w:r>
        <w:rPr>
          <w:color w:val="424242"/>
          <w:sz w:val="18"/>
        </w:rPr>
        <w:t xml:space="preserve">Esta </w:t>
      </w:r>
      <w:r>
        <w:rPr>
          <w:color w:val="424242"/>
          <w:sz w:val="18"/>
        </w:rPr>
        <w:t xml:space="preserve">es </w:t>
      </w:r>
      <w:r>
        <w:rPr>
          <w:color w:val="424242"/>
          <w:sz w:val="18"/>
        </w:rPr>
        <w:t>también la fase en la que llevamos a cabo una evaluación de riesgos e impacto éticos.</w:t>
      </w:r>
    </w:p>
    <w:p>
      <w:pPr>
        <w:pStyle w:val="BodyText"/>
        <w:spacing w:before="80"/>
      </w:pPr>
    </w:p>
    <w:p>
      <w:pPr>
        <w:pStyle w:val="BodyText"/>
        <w:ind w:left="1440"/>
      </w:pPr>
      <w:r>
        <w:rPr>
          <w:b/>
          <w:color w:val="424242"/>
          <w:sz w:val="18"/>
        </w:rPr>
        <w:t xml:space="preserve">La fase </w:t>
      </w:r>
      <w:r>
        <w:rPr>
          <w:b/>
          <w:color w:val="424242"/>
          <w:sz w:val="18"/>
        </w:rPr>
        <w:t xml:space="preserve">de desarrollo </w:t>
      </w:r>
      <w:r>
        <w:rPr>
          <w:color w:val="424242"/>
          <w:sz w:val="18"/>
        </w:rPr>
        <w:t xml:space="preserve">se centra </w:t>
      </w:r>
      <w:r>
        <w:rPr>
          <w:color w:val="424242"/>
          <w:sz w:val="18"/>
        </w:rPr>
        <w:t xml:space="preserve">en </w:t>
      </w:r>
      <w:r>
        <w:rPr>
          <w:color w:val="424242"/>
          <w:sz w:val="18"/>
        </w:rPr>
        <w:t xml:space="preserve">transformar </w:t>
      </w:r>
      <w:r>
        <w:rPr>
          <w:color w:val="424242"/>
          <w:sz w:val="18"/>
        </w:rPr>
        <w:t xml:space="preserve">los datos </w:t>
      </w:r>
      <w:r>
        <w:rPr>
          <w:color w:val="424242"/>
          <w:sz w:val="18"/>
        </w:rPr>
        <w:t xml:space="preserve">preparados </w:t>
      </w:r>
      <w:r>
        <w:rPr>
          <w:color w:val="424242"/>
          <w:sz w:val="18"/>
        </w:rPr>
        <w:t xml:space="preserve">en </w:t>
      </w:r>
      <w:r>
        <w:rPr>
          <w:color w:val="424242"/>
          <w:sz w:val="18"/>
        </w:rPr>
        <w:t xml:space="preserve">un </w:t>
      </w:r>
      <w:r>
        <w:rPr>
          <w:color w:val="424242"/>
          <w:sz w:val="18"/>
        </w:rPr>
        <w:t xml:space="preserve">modelo </w:t>
      </w:r>
      <w:r>
        <w:rPr>
          <w:color w:val="424242"/>
          <w:sz w:val="18"/>
        </w:rPr>
        <w:t xml:space="preserve">de IA </w:t>
      </w:r>
      <w:r>
        <w:rPr>
          <w:color w:val="424242"/>
          <w:sz w:val="18"/>
        </w:rPr>
        <w:t>funcional</w:t>
      </w:r>
      <w:r>
        <w:rPr>
          <w:color w:val="424242"/>
          <w:sz w:val="18"/>
        </w:rPr>
        <w:t xml:space="preserve">. </w:t>
      </w:r>
      <w:r>
        <w:rPr>
          <w:color w:val="424242"/>
          <w:spacing w:val="-2"/>
          <w:sz w:val="18"/>
        </w:rPr>
        <w:t>La</w:t>
      </w:r>
    </w:p>
    <w:p>
      <w:pPr>
        <w:pStyle w:val="BodyText"/>
        <w:spacing w:after="0"/>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80" w:lineRule="auto"/>
        <w:ind w:left="1440" w:right="1439"/>
      </w:pPr>
      <w:r>
        <w:rPr>
          <w:color w:val="424242"/>
          <w:spacing w:val="-2"/>
          <w:w w:val="105"/>
          <w:sz w:val="18"/>
        </w:rPr>
        <w:t xml:space="preserve">implica </w:t>
      </w:r>
      <w:r>
        <w:rPr>
          <w:color w:val="424242"/>
          <w:spacing w:val="-2"/>
          <w:w w:val="105"/>
          <w:sz w:val="18"/>
        </w:rPr>
        <w:t xml:space="preserve">elegir </w:t>
      </w:r>
      <w:r>
        <w:rPr>
          <w:color w:val="424242"/>
          <w:spacing w:val="-2"/>
          <w:w w:val="105"/>
          <w:sz w:val="18"/>
        </w:rPr>
        <w:t xml:space="preserve">un </w:t>
      </w:r>
      <w:r>
        <w:rPr>
          <w:color w:val="424242"/>
          <w:spacing w:val="-2"/>
          <w:w w:val="105"/>
          <w:sz w:val="18"/>
        </w:rPr>
        <w:t xml:space="preserve">algoritmo </w:t>
      </w:r>
      <w:r>
        <w:rPr>
          <w:color w:val="424242"/>
          <w:spacing w:val="-2"/>
          <w:w w:val="105"/>
          <w:sz w:val="18"/>
        </w:rPr>
        <w:t xml:space="preserve">equilibrando </w:t>
      </w:r>
      <w:r>
        <w:rPr>
          <w:color w:val="424242"/>
          <w:spacing w:val="-2"/>
          <w:w w:val="105"/>
          <w:sz w:val="18"/>
        </w:rPr>
        <w:t xml:space="preserve">las ventajas y desventajas </w:t>
      </w:r>
      <w:r>
        <w:rPr>
          <w:color w:val="424242"/>
          <w:spacing w:val="-2"/>
          <w:w w:val="105"/>
          <w:sz w:val="18"/>
        </w:rPr>
        <w:t xml:space="preserve">entre </w:t>
      </w:r>
      <w:r>
        <w:rPr>
          <w:color w:val="424242"/>
          <w:spacing w:val="-2"/>
          <w:w w:val="105"/>
          <w:sz w:val="18"/>
        </w:rPr>
        <w:t xml:space="preserve">la interpretabilidad </w:t>
      </w:r>
      <w:r>
        <w:rPr>
          <w:color w:val="424242"/>
          <w:spacing w:val="-2"/>
          <w:w w:val="105"/>
          <w:sz w:val="18"/>
        </w:rPr>
        <w:t xml:space="preserve">y </w:t>
      </w:r>
      <w:r>
        <w:rPr>
          <w:color w:val="424242"/>
          <w:sz w:val="18"/>
        </w:rPr>
        <w:t xml:space="preserve">el rendimiento, </w:t>
      </w:r>
      <w:r>
        <w:rPr>
          <w:color w:val="424242"/>
          <w:sz w:val="18"/>
        </w:rPr>
        <w:t xml:space="preserve">experimentando </w:t>
      </w:r>
      <w:r>
        <w:rPr>
          <w:color w:val="424242"/>
          <w:sz w:val="18"/>
        </w:rPr>
        <w:t xml:space="preserve">con </w:t>
      </w:r>
      <w:r>
        <w:rPr>
          <w:color w:val="424242"/>
          <w:sz w:val="18"/>
        </w:rPr>
        <w:t xml:space="preserve">diversos </w:t>
      </w:r>
      <w:r>
        <w:rPr>
          <w:color w:val="424242"/>
          <w:sz w:val="18"/>
        </w:rPr>
        <w:t xml:space="preserve">enfoques </w:t>
      </w:r>
      <w:r>
        <w:rPr>
          <w:color w:val="424242"/>
          <w:sz w:val="18"/>
        </w:rPr>
        <w:t xml:space="preserve">y </w:t>
      </w:r>
      <w:r>
        <w:rPr>
          <w:color w:val="424242"/>
          <w:sz w:val="18"/>
        </w:rPr>
        <w:t xml:space="preserve">teniendo en cuenta </w:t>
      </w:r>
      <w:r>
        <w:rPr>
          <w:color w:val="424242"/>
          <w:sz w:val="18"/>
        </w:rPr>
        <w:t xml:space="preserve">las restricciones </w:t>
      </w:r>
      <w:r>
        <w:rPr>
          <w:color w:val="424242"/>
          <w:sz w:val="18"/>
        </w:rPr>
        <w:t xml:space="preserve">computacionales </w:t>
      </w:r>
      <w:r>
        <w:rPr>
          <w:color w:val="424242"/>
          <w:sz w:val="18"/>
        </w:rPr>
        <w:t xml:space="preserve">y los requisitos del negocio. El entrenamiento del modelo es un proceso iterativo en el que el algoritmo seleccionado aprende </w:t>
      </w:r>
      <w:r>
        <w:rPr>
          <w:color w:val="424242"/>
          <w:spacing w:val="-2"/>
          <w:w w:val="105"/>
          <w:sz w:val="18"/>
        </w:rPr>
        <w:t xml:space="preserve">patrones </w:t>
      </w:r>
      <w:r>
        <w:rPr>
          <w:color w:val="424242"/>
          <w:spacing w:val="-2"/>
          <w:w w:val="105"/>
          <w:sz w:val="18"/>
        </w:rPr>
        <w:t xml:space="preserve">a partir de </w:t>
      </w:r>
      <w:r>
        <w:rPr>
          <w:color w:val="424242"/>
          <w:spacing w:val="-2"/>
          <w:w w:val="105"/>
          <w:sz w:val="18"/>
        </w:rPr>
        <w:t xml:space="preserve">los datos </w:t>
      </w:r>
      <w:r>
        <w:rPr>
          <w:color w:val="424242"/>
          <w:spacing w:val="-2"/>
          <w:w w:val="105"/>
          <w:sz w:val="18"/>
        </w:rPr>
        <w:t xml:space="preserve">mediante </w:t>
      </w:r>
      <w:r>
        <w:rPr>
          <w:color w:val="424242"/>
          <w:spacing w:val="-2"/>
          <w:w w:val="105"/>
          <w:sz w:val="18"/>
        </w:rPr>
        <w:t xml:space="preserve">la selección </w:t>
      </w:r>
      <w:r>
        <w:rPr>
          <w:color w:val="424242"/>
          <w:spacing w:val="-2"/>
          <w:w w:val="105"/>
          <w:sz w:val="18"/>
        </w:rPr>
        <w:t>de características</w:t>
      </w:r>
      <w:r>
        <w:rPr>
          <w:color w:val="424242"/>
          <w:spacing w:val="-2"/>
          <w:w w:val="105"/>
          <w:sz w:val="18"/>
        </w:rPr>
        <w:t xml:space="preserve">, </w:t>
      </w:r>
      <w:r>
        <w:rPr>
          <w:color w:val="424242"/>
          <w:spacing w:val="-2"/>
          <w:w w:val="105"/>
          <w:sz w:val="18"/>
        </w:rPr>
        <w:t xml:space="preserve">el ajuste </w:t>
      </w:r>
      <w:r>
        <w:rPr>
          <w:color w:val="424242"/>
          <w:spacing w:val="-2"/>
          <w:w w:val="105"/>
          <w:sz w:val="18"/>
        </w:rPr>
        <w:t xml:space="preserve">de hiperparámetros </w:t>
      </w:r>
      <w:r>
        <w:rPr>
          <w:color w:val="424242"/>
          <w:spacing w:val="-2"/>
          <w:w w:val="105"/>
          <w:sz w:val="18"/>
        </w:rPr>
        <w:t xml:space="preserve">(por ejemplo, </w:t>
      </w:r>
      <w:r>
        <w:rPr>
          <w:color w:val="424242"/>
          <w:spacing w:val="-2"/>
          <w:w w:val="105"/>
          <w:sz w:val="18"/>
        </w:rPr>
        <w:t xml:space="preserve">búsqueda </w:t>
      </w:r>
      <w:r>
        <w:rPr>
          <w:color w:val="424242"/>
          <w:spacing w:val="-2"/>
          <w:w w:val="105"/>
          <w:sz w:val="18"/>
        </w:rPr>
        <w:t>por cuadrícula</w:t>
      </w:r>
      <w:r>
        <w:rPr>
          <w:color w:val="424242"/>
          <w:spacing w:val="-2"/>
          <w:w w:val="105"/>
          <w:sz w:val="18"/>
        </w:rPr>
        <w:t xml:space="preserve">) </w:t>
      </w:r>
      <w:r>
        <w:rPr>
          <w:color w:val="424242"/>
          <w:spacing w:val="-2"/>
          <w:w w:val="105"/>
          <w:sz w:val="18"/>
        </w:rPr>
        <w:t>y</w:t>
      </w:r>
    </w:p>
    <w:p>
      <w:pPr>
        <w:pStyle w:val="BodyText"/>
        <w:spacing w:before="4" w:line="280" w:lineRule="auto"/>
        <w:ind w:left="1440" w:right="1439"/>
      </w:pPr>
      <w:r>
        <w:rPr>
          <w:color w:val="424242"/>
          <w:sz w:val="18"/>
        </w:rPr>
        <w:t xml:space="preserve">validación cruzada para garantizar un rendimiento robusto. La evaluación del modelo prueba rigurosamente el modelo entrenado con </w:t>
      </w:r>
      <w:r>
        <w:rPr>
          <w:color w:val="424242"/>
          <w:sz w:val="18"/>
        </w:rPr>
        <w:t xml:space="preserve">datos </w:t>
      </w:r>
      <w:r>
        <w:rPr>
          <w:color w:val="424242"/>
          <w:sz w:val="18"/>
        </w:rPr>
        <w:t xml:space="preserve">no vistos </w:t>
      </w:r>
      <w:r>
        <w:rPr>
          <w:color w:val="424242"/>
          <w:sz w:val="18"/>
        </w:rPr>
        <w:t xml:space="preserve">utilizando </w:t>
      </w:r>
      <w:r>
        <w:rPr>
          <w:color w:val="424242"/>
          <w:sz w:val="18"/>
        </w:rPr>
        <w:t xml:space="preserve">métricas </w:t>
      </w:r>
      <w:r>
        <w:rPr>
          <w:color w:val="424242"/>
          <w:sz w:val="18"/>
        </w:rPr>
        <w:t>apropiadas</w:t>
      </w:r>
      <w:r>
        <w:rPr>
          <w:color w:val="424242"/>
          <w:sz w:val="18"/>
        </w:rPr>
        <w:t xml:space="preserve">, </w:t>
      </w:r>
      <w:r>
        <w:rPr>
          <w:color w:val="424242"/>
          <w:sz w:val="18"/>
        </w:rPr>
        <w:t xml:space="preserve">como </w:t>
      </w:r>
      <w:r>
        <w:rPr>
          <w:color w:val="424242"/>
          <w:sz w:val="18"/>
        </w:rPr>
        <w:t xml:space="preserve">la exactitud, </w:t>
      </w:r>
      <w:r>
        <w:rPr>
          <w:color w:val="424242"/>
          <w:sz w:val="18"/>
        </w:rPr>
        <w:t xml:space="preserve">la precisión </w:t>
      </w:r>
      <w:r>
        <w:rPr>
          <w:color w:val="424242"/>
          <w:sz w:val="18"/>
        </w:rPr>
        <w:t xml:space="preserve">y </w:t>
      </w:r>
      <w:r>
        <w:rPr>
          <w:color w:val="424242"/>
          <w:sz w:val="18"/>
        </w:rPr>
        <w:t xml:space="preserve">la recuperación </w:t>
      </w:r>
      <w:r>
        <w:rPr>
          <w:color w:val="424242"/>
          <w:sz w:val="18"/>
        </w:rPr>
        <w:t xml:space="preserve">para </w:t>
      </w:r>
      <w:r>
        <w:rPr>
          <w:color w:val="424242"/>
          <w:sz w:val="18"/>
        </w:rPr>
        <w:t xml:space="preserve">la clasificación, </w:t>
      </w:r>
      <w:r>
        <w:rPr>
          <w:color w:val="424242"/>
          <w:sz w:val="18"/>
        </w:rPr>
        <w:t xml:space="preserve">y </w:t>
      </w:r>
      <w:hyperlink r:id="rId22">
        <w:r>
          <w:rPr>
            <w:color w:val="1154CC"/>
            <w:sz w:val="18"/>
            <w:u w:val="single" w:color="1154CC"/>
          </w:rPr>
          <w:t>el RMSE</w:t>
        </w:r>
      </w:hyperlink>
      <w:r>
        <w:rPr>
          <w:color w:val="424242"/>
          <w:sz w:val="18"/>
        </w:rPr>
        <w:t xml:space="preserve"> o </w:t>
      </w:r>
      <w:hyperlink r:id="rId23">
        <w:r>
          <w:rPr>
            <w:color w:val="1154CC"/>
            <w:sz w:val="18"/>
            <w:u w:val="single" w:color="1154CC"/>
          </w:rPr>
          <w:t>el MAE</w:t>
        </w:r>
      </w:hyperlink>
      <w:r>
        <w:rPr>
          <w:color w:val="424242"/>
          <w:sz w:val="18"/>
        </w:rPr>
        <w:t xml:space="preserve"> para la regresión.</w:t>
      </w:r>
    </w:p>
    <w:p>
      <w:pPr>
        <w:pStyle w:val="BodyText"/>
        <w:spacing w:before="42"/>
      </w:pPr>
    </w:p>
    <w:p>
      <w:pPr>
        <w:pStyle w:val="BodyText"/>
        <w:spacing w:before="1" w:line="280" w:lineRule="auto"/>
        <w:ind w:left="1440" w:right="1439"/>
      </w:pPr>
      <w:r>
        <w:rPr>
          <w:b/>
          <w:color w:val="424242"/>
          <w:sz w:val="18"/>
        </w:rPr>
        <w:t xml:space="preserve">La fase </w:t>
      </w:r>
      <w:r>
        <w:rPr>
          <w:b/>
          <w:color w:val="424242"/>
          <w:sz w:val="18"/>
        </w:rPr>
        <w:t xml:space="preserve">de implementación </w:t>
      </w:r>
      <w:r>
        <w:rPr>
          <w:color w:val="424242"/>
          <w:sz w:val="18"/>
        </w:rPr>
        <w:t xml:space="preserve">incluye la implementación, el monitoreo y el mantenimiento. La implementación del modelo implica empaquetar el modelo en formatos accesibles y desarrollar una estrategia de implementación basada en </w:t>
      </w:r>
      <w:r>
        <w:rPr>
          <w:color w:val="424242"/>
          <w:spacing w:val="-2"/>
          <w:w w:val="105"/>
          <w:sz w:val="18"/>
        </w:rPr>
        <w:t>los requisitos</w:t>
      </w:r>
      <w:r>
        <w:rPr>
          <w:color w:val="424242"/>
          <w:sz w:val="18"/>
        </w:rPr>
        <w:t xml:space="preserve"> de latencia</w:t>
      </w:r>
      <w:r>
        <w:rPr>
          <w:color w:val="424242"/>
          <w:spacing w:val="-2"/>
          <w:w w:val="105"/>
          <w:sz w:val="18"/>
        </w:rPr>
        <w:t>, las expectativas de tráfico y las restricciones de infraestructura.</w:t>
      </w:r>
    </w:p>
    <w:p>
      <w:pPr>
        <w:pStyle w:val="BodyText"/>
        <w:spacing w:before="42"/>
      </w:pPr>
    </w:p>
    <w:p>
      <w:pPr>
        <w:pStyle w:val="BodyText"/>
        <w:spacing w:line="280" w:lineRule="auto"/>
        <w:ind w:left="1440" w:right="1563"/>
      </w:pPr>
      <w:r>
        <w:rPr>
          <w:b/>
          <w:color w:val="424242"/>
          <w:sz w:val="18"/>
        </w:rPr>
        <w:t xml:space="preserve">La fase </w:t>
      </w:r>
      <w:r>
        <w:rPr>
          <w:b/>
          <w:color w:val="424242"/>
          <w:sz w:val="18"/>
        </w:rPr>
        <w:t xml:space="preserve">posterior a la implementación </w:t>
      </w:r>
      <w:r>
        <w:rPr>
          <w:color w:val="424242"/>
          <w:sz w:val="18"/>
        </w:rPr>
        <w:t xml:space="preserve">incluye </w:t>
      </w:r>
      <w:r>
        <w:rPr>
          <w:color w:val="424242"/>
          <w:sz w:val="18"/>
        </w:rPr>
        <w:t xml:space="preserve">el monitoreo </w:t>
      </w:r>
      <w:r>
        <w:rPr>
          <w:color w:val="424242"/>
          <w:sz w:val="18"/>
        </w:rPr>
        <w:t xml:space="preserve">y </w:t>
      </w:r>
      <w:r>
        <w:rPr>
          <w:color w:val="424242"/>
          <w:sz w:val="18"/>
        </w:rPr>
        <w:t xml:space="preserve">el mantenimiento. Esto </w:t>
      </w:r>
      <w:r>
        <w:rPr>
          <w:color w:val="424242"/>
          <w:sz w:val="18"/>
        </w:rPr>
        <w:t xml:space="preserve">garantiza </w:t>
      </w:r>
      <w:r>
        <w:rPr>
          <w:color w:val="424242"/>
          <w:sz w:val="18"/>
        </w:rPr>
        <w:t xml:space="preserve">el rendimiento </w:t>
      </w:r>
      <w:r>
        <w:rPr>
          <w:color w:val="424242"/>
          <w:sz w:val="18"/>
        </w:rPr>
        <w:t xml:space="preserve">continuo </w:t>
      </w:r>
      <w:r>
        <w:rPr>
          <w:color w:val="424242"/>
          <w:sz w:val="18"/>
        </w:rPr>
        <w:t xml:space="preserve">del modelo mediante el seguimiento de indicadores clave, la implementación de sistemas de alerta ante una disminución del rendimiento </w:t>
      </w:r>
      <w:r>
        <w:rPr>
          <w:color w:val="424242"/>
          <w:sz w:val="18"/>
        </w:rPr>
        <w:t xml:space="preserve">y </w:t>
      </w:r>
      <w:r>
        <w:rPr>
          <w:color w:val="424242"/>
          <w:sz w:val="18"/>
        </w:rPr>
        <w:t xml:space="preserve">el establecimiento </w:t>
      </w:r>
      <w:r>
        <w:rPr>
          <w:color w:val="424242"/>
          <w:sz w:val="18"/>
        </w:rPr>
        <w:t xml:space="preserve">de ciclos </w:t>
      </w:r>
      <w:r>
        <w:rPr>
          <w:color w:val="424242"/>
          <w:sz w:val="18"/>
        </w:rPr>
        <w:t xml:space="preserve">programados </w:t>
      </w:r>
      <w:r>
        <w:rPr>
          <w:color w:val="424242"/>
          <w:sz w:val="18"/>
        </w:rPr>
        <w:t xml:space="preserve">de reentrenamiento </w:t>
      </w:r>
      <w:r>
        <w:rPr>
          <w:color w:val="424242"/>
          <w:sz w:val="18"/>
        </w:rPr>
        <w:t xml:space="preserve">para </w:t>
      </w:r>
      <w:r>
        <w:rPr>
          <w:color w:val="424242"/>
          <w:sz w:val="18"/>
        </w:rPr>
        <w:t xml:space="preserve">introducir mejoras. </w:t>
      </w:r>
      <w:r>
        <w:rPr>
          <w:color w:val="424242"/>
          <w:sz w:val="18"/>
        </w:rPr>
        <w:t xml:space="preserve">Esta </w:t>
      </w:r>
      <w:r>
        <w:rPr>
          <w:color w:val="424242"/>
          <w:sz w:val="18"/>
        </w:rPr>
        <w:t xml:space="preserve">fase </w:t>
      </w:r>
      <w:r>
        <w:rPr>
          <w:color w:val="424242"/>
          <w:sz w:val="18"/>
        </w:rPr>
        <w:t xml:space="preserve">también </w:t>
      </w:r>
      <w:r>
        <w:rPr>
          <w:color w:val="424242"/>
          <w:sz w:val="18"/>
        </w:rPr>
        <w:t>implica la implementación de una retroalimentación continua y la mejora del sistema.</w:t>
      </w:r>
    </w:p>
    <w:p>
      <w:pPr>
        <w:pStyle w:val="Heading3"/>
        <w:spacing w:before="206"/>
      </w:pPr>
      <w:bookmarkStart w:id="28" w:name="Introduction to RAI Principles "/>
      <w:bookmarkEnd w:id="28"/>
      <w:r>
        <w:rPr>
          <w:color w:val="111A25"/>
          <w:sz w:val="26"/>
        </w:rPr>
        <w:t xml:space="preserve">Introducción </w:t>
      </w:r>
      <w:r>
        <w:rPr>
          <w:color w:val="111A25"/>
          <w:sz w:val="26"/>
        </w:rPr>
        <w:t xml:space="preserve">a </w:t>
      </w:r>
      <w:r>
        <w:rPr>
          <w:color w:val="111A25"/>
          <w:spacing w:val="-2"/>
          <w:sz w:val="26"/>
        </w:rPr>
        <w:t xml:space="preserve">los principios de </w:t>
      </w:r>
      <w:r>
        <w:rPr>
          <w:color w:val="111A25"/>
          <w:sz w:val="26"/>
        </w:rPr>
        <w:t>la RAI</w:t>
      </w:r>
    </w:p>
    <w:p>
      <w:pPr>
        <w:pStyle w:val="BodyText"/>
        <w:spacing w:before="61" w:line="280" w:lineRule="auto"/>
        <w:ind w:left="1440" w:right="1439"/>
      </w:pPr>
      <w:r>
        <w:rPr>
          <w:color w:val="424242"/>
          <w:sz w:val="18"/>
        </w:rPr>
        <w:t xml:space="preserve">Seis </w:t>
      </w:r>
      <w:r>
        <w:rPr>
          <w:color w:val="424242"/>
          <w:sz w:val="18"/>
        </w:rPr>
        <w:t xml:space="preserve">principios </w:t>
      </w:r>
      <w:r>
        <w:rPr>
          <w:color w:val="424242"/>
          <w:sz w:val="18"/>
        </w:rPr>
        <w:t xml:space="preserve">fundamentales </w:t>
      </w:r>
      <w:r>
        <w:rPr>
          <w:color w:val="424242"/>
          <w:sz w:val="18"/>
        </w:rPr>
        <w:t xml:space="preserve">guían </w:t>
      </w:r>
      <w:r>
        <w:rPr>
          <w:color w:val="424242"/>
          <w:sz w:val="18"/>
        </w:rPr>
        <w:t xml:space="preserve">el </w:t>
      </w:r>
      <w:r>
        <w:rPr>
          <w:color w:val="424242"/>
          <w:sz w:val="18"/>
        </w:rPr>
        <w:t xml:space="preserve">uso </w:t>
      </w:r>
      <w:r>
        <w:rPr>
          <w:color w:val="424242"/>
          <w:sz w:val="18"/>
        </w:rPr>
        <w:t xml:space="preserve">responsable </w:t>
      </w:r>
      <w:r>
        <w:rPr>
          <w:color w:val="424242"/>
          <w:sz w:val="18"/>
        </w:rPr>
        <w:t xml:space="preserve">y </w:t>
      </w:r>
      <w:r>
        <w:rPr>
          <w:color w:val="424242"/>
          <w:sz w:val="18"/>
        </w:rPr>
        <w:t xml:space="preserve">la gobernanza </w:t>
      </w:r>
      <w:r>
        <w:rPr>
          <w:color w:val="424242"/>
          <w:sz w:val="18"/>
        </w:rPr>
        <w:t xml:space="preserve">de </w:t>
      </w:r>
      <w:r>
        <w:rPr>
          <w:color w:val="424242"/>
          <w:sz w:val="18"/>
        </w:rPr>
        <w:t xml:space="preserve">los sistemas </w:t>
      </w:r>
      <w:r>
        <w:rPr>
          <w:color w:val="424242"/>
          <w:sz w:val="18"/>
        </w:rPr>
        <w:t>de IA</w:t>
      </w:r>
      <w:r>
        <w:rPr>
          <w:color w:val="424242"/>
          <w:sz w:val="18"/>
        </w:rPr>
        <w:t xml:space="preserve">. </w:t>
      </w:r>
      <w:r>
        <w:rPr>
          <w:color w:val="424242"/>
          <w:sz w:val="18"/>
        </w:rPr>
        <w:t xml:space="preserve">Cada </w:t>
      </w:r>
      <w:r>
        <w:rPr>
          <w:color w:val="424242"/>
          <w:sz w:val="18"/>
        </w:rPr>
        <w:t xml:space="preserve">principio </w:t>
      </w:r>
      <w:r>
        <w:rPr>
          <w:color w:val="424242"/>
          <w:sz w:val="18"/>
        </w:rPr>
        <w:t xml:space="preserve">aborda </w:t>
      </w:r>
      <w:r>
        <w:rPr>
          <w:color w:val="424242"/>
          <w:sz w:val="18"/>
        </w:rPr>
        <w:t xml:space="preserve">un </w:t>
      </w:r>
      <w:r>
        <w:rPr>
          <w:color w:val="424242"/>
          <w:w w:val="105"/>
          <w:sz w:val="18"/>
        </w:rPr>
        <w:t xml:space="preserve">aspecto </w:t>
      </w:r>
      <w:r>
        <w:rPr>
          <w:color w:val="424242"/>
          <w:w w:val="105"/>
          <w:sz w:val="18"/>
        </w:rPr>
        <w:t xml:space="preserve">distinto </w:t>
      </w:r>
      <w:r>
        <w:rPr>
          <w:color w:val="424242"/>
          <w:w w:val="105"/>
          <w:sz w:val="18"/>
        </w:rPr>
        <w:t xml:space="preserve">del </w:t>
      </w:r>
      <w:r>
        <w:rPr>
          <w:color w:val="424242"/>
          <w:w w:val="105"/>
          <w:sz w:val="18"/>
        </w:rPr>
        <w:t xml:space="preserve">despliegue </w:t>
      </w:r>
      <w:r>
        <w:rPr>
          <w:color w:val="424242"/>
          <w:w w:val="105"/>
          <w:sz w:val="18"/>
        </w:rPr>
        <w:t xml:space="preserve">ético </w:t>
      </w:r>
      <w:r>
        <w:rPr>
          <w:color w:val="424242"/>
          <w:w w:val="105"/>
          <w:sz w:val="18"/>
        </w:rPr>
        <w:t xml:space="preserve">y </w:t>
      </w:r>
      <w:r>
        <w:rPr>
          <w:color w:val="424242"/>
          <w:w w:val="105"/>
          <w:sz w:val="18"/>
        </w:rPr>
        <w:t xml:space="preserve">eficaz </w:t>
      </w:r>
      <w:r>
        <w:rPr>
          <w:color w:val="424242"/>
          <w:w w:val="105"/>
          <w:sz w:val="18"/>
        </w:rPr>
        <w:t>de la IA</w:t>
      </w:r>
      <w:r>
        <w:rPr>
          <w:color w:val="424242"/>
          <w:w w:val="105"/>
          <w:sz w:val="18"/>
        </w:rPr>
        <w:t>.</w:t>
      </w:r>
    </w:p>
    <w:p>
      <w:pPr>
        <w:pStyle w:val="Heading4"/>
        <w:spacing w:before="203"/>
      </w:pPr>
      <w:bookmarkStart w:id="29" w:name="Fairness "/>
      <w:bookmarkEnd w:id="29"/>
      <w:r>
        <w:rPr>
          <w:color w:val="111A25"/>
          <w:spacing w:val="-2"/>
          <w:sz w:val="22"/>
        </w:rPr>
        <w:t>Equidad</w:t>
      </w:r>
    </w:p>
    <w:p>
      <w:pPr>
        <w:pStyle w:val="BodyText"/>
        <w:spacing w:before="168" w:line="280" w:lineRule="auto"/>
        <w:ind w:left="1440" w:right="1439"/>
      </w:pPr>
      <w:r>
        <w:rPr>
          <w:color w:val="424242"/>
          <w:sz w:val="18"/>
        </w:rPr>
        <w:t xml:space="preserve">La equidad </w:t>
      </w:r>
      <w:r>
        <w:rPr>
          <w:color w:val="424242"/>
          <w:sz w:val="18"/>
        </w:rPr>
        <w:t xml:space="preserve">significa </w:t>
      </w:r>
      <w:r>
        <w:rPr>
          <w:color w:val="424242"/>
          <w:sz w:val="18"/>
        </w:rPr>
        <w:t xml:space="preserve">que </w:t>
      </w:r>
      <w:r>
        <w:rPr>
          <w:color w:val="424242"/>
          <w:sz w:val="18"/>
        </w:rPr>
        <w:t xml:space="preserve">los modelos </w:t>
      </w:r>
      <w:r>
        <w:rPr>
          <w:color w:val="424242"/>
          <w:sz w:val="18"/>
        </w:rPr>
        <w:t xml:space="preserve">de IA </w:t>
      </w:r>
      <w:r>
        <w:rPr>
          <w:color w:val="424242"/>
          <w:sz w:val="18"/>
        </w:rPr>
        <w:t xml:space="preserve">no </w:t>
      </w:r>
      <w:r>
        <w:rPr>
          <w:color w:val="424242"/>
          <w:sz w:val="18"/>
        </w:rPr>
        <w:t xml:space="preserve">deben </w:t>
      </w:r>
      <w:r>
        <w:rPr>
          <w:color w:val="424242"/>
          <w:sz w:val="18"/>
        </w:rPr>
        <w:t xml:space="preserve">crear </w:t>
      </w:r>
      <w:r>
        <w:rPr>
          <w:color w:val="424242"/>
          <w:sz w:val="18"/>
        </w:rPr>
        <w:t xml:space="preserve">ni </w:t>
      </w:r>
      <w:r>
        <w:rPr>
          <w:color w:val="424242"/>
          <w:sz w:val="18"/>
        </w:rPr>
        <w:t xml:space="preserve">reforzar </w:t>
      </w:r>
      <w:r>
        <w:rPr>
          <w:color w:val="424242"/>
          <w:sz w:val="18"/>
        </w:rPr>
        <w:t xml:space="preserve">ventajas </w:t>
      </w:r>
      <w:r>
        <w:rPr>
          <w:color w:val="424242"/>
          <w:sz w:val="18"/>
        </w:rPr>
        <w:t xml:space="preserve">o </w:t>
      </w:r>
      <w:r>
        <w:rPr>
          <w:color w:val="424242"/>
          <w:sz w:val="18"/>
        </w:rPr>
        <w:t xml:space="preserve">desventajas </w:t>
      </w:r>
      <w:r>
        <w:rPr>
          <w:color w:val="424242"/>
          <w:sz w:val="18"/>
        </w:rPr>
        <w:t xml:space="preserve">injustas </w:t>
      </w:r>
      <w:r>
        <w:rPr>
          <w:color w:val="424242"/>
          <w:sz w:val="18"/>
        </w:rPr>
        <w:t xml:space="preserve">basadas </w:t>
      </w:r>
      <w:r>
        <w:rPr>
          <w:color w:val="424242"/>
          <w:sz w:val="18"/>
        </w:rPr>
        <w:t>en atributos sensibles como la edad, el género o el origen étnico.</w:t>
      </w:r>
    </w:p>
    <w:p>
      <w:pPr>
        <w:pStyle w:val="BodyText"/>
        <w:rPr>
          <w:sz w:val="12"/>
        </w:rPr>
      </w:pPr>
      <w:r>
        <w:rPr>
          <w:sz w:val="12"/>
        </w:rPr>
        <mc:AlternateContent>
          <mc:Choice Requires="wpg">
            <w:drawing>
              <wp:anchor distT="0" distB="0" distL="0" distR="0" simplePos="0" relativeHeight="251668480" behindDoc="1" locked="0" layoutInCell="1" allowOverlap="1">
                <wp:simplePos x="0" y="0"/>
                <wp:positionH relativeFrom="page">
                  <wp:posOffset>1095375</wp:posOffset>
                </wp:positionH>
                <wp:positionV relativeFrom="paragraph">
                  <wp:posOffset>103377</wp:posOffset>
                </wp:positionV>
                <wp:extent cx="5476875" cy="1143000"/>
                <wp:effectExtent l="0" t="0" r="0" b="0"/>
                <wp:wrapTopAndBottom/>
                <wp:docPr id="24" name="Group 24"/>
                <wp:cNvGraphicFramePr/>
                <a:graphic xmlns:a="http://schemas.openxmlformats.org/drawingml/2006/main">
                  <a:graphicData uri="http://schemas.microsoft.com/office/word/2010/wordprocessingGroup">
                    <wpg:wgp xmlns:wpg="http://schemas.microsoft.com/office/word/2010/wordprocessingGroup">
                      <wpg:cNvGrpSpPr/>
                      <wpg:grpSpPr>
                        <a:xfrm>
                          <a:off x="0" y="0"/>
                          <a:ext cx="5476875" cy="1143000"/>
                          <a:chOff x="0" y="0"/>
                          <a:chExt cx="5476875" cy="1143000"/>
                        </a:xfrm>
                      </wpg:grpSpPr>
                      <pic:pic xmlns:pic="http://schemas.openxmlformats.org/drawingml/2006/picture">
                        <pic:nvPicPr>
                          <pic:cNvPr id="25" name="Image 25"/>
                          <pic:cNvPicPr/>
                        </pic:nvPicPr>
                        <pic:blipFill>
                          <a:blip xmlns:r="http://schemas.openxmlformats.org/officeDocument/2006/relationships" r:embed="rId24" cstate="print"/>
                          <a:stretch>
                            <a:fillRect/>
                          </a:stretch>
                        </pic:blipFill>
                        <pic:spPr>
                          <a:xfrm>
                            <a:off x="228600" y="200025"/>
                            <a:ext cx="5248275" cy="942975"/>
                          </a:xfrm>
                          <a:prstGeom prst="rect">
                            <a:avLst/>
                          </a:prstGeom>
                        </pic:spPr>
                      </pic:pic>
                      <pic:pic xmlns:pic="http://schemas.openxmlformats.org/drawingml/2006/picture">
                        <pic:nvPicPr>
                          <pic:cNvPr id="26" name="Image 26"/>
                          <pic:cNvPicPr/>
                        </pic:nvPicPr>
                        <pic:blipFill>
                          <a:blip xmlns:r="http://schemas.openxmlformats.org/officeDocument/2006/relationships" r:embed="rId25" cstate="print"/>
                          <a:stretch>
                            <a:fillRect/>
                          </a:stretch>
                        </pic:blipFill>
                        <pic:spPr>
                          <a:xfrm>
                            <a:off x="0" y="0"/>
                            <a:ext cx="457200" cy="457200"/>
                          </a:xfrm>
                          <a:prstGeom prst="rect">
                            <a:avLst/>
                          </a:prstGeom>
                        </pic:spPr>
                      </pic:pic>
                      <wps:wsp xmlns:wps="http://schemas.microsoft.com/office/word/2010/wordprocessingShape">
                        <wps:cNvPr id="27" name="Textbox 27"/>
                        <wps:cNvSpPr txBox="1"/>
                        <wps:spPr>
                          <a:xfrm>
                            <a:off x="0" y="0"/>
                            <a:ext cx="5476875" cy="1143000"/>
                          </a:xfrm>
                          <a:prstGeom prst="rect">
                            <a:avLst/>
                          </a:prstGeom>
                        </wps:spPr>
                        <wps:txbx>
                          <w:txbxContent>
                            <w:p>
                              <w:pPr>
                                <w:spacing w:before="0" w:line="240" w:lineRule="auto"/>
                                <w:rPr>
                                  <w:sz w:val="20"/>
                                </w:rPr>
                              </w:pPr>
                            </w:p>
                            <w:p>
                              <w:pPr>
                                <w:spacing w:before="9" w:line="240" w:lineRule="auto"/>
                                <w:rPr>
                                  <w:sz w:val="20"/>
                                </w:rPr>
                              </w:pPr>
                            </w:p>
                            <w:p>
                              <w:pPr>
                                <w:spacing w:before="0"/>
                                <w:ind w:left="795" w:right="0" w:firstLine="0"/>
                                <w:jc w:val="left"/>
                                <w:rPr>
                                  <w:b/>
                                  <w:sz w:val="20"/>
                                </w:rPr>
                              </w:pPr>
                              <w:r>
                                <w:rPr>
                                  <w:b/>
                                  <w:color w:val="424242"/>
                                  <w:spacing w:val="-2"/>
                                  <w:sz w:val="18"/>
                                </w:rPr>
                                <w:t xml:space="preserve">Ejemplo </w:t>
                              </w:r>
                              <w:r>
                                <w:rPr>
                                  <w:b/>
                                  <w:color w:val="424242"/>
                                  <w:spacing w:val="-2"/>
                                  <w:sz w:val="18"/>
                                </w:rPr>
                                <w:t>de caso</w:t>
                              </w:r>
                              <w:r>
                                <w:rPr>
                                  <w:b/>
                                  <w:color w:val="424242"/>
                                  <w:spacing w:val="-2"/>
                                  <w:sz w:val="18"/>
                                </w:rPr>
                                <w:t>:</w:t>
                              </w:r>
                            </w:p>
                            <w:p>
                              <w:pPr>
                                <w:spacing w:before="160" w:line="280" w:lineRule="auto"/>
                                <w:ind w:left="795" w:right="378" w:firstLine="0"/>
                                <w:jc w:val="left"/>
                                <w:rPr>
                                  <w:sz w:val="20"/>
                                </w:rPr>
                              </w:pPr>
                              <w:r>
                                <w:rPr>
                                  <w:color w:val="424242"/>
                                  <w:sz w:val="18"/>
                                </w:rPr>
                                <w:t xml:space="preserve">La IA de reclutamiento de Workday fue objeto de acusaciones en Australia y Estados Unidos por rechazar a candidatos </w:t>
                              </w:r>
                              <w:r>
                                <w:rPr>
                                  <w:color w:val="424242"/>
                                  <w:sz w:val="18"/>
                                </w:rPr>
                                <w:t xml:space="preserve">mayores </w:t>
                              </w:r>
                              <w:r>
                                <w:rPr>
                                  <w:color w:val="424242"/>
                                  <w:sz w:val="18"/>
                                </w:rPr>
                                <w:t>de</w:t>
                              </w:r>
                              <w:r>
                                <w:rPr>
                                  <w:color w:val="424242"/>
                                  <w:sz w:val="18"/>
                                </w:rPr>
                                <w:t xml:space="preserve"> 40 años </w:t>
                              </w:r>
                              <w:r>
                                <w:rPr>
                                  <w:color w:val="424242"/>
                                  <w:sz w:val="18"/>
                                </w:rPr>
                                <w:t xml:space="preserve">antes de que </w:t>
                              </w:r>
                              <w:r>
                                <w:rPr>
                                  <w:color w:val="424242"/>
                                  <w:sz w:val="18"/>
                                </w:rPr>
                                <w:t xml:space="preserve">un humano </w:t>
                              </w:r>
                              <w:r>
                                <w:rPr>
                                  <w:color w:val="424242"/>
                                  <w:sz w:val="18"/>
                                </w:rPr>
                                <w:t xml:space="preserve">revisara sus perfiles, </w:t>
                              </w:r>
                              <w:r>
                                <w:rPr>
                                  <w:color w:val="424242"/>
                                  <w:sz w:val="18"/>
                                </w:rPr>
                                <w:t xml:space="preserve">lo que puso de relieve </w:t>
                              </w:r>
                              <w:r>
                                <w:rPr>
                                  <w:color w:val="424242"/>
                                  <w:sz w:val="18"/>
                                </w:rPr>
                                <w:t xml:space="preserve">los riesgos </w:t>
                              </w:r>
                              <w:r>
                                <w:rPr>
                                  <w:color w:val="424242"/>
                                  <w:sz w:val="18"/>
                                </w:rPr>
                                <w:t xml:space="preserve">de </w:t>
                              </w:r>
                              <w:r>
                                <w:rPr>
                                  <w:color w:val="424242"/>
                                  <w:sz w:val="18"/>
                                </w:rPr>
                                <w:t xml:space="preserve">discriminación </w:t>
                              </w:r>
                              <w:r>
                                <w:rPr>
                                  <w:color w:val="424242"/>
                                  <w:sz w:val="18"/>
                                </w:rPr>
                                <w:t xml:space="preserve">por edad </w:t>
                              </w:r>
                              <w:r>
                                <w:rPr>
                                  <w:color w:val="424242"/>
                                  <w:w w:val="105"/>
                                  <w:sz w:val="18"/>
                                </w:rPr>
                                <w:t>en la toma de decisiones automatizada.</w:t>
                              </w:r>
                            </w:p>
                          </w:txbxContent>
                        </wps:txbx>
                        <wps:bodyPr wrap="square" lIns="0" tIns="0" rIns="0" bIns="0" rtlCol="0"/>
                      </wps:wsp>
                    </wpg:wgp>
                  </a:graphicData>
                </a:graphic>
              </wp:anchor>
            </w:drawing>
          </mc:Choice>
          <mc:Fallback>
            <w:pict>
              <v:group id="_x0000_s1036" style="width:431.25pt;height:90pt;margin-top:8.14pt;margin-left:86.25pt;mso-position-horizontal-relative:page;mso-wrap-distance-left:0;mso-wrap-distance-right:0;position:absolute;z-index:-251646976" coordorigin="1725,163" coordsize="8625,1800">
                <v:shape id="_x0000_s1037" type="#_x0000_t75" style="width:8265;height:1485;left:2085;position:absolute;top:477" stroked="f">
                  <v:imagedata r:id="rId24" o:title=""/>
                </v:shape>
                <v:shape id="_x0000_s1038" type="#_x0000_t75" style="width:720;height:720;left:1725;position:absolute;top:162" stroked="f">
                  <v:imagedata r:id="rId25" o:title=""/>
                </v:shape>
                <v:shape id="_x0000_s1039" type="#_x0000_t202" style="width:8625;height:1800;left:1725;position:absolute;top:162" filled="f" stroked="f">
                  <v:textbox inset="0,0,0,0">
                    <w:txbxContent>
                      <w:p>
                        <w:pPr>
                          <w:spacing w:before="0" w:line="240" w:lineRule="auto"/>
                          <w:rPr>
                            <w:sz w:val="20"/>
                          </w:rPr>
                        </w:pPr>
                      </w:p>
                      <w:p>
                        <w:pPr>
                          <w:spacing w:before="9" w:line="240" w:lineRule="auto"/>
                          <w:rPr>
                            <w:sz w:val="20"/>
                          </w:rPr>
                        </w:pPr>
                      </w:p>
                      <w:p>
                        <w:pPr>
                          <w:spacing w:before="0"/>
                          <w:ind w:left="795" w:right="0" w:firstLine="0"/>
                          <w:jc w:val="left"/>
                          <w:rPr>
                            <w:b/>
                            <w:sz w:val="20"/>
                          </w:rPr>
                        </w:pPr>
                        <w:r>
                          <w:rPr>
                            <w:b/>
                            <w:color w:val="424242"/>
                            <w:spacing w:val="-2"/>
                            <w:sz w:val="20"/>
                          </w:rPr>
                          <w:t xml:space="preserve">Ejemplo </w:t>
                        </w:r>
                        <w:r>
                          <w:rPr>
                            <w:b/>
                            <w:color w:val="424242"/>
                            <w:spacing w:val="-2"/>
                            <w:sz w:val="20"/>
                          </w:rPr>
                          <w:t>de caso</w:t>
                        </w:r>
                        <w:r>
                          <w:rPr>
                            <w:b/>
                            <w:color w:val="424242"/>
                            <w:spacing w:val="-2"/>
                            <w:sz w:val="20"/>
                          </w:rPr>
                          <w:t>:</w:t>
                        </w:r>
                      </w:p>
                      <w:p>
                        <w:pPr>
                          <w:spacing w:before="160" w:line="280" w:lineRule="auto"/>
                          <w:ind w:left="795" w:right="378" w:firstLine="0"/>
                          <w:jc w:val="left"/>
                          <w:rPr>
                            <w:sz w:val="20"/>
                          </w:rPr>
                        </w:pPr>
                        <w:r>
                          <w:rPr>
                            <w:color w:val="424242"/>
                            <w:sz w:val="20"/>
                          </w:rPr>
                          <w:t xml:space="preserve">La IA de reclutamiento de Workday enfrentó acusaciones en Australia y EE. UU. por rechazar a candidatos </w:t>
                        </w:r>
                        <w:r>
                          <w:rPr>
                            <w:color w:val="424242"/>
                            <w:sz w:val="20"/>
                          </w:rPr>
                          <w:t xml:space="preserve">mayores </w:t>
                        </w:r>
                        <w:r>
                          <w:rPr>
                            <w:color w:val="424242"/>
                            <w:sz w:val="20"/>
                          </w:rPr>
                          <w:t>de</w:t>
                        </w:r>
                        <w:r>
                          <w:rPr>
                            <w:color w:val="424242"/>
                            <w:sz w:val="20"/>
                          </w:rPr>
                          <w:t xml:space="preserve"> 40 </w:t>
                        </w:r>
                        <w:r>
                          <w:rPr>
                            <w:color w:val="424242"/>
                            <w:sz w:val="20"/>
                          </w:rPr>
                          <w:t xml:space="preserve">años </w:t>
                        </w:r>
                        <w:r>
                          <w:rPr>
                            <w:color w:val="424242"/>
                            <w:sz w:val="20"/>
                          </w:rPr>
                          <w:t xml:space="preserve">antes de </w:t>
                        </w:r>
                        <w:r>
                          <w:rPr>
                            <w:color w:val="424242"/>
                            <w:sz w:val="20"/>
                          </w:rPr>
                          <w:t xml:space="preserve">la revisión </w:t>
                        </w:r>
                        <w:r>
                          <w:rPr>
                            <w:color w:val="424242"/>
                            <w:sz w:val="20"/>
                          </w:rPr>
                          <w:t>humana</w:t>
                        </w:r>
                        <w:r>
                          <w:rPr>
                            <w:color w:val="424242"/>
                            <w:sz w:val="20"/>
                          </w:rPr>
                          <w:t xml:space="preserve">, </w:t>
                        </w:r>
                        <w:r>
                          <w:rPr>
                            <w:color w:val="424242"/>
                            <w:sz w:val="20"/>
                          </w:rPr>
                          <w:t xml:space="preserve">lo que puso de relieve </w:t>
                        </w:r>
                        <w:r>
                          <w:rPr>
                            <w:color w:val="424242"/>
                            <w:sz w:val="20"/>
                          </w:rPr>
                          <w:t xml:space="preserve">los riesgos </w:t>
                        </w:r>
                        <w:r>
                          <w:rPr>
                            <w:color w:val="424242"/>
                            <w:sz w:val="20"/>
                          </w:rPr>
                          <w:t xml:space="preserve">de </w:t>
                        </w:r>
                        <w:r>
                          <w:rPr>
                            <w:color w:val="424242"/>
                            <w:sz w:val="20"/>
                          </w:rPr>
                          <w:t xml:space="preserve">la discriminación </w:t>
                        </w:r>
                        <w:r>
                          <w:rPr>
                            <w:color w:val="424242"/>
                            <w:sz w:val="20"/>
                          </w:rPr>
                          <w:t xml:space="preserve">por edad </w:t>
                        </w:r>
                        <w:r>
                          <w:rPr>
                            <w:color w:val="424242"/>
                            <w:w w:val="105"/>
                            <w:sz w:val="20"/>
                          </w:rPr>
                          <w:t>en la toma de decisiones automatizada.</w:t>
                        </w:r>
                      </w:p>
                    </w:txbxContent>
                  </v:textbox>
                </v:shape>
                <w10:wrap type="topAndBottom"/>
              </v:group>
            </w:pict>
          </mc:Fallback>
        </mc:AlternateContent>
      </w:r>
    </w:p>
    <w:p>
      <w:pPr>
        <w:pStyle w:val="BodyText"/>
        <w:spacing w:before="149"/>
      </w:pPr>
    </w:p>
    <w:p>
      <w:pPr>
        <w:pStyle w:val="BodyText"/>
        <w:spacing w:line="280" w:lineRule="auto"/>
        <w:ind w:left="1440" w:right="1701"/>
        <w:jc w:val="both"/>
      </w:pPr>
      <w:r>
        <w:rPr>
          <w:color w:val="424242"/>
          <w:sz w:val="18"/>
        </w:rPr>
        <w:t xml:space="preserve">Abordar </w:t>
      </w:r>
      <w:r>
        <w:rPr>
          <w:color w:val="424242"/>
          <w:sz w:val="18"/>
        </w:rPr>
        <w:t xml:space="preserve">las preocupaciones </w:t>
      </w:r>
      <w:r>
        <w:rPr>
          <w:color w:val="424242"/>
          <w:sz w:val="18"/>
        </w:rPr>
        <w:t xml:space="preserve">sobre la equidad </w:t>
      </w:r>
      <w:r>
        <w:rPr>
          <w:color w:val="424242"/>
          <w:sz w:val="18"/>
        </w:rPr>
        <w:t xml:space="preserve">requiere </w:t>
      </w:r>
      <w:r>
        <w:rPr>
          <w:color w:val="424242"/>
          <w:sz w:val="18"/>
        </w:rPr>
        <w:t xml:space="preserve">no </w:t>
      </w:r>
      <w:r>
        <w:rPr>
          <w:color w:val="424242"/>
          <w:sz w:val="18"/>
        </w:rPr>
        <w:t xml:space="preserve">solo </w:t>
      </w:r>
      <w:r>
        <w:rPr>
          <w:color w:val="424242"/>
          <w:sz w:val="18"/>
        </w:rPr>
        <w:t>las</w:t>
      </w:r>
      <w:r>
        <w:rPr>
          <w:color w:val="424242"/>
          <w:sz w:val="18"/>
        </w:rPr>
        <w:t xml:space="preserve"> mejores </w:t>
      </w:r>
      <w:r>
        <w:rPr>
          <w:color w:val="424242"/>
          <w:sz w:val="18"/>
        </w:rPr>
        <w:t xml:space="preserve">prácticas </w:t>
      </w:r>
      <w:r>
        <w:rPr>
          <w:color w:val="424242"/>
          <w:sz w:val="18"/>
        </w:rPr>
        <w:t xml:space="preserve">en </w:t>
      </w:r>
      <w:r>
        <w:rPr>
          <w:color w:val="424242"/>
          <w:sz w:val="18"/>
        </w:rPr>
        <w:t xml:space="preserve">la selección </w:t>
      </w:r>
      <w:r>
        <w:rPr>
          <w:color w:val="424242"/>
          <w:sz w:val="18"/>
        </w:rPr>
        <w:t xml:space="preserve">de datos </w:t>
      </w:r>
      <w:r>
        <w:rPr>
          <w:color w:val="424242"/>
          <w:sz w:val="18"/>
        </w:rPr>
        <w:t>de entrenamiento</w:t>
      </w:r>
      <w:r>
        <w:rPr>
          <w:color w:val="424242"/>
          <w:sz w:val="18"/>
        </w:rPr>
        <w:t xml:space="preserve">, </w:t>
      </w:r>
      <w:r>
        <w:rPr>
          <w:color w:val="424242"/>
          <w:sz w:val="18"/>
        </w:rPr>
        <w:t xml:space="preserve">sino </w:t>
      </w:r>
      <w:r>
        <w:rPr>
          <w:color w:val="424242"/>
          <w:sz w:val="18"/>
        </w:rPr>
        <w:t xml:space="preserve">también </w:t>
      </w:r>
      <w:r>
        <w:rPr>
          <w:color w:val="424242"/>
          <w:sz w:val="18"/>
        </w:rPr>
        <w:t xml:space="preserve">auditorías </w:t>
      </w:r>
      <w:r>
        <w:rPr>
          <w:color w:val="424242"/>
          <w:sz w:val="18"/>
        </w:rPr>
        <w:t xml:space="preserve">y </w:t>
      </w:r>
      <w:r>
        <w:rPr>
          <w:color w:val="424242"/>
          <w:sz w:val="18"/>
        </w:rPr>
        <w:t xml:space="preserve">actualizaciones </w:t>
      </w:r>
      <w:r>
        <w:rPr>
          <w:color w:val="424242"/>
          <w:sz w:val="18"/>
        </w:rPr>
        <w:t>periódicas</w:t>
      </w:r>
      <w:r>
        <w:rPr>
          <w:color w:val="424242"/>
          <w:sz w:val="18"/>
        </w:rPr>
        <w:t xml:space="preserve">, </w:t>
      </w:r>
      <w:r>
        <w:rPr>
          <w:color w:val="424242"/>
          <w:sz w:val="18"/>
        </w:rPr>
        <w:t xml:space="preserve">canales </w:t>
      </w:r>
      <w:r>
        <w:rPr>
          <w:color w:val="424242"/>
          <w:sz w:val="18"/>
        </w:rPr>
        <w:t xml:space="preserve">de quejas </w:t>
      </w:r>
      <w:r>
        <w:rPr>
          <w:color w:val="424242"/>
          <w:sz w:val="18"/>
        </w:rPr>
        <w:t xml:space="preserve">para las partes interesadas </w:t>
      </w:r>
      <w:r>
        <w:rPr>
          <w:color w:val="424242"/>
          <w:sz w:val="18"/>
        </w:rPr>
        <w:t xml:space="preserve">y </w:t>
      </w:r>
      <w:r>
        <w:rPr>
          <w:color w:val="424242"/>
          <w:sz w:val="18"/>
        </w:rPr>
        <w:t xml:space="preserve">una validación </w:t>
      </w:r>
      <w:r>
        <w:rPr>
          <w:color w:val="424242"/>
          <w:sz w:val="18"/>
        </w:rPr>
        <w:t xml:space="preserve">continua </w:t>
      </w:r>
      <w:r>
        <w:rPr>
          <w:color w:val="424242"/>
          <w:sz w:val="18"/>
        </w:rPr>
        <w:t xml:space="preserve">a medida que </w:t>
      </w:r>
      <w:r>
        <w:rPr>
          <w:color w:val="424242"/>
          <w:w w:val="105"/>
          <w:sz w:val="18"/>
        </w:rPr>
        <w:t xml:space="preserve">evolucionan </w:t>
      </w:r>
      <w:r>
        <w:rPr>
          <w:color w:val="424242"/>
          <w:sz w:val="18"/>
        </w:rPr>
        <w:t xml:space="preserve">el contexto </w:t>
      </w:r>
      <w:r>
        <w:rPr>
          <w:color w:val="424242"/>
          <w:sz w:val="18"/>
        </w:rPr>
        <w:t xml:space="preserve">y </w:t>
      </w:r>
      <w:r>
        <w:rPr>
          <w:color w:val="424242"/>
          <w:w w:val="105"/>
          <w:sz w:val="18"/>
        </w:rPr>
        <w:t>los estándares</w:t>
      </w:r>
      <w:r>
        <w:rPr>
          <w:color w:val="424242"/>
          <w:sz w:val="18"/>
        </w:rPr>
        <w:t xml:space="preserve"> aceptables</w:t>
      </w:r>
      <w:r>
        <w:rPr>
          <w:color w:val="424242"/>
          <w:w w:val="105"/>
          <w:sz w:val="18"/>
        </w:rPr>
        <w:t>.</w:t>
      </w:r>
    </w:p>
    <w:p>
      <w:pPr>
        <w:pStyle w:val="BodyText"/>
        <w:spacing w:after="0" w:line="280" w:lineRule="auto"/>
        <w:jc w:val="both"/>
        <w:sectPr>
          <w:pgSz w:w="12240" w:h="15840"/>
          <w:pgMar w:top="180" w:right="0" w:bottom="1020" w:left="0" w:header="0" w:footer="833"/>
          <w:cols w:space="708"/>
        </w:sectPr>
      </w:pPr>
    </w:p>
    <w:p>
      <w:pPr>
        <w:pStyle w:val="BodyText"/>
        <w:rPr>
          <w:sz w:val="24"/>
        </w:rPr>
      </w:pPr>
    </w:p>
    <w:p>
      <w:pPr>
        <w:pStyle w:val="BodyText"/>
        <w:rPr>
          <w:sz w:val="24"/>
        </w:rPr>
      </w:pPr>
    </w:p>
    <w:p>
      <w:pPr>
        <w:pStyle w:val="BodyText"/>
        <w:rPr>
          <w:sz w:val="24"/>
        </w:rPr>
      </w:pPr>
    </w:p>
    <w:p>
      <w:pPr>
        <w:pStyle w:val="BodyText"/>
        <w:spacing w:before="161"/>
        <w:rPr>
          <w:sz w:val="24"/>
        </w:rPr>
      </w:pPr>
    </w:p>
    <w:p>
      <w:pPr>
        <w:pStyle w:val="Heading4"/>
      </w:pPr>
      <w:bookmarkStart w:id="30" w:name="Transparency (Model Understanding) "/>
      <w:bookmarkEnd w:id="30"/>
      <w:r>
        <w:rPr>
          <w:color w:val="111A25"/>
          <w:spacing w:val="-2"/>
          <w:w w:val="105"/>
          <w:sz w:val="22"/>
        </w:rPr>
        <w:t xml:space="preserve">Transparencia </w:t>
      </w:r>
      <w:r>
        <w:rPr>
          <w:color w:val="111A25"/>
          <w:spacing w:val="-2"/>
          <w:w w:val="105"/>
          <w:sz w:val="22"/>
        </w:rPr>
        <w:t>(</w:t>
      </w:r>
      <w:r>
        <w:rPr>
          <w:color w:val="111A25"/>
          <w:spacing w:val="-2"/>
          <w:w w:val="105"/>
          <w:sz w:val="22"/>
        </w:rPr>
        <w:t xml:space="preserve">comprensión </w:t>
      </w:r>
      <w:r>
        <w:rPr>
          <w:color w:val="111A25"/>
          <w:spacing w:val="-2"/>
          <w:w w:val="105"/>
          <w:sz w:val="22"/>
        </w:rPr>
        <w:t>del modelo</w:t>
      </w:r>
      <w:r>
        <w:rPr>
          <w:color w:val="111A25"/>
          <w:spacing w:val="-2"/>
          <w:w w:val="105"/>
          <w:sz w:val="22"/>
        </w:rPr>
        <w:t>)</w:t>
      </w:r>
    </w:p>
    <w:p>
      <w:pPr>
        <w:pStyle w:val="BodyText"/>
        <w:spacing w:before="173" w:line="280" w:lineRule="auto"/>
        <w:ind w:left="1440" w:right="1439"/>
      </w:pPr>
      <w:r>
        <w:rPr>
          <w:color w:val="424242"/>
          <w:sz w:val="18"/>
        </w:rPr>
        <w:t xml:space="preserve">La transparencia, </w:t>
      </w:r>
      <w:r>
        <w:rPr>
          <w:color w:val="424242"/>
          <w:sz w:val="18"/>
        </w:rPr>
        <w:t xml:space="preserve">también </w:t>
      </w:r>
      <w:r>
        <w:rPr>
          <w:color w:val="424242"/>
          <w:sz w:val="18"/>
        </w:rPr>
        <w:t xml:space="preserve">conocida como </w:t>
      </w:r>
      <w:r>
        <w:rPr>
          <w:color w:val="424242"/>
          <w:sz w:val="18"/>
        </w:rPr>
        <w:t xml:space="preserve">comprensión </w:t>
      </w:r>
      <w:r>
        <w:rPr>
          <w:color w:val="424242"/>
          <w:sz w:val="18"/>
        </w:rPr>
        <w:t>del modelo</w:t>
      </w:r>
      <w:r>
        <w:rPr>
          <w:color w:val="424242"/>
          <w:sz w:val="18"/>
        </w:rPr>
        <w:t xml:space="preserve">, </w:t>
      </w:r>
      <w:r>
        <w:rPr>
          <w:color w:val="424242"/>
          <w:sz w:val="18"/>
        </w:rPr>
        <w:t xml:space="preserve">permite </w:t>
      </w:r>
      <w:r>
        <w:rPr>
          <w:color w:val="424242"/>
          <w:sz w:val="18"/>
        </w:rPr>
        <w:t>a</w:t>
      </w:r>
      <w:r>
        <w:rPr>
          <w:color w:val="424242"/>
          <w:sz w:val="18"/>
        </w:rPr>
        <w:t xml:space="preserve"> las personas </w:t>
      </w:r>
      <w:r>
        <w:rPr>
          <w:color w:val="424242"/>
          <w:sz w:val="18"/>
        </w:rPr>
        <w:t xml:space="preserve">interpretar </w:t>
      </w:r>
      <w:r>
        <w:rPr>
          <w:color w:val="424242"/>
          <w:sz w:val="18"/>
        </w:rPr>
        <w:t xml:space="preserve">tanto </w:t>
      </w:r>
      <w:r>
        <w:rPr>
          <w:color w:val="424242"/>
          <w:sz w:val="18"/>
        </w:rPr>
        <w:t xml:space="preserve">la </w:t>
      </w:r>
      <w:r>
        <w:rPr>
          <w:color w:val="424242"/>
          <w:sz w:val="18"/>
        </w:rPr>
        <w:t xml:space="preserve">lógica </w:t>
      </w:r>
      <w:r>
        <w:rPr>
          <w:color w:val="424242"/>
          <w:sz w:val="18"/>
        </w:rPr>
        <w:t xml:space="preserve">como </w:t>
      </w:r>
      <w:r>
        <w:rPr>
          <w:color w:val="424242"/>
          <w:sz w:val="18"/>
        </w:rPr>
        <w:t xml:space="preserve">los </w:t>
      </w:r>
      <w:r>
        <w:rPr>
          <w:color w:val="424242"/>
          <w:w w:val="105"/>
          <w:sz w:val="18"/>
        </w:rPr>
        <w:t xml:space="preserve">fundamentos </w:t>
      </w:r>
      <w:r>
        <w:rPr>
          <w:color w:val="424242"/>
          <w:w w:val="105"/>
          <w:sz w:val="18"/>
        </w:rPr>
        <w:t xml:space="preserve">que subyacen a </w:t>
      </w:r>
      <w:r>
        <w:rPr>
          <w:color w:val="424242"/>
          <w:w w:val="105"/>
          <w:sz w:val="18"/>
        </w:rPr>
        <w:t xml:space="preserve">las predicciones </w:t>
      </w:r>
      <w:r>
        <w:rPr>
          <w:color w:val="424242"/>
          <w:w w:val="105"/>
          <w:sz w:val="18"/>
        </w:rPr>
        <w:t xml:space="preserve">del aprendizaje </w:t>
      </w:r>
      <w:r>
        <w:rPr>
          <w:color w:val="424242"/>
          <w:w w:val="105"/>
          <w:sz w:val="18"/>
        </w:rPr>
        <w:t>automático</w:t>
      </w:r>
      <w:r>
        <w:rPr>
          <w:color w:val="424242"/>
          <w:w w:val="105"/>
          <w:sz w:val="18"/>
        </w:rPr>
        <w:t>.</w:t>
      </w:r>
    </w:p>
    <w:p>
      <w:pPr>
        <w:pStyle w:val="BodyText"/>
        <w:spacing w:before="6"/>
        <w:rPr>
          <w:sz w:val="5"/>
        </w:rPr>
      </w:pPr>
      <w:r>
        <w:rPr>
          <w:sz w:val="5"/>
        </w:rPr>
        <mc:AlternateContent>
          <mc:Choice Requires="wpg">
            <w:drawing>
              <wp:anchor distT="0" distB="0" distL="0" distR="0" simplePos="0" relativeHeight="251670528" behindDoc="1" locked="0" layoutInCell="1" allowOverlap="1">
                <wp:simplePos x="0" y="0"/>
                <wp:positionH relativeFrom="page">
                  <wp:posOffset>1095375</wp:posOffset>
                </wp:positionH>
                <wp:positionV relativeFrom="paragraph">
                  <wp:posOffset>55856</wp:posOffset>
                </wp:positionV>
                <wp:extent cx="5495925" cy="1676400"/>
                <wp:effectExtent l="0" t="0" r="0" b="0"/>
                <wp:wrapTopAndBottom/>
                <wp:docPr id="28" name="Group 28"/>
                <wp:cNvGraphicFramePr/>
                <a:graphic xmlns:a="http://schemas.openxmlformats.org/drawingml/2006/main">
                  <a:graphicData uri="http://schemas.microsoft.com/office/word/2010/wordprocessingGroup">
                    <wpg:wgp xmlns:wpg="http://schemas.microsoft.com/office/word/2010/wordprocessingGroup">
                      <wpg:cNvGrpSpPr/>
                      <wpg:grpSpPr>
                        <a:xfrm>
                          <a:off x="0" y="0"/>
                          <a:ext cx="5495925" cy="1676400"/>
                          <a:chOff x="0" y="0"/>
                          <a:chExt cx="5495925" cy="1676400"/>
                        </a:xfrm>
                      </wpg:grpSpPr>
                      <pic:pic xmlns:pic="http://schemas.openxmlformats.org/drawingml/2006/picture">
                        <pic:nvPicPr>
                          <pic:cNvPr id="29" name="Image 29"/>
                          <pic:cNvPicPr/>
                        </pic:nvPicPr>
                        <pic:blipFill>
                          <a:blip xmlns:r="http://schemas.openxmlformats.org/officeDocument/2006/relationships" r:embed="rId26" cstate="print"/>
                          <a:stretch>
                            <a:fillRect/>
                          </a:stretch>
                        </pic:blipFill>
                        <pic:spPr>
                          <a:xfrm>
                            <a:off x="247650" y="200025"/>
                            <a:ext cx="5248275" cy="1476375"/>
                          </a:xfrm>
                          <a:prstGeom prst="rect">
                            <a:avLst/>
                          </a:prstGeom>
                        </pic:spPr>
                      </pic:pic>
                      <pic:pic xmlns:pic="http://schemas.openxmlformats.org/drawingml/2006/picture">
                        <pic:nvPicPr>
                          <pic:cNvPr id="30" name="Image 30"/>
                          <pic:cNvPicPr/>
                        </pic:nvPicPr>
                        <pic:blipFill>
                          <a:blip xmlns:r="http://schemas.openxmlformats.org/officeDocument/2006/relationships" r:embed="rId25" cstate="print"/>
                          <a:stretch>
                            <a:fillRect/>
                          </a:stretch>
                        </pic:blipFill>
                        <pic:spPr>
                          <a:xfrm>
                            <a:off x="0" y="0"/>
                            <a:ext cx="457200" cy="457200"/>
                          </a:xfrm>
                          <a:prstGeom prst="rect">
                            <a:avLst/>
                          </a:prstGeom>
                        </pic:spPr>
                      </pic:pic>
                      <wps:wsp xmlns:wps="http://schemas.microsoft.com/office/word/2010/wordprocessingShape">
                        <wps:cNvPr id="31" name="Textbox 31"/>
                        <wps:cNvSpPr txBox="1"/>
                        <wps:spPr>
                          <a:xfrm>
                            <a:off x="0" y="0"/>
                            <a:ext cx="5495925" cy="1676400"/>
                          </a:xfrm>
                          <a:prstGeom prst="rect">
                            <a:avLst/>
                          </a:prstGeom>
                        </wps:spPr>
                        <wps:txbx>
                          <w:txbxContent>
                            <w:p>
                              <w:pPr>
                                <w:spacing w:before="194" w:line="240" w:lineRule="auto"/>
                                <w:rPr>
                                  <w:sz w:val="20"/>
                                </w:rPr>
                              </w:pPr>
                            </w:p>
                            <w:p>
                              <w:pPr>
                                <w:spacing w:before="0"/>
                                <w:ind w:left="795" w:right="0" w:firstLine="0"/>
                                <w:jc w:val="left"/>
                                <w:rPr>
                                  <w:b/>
                                  <w:sz w:val="20"/>
                                </w:rPr>
                              </w:pPr>
                              <w:r>
                                <w:rPr>
                                  <w:b/>
                                  <w:color w:val="424242"/>
                                  <w:spacing w:val="-2"/>
                                  <w:sz w:val="18"/>
                                </w:rPr>
                                <w:t xml:space="preserve">Ejemplo </w:t>
                              </w:r>
                              <w:r>
                                <w:rPr>
                                  <w:b/>
                                  <w:color w:val="424242"/>
                                  <w:spacing w:val="-2"/>
                                  <w:sz w:val="18"/>
                                </w:rPr>
                                <w:t>práctico</w:t>
                              </w:r>
                              <w:r>
                                <w:rPr>
                                  <w:b/>
                                  <w:color w:val="424242"/>
                                  <w:spacing w:val="-2"/>
                                  <w:sz w:val="18"/>
                                </w:rPr>
                                <w:t>:</w:t>
                              </w:r>
                            </w:p>
                            <w:p>
                              <w:pPr>
                                <w:spacing w:before="160" w:line="280" w:lineRule="auto"/>
                                <w:ind w:left="795" w:right="28" w:firstLine="0"/>
                                <w:jc w:val="left"/>
                                <w:rPr>
                                  <w:sz w:val="20"/>
                                </w:rPr>
                              </w:pPr>
                              <w:r>
                                <w:rPr>
                                  <w:color w:val="424242"/>
                                  <w:sz w:val="18"/>
                                </w:rPr>
                                <w:t xml:space="preserve">Intesa </w:t>
                              </w:r>
                              <w:r>
                                <w:rPr>
                                  <w:color w:val="424242"/>
                                  <w:sz w:val="18"/>
                                </w:rPr>
                                <w:t xml:space="preserve">Sanpaolo </w:t>
                              </w:r>
                              <w:r>
                                <w:rPr>
                                  <w:color w:val="424242"/>
                                  <w:sz w:val="18"/>
                                </w:rPr>
                                <w:t xml:space="preserve">demostró </w:t>
                              </w:r>
                              <w:r>
                                <w:rPr>
                                  <w:color w:val="424242"/>
                                  <w:sz w:val="18"/>
                                </w:rPr>
                                <w:t xml:space="preserve">esta </w:t>
                              </w:r>
                              <w:r>
                                <w:rPr>
                                  <w:color w:val="424242"/>
                                  <w:sz w:val="18"/>
                                </w:rPr>
                                <w:t xml:space="preserve">transparencia </w:t>
                              </w:r>
                              <w:r>
                                <w:rPr>
                                  <w:color w:val="424242"/>
                                  <w:sz w:val="18"/>
                                </w:rPr>
                                <w:t xml:space="preserve">al </w:t>
                              </w:r>
                              <w:r>
                                <w:rPr>
                                  <w:color w:val="424242"/>
                                  <w:sz w:val="18"/>
                                </w:rPr>
                                <w:t xml:space="preserve">adoptar </w:t>
                              </w:r>
                              <w:r>
                                <w:rPr>
                                  <w:color w:val="424242"/>
                                  <w:sz w:val="18"/>
                                </w:rPr>
                                <w:t xml:space="preserve">herramientas </w:t>
                              </w:r>
                              <w:r>
                                <w:rPr>
                                  <w:color w:val="424242"/>
                                  <w:sz w:val="18"/>
                                </w:rPr>
                                <w:t xml:space="preserve">avanzadas </w:t>
                              </w:r>
                              <w:r>
                                <w:rPr>
                                  <w:color w:val="424242"/>
                                  <w:sz w:val="18"/>
                                </w:rPr>
                                <w:t xml:space="preserve">de explicación de IA </w:t>
                              </w:r>
                              <w:r>
                                <w:rPr>
                                  <w:color w:val="424242"/>
                                  <w:sz w:val="18"/>
                                </w:rPr>
                                <w:t xml:space="preserve">para </w:t>
                              </w:r>
                              <w:r>
                                <w:rPr>
                                  <w:color w:val="424242"/>
                                  <w:sz w:val="18"/>
                                </w:rPr>
                                <w:t xml:space="preserve">la calificación </w:t>
                              </w:r>
                              <w:r>
                                <w:rPr>
                                  <w:color w:val="424242"/>
                                  <w:sz w:val="18"/>
                                </w:rPr>
                                <w:t>crediticia</w:t>
                              </w:r>
                              <w:r>
                                <w:rPr>
                                  <w:color w:val="424242"/>
                                  <w:sz w:val="18"/>
                                </w:rPr>
                                <w:t xml:space="preserve">, </w:t>
                              </w:r>
                              <w:r>
                                <w:rPr>
                                  <w:color w:val="424242"/>
                                  <w:sz w:val="18"/>
                                </w:rPr>
                                <w:t xml:space="preserve">lo que </w:t>
                              </w:r>
                              <w:r>
                                <w:rPr>
                                  <w:color w:val="424242"/>
                                  <w:sz w:val="18"/>
                                </w:rPr>
                                <w:t xml:space="preserve">dio </w:t>
                              </w:r>
                              <w:r>
                                <w:rPr>
                                  <w:color w:val="424242"/>
                                  <w:sz w:val="18"/>
                                </w:rPr>
                                <w:t xml:space="preserve">lugar a </w:t>
                              </w:r>
                              <w:r>
                                <w:rPr>
                                  <w:color w:val="424242"/>
                                  <w:sz w:val="18"/>
                                </w:rPr>
                                <w:t xml:space="preserve">una </w:t>
                              </w:r>
                              <w:r>
                                <w:rPr>
                                  <w:color w:val="424242"/>
                                  <w:sz w:val="18"/>
                                </w:rPr>
                                <w:t xml:space="preserve">reducción </w:t>
                              </w:r>
                              <w:r>
                                <w:rPr>
                                  <w:color w:val="424242"/>
                                  <w:sz w:val="18"/>
                                </w:rPr>
                                <w:t xml:space="preserve">sustancial </w:t>
                              </w:r>
                              <w:r>
                                <w:rPr>
                                  <w:color w:val="424242"/>
                                  <w:sz w:val="18"/>
                                </w:rPr>
                                <w:t xml:space="preserve">de </w:t>
                              </w:r>
                              <w:r>
                                <w:rPr>
                                  <w:color w:val="424242"/>
                                  <w:sz w:val="18"/>
                                </w:rPr>
                                <w:t xml:space="preserve">las quejas </w:t>
                              </w:r>
                              <w:r>
                                <w:rPr>
                                  <w:color w:val="424242"/>
                                  <w:sz w:val="18"/>
                                </w:rPr>
                                <w:t xml:space="preserve">de los clientes </w:t>
                              </w:r>
                              <w:r>
                                <w:rPr>
                                  <w:color w:val="424242"/>
                                  <w:sz w:val="18"/>
                                </w:rPr>
                                <w:t xml:space="preserve">y </w:t>
                              </w:r>
                              <w:r>
                                <w:rPr>
                                  <w:color w:val="424242"/>
                                  <w:sz w:val="18"/>
                                </w:rPr>
                                <w:t>a</w:t>
                              </w:r>
                              <w:r>
                                <w:rPr>
                                  <w:color w:val="424242"/>
                                  <w:sz w:val="18"/>
                                </w:rPr>
                                <w:t xml:space="preserve"> un </w:t>
                              </w:r>
                              <w:r>
                                <w:rPr>
                                  <w:color w:val="424242"/>
                                  <w:sz w:val="18"/>
                                </w:rPr>
                                <w:t xml:space="preserve">aumento </w:t>
                              </w:r>
                              <w:r>
                                <w:rPr>
                                  <w:color w:val="424242"/>
                                  <w:sz w:val="18"/>
                                </w:rPr>
                                <w:t xml:space="preserve">de </w:t>
                              </w:r>
                              <w:r>
                                <w:rPr>
                                  <w:color w:val="424242"/>
                                  <w:sz w:val="18"/>
                                </w:rPr>
                                <w:t xml:space="preserve">la satisfacción, </w:t>
                              </w:r>
                              <w:r>
                                <w:rPr>
                                  <w:color w:val="424242"/>
                                  <w:sz w:val="18"/>
                                </w:rPr>
                                <w:t xml:space="preserve">gracias </w:t>
                              </w:r>
                              <w:r>
                                <w:rPr>
                                  <w:color w:val="424242"/>
                                  <w:sz w:val="18"/>
                                </w:rPr>
                                <w:t xml:space="preserve">a </w:t>
                              </w:r>
                              <w:r>
                                <w:rPr>
                                  <w:color w:val="424242"/>
                                  <w:sz w:val="18"/>
                                </w:rPr>
                                <w:t xml:space="preserve">una evaluación </w:t>
                              </w:r>
                              <w:r>
                                <w:rPr>
                                  <w:color w:val="424242"/>
                                  <w:sz w:val="18"/>
                                </w:rPr>
                                <w:t xml:space="preserve">más clara </w:t>
                              </w:r>
                              <w:r>
                                <w:rPr>
                                  <w:color w:val="424242"/>
                                  <w:sz w:val="18"/>
                                </w:rPr>
                                <w:t xml:space="preserve">de </w:t>
                              </w:r>
                              <w:r>
                                <w:rPr>
                                  <w:color w:val="424242"/>
                                  <w:sz w:val="18"/>
                                </w:rPr>
                                <w:t xml:space="preserve">las decisiones </w:t>
                              </w:r>
                              <w:r>
                                <w:rPr>
                                  <w:color w:val="424242"/>
                                  <w:sz w:val="18"/>
                                </w:rPr>
                                <w:t>de préstamo</w:t>
                              </w:r>
                              <w:r>
                                <w:rPr>
                                  <w:color w:val="424242"/>
                                  <w:sz w:val="18"/>
                                </w:rPr>
                                <w:t xml:space="preserve">. </w:t>
                              </w:r>
                              <w:r>
                                <w:rPr>
                                  <w:color w:val="424242"/>
                                  <w:sz w:val="18"/>
                                </w:rPr>
                                <w:t xml:space="preserve">Del mismo modo, instituciones financieras como J.P. Morgan y Goldman Sachs utilizan SHAP y LIME para </w:t>
                              </w:r>
                              <w:r>
                                <w:rPr>
                                  <w:color w:val="424242"/>
                                  <w:spacing w:val="-2"/>
                                  <w:w w:val="105"/>
                                  <w:sz w:val="18"/>
                                </w:rPr>
                                <w:t xml:space="preserve">someter </w:t>
                              </w:r>
                              <w:r>
                                <w:rPr>
                                  <w:color w:val="424242"/>
                                  <w:spacing w:val="-2"/>
                                  <w:w w:val="105"/>
                                  <w:sz w:val="18"/>
                                </w:rPr>
                                <w:t xml:space="preserve">sus </w:t>
                              </w:r>
                              <w:r>
                                <w:rPr>
                                  <w:color w:val="424242"/>
                                  <w:spacing w:val="-2"/>
                                  <w:w w:val="105"/>
                                  <w:sz w:val="18"/>
                                </w:rPr>
                                <w:t xml:space="preserve">modelos </w:t>
                              </w:r>
                              <w:r>
                                <w:rPr>
                                  <w:color w:val="424242"/>
                                  <w:spacing w:val="-2"/>
                                  <w:w w:val="105"/>
                                  <w:sz w:val="18"/>
                                </w:rPr>
                                <w:t xml:space="preserve">de riesgo </w:t>
                              </w:r>
                              <w:r>
                                <w:rPr>
                                  <w:color w:val="424242"/>
                                  <w:spacing w:val="-2"/>
                                  <w:w w:val="105"/>
                                  <w:sz w:val="18"/>
                                </w:rPr>
                                <w:t xml:space="preserve">crediticio </w:t>
                              </w:r>
                              <w:r>
                                <w:rPr>
                                  <w:color w:val="424242"/>
                                  <w:spacing w:val="-2"/>
                                  <w:w w:val="105"/>
                                  <w:sz w:val="18"/>
                                </w:rPr>
                                <w:t xml:space="preserve">a </w:t>
                              </w:r>
                              <w:r>
                                <w:rPr>
                                  <w:color w:val="424242"/>
                                  <w:spacing w:val="-2"/>
                                  <w:w w:val="105"/>
                                  <w:sz w:val="18"/>
                                </w:rPr>
                                <w:t xml:space="preserve">escrutinio, </w:t>
                              </w:r>
                              <w:r>
                                <w:rPr>
                                  <w:color w:val="424242"/>
                                  <w:spacing w:val="-2"/>
                                  <w:w w:val="105"/>
                                  <w:sz w:val="18"/>
                                </w:rPr>
                                <w:t xml:space="preserve">mejorando </w:t>
                              </w:r>
                              <w:r>
                                <w:rPr>
                                  <w:color w:val="424242"/>
                                  <w:spacing w:val="-2"/>
                                  <w:w w:val="105"/>
                                  <w:sz w:val="18"/>
                                </w:rPr>
                                <w:t xml:space="preserve">la confianza, </w:t>
                              </w:r>
                              <w:r>
                                <w:rPr>
                                  <w:color w:val="424242"/>
                                  <w:spacing w:val="-2"/>
                                  <w:w w:val="105"/>
                                  <w:sz w:val="18"/>
                                </w:rPr>
                                <w:t xml:space="preserve">respaldando </w:t>
                              </w:r>
                              <w:r>
                                <w:rPr>
                                  <w:color w:val="424242"/>
                                  <w:spacing w:val="-2"/>
                                  <w:w w:val="105"/>
                                  <w:sz w:val="18"/>
                                </w:rPr>
                                <w:t xml:space="preserve">el cumplimiento normativo </w:t>
                              </w:r>
                              <w:r>
                                <w:rPr>
                                  <w:color w:val="424242"/>
                                  <w:spacing w:val="-2"/>
                                  <w:w w:val="105"/>
                                  <w:sz w:val="18"/>
                                </w:rPr>
                                <w:t xml:space="preserve">y </w:t>
                              </w:r>
                              <w:r>
                                <w:rPr>
                                  <w:color w:val="424242"/>
                                  <w:w w:val="105"/>
                                  <w:sz w:val="18"/>
                                </w:rPr>
                                <w:t xml:space="preserve">mostrando </w:t>
                              </w:r>
                              <w:r>
                                <w:rPr>
                                  <w:color w:val="424242"/>
                                  <w:w w:val="105"/>
                                  <w:sz w:val="18"/>
                                </w:rPr>
                                <w:t xml:space="preserve">qué </w:t>
                              </w:r>
                              <w:r>
                                <w:rPr>
                                  <w:color w:val="424242"/>
                                  <w:w w:val="105"/>
                                  <w:sz w:val="18"/>
                                </w:rPr>
                                <w:t xml:space="preserve">factores </w:t>
                              </w:r>
                              <w:r>
                                <w:rPr>
                                  <w:color w:val="424242"/>
                                  <w:w w:val="105"/>
                                  <w:sz w:val="18"/>
                                </w:rPr>
                                <w:t xml:space="preserve">determinan </w:t>
                              </w:r>
                              <w:r>
                                <w:rPr>
                                  <w:color w:val="424242"/>
                                  <w:w w:val="105"/>
                                  <w:sz w:val="18"/>
                                </w:rPr>
                                <w:t>los resultados.</w:t>
                              </w:r>
                            </w:p>
                          </w:txbxContent>
                        </wps:txbx>
                        <wps:bodyPr wrap="square" lIns="0" tIns="0" rIns="0" bIns="0" rtlCol="0"/>
                      </wps:wsp>
                    </wpg:wgp>
                  </a:graphicData>
                </a:graphic>
              </wp:anchor>
            </w:drawing>
          </mc:Choice>
          <mc:Fallback>
            <w:pict>
              <v:group id="_x0000_s1040" style="width:432.75pt;height:132pt;margin-top:4.4pt;margin-left:86.25pt;mso-position-horizontal-relative:page;mso-wrap-distance-left:0;mso-wrap-distance-right:0;position:absolute;z-index:-251644928" coordorigin="1725,88" coordsize="8655,2640">
                <v:shape id="_x0000_s1041" type="#_x0000_t75" style="width:8265;height:2325;left:2115;position:absolute;top:402" stroked="f">
                  <v:imagedata r:id="rId26" o:title=""/>
                </v:shape>
                <v:shape id="_x0000_s1042" type="#_x0000_t75" style="width:720;height:720;left:1725;position:absolute;top:87" stroked="f">
                  <v:imagedata r:id="rId25" o:title=""/>
                </v:shape>
                <v:shape id="_x0000_s1043" type="#_x0000_t202" style="width:8655;height:2640;left:1725;position:absolute;top:87" filled="f" stroked="f">
                  <v:textbox inset="0,0,0,0">
                    <w:txbxContent>
                      <w:p>
                        <w:pPr>
                          <w:spacing w:before="194" w:line="240" w:lineRule="auto"/>
                          <w:rPr>
                            <w:sz w:val="20"/>
                          </w:rPr>
                        </w:pPr>
                      </w:p>
                      <w:p>
                        <w:pPr>
                          <w:spacing w:before="0"/>
                          <w:ind w:left="795" w:right="0" w:firstLine="0"/>
                          <w:jc w:val="left"/>
                          <w:rPr>
                            <w:b/>
                            <w:sz w:val="20"/>
                          </w:rPr>
                        </w:pPr>
                        <w:r>
                          <w:rPr>
                            <w:b/>
                            <w:color w:val="424242"/>
                            <w:spacing w:val="-2"/>
                            <w:sz w:val="20"/>
                          </w:rPr>
                          <w:t xml:space="preserve">Ejemplo </w:t>
                        </w:r>
                        <w:r>
                          <w:rPr>
                            <w:b/>
                            <w:color w:val="424242"/>
                            <w:spacing w:val="-2"/>
                            <w:sz w:val="20"/>
                          </w:rPr>
                          <w:t>práctico</w:t>
                        </w:r>
                        <w:r>
                          <w:rPr>
                            <w:b/>
                            <w:color w:val="424242"/>
                            <w:spacing w:val="-2"/>
                            <w:sz w:val="20"/>
                          </w:rPr>
                          <w:t>:</w:t>
                        </w:r>
                      </w:p>
                      <w:p>
                        <w:pPr>
                          <w:spacing w:before="160" w:line="280" w:lineRule="auto"/>
                          <w:ind w:left="795" w:right="28" w:firstLine="0"/>
                          <w:jc w:val="left"/>
                          <w:rPr>
                            <w:sz w:val="20"/>
                          </w:rPr>
                        </w:pPr>
                        <w:r>
                          <w:rPr>
                            <w:color w:val="424242"/>
                            <w:sz w:val="20"/>
                          </w:rPr>
                          <w:t xml:space="preserve">Intesa </w:t>
                        </w:r>
                        <w:r>
                          <w:rPr>
                            <w:color w:val="424242"/>
                            <w:sz w:val="20"/>
                          </w:rPr>
                          <w:t xml:space="preserve">Sanpaolo </w:t>
                        </w:r>
                        <w:r>
                          <w:rPr>
                            <w:color w:val="424242"/>
                            <w:sz w:val="20"/>
                          </w:rPr>
                          <w:t xml:space="preserve">demostró </w:t>
                        </w:r>
                        <w:r>
                          <w:rPr>
                            <w:color w:val="424242"/>
                            <w:sz w:val="20"/>
                          </w:rPr>
                          <w:t xml:space="preserve">esta </w:t>
                        </w:r>
                        <w:r>
                          <w:rPr>
                            <w:color w:val="424242"/>
                            <w:sz w:val="20"/>
                          </w:rPr>
                          <w:t xml:space="preserve">transparencia </w:t>
                        </w:r>
                        <w:r>
                          <w:rPr>
                            <w:color w:val="424242"/>
                            <w:sz w:val="20"/>
                          </w:rPr>
                          <w:t xml:space="preserve">al </w:t>
                        </w:r>
                        <w:r>
                          <w:rPr>
                            <w:color w:val="424242"/>
                            <w:sz w:val="20"/>
                          </w:rPr>
                          <w:t xml:space="preserve">adoptar </w:t>
                        </w:r>
                        <w:r>
                          <w:rPr>
                            <w:color w:val="424242"/>
                            <w:sz w:val="20"/>
                          </w:rPr>
                          <w:t xml:space="preserve">herramientas </w:t>
                        </w:r>
                        <w:r>
                          <w:rPr>
                            <w:color w:val="424242"/>
                            <w:sz w:val="20"/>
                          </w:rPr>
                          <w:t xml:space="preserve">avanzadas </w:t>
                        </w:r>
                        <w:r>
                          <w:rPr>
                            <w:color w:val="424242"/>
                            <w:sz w:val="20"/>
                          </w:rPr>
                          <w:t xml:space="preserve">de explicación de IA </w:t>
                        </w:r>
                        <w:r>
                          <w:rPr>
                            <w:color w:val="424242"/>
                            <w:sz w:val="20"/>
                          </w:rPr>
                          <w:t xml:space="preserve">para </w:t>
                        </w:r>
                        <w:r>
                          <w:rPr>
                            <w:color w:val="424242"/>
                            <w:sz w:val="20"/>
                          </w:rPr>
                          <w:t xml:space="preserve">la calificación </w:t>
                        </w:r>
                        <w:r>
                          <w:rPr>
                            <w:color w:val="424242"/>
                            <w:sz w:val="20"/>
                          </w:rPr>
                          <w:t>crediticia</w:t>
                        </w:r>
                        <w:r>
                          <w:rPr>
                            <w:color w:val="424242"/>
                            <w:sz w:val="20"/>
                          </w:rPr>
                          <w:t xml:space="preserve">, </w:t>
                        </w:r>
                        <w:r>
                          <w:rPr>
                            <w:color w:val="424242"/>
                            <w:sz w:val="20"/>
                          </w:rPr>
                          <w:t xml:space="preserve">lo que </w:t>
                        </w:r>
                        <w:r>
                          <w:rPr>
                            <w:color w:val="424242"/>
                            <w:sz w:val="20"/>
                          </w:rPr>
                          <w:t xml:space="preserve">se tradujo </w:t>
                        </w:r>
                        <w:r>
                          <w:rPr>
                            <w:color w:val="424242"/>
                            <w:sz w:val="20"/>
                          </w:rPr>
                          <w:t xml:space="preserve">en </w:t>
                        </w:r>
                        <w:r>
                          <w:rPr>
                            <w:color w:val="424242"/>
                            <w:sz w:val="20"/>
                          </w:rPr>
                          <w:t xml:space="preserve">una </w:t>
                        </w:r>
                        <w:r>
                          <w:rPr>
                            <w:color w:val="424242"/>
                            <w:sz w:val="20"/>
                          </w:rPr>
                          <w:t xml:space="preserve">reducción </w:t>
                        </w:r>
                        <w:r>
                          <w:rPr>
                            <w:color w:val="424242"/>
                            <w:sz w:val="20"/>
                          </w:rPr>
                          <w:t xml:space="preserve">sustancial </w:t>
                        </w:r>
                        <w:r>
                          <w:rPr>
                            <w:color w:val="424242"/>
                            <w:sz w:val="20"/>
                          </w:rPr>
                          <w:t xml:space="preserve">de </w:t>
                        </w:r>
                        <w:r>
                          <w:rPr>
                            <w:color w:val="424242"/>
                            <w:sz w:val="20"/>
                          </w:rPr>
                          <w:t xml:space="preserve">las quejas </w:t>
                        </w:r>
                        <w:r>
                          <w:rPr>
                            <w:color w:val="424242"/>
                            <w:sz w:val="20"/>
                          </w:rPr>
                          <w:t xml:space="preserve">de los clientes </w:t>
                        </w:r>
                        <w:r>
                          <w:rPr>
                            <w:color w:val="424242"/>
                            <w:sz w:val="20"/>
                          </w:rPr>
                          <w:t xml:space="preserve">y un </w:t>
                        </w:r>
                        <w:r>
                          <w:rPr>
                            <w:color w:val="424242"/>
                            <w:sz w:val="20"/>
                          </w:rPr>
                          <w:t xml:space="preserve">aumento </w:t>
                        </w:r>
                        <w:r>
                          <w:rPr>
                            <w:color w:val="424242"/>
                            <w:sz w:val="20"/>
                          </w:rPr>
                          <w:t xml:space="preserve">de </w:t>
                        </w:r>
                        <w:r>
                          <w:rPr>
                            <w:color w:val="424242"/>
                            <w:sz w:val="20"/>
                          </w:rPr>
                          <w:t xml:space="preserve">la satisfacción, </w:t>
                        </w:r>
                        <w:r>
                          <w:rPr>
                            <w:color w:val="424242"/>
                            <w:sz w:val="20"/>
                          </w:rPr>
                          <w:t xml:space="preserve">gracias </w:t>
                        </w:r>
                        <w:r>
                          <w:rPr>
                            <w:color w:val="424242"/>
                            <w:sz w:val="20"/>
                          </w:rPr>
                          <w:t xml:space="preserve">a </w:t>
                        </w:r>
                        <w:r>
                          <w:rPr>
                            <w:color w:val="424242"/>
                            <w:sz w:val="20"/>
                          </w:rPr>
                          <w:t xml:space="preserve">una evaluación </w:t>
                        </w:r>
                        <w:r>
                          <w:rPr>
                            <w:color w:val="424242"/>
                            <w:sz w:val="20"/>
                          </w:rPr>
                          <w:t xml:space="preserve">más clara </w:t>
                        </w:r>
                        <w:r>
                          <w:rPr>
                            <w:color w:val="424242"/>
                            <w:sz w:val="20"/>
                          </w:rPr>
                          <w:t xml:space="preserve">de </w:t>
                        </w:r>
                        <w:r>
                          <w:rPr>
                            <w:color w:val="424242"/>
                            <w:sz w:val="20"/>
                          </w:rPr>
                          <w:t xml:space="preserve">las decisiones </w:t>
                        </w:r>
                        <w:r>
                          <w:rPr>
                            <w:color w:val="424242"/>
                            <w:sz w:val="20"/>
                          </w:rPr>
                          <w:t>de concesión de préstamos</w:t>
                        </w:r>
                        <w:r>
                          <w:rPr>
                            <w:color w:val="424242"/>
                            <w:sz w:val="20"/>
                          </w:rPr>
                          <w:t xml:space="preserve">. </w:t>
                        </w:r>
                        <w:r>
                          <w:rPr>
                            <w:color w:val="424242"/>
                            <w:sz w:val="20"/>
                          </w:rPr>
                          <w:t xml:space="preserve">Del mismo modo, instituciones financieras como J.P. Morgan y Goldman Sachs utilizan SHAP y LIME para </w:t>
                        </w:r>
                        <w:r>
                          <w:rPr>
                            <w:color w:val="424242"/>
                            <w:spacing w:val="-2"/>
                            <w:w w:val="105"/>
                            <w:sz w:val="20"/>
                          </w:rPr>
                          <w:t xml:space="preserve">someter </w:t>
                        </w:r>
                        <w:r>
                          <w:rPr>
                            <w:color w:val="424242"/>
                            <w:spacing w:val="-2"/>
                            <w:w w:val="105"/>
                            <w:sz w:val="20"/>
                          </w:rPr>
                          <w:t xml:space="preserve">sus </w:t>
                        </w:r>
                        <w:r>
                          <w:rPr>
                            <w:color w:val="424242"/>
                            <w:spacing w:val="-2"/>
                            <w:w w:val="105"/>
                            <w:sz w:val="20"/>
                          </w:rPr>
                          <w:t xml:space="preserve">modelos </w:t>
                        </w:r>
                        <w:r>
                          <w:rPr>
                            <w:color w:val="424242"/>
                            <w:spacing w:val="-2"/>
                            <w:w w:val="105"/>
                            <w:sz w:val="20"/>
                          </w:rPr>
                          <w:t xml:space="preserve">de riesgo </w:t>
                        </w:r>
                        <w:r>
                          <w:rPr>
                            <w:color w:val="424242"/>
                            <w:spacing w:val="-2"/>
                            <w:w w:val="105"/>
                            <w:sz w:val="20"/>
                          </w:rPr>
                          <w:t xml:space="preserve">crediticio </w:t>
                        </w:r>
                        <w:r>
                          <w:rPr>
                            <w:color w:val="424242"/>
                            <w:spacing w:val="-2"/>
                            <w:w w:val="105"/>
                            <w:sz w:val="20"/>
                          </w:rPr>
                          <w:t xml:space="preserve">a </w:t>
                        </w:r>
                        <w:r>
                          <w:rPr>
                            <w:color w:val="424242"/>
                            <w:spacing w:val="-2"/>
                            <w:w w:val="105"/>
                            <w:sz w:val="20"/>
                          </w:rPr>
                          <w:t xml:space="preserve">un escrutinio minucioso, </w:t>
                        </w:r>
                        <w:r>
                          <w:rPr>
                            <w:color w:val="424242"/>
                            <w:spacing w:val="-2"/>
                            <w:w w:val="105"/>
                            <w:sz w:val="20"/>
                          </w:rPr>
                          <w:t xml:space="preserve">lo que mejora </w:t>
                        </w:r>
                        <w:r>
                          <w:rPr>
                            <w:color w:val="424242"/>
                            <w:spacing w:val="-2"/>
                            <w:w w:val="105"/>
                            <w:sz w:val="20"/>
                          </w:rPr>
                          <w:t xml:space="preserve">la confianza, </w:t>
                        </w:r>
                        <w:r>
                          <w:rPr>
                            <w:color w:val="424242"/>
                            <w:spacing w:val="-2"/>
                            <w:w w:val="105"/>
                            <w:sz w:val="20"/>
                          </w:rPr>
                          <w:t xml:space="preserve">favorece </w:t>
                        </w:r>
                        <w:r>
                          <w:rPr>
                            <w:color w:val="424242"/>
                            <w:spacing w:val="-2"/>
                            <w:w w:val="105"/>
                            <w:sz w:val="20"/>
                          </w:rPr>
                          <w:t xml:space="preserve">el cumplimiento normativo </w:t>
                        </w:r>
                        <w:r>
                          <w:rPr>
                            <w:color w:val="424242"/>
                            <w:spacing w:val="-2"/>
                            <w:w w:val="105"/>
                            <w:sz w:val="20"/>
                          </w:rPr>
                          <w:t xml:space="preserve">y </w:t>
                        </w:r>
                        <w:r>
                          <w:rPr>
                            <w:color w:val="424242"/>
                            <w:w w:val="105"/>
                            <w:sz w:val="20"/>
                          </w:rPr>
                          <w:t xml:space="preserve">muestra </w:t>
                        </w:r>
                        <w:r>
                          <w:rPr>
                            <w:color w:val="424242"/>
                            <w:w w:val="105"/>
                            <w:sz w:val="20"/>
                          </w:rPr>
                          <w:t xml:space="preserve">qué </w:t>
                        </w:r>
                        <w:r>
                          <w:rPr>
                            <w:color w:val="424242"/>
                            <w:w w:val="105"/>
                            <w:sz w:val="20"/>
                          </w:rPr>
                          <w:t xml:space="preserve">factores </w:t>
                        </w:r>
                        <w:r>
                          <w:rPr>
                            <w:color w:val="424242"/>
                            <w:w w:val="105"/>
                            <w:sz w:val="20"/>
                          </w:rPr>
                          <w:t xml:space="preserve">determinan </w:t>
                        </w:r>
                        <w:r>
                          <w:rPr>
                            <w:color w:val="424242"/>
                            <w:w w:val="105"/>
                            <w:sz w:val="20"/>
                          </w:rPr>
                          <w:t>los resultados.</w:t>
                        </w:r>
                      </w:p>
                    </w:txbxContent>
                  </v:textbox>
                </v:shape>
                <w10:wrap type="topAndBottom"/>
              </v:group>
            </w:pict>
          </mc:Fallback>
        </mc:AlternateContent>
      </w:r>
    </w:p>
    <w:p>
      <w:pPr>
        <w:pStyle w:val="BodyText"/>
        <w:spacing w:before="184" w:line="280" w:lineRule="auto"/>
        <w:ind w:left="1440" w:right="1439"/>
      </w:pPr>
      <w:r>
        <w:rPr>
          <w:color w:val="424242"/>
          <w:sz w:val="18"/>
        </w:rPr>
        <w:t xml:space="preserve">Entre </w:t>
      </w:r>
      <w:r>
        <w:rPr>
          <w:color w:val="424242"/>
          <w:sz w:val="18"/>
        </w:rPr>
        <w:t xml:space="preserve">los aspectos </w:t>
      </w:r>
      <w:r>
        <w:rPr>
          <w:color w:val="424242"/>
          <w:sz w:val="18"/>
        </w:rPr>
        <w:t xml:space="preserve">clave </w:t>
      </w:r>
      <w:r>
        <w:rPr>
          <w:color w:val="424242"/>
          <w:sz w:val="18"/>
        </w:rPr>
        <w:t xml:space="preserve">de </w:t>
      </w:r>
      <w:r>
        <w:rPr>
          <w:color w:val="424242"/>
          <w:sz w:val="18"/>
        </w:rPr>
        <w:t xml:space="preserve">la transparencia </w:t>
      </w:r>
      <w:r>
        <w:rPr>
          <w:color w:val="424242"/>
          <w:sz w:val="18"/>
        </w:rPr>
        <w:t>se</w:t>
      </w:r>
      <w:r>
        <w:rPr>
          <w:color w:val="424242"/>
          <w:sz w:val="18"/>
        </w:rPr>
        <w:t xml:space="preserve"> incluyen </w:t>
      </w:r>
      <w:r>
        <w:rPr>
          <w:color w:val="424242"/>
          <w:sz w:val="18"/>
        </w:rPr>
        <w:t xml:space="preserve">la detección </w:t>
      </w:r>
      <w:r>
        <w:rPr>
          <w:color w:val="424242"/>
          <w:sz w:val="18"/>
        </w:rPr>
        <w:t xml:space="preserve">de errores </w:t>
      </w:r>
      <w:r>
        <w:rPr>
          <w:color w:val="424242"/>
          <w:sz w:val="18"/>
        </w:rPr>
        <w:t xml:space="preserve">y </w:t>
      </w:r>
      <w:r>
        <w:rPr>
          <w:color w:val="424242"/>
          <w:sz w:val="18"/>
        </w:rPr>
        <w:t>sesgos</w:t>
      </w:r>
      <w:r>
        <w:rPr>
          <w:color w:val="424242"/>
          <w:sz w:val="18"/>
        </w:rPr>
        <w:t xml:space="preserve">, </w:t>
      </w:r>
      <w:r>
        <w:rPr>
          <w:color w:val="424242"/>
          <w:sz w:val="18"/>
        </w:rPr>
        <w:t xml:space="preserve">la ayuda a </w:t>
      </w:r>
      <w:r>
        <w:rPr>
          <w:color w:val="424242"/>
          <w:sz w:val="18"/>
        </w:rPr>
        <w:t xml:space="preserve">los reguladores </w:t>
      </w:r>
      <w:r>
        <w:rPr>
          <w:color w:val="424242"/>
          <w:sz w:val="18"/>
        </w:rPr>
        <w:t xml:space="preserve">y </w:t>
      </w:r>
      <w:r>
        <w:rPr>
          <w:color w:val="424242"/>
          <w:sz w:val="18"/>
        </w:rPr>
        <w:t>auditores para evaluar la fiabilidad, y el aumento de la confianza del público en las decisiones de los modelos.</w:t>
      </w:r>
    </w:p>
    <w:p>
      <w:pPr>
        <w:pStyle w:val="Heading4"/>
        <w:spacing w:before="203"/>
      </w:pPr>
      <w:bookmarkStart w:id="31" w:name="Accountability "/>
      <w:bookmarkEnd w:id="31"/>
      <w:r>
        <w:rPr>
          <w:color w:val="111A25"/>
          <w:spacing w:val="-2"/>
          <w:w w:val="105"/>
          <w:sz w:val="22"/>
        </w:rPr>
        <w:t>Responsabilidad</w:t>
      </w:r>
    </w:p>
    <w:p>
      <w:pPr>
        <w:pStyle w:val="BodyText"/>
        <w:spacing w:before="258" w:line="280" w:lineRule="auto"/>
        <w:ind w:left="1440" w:right="1819"/>
      </w:pPr>
      <w:r>
        <w:rPr>
          <w:color w:val="424242"/>
          <w:sz w:val="18"/>
        </w:rPr>
        <w:t xml:space="preserve">La rendición de cuentas en el ámbito de la IA responsable consiste en garantizar que los sistemas de IA se utilicen de manera responsable mediante </w:t>
      </w:r>
      <w:r>
        <w:rPr>
          <w:color w:val="424242"/>
          <w:sz w:val="18"/>
        </w:rPr>
        <w:t xml:space="preserve">mecanismos </w:t>
      </w:r>
      <w:r>
        <w:rPr>
          <w:color w:val="424242"/>
          <w:sz w:val="18"/>
        </w:rPr>
        <w:t xml:space="preserve">bien definidos </w:t>
      </w:r>
      <w:r>
        <w:rPr>
          <w:color w:val="424242"/>
          <w:sz w:val="18"/>
        </w:rPr>
        <w:t xml:space="preserve">de </w:t>
      </w:r>
      <w:r>
        <w:rPr>
          <w:color w:val="424242"/>
          <w:sz w:val="18"/>
        </w:rPr>
        <w:t xml:space="preserve">supervisión, </w:t>
      </w:r>
      <w:r>
        <w:rPr>
          <w:color w:val="424242"/>
          <w:sz w:val="18"/>
        </w:rPr>
        <w:t xml:space="preserve">cumplimiento </w:t>
      </w:r>
      <w:r>
        <w:rPr>
          <w:color w:val="424242"/>
          <w:sz w:val="18"/>
        </w:rPr>
        <w:t xml:space="preserve">normativo </w:t>
      </w:r>
      <w:r>
        <w:rPr>
          <w:color w:val="424242"/>
          <w:sz w:val="18"/>
        </w:rPr>
        <w:t xml:space="preserve">y </w:t>
      </w:r>
      <w:r>
        <w:rPr>
          <w:color w:val="424242"/>
          <w:sz w:val="18"/>
        </w:rPr>
        <w:t xml:space="preserve">prevención </w:t>
      </w:r>
      <w:r>
        <w:rPr>
          <w:color w:val="424242"/>
          <w:sz w:val="18"/>
        </w:rPr>
        <w:t xml:space="preserve">de </w:t>
      </w:r>
      <w:r>
        <w:rPr>
          <w:color w:val="424242"/>
          <w:sz w:val="18"/>
        </w:rPr>
        <w:t xml:space="preserve">daños. </w:t>
      </w:r>
      <w:r>
        <w:rPr>
          <w:color w:val="424242"/>
          <w:sz w:val="18"/>
        </w:rPr>
        <w:t>Implica</w:t>
      </w:r>
    </w:p>
    <w:p>
      <w:pPr>
        <w:pStyle w:val="BodyText"/>
        <w:spacing w:before="2" w:line="280" w:lineRule="auto"/>
        <w:ind w:left="1440" w:right="1439"/>
      </w:pPr>
      <w:r>
        <w:rPr>
          <w:color w:val="424242"/>
          <w:sz w:val="18"/>
        </w:rPr>
        <w:t xml:space="preserve">establecer </w:t>
      </w:r>
      <w:r>
        <w:rPr>
          <w:color w:val="424242"/>
          <w:sz w:val="18"/>
        </w:rPr>
        <w:t xml:space="preserve">estructuras </w:t>
      </w:r>
      <w:r>
        <w:rPr>
          <w:color w:val="424242"/>
          <w:sz w:val="18"/>
        </w:rPr>
        <w:t xml:space="preserve">de gobernanza </w:t>
      </w:r>
      <w:r>
        <w:rPr>
          <w:color w:val="424242"/>
          <w:sz w:val="18"/>
        </w:rPr>
        <w:t xml:space="preserve">que </w:t>
      </w:r>
      <w:r>
        <w:rPr>
          <w:color w:val="424242"/>
          <w:sz w:val="18"/>
        </w:rPr>
        <w:t xml:space="preserve">supervisen </w:t>
      </w:r>
      <w:r>
        <w:rPr>
          <w:color w:val="424242"/>
          <w:sz w:val="18"/>
        </w:rPr>
        <w:t xml:space="preserve">el comportamiento </w:t>
      </w:r>
      <w:r>
        <w:rPr>
          <w:color w:val="424242"/>
          <w:sz w:val="18"/>
        </w:rPr>
        <w:t>de la IA</w:t>
      </w:r>
      <w:r>
        <w:rPr>
          <w:color w:val="424242"/>
          <w:sz w:val="18"/>
        </w:rPr>
        <w:t xml:space="preserve">, </w:t>
      </w:r>
      <w:r>
        <w:rPr>
          <w:color w:val="424242"/>
          <w:sz w:val="18"/>
        </w:rPr>
        <w:t xml:space="preserve">realicen </w:t>
      </w:r>
      <w:r>
        <w:rPr>
          <w:color w:val="424242"/>
          <w:sz w:val="18"/>
        </w:rPr>
        <w:t xml:space="preserve">auditorías, </w:t>
      </w:r>
      <w:r>
        <w:rPr>
          <w:color w:val="424242"/>
          <w:sz w:val="18"/>
        </w:rPr>
        <w:t xml:space="preserve">mantengan </w:t>
      </w:r>
      <w:r>
        <w:rPr>
          <w:color w:val="424242"/>
          <w:sz w:val="18"/>
        </w:rPr>
        <w:t xml:space="preserve">la transparencia </w:t>
      </w:r>
      <w:r>
        <w:rPr>
          <w:color w:val="424242"/>
          <w:sz w:val="18"/>
        </w:rPr>
        <w:t xml:space="preserve">y permitan la corrección cuando surjan problemas. La rendición de cuentas no se trata únicamente de asignar culpas, sino de crear sistemas </w:t>
      </w:r>
      <w:r>
        <w:rPr>
          <w:color w:val="424242"/>
          <w:sz w:val="18"/>
        </w:rPr>
        <w:t xml:space="preserve">y </w:t>
      </w:r>
      <w:r>
        <w:rPr>
          <w:color w:val="424242"/>
          <w:sz w:val="18"/>
        </w:rPr>
        <w:t xml:space="preserve">procesos </w:t>
      </w:r>
      <w:r>
        <w:rPr>
          <w:color w:val="424242"/>
          <w:sz w:val="18"/>
        </w:rPr>
        <w:t xml:space="preserve">que </w:t>
      </w:r>
      <w:r>
        <w:rPr>
          <w:color w:val="424242"/>
          <w:sz w:val="18"/>
        </w:rPr>
        <w:t xml:space="preserve">garanticen </w:t>
      </w:r>
      <w:r>
        <w:rPr>
          <w:color w:val="424242"/>
          <w:sz w:val="18"/>
        </w:rPr>
        <w:t xml:space="preserve">resultados </w:t>
      </w:r>
      <w:r>
        <w:rPr>
          <w:color w:val="424242"/>
          <w:sz w:val="18"/>
        </w:rPr>
        <w:t xml:space="preserve">de IA </w:t>
      </w:r>
      <w:r>
        <w:rPr>
          <w:color w:val="424242"/>
          <w:sz w:val="18"/>
        </w:rPr>
        <w:t xml:space="preserve">éticos, </w:t>
      </w:r>
      <w:r>
        <w:rPr>
          <w:color w:val="424242"/>
          <w:sz w:val="18"/>
        </w:rPr>
        <w:t xml:space="preserve">legales </w:t>
      </w:r>
      <w:r>
        <w:rPr>
          <w:color w:val="424242"/>
          <w:sz w:val="18"/>
        </w:rPr>
        <w:t xml:space="preserve">y </w:t>
      </w:r>
      <w:r>
        <w:rPr>
          <w:color w:val="424242"/>
          <w:sz w:val="18"/>
        </w:rPr>
        <w:t xml:space="preserve">socialmente </w:t>
      </w:r>
      <w:r>
        <w:rPr>
          <w:color w:val="424242"/>
          <w:sz w:val="18"/>
        </w:rPr>
        <w:t>responsables</w:t>
      </w:r>
      <w:r>
        <w:rPr>
          <w:color w:val="424242"/>
          <w:sz w:val="18"/>
        </w:rPr>
        <w:t xml:space="preserve">. </w:t>
      </w:r>
      <w:r>
        <w:rPr>
          <w:color w:val="424242"/>
          <w:sz w:val="18"/>
        </w:rPr>
        <w:t xml:space="preserve">Esto </w:t>
      </w:r>
      <w:r>
        <w:rPr>
          <w:color w:val="424242"/>
          <w:sz w:val="18"/>
        </w:rPr>
        <w:t xml:space="preserve">a menudo requiere </w:t>
      </w:r>
      <w:r>
        <w:rPr>
          <w:color w:val="424242"/>
          <w:sz w:val="18"/>
        </w:rPr>
        <w:t xml:space="preserve">gestión </w:t>
      </w:r>
      <w:r>
        <w:rPr>
          <w:color w:val="424242"/>
          <w:sz w:val="18"/>
        </w:rPr>
        <w:t>interna</w:t>
      </w:r>
      <w:r>
        <w:rPr>
          <w:color w:val="424242"/>
          <w:sz w:val="18"/>
        </w:rPr>
        <w:t xml:space="preserve">, </w:t>
      </w:r>
      <w:r>
        <w:rPr>
          <w:color w:val="424242"/>
          <w:sz w:val="18"/>
        </w:rPr>
        <w:t xml:space="preserve">regulación </w:t>
      </w:r>
      <w:r>
        <w:rPr>
          <w:color w:val="424242"/>
          <w:sz w:val="18"/>
        </w:rPr>
        <w:t xml:space="preserve">externa </w:t>
      </w:r>
      <w:r>
        <w:rPr>
          <w:color w:val="424242"/>
          <w:sz w:val="18"/>
        </w:rPr>
        <w:t>y</w:t>
      </w:r>
      <w:r>
        <w:rPr>
          <w:color w:val="424242"/>
          <w:sz w:val="18"/>
        </w:rPr>
        <w:t xml:space="preserve">, </w:t>
      </w:r>
      <w:r>
        <w:rPr>
          <w:color w:val="424242"/>
          <w:sz w:val="18"/>
        </w:rPr>
        <w:t>en ocasiones</w:t>
      </w:r>
      <w:r>
        <w:rPr>
          <w:color w:val="424242"/>
          <w:sz w:val="18"/>
        </w:rPr>
        <w:t xml:space="preserve">, </w:t>
      </w:r>
      <w:r>
        <w:rPr>
          <w:color w:val="424242"/>
          <w:sz w:val="18"/>
        </w:rPr>
        <w:t xml:space="preserve">consecuencias </w:t>
      </w:r>
      <w:r>
        <w:rPr>
          <w:color w:val="424242"/>
          <w:sz w:val="18"/>
        </w:rPr>
        <w:t xml:space="preserve">legales </w:t>
      </w:r>
      <w:r>
        <w:rPr>
          <w:color w:val="424242"/>
          <w:sz w:val="18"/>
        </w:rPr>
        <w:t xml:space="preserve">para </w:t>
      </w:r>
      <w:r>
        <w:rPr>
          <w:color w:val="424242"/>
          <w:sz w:val="18"/>
        </w:rPr>
        <w:t xml:space="preserve">mantener </w:t>
      </w:r>
      <w:r>
        <w:rPr>
          <w:color w:val="424242"/>
          <w:w w:val="105"/>
          <w:sz w:val="18"/>
        </w:rPr>
        <w:t xml:space="preserve">la confianza y la seguridad </w:t>
      </w:r>
      <w:r>
        <w:rPr>
          <w:color w:val="424242"/>
          <w:sz w:val="18"/>
        </w:rPr>
        <w:t>del público</w:t>
      </w:r>
      <w:r>
        <w:rPr>
          <w:color w:val="424242"/>
          <w:w w:val="105"/>
          <w:sz w:val="18"/>
        </w:rPr>
        <w:t>.</w:t>
      </w:r>
    </w:p>
    <w:p>
      <w:pPr>
        <w:pStyle w:val="BodyText"/>
        <w:spacing w:before="16"/>
      </w:pPr>
      <w:r>
        <mc:AlternateContent>
          <mc:Choice Requires="wpg">
            <w:drawing>
              <wp:anchor distT="0" distB="0" distL="0" distR="0" simplePos="0" relativeHeight="251672576" behindDoc="1" locked="0" layoutInCell="1" allowOverlap="1">
                <wp:simplePos x="0" y="0"/>
                <wp:positionH relativeFrom="page">
                  <wp:posOffset>1028700</wp:posOffset>
                </wp:positionH>
                <wp:positionV relativeFrom="paragraph">
                  <wp:posOffset>171658</wp:posOffset>
                </wp:positionV>
                <wp:extent cx="5486400" cy="1343025"/>
                <wp:effectExtent l="0" t="0" r="0" b="0"/>
                <wp:wrapTopAndBottom/>
                <wp:docPr id="32" name="Group 32"/>
                <wp:cNvGraphicFramePr/>
                <a:graphic xmlns:a="http://schemas.openxmlformats.org/drawingml/2006/main">
                  <a:graphicData uri="http://schemas.microsoft.com/office/word/2010/wordprocessingGroup">
                    <wpg:wgp xmlns:wpg="http://schemas.microsoft.com/office/word/2010/wordprocessingGroup">
                      <wpg:cNvGrpSpPr/>
                      <wpg:grpSpPr>
                        <a:xfrm>
                          <a:off x="0" y="0"/>
                          <a:ext cx="5486400" cy="1343025"/>
                          <a:chOff x="0" y="0"/>
                          <a:chExt cx="5486400" cy="1343025"/>
                        </a:xfrm>
                      </wpg:grpSpPr>
                      <pic:pic xmlns:pic="http://schemas.openxmlformats.org/drawingml/2006/picture">
                        <pic:nvPicPr>
                          <pic:cNvPr id="33" name="Image 33"/>
                          <pic:cNvPicPr/>
                        </pic:nvPicPr>
                        <pic:blipFill>
                          <a:blip xmlns:r="http://schemas.openxmlformats.org/officeDocument/2006/relationships" r:embed="rId27" cstate="print"/>
                          <a:stretch>
                            <a:fillRect/>
                          </a:stretch>
                        </pic:blipFill>
                        <pic:spPr>
                          <a:xfrm>
                            <a:off x="238125" y="247650"/>
                            <a:ext cx="5248275" cy="1095375"/>
                          </a:xfrm>
                          <a:prstGeom prst="rect">
                            <a:avLst/>
                          </a:prstGeom>
                        </pic:spPr>
                      </pic:pic>
                      <pic:pic xmlns:pic="http://schemas.openxmlformats.org/drawingml/2006/picture">
                        <pic:nvPicPr>
                          <pic:cNvPr id="34" name="Image 34"/>
                          <pic:cNvPicPr/>
                        </pic:nvPicPr>
                        <pic:blipFill>
                          <a:blip xmlns:r="http://schemas.openxmlformats.org/officeDocument/2006/relationships" r:embed="rId25" cstate="print"/>
                          <a:stretch>
                            <a:fillRect/>
                          </a:stretch>
                        </pic:blipFill>
                        <pic:spPr>
                          <a:xfrm>
                            <a:off x="0" y="0"/>
                            <a:ext cx="457200" cy="457200"/>
                          </a:xfrm>
                          <a:prstGeom prst="rect">
                            <a:avLst/>
                          </a:prstGeom>
                        </pic:spPr>
                      </pic:pic>
                      <wps:wsp xmlns:wps="http://schemas.microsoft.com/office/word/2010/wordprocessingShape">
                        <wps:cNvPr id="35" name="Textbox 35"/>
                        <wps:cNvSpPr txBox="1"/>
                        <wps:spPr>
                          <a:xfrm>
                            <a:off x="0" y="0"/>
                            <a:ext cx="5486400" cy="1343025"/>
                          </a:xfrm>
                          <a:prstGeom prst="rect">
                            <a:avLst/>
                          </a:prstGeom>
                        </wps:spPr>
                        <wps:txbx>
                          <w:txbxContent>
                            <w:p>
                              <w:pPr>
                                <w:spacing w:before="0" w:line="240" w:lineRule="auto"/>
                                <w:rPr>
                                  <w:sz w:val="20"/>
                                </w:rPr>
                              </w:pPr>
                            </w:p>
                            <w:p>
                              <w:pPr>
                                <w:spacing w:before="84" w:line="240" w:lineRule="auto"/>
                                <w:rPr>
                                  <w:sz w:val="20"/>
                                </w:rPr>
                              </w:pPr>
                            </w:p>
                            <w:p>
                              <w:pPr>
                                <w:spacing w:before="0"/>
                                <w:ind w:left="900" w:right="0" w:firstLine="0"/>
                                <w:jc w:val="left"/>
                                <w:rPr>
                                  <w:b/>
                                  <w:sz w:val="20"/>
                                </w:rPr>
                              </w:pPr>
                              <w:r>
                                <w:rPr>
                                  <w:b/>
                                  <w:color w:val="424242"/>
                                  <w:spacing w:val="-2"/>
                                  <w:sz w:val="18"/>
                                </w:rPr>
                                <w:t xml:space="preserve">Ejemplo </w:t>
                              </w:r>
                              <w:r>
                                <w:rPr>
                                  <w:b/>
                                  <w:color w:val="424242"/>
                                  <w:spacing w:val="-2"/>
                                  <w:sz w:val="18"/>
                                </w:rPr>
                                <w:t>de caso</w:t>
                              </w:r>
                              <w:r>
                                <w:rPr>
                                  <w:b/>
                                  <w:color w:val="424242"/>
                                  <w:spacing w:val="-2"/>
                                  <w:sz w:val="18"/>
                                </w:rPr>
                                <w:t>:</w:t>
                              </w:r>
                            </w:p>
                            <w:p>
                              <w:pPr>
                                <w:spacing w:before="40" w:line="280" w:lineRule="auto"/>
                                <w:ind w:left="900" w:right="0" w:firstLine="0"/>
                                <w:jc w:val="left"/>
                                <w:rPr>
                                  <w:sz w:val="20"/>
                                </w:rPr>
                              </w:pPr>
                              <w:r>
                                <w:rPr>
                                  <w:color w:val="424242"/>
                                  <w:sz w:val="18"/>
                                </w:rPr>
                                <w:t xml:space="preserve">Un </w:t>
                              </w:r>
                              <w:r>
                                <w:rPr>
                                  <w:color w:val="424242"/>
                                  <w:sz w:val="18"/>
                                </w:rPr>
                                <w:t xml:space="preserve">ejemplo </w:t>
                              </w:r>
                              <w:r>
                                <w:rPr>
                                  <w:color w:val="424242"/>
                                  <w:sz w:val="18"/>
                                </w:rPr>
                                <w:t xml:space="preserve">destacado </w:t>
                              </w:r>
                              <w:r>
                                <w:rPr>
                                  <w:color w:val="424242"/>
                                  <w:sz w:val="18"/>
                                </w:rPr>
                                <w:t xml:space="preserve">es </w:t>
                              </w:r>
                              <w:r>
                                <w:rPr>
                                  <w:color w:val="424242"/>
                                  <w:sz w:val="18"/>
                                </w:rPr>
                                <w:t xml:space="preserve">el de </w:t>
                              </w:r>
                              <w:r>
                                <w:rPr>
                                  <w:color w:val="424242"/>
                                  <w:sz w:val="18"/>
                                </w:rPr>
                                <w:t xml:space="preserve">Meta </w:t>
                              </w:r>
                              <w:r>
                                <w:rPr>
                                  <w:color w:val="424242"/>
                                  <w:sz w:val="18"/>
                                </w:rPr>
                                <w:t xml:space="preserve">(Facebook), </w:t>
                              </w:r>
                              <w:r>
                                <w:rPr>
                                  <w:color w:val="424242"/>
                                  <w:sz w:val="18"/>
                                </w:rPr>
                                <w:t xml:space="preserve">que </w:t>
                              </w:r>
                              <w:r>
                                <w:rPr>
                                  <w:color w:val="424242"/>
                                  <w:sz w:val="18"/>
                                </w:rPr>
                                <w:t xml:space="preserve">sufrió </w:t>
                              </w:r>
                              <w:r>
                                <w:rPr>
                                  <w:color w:val="424242"/>
                                  <w:sz w:val="18"/>
                                </w:rPr>
                                <w:t xml:space="preserve">las consecuencias </w:t>
                              </w:r>
                              <w:r>
                                <w:rPr>
                                  <w:color w:val="424242"/>
                                  <w:sz w:val="18"/>
                                </w:rPr>
                                <w:t xml:space="preserve">después de que </w:t>
                              </w:r>
                              <w:r>
                                <w:rPr>
                                  <w:color w:val="424242"/>
                                  <w:sz w:val="18"/>
                                </w:rPr>
                                <w:t xml:space="preserve">sus </w:t>
                              </w:r>
                              <w:r>
                                <w:rPr>
                                  <w:color w:val="424242"/>
                                  <w:spacing w:val="-2"/>
                                  <w:w w:val="105"/>
                                  <w:sz w:val="18"/>
                                </w:rPr>
                                <w:t xml:space="preserve">algoritmos </w:t>
                              </w:r>
                              <w:r>
                                <w:rPr>
                                  <w:color w:val="424242"/>
                                  <w:spacing w:val="-2"/>
                                  <w:w w:val="105"/>
                                  <w:sz w:val="18"/>
                                </w:rPr>
                                <w:t xml:space="preserve">de recomendación </w:t>
                              </w:r>
                              <w:r>
                                <w:rPr>
                                  <w:color w:val="424242"/>
                                  <w:spacing w:val="-2"/>
                                  <w:w w:val="105"/>
                                  <w:sz w:val="18"/>
                                </w:rPr>
                                <w:t xml:space="preserve">difundieran </w:t>
                              </w:r>
                              <w:r>
                                <w:rPr>
                                  <w:color w:val="424242"/>
                                  <w:spacing w:val="-2"/>
                                  <w:w w:val="105"/>
                                  <w:sz w:val="18"/>
                                </w:rPr>
                                <w:t xml:space="preserve">información errónea, lo que provocó </w:t>
                              </w:r>
                              <w:r>
                                <w:rPr>
                                  <w:color w:val="424242"/>
                                  <w:spacing w:val="-2"/>
                                  <w:w w:val="105"/>
                                  <w:sz w:val="18"/>
                                </w:rPr>
                                <w:t xml:space="preserve">la intervención </w:t>
                              </w:r>
                              <w:r>
                                <w:rPr>
                                  <w:color w:val="424242"/>
                                  <w:spacing w:val="-2"/>
                                  <w:w w:val="105"/>
                                  <w:sz w:val="18"/>
                                </w:rPr>
                                <w:t xml:space="preserve">de gobiernos </w:t>
                              </w:r>
                              <w:r>
                                <w:rPr>
                                  <w:color w:val="424242"/>
                                  <w:spacing w:val="-2"/>
                                  <w:w w:val="105"/>
                                  <w:sz w:val="18"/>
                                </w:rPr>
                                <w:t xml:space="preserve">y </w:t>
                              </w:r>
                              <w:r>
                                <w:rPr>
                                  <w:color w:val="424242"/>
                                  <w:spacing w:val="-2"/>
                                  <w:w w:val="105"/>
                                  <w:sz w:val="18"/>
                                </w:rPr>
                                <w:t xml:space="preserve">tribunales </w:t>
                              </w:r>
                              <w:r>
                                <w:rPr>
                                  <w:color w:val="424242"/>
                                  <w:spacing w:val="-2"/>
                                  <w:w w:val="105"/>
                                  <w:sz w:val="18"/>
                                </w:rPr>
                                <w:t xml:space="preserve">que exigieron </w:t>
                              </w:r>
                              <w:r>
                                <w:rPr>
                                  <w:color w:val="424242"/>
                                  <w:spacing w:val="-2"/>
                                  <w:w w:val="105"/>
                                  <w:sz w:val="18"/>
                                </w:rPr>
                                <w:t>una</w:t>
                              </w:r>
                              <w:r>
                                <w:rPr>
                                  <w:color w:val="424242"/>
                                  <w:spacing w:val="-2"/>
                                  <w:w w:val="105"/>
                                  <w:sz w:val="18"/>
                                </w:rPr>
                                <w:t xml:space="preserve"> mayor </w:t>
                              </w:r>
                              <w:r>
                                <w:rPr>
                                  <w:color w:val="424242"/>
                                  <w:spacing w:val="-2"/>
                                  <w:w w:val="105"/>
                                  <w:sz w:val="18"/>
                                </w:rPr>
                                <w:t xml:space="preserve">moderación </w:t>
                              </w:r>
                              <w:r>
                                <w:rPr>
                                  <w:color w:val="424242"/>
                                  <w:spacing w:val="-2"/>
                                  <w:w w:val="105"/>
                                  <w:sz w:val="18"/>
                                </w:rPr>
                                <w:t>de contenidos</w:t>
                              </w:r>
                              <w:r>
                                <w:rPr>
                                  <w:color w:val="424242"/>
                                  <w:spacing w:val="-2"/>
                                  <w:w w:val="105"/>
                                  <w:sz w:val="18"/>
                                </w:rPr>
                                <w:t xml:space="preserve">, </w:t>
                              </w:r>
                              <w:r>
                                <w:rPr>
                                  <w:color w:val="424242"/>
                                  <w:spacing w:val="-2"/>
                                  <w:w w:val="105"/>
                                  <w:sz w:val="18"/>
                                </w:rPr>
                                <w:t xml:space="preserve">transparencia algorítmica </w:t>
                              </w:r>
                              <w:r>
                                <w:rPr>
                                  <w:color w:val="424242"/>
                                  <w:spacing w:val="-2"/>
                                  <w:w w:val="105"/>
                                  <w:sz w:val="18"/>
                                </w:rPr>
                                <w:t>y</w:t>
                              </w:r>
                              <w:r>
                                <w:rPr>
                                  <w:color w:val="424242"/>
                                  <w:spacing w:val="-2"/>
                                  <w:w w:val="105"/>
                                  <w:sz w:val="18"/>
                                </w:rPr>
                                <w:t xml:space="preserve">, </w:t>
                              </w:r>
                              <w:r>
                                <w:rPr>
                                  <w:color w:val="424242"/>
                                  <w:spacing w:val="-2"/>
                                  <w:w w:val="105"/>
                                  <w:sz w:val="18"/>
                                </w:rPr>
                                <w:t>en algunos casos</w:t>
                              </w:r>
                              <w:r>
                                <w:rPr>
                                  <w:color w:val="424242"/>
                                  <w:spacing w:val="-2"/>
                                  <w:w w:val="105"/>
                                  <w:sz w:val="18"/>
                                </w:rPr>
                                <w:t xml:space="preserve">, </w:t>
                              </w:r>
                              <w:r>
                                <w:rPr>
                                  <w:color w:val="424242"/>
                                  <w:spacing w:val="-2"/>
                                  <w:w w:val="105"/>
                                  <w:sz w:val="18"/>
                                </w:rPr>
                                <w:t xml:space="preserve">sanciones </w:t>
                              </w:r>
                              <w:r>
                                <w:rPr>
                                  <w:color w:val="424242"/>
                                  <w:spacing w:val="-2"/>
                                  <w:w w:val="105"/>
                                  <w:sz w:val="18"/>
                                </w:rPr>
                                <w:t>legales</w:t>
                              </w:r>
                              <w:r>
                                <w:rPr>
                                  <w:color w:val="424242"/>
                                  <w:spacing w:val="-2"/>
                                  <w:w w:val="105"/>
                                  <w:sz w:val="18"/>
                                </w:rPr>
                                <w:t>.</w:t>
                              </w:r>
                            </w:p>
                          </w:txbxContent>
                        </wps:txbx>
                        <wps:bodyPr wrap="square" lIns="0" tIns="0" rIns="0" bIns="0" rtlCol="0"/>
                      </wps:wsp>
                    </wpg:wgp>
                  </a:graphicData>
                </a:graphic>
              </wp:anchor>
            </w:drawing>
          </mc:Choice>
          <mc:Fallback>
            <w:pict>
              <v:group id="_x0000_s1044" style="width:6in;height:105.75pt;margin-top:13.52pt;margin-left:81pt;mso-position-horizontal-relative:page;mso-wrap-distance-left:0;mso-wrap-distance-right:0;position:absolute;z-index:-251642880" coordorigin="1620,270" coordsize="8640,2115">
                <v:shape id="_x0000_s1045" type="#_x0000_t75" style="width:8265;height:1725;left:1995;position:absolute;top:660" stroked="f">
                  <v:imagedata r:id="rId27" o:title=""/>
                </v:shape>
                <v:shape id="_x0000_s1046" type="#_x0000_t75" style="width:720;height:720;left:1620;position:absolute;top:270" stroked="f">
                  <v:imagedata r:id="rId25" o:title=""/>
                </v:shape>
                <v:shape id="_x0000_s1047" type="#_x0000_t202" style="width:8640;height:2115;left:1620;position:absolute;top:270" filled="f" stroked="f">
                  <v:textbox inset="0,0,0,0">
                    <w:txbxContent>
                      <w:p>
                        <w:pPr>
                          <w:spacing w:before="0" w:line="240" w:lineRule="auto"/>
                          <w:rPr>
                            <w:sz w:val="20"/>
                          </w:rPr>
                        </w:pPr>
                      </w:p>
                      <w:p>
                        <w:pPr>
                          <w:spacing w:before="84" w:line="240" w:lineRule="auto"/>
                          <w:rPr>
                            <w:sz w:val="20"/>
                          </w:rPr>
                        </w:pPr>
                      </w:p>
                      <w:p>
                        <w:pPr>
                          <w:spacing w:before="0"/>
                          <w:ind w:left="900" w:right="0" w:firstLine="0"/>
                          <w:jc w:val="left"/>
                          <w:rPr>
                            <w:b/>
                            <w:sz w:val="20"/>
                          </w:rPr>
                        </w:pPr>
                        <w:r>
                          <w:rPr>
                            <w:b/>
                            <w:color w:val="424242"/>
                            <w:spacing w:val="-2"/>
                            <w:sz w:val="20"/>
                          </w:rPr>
                          <w:t xml:space="preserve">Ejemplo </w:t>
                        </w:r>
                        <w:r>
                          <w:rPr>
                            <w:b/>
                            <w:color w:val="424242"/>
                            <w:spacing w:val="-2"/>
                            <w:sz w:val="20"/>
                          </w:rPr>
                          <w:t>de caso</w:t>
                        </w:r>
                        <w:r>
                          <w:rPr>
                            <w:b/>
                            <w:color w:val="424242"/>
                            <w:spacing w:val="-2"/>
                            <w:sz w:val="20"/>
                          </w:rPr>
                          <w:t>:</w:t>
                        </w:r>
                      </w:p>
                      <w:p>
                        <w:pPr>
                          <w:spacing w:before="40" w:line="280" w:lineRule="auto"/>
                          <w:ind w:left="900" w:right="0" w:firstLine="0"/>
                          <w:jc w:val="left"/>
                          <w:rPr>
                            <w:sz w:val="20"/>
                          </w:rPr>
                        </w:pPr>
                        <w:r>
                          <w:rPr>
                            <w:color w:val="424242"/>
                            <w:sz w:val="20"/>
                          </w:rPr>
                          <w:t xml:space="preserve">Un </w:t>
                        </w:r>
                        <w:r>
                          <w:rPr>
                            <w:color w:val="424242"/>
                            <w:sz w:val="20"/>
                          </w:rPr>
                          <w:t xml:space="preserve">ejemplo </w:t>
                        </w:r>
                        <w:r>
                          <w:rPr>
                            <w:color w:val="424242"/>
                            <w:sz w:val="20"/>
                          </w:rPr>
                          <w:t xml:space="preserve">destacado </w:t>
                        </w:r>
                        <w:r>
                          <w:rPr>
                            <w:color w:val="424242"/>
                            <w:sz w:val="20"/>
                          </w:rPr>
                          <w:t xml:space="preserve">es </w:t>
                        </w:r>
                        <w:r>
                          <w:rPr>
                            <w:color w:val="424242"/>
                            <w:sz w:val="20"/>
                          </w:rPr>
                          <w:t xml:space="preserve">el de </w:t>
                        </w:r>
                        <w:r>
                          <w:rPr>
                            <w:color w:val="424242"/>
                            <w:sz w:val="20"/>
                          </w:rPr>
                          <w:t xml:space="preserve">Meta </w:t>
                        </w:r>
                        <w:r>
                          <w:rPr>
                            <w:color w:val="424242"/>
                            <w:sz w:val="20"/>
                          </w:rPr>
                          <w:t xml:space="preserve">(Facebook), </w:t>
                        </w:r>
                        <w:r>
                          <w:rPr>
                            <w:color w:val="424242"/>
                            <w:sz w:val="20"/>
                          </w:rPr>
                          <w:t xml:space="preserve">que </w:t>
                        </w:r>
                        <w:r>
                          <w:rPr>
                            <w:color w:val="424242"/>
                            <w:sz w:val="20"/>
                          </w:rPr>
                          <w:t xml:space="preserve">sufrió </w:t>
                        </w:r>
                        <w:r>
                          <w:rPr>
                            <w:color w:val="424242"/>
                            <w:sz w:val="20"/>
                          </w:rPr>
                          <w:t xml:space="preserve">las consecuencias </w:t>
                        </w:r>
                        <w:r>
                          <w:rPr>
                            <w:color w:val="424242"/>
                            <w:sz w:val="20"/>
                          </w:rPr>
                          <w:t xml:space="preserve">después de que </w:t>
                        </w:r>
                        <w:r>
                          <w:rPr>
                            <w:color w:val="424242"/>
                            <w:sz w:val="20"/>
                          </w:rPr>
                          <w:t xml:space="preserve">sus </w:t>
                        </w:r>
                        <w:r>
                          <w:rPr>
                            <w:color w:val="424242"/>
                            <w:spacing w:val="-2"/>
                            <w:w w:val="105"/>
                            <w:sz w:val="20"/>
                          </w:rPr>
                          <w:t xml:space="preserve">algoritmos </w:t>
                        </w:r>
                        <w:r>
                          <w:rPr>
                            <w:color w:val="424242"/>
                            <w:spacing w:val="-2"/>
                            <w:w w:val="105"/>
                            <w:sz w:val="20"/>
                          </w:rPr>
                          <w:t xml:space="preserve">de recomendación </w:t>
                        </w:r>
                        <w:r>
                          <w:rPr>
                            <w:color w:val="424242"/>
                            <w:spacing w:val="-2"/>
                            <w:w w:val="105"/>
                            <w:sz w:val="20"/>
                          </w:rPr>
                          <w:t xml:space="preserve">amplificaran </w:t>
                        </w:r>
                        <w:r>
                          <w:rPr>
                            <w:color w:val="424242"/>
                            <w:spacing w:val="-2"/>
                            <w:w w:val="105"/>
                            <w:sz w:val="20"/>
                          </w:rPr>
                          <w:t xml:space="preserve">la desinformación, lo que provocó </w:t>
                        </w:r>
                        <w:r>
                          <w:rPr>
                            <w:color w:val="424242"/>
                            <w:spacing w:val="-2"/>
                            <w:w w:val="105"/>
                            <w:sz w:val="20"/>
                          </w:rPr>
                          <w:t xml:space="preserve">la intervención </w:t>
                        </w:r>
                        <w:r>
                          <w:rPr>
                            <w:color w:val="424242"/>
                            <w:spacing w:val="-2"/>
                            <w:w w:val="105"/>
                            <w:sz w:val="20"/>
                          </w:rPr>
                          <w:t xml:space="preserve">de gobiernos </w:t>
                        </w:r>
                        <w:r>
                          <w:rPr>
                            <w:color w:val="424242"/>
                            <w:spacing w:val="-2"/>
                            <w:w w:val="105"/>
                            <w:sz w:val="20"/>
                          </w:rPr>
                          <w:t xml:space="preserve">y </w:t>
                        </w:r>
                        <w:r>
                          <w:rPr>
                            <w:color w:val="424242"/>
                            <w:spacing w:val="-2"/>
                            <w:w w:val="105"/>
                            <w:sz w:val="20"/>
                          </w:rPr>
                          <w:t xml:space="preserve">tribunales </w:t>
                        </w:r>
                        <w:r>
                          <w:rPr>
                            <w:color w:val="424242"/>
                            <w:spacing w:val="-2"/>
                            <w:w w:val="105"/>
                            <w:sz w:val="20"/>
                          </w:rPr>
                          <w:t xml:space="preserve">que exigieron </w:t>
                        </w:r>
                        <w:r>
                          <w:rPr>
                            <w:color w:val="424242"/>
                            <w:spacing w:val="-2"/>
                            <w:w w:val="105"/>
                            <w:sz w:val="20"/>
                          </w:rPr>
                          <w:t>una</w:t>
                        </w:r>
                        <w:r>
                          <w:rPr>
                            <w:color w:val="424242"/>
                            <w:spacing w:val="-2"/>
                            <w:w w:val="105"/>
                            <w:sz w:val="20"/>
                          </w:rPr>
                          <w:t xml:space="preserve"> mayor </w:t>
                        </w:r>
                        <w:r>
                          <w:rPr>
                            <w:color w:val="424242"/>
                            <w:spacing w:val="-2"/>
                            <w:w w:val="105"/>
                            <w:sz w:val="20"/>
                          </w:rPr>
                          <w:t xml:space="preserve">moderación </w:t>
                        </w:r>
                        <w:r>
                          <w:rPr>
                            <w:color w:val="424242"/>
                            <w:spacing w:val="-2"/>
                            <w:w w:val="105"/>
                            <w:sz w:val="20"/>
                          </w:rPr>
                          <w:t>de contenidos</w:t>
                        </w:r>
                        <w:r>
                          <w:rPr>
                            <w:color w:val="424242"/>
                            <w:spacing w:val="-2"/>
                            <w:w w:val="105"/>
                            <w:sz w:val="20"/>
                          </w:rPr>
                          <w:t xml:space="preserve">, </w:t>
                        </w:r>
                        <w:r>
                          <w:rPr>
                            <w:color w:val="424242"/>
                            <w:spacing w:val="-2"/>
                            <w:w w:val="105"/>
                            <w:sz w:val="20"/>
                          </w:rPr>
                          <w:t xml:space="preserve">transparencia algorítmica </w:t>
                        </w:r>
                        <w:r>
                          <w:rPr>
                            <w:color w:val="424242"/>
                            <w:spacing w:val="-2"/>
                            <w:w w:val="105"/>
                            <w:sz w:val="20"/>
                          </w:rPr>
                          <w:t>y</w:t>
                        </w:r>
                        <w:r>
                          <w:rPr>
                            <w:color w:val="424242"/>
                            <w:spacing w:val="-2"/>
                            <w:w w:val="105"/>
                            <w:sz w:val="20"/>
                          </w:rPr>
                          <w:t xml:space="preserve">, </w:t>
                        </w:r>
                        <w:r>
                          <w:rPr>
                            <w:color w:val="424242"/>
                            <w:spacing w:val="-2"/>
                            <w:w w:val="105"/>
                            <w:sz w:val="20"/>
                          </w:rPr>
                          <w:t>en ocasiones</w:t>
                        </w:r>
                        <w:r>
                          <w:rPr>
                            <w:color w:val="424242"/>
                            <w:spacing w:val="-2"/>
                            <w:w w:val="105"/>
                            <w:sz w:val="20"/>
                          </w:rPr>
                          <w:t xml:space="preserve">, </w:t>
                        </w:r>
                        <w:r>
                          <w:rPr>
                            <w:color w:val="424242"/>
                            <w:spacing w:val="-2"/>
                            <w:w w:val="105"/>
                            <w:sz w:val="20"/>
                          </w:rPr>
                          <w:t xml:space="preserve">sanciones </w:t>
                        </w:r>
                        <w:r>
                          <w:rPr>
                            <w:color w:val="424242"/>
                            <w:spacing w:val="-2"/>
                            <w:w w:val="105"/>
                            <w:sz w:val="20"/>
                          </w:rPr>
                          <w:t>legales</w:t>
                        </w:r>
                        <w:r>
                          <w:rPr>
                            <w:color w:val="424242"/>
                            <w:spacing w:val="-2"/>
                            <w:w w:val="105"/>
                            <w:sz w:val="20"/>
                          </w:rPr>
                          <w:t>.</w:t>
                        </w:r>
                      </w:p>
                    </w:txbxContent>
                  </v:textbox>
                </v:shape>
                <w10:wrap type="topAndBottom"/>
              </v:group>
            </w:pict>
          </mc:Fallback>
        </mc:AlternateContent>
      </w:r>
    </w:p>
    <w:p>
      <w:pPr>
        <w:pStyle w:val="BodyText"/>
        <w:spacing w:before="4"/>
        <w:rPr>
          <w:sz w:val="24"/>
        </w:rPr>
      </w:pPr>
    </w:p>
    <w:p>
      <w:pPr>
        <w:pStyle w:val="Heading4"/>
      </w:pPr>
      <w:bookmarkStart w:id="32" w:name="Privacy "/>
      <w:bookmarkEnd w:id="32"/>
      <w:r>
        <w:rPr>
          <w:color w:val="111A25"/>
          <w:spacing w:val="-2"/>
          <w:w w:val="105"/>
          <w:sz w:val="22"/>
        </w:rPr>
        <w:t>Privacidad</w:t>
      </w:r>
    </w:p>
    <w:p>
      <w:pPr>
        <w:pStyle w:val="BodyText"/>
        <w:spacing w:before="258" w:line="280" w:lineRule="auto"/>
        <w:ind w:left="1440" w:right="1439"/>
      </w:pPr>
      <w:r>
        <w:rPr>
          <w:sz w:val="18"/>
        </w:rPr>
        <w:t xml:space="preserve">La privacidad </w:t>
      </w:r>
      <w:r>
        <w:rPr>
          <w:sz w:val="18"/>
        </w:rPr>
        <w:t xml:space="preserve">es </w:t>
      </w:r>
      <w:r>
        <w:rPr>
          <w:sz w:val="18"/>
        </w:rPr>
        <w:t xml:space="preserve">fundamental </w:t>
      </w:r>
      <w:r>
        <w:rPr>
          <w:sz w:val="18"/>
        </w:rPr>
        <w:t xml:space="preserve">en </w:t>
      </w:r>
      <w:r>
        <w:rPr>
          <w:sz w:val="18"/>
        </w:rPr>
        <w:t xml:space="preserve">los sistemas </w:t>
      </w:r>
      <w:r>
        <w:rPr>
          <w:sz w:val="18"/>
        </w:rPr>
        <w:t>de IA</w:t>
      </w:r>
      <w:r>
        <w:rPr>
          <w:sz w:val="18"/>
        </w:rPr>
        <w:t xml:space="preserve">, ya que </w:t>
      </w:r>
      <w:r>
        <w:rPr>
          <w:sz w:val="18"/>
        </w:rPr>
        <w:t xml:space="preserve">garantiza que </w:t>
      </w:r>
      <w:r>
        <w:rPr>
          <w:sz w:val="18"/>
        </w:rPr>
        <w:t xml:space="preserve">la información </w:t>
      </w:r>
      <w:r>
        <w:rPr>
          <w:sz w:val="18"/>
        </w:rPr>
        <w:t xml:space="preserve">de los usuarios </w:t>
      </w:r>
      <w:r>
        <w:rPr>
          <w:sz w:val="18"/>
        </w:rPr>
        <w:t xml:space="preserve">se </w:t>
      </w:r>
      <w:r>
        <w:rPr>
          <w:sz w:val="18"/>
        </w:rPr>
        <w:t xml:space="preserve">almacene, </w:t>
      </w:r>
      <w:r>
        <w:rPr>
          <w:sz w:val="18"/>
        </w:rPr>
        <w:t xml:space="preserve">gestione </w:t>
      </w:r>
      <w:r>
        <w:rPr>
          <w:sz w:val="18"/>
        </w:rPr>
        <w:t xml:space="preserve">y </w:t>
      </w:r>
      <w:r>
        <w:rPr>
          <w:sz w:val="18"/>
        </w:rPr>
        <w:t xml:space="preserve">utilice </w:t>
      </w:r>
      <w:r>
        <w:rPr>
          <w:sz w:val="18"/>
        </w:rPr>
        <w:t xml:space="preserve">de forma responsable </w:t>
      </w:r>
      <w:r>
        <w:rPr>
          <w:sz w:val="18"/>
        </w:rPr>
        <w:t xml:space="preserve">y </w:t>
      </w:r>
      <w:r>
        <w:rPr>
          <w:spacing w:val="-2"/>
          <w:sz w:val="18"/>
        </w:rPr>
        <w:t>segura.</w:t>
      </w:r>
    </w:p>
    <w:p>
      <w:pPr>
        <w:pStyle w:val="BodyText"/>
        <w:spacing w:before="6"/>
        <w:rPr>
          <w:sz w:val="18"/>
        </w:rPr>
      </w:pPr>
      <w:r>
        <w:rPr>
          <w:sz w:val="18"/>
        </w:rPr>
        <mc:AlternateContent>
          <mc:Choice Requires="wpg">
            <w:drawing>
              <wp:anchor distT="0" distB="0" distL="0" distR="0" simplePos="0" relativeHeight="251674624" behindDoc="1" locked="0" layoutInCell="1" allowOverlap="1">
                <wp:simplePos x="0" y="0"/>
                <wp:positionH relativeFrom="page">
                  <wp:posOffset>1028700</wp:posOffset>
                </wp:positionH>
                <wp:positionV relativeFrom="paragraph">
                  <wp:posOffset>150483</wp:posOffset>
                </wp:positionV>
                <wp:extent cx="5486400" cy="1171575"/>
                <wp:effectExtent l="0" t="0" r="0" b="0"/>
                <wp:wrapTopAndBottom/>
                <wp:docPr id="36" name="Group 36"/>
                <wp:cNvGraphicFramePr/>
                <a:graphic xmlns:a="http://schemas.openxmlformats.org/drawingml/2006/main">
                  <a:graphicData uri="http://schemas.microsoft.com/office/word/2010/wordprocessingGroup">
                    <wpg:wgp xmlns:wpg="http://schemas.microsoft.com/office/word/2010/wordprocessingGroup">
                      <wpg:cNvGrpSpPr/>
                      <wpg:grpSpPr>
                        <a:xfrm>
                          <a:off x="0" y="0"/>
                          <a:ext cx="5486400" cy="1171575"/>
                          <a:chOff x="0" y="0"/>
                          <a:chExt cx="5486400" cy="1171575"/>
                        </a:xfrm>
                      </wpg:grpSpPr>
                      <pic:pic xmlns:pic="http://schemas.openxmlformats.org/drawingml/2006/picture">
                        <pic:nvPicPr>
                          <pic:cNvPr id="37" name="Image 37"/>
                          <pic:cNvPicPr/>
                        </pic:nvPicPr>
                        <pic:blipFill>
                          <a:blip xmlns:r="http://schemas.openxmlformats.org/officeDocument/2006/relationships" r:embed="rId24" cstate="print"/>
                          <a:stretch>
                            <a:fillRect/>
                          </a:stretch>
                        </pic:blipFill>
                        <pic:spPr>
                          <a:xfrm>
                            <a:off x="238125" y="228600"/>
                            <a:ext cx="5248275" cy="942975"/>
                          </a:xfrm>
                          <a:prstGeom prst="rect">
                            <a:avLst/>
                          </a:prstGeom>
                        </pic:spPr>
                      </pic:pic>
                      <pic:pic xmlns:pic="http://schemas.openxmlformats.org/drawingml/2006/picture">
                        <pic:nvPicPr>
                          <pic:cNvPr id="38" name="Image 38"/>
                          <pic:cNvPicPr/>
                        </pic:nvPicPr>
                        <pic:blipFill>
                          <a:blip xmlns:r="http://schemas.openxmlformats.org/officeDocument/2006/relationships" r:embed="rId25" cstate="print"/>
                          <a:stretch>
                            <a:fillRect/>
                          </a:stretch>
                        </pic:blipFill>
                        <pic:spPr>
                          <a:xfrm>
                            <a:off x="0" y="0"/>
                            <a:ext cx="457200" cy="457200"/>
                          </a:xfrm>
                          <a:prstGeom prst="rect">
                            <a:avLst/>
                          </a:prstGeom>
                        </pic:spPr>
                      </pic:pic>
                      <wps:wsp xmlns:wps="http://schemas.microsoft.com/office/word/2010/wordprocessingShape">
                        <wps:cNvPr id="39" name="Textbox 39"/>
                        <wps:cNvSpPr txBox="1"/>
                        <wps:spPr>
                          <a:xfrm>
                            <a:off x="0" y="0"/>
                            <a:ext cx="5486400" cy="1171575"/>
                          </a:xfrm>
                          <a:prstGeom prst="rect">
                            <a:avLst/>
                          </a:prstGeom>
                        </wps:spPr>
                        <wps:txbx>
                          <w:txbxContent>
                            <w:p>
                              <w:pPr>
                                <w:spacing w:before="0" w:line="240" w:lineRule="auto"/>
                                <w:rPr>
                                  <w:sz w:val="20"/>
                                </w:rPr>
                              </w:pPr>
                            </w:p>
                            <w:p>
                              <w:pPr>
                                <w:spacing w:before="84" w:line="240" w:lineRule="auto"/>
                                <w:rPr>
                                  <w:sz w:val="20"/>
                                </w:rPr>
                              </w:pPr>
                            </w:p>
                            <w:p>
                              <w:pPr>
                                <w:spacing w:before="0"/>
                                <w:ind w:left="900" w:right="0" w:firstLine="0"/>
                                <w:jc w:val="left"/>
                                <w:rPr>
                                  <w:b/>
                                  <w:sz w:val="20"/>
                                </w:rPr>
                              </w:pPr>
                              <w:r>
                                <w:rPr>
                                  <w:b/>
                                  <w:color w:val="424242"/>
                                  <w:spacing w:val="-2"/>
                                  <w:sz w:val="18"/>
                                </w:rPr>
                                <w:t xml:space="preserve">Ejemplo </w:t>
                              </w:r>
                              <w:r>
                                <w:rPr>
                                  <w:b/>
                                  <w:color w:val="424242"/>
                                  <w:spacing w:val="-2"/>
                                  <w:sz w:val="18"/>
                                </w:rPr>
                                <w:t>práctico</w:t>
                              </w:r>
                              <w:r>
                                <w:rPr>
                                  <w:b/>
                                  <w:color w:val="424242"/>
                                  <w:spacing w:val="-2"/>
                                  <w:sz w:val="18"/>
                                </w:rPr>
                                <w:t>:</w:t>
                              </w:r>
                            </w:p>
                            <w:p>
                              <w:pPr>
                                <w:spacing w:before="40" w:line="280" w:lineRule="auto"/>
                                <w:ind w:left="900" w:right="251" w:firstLine="0"/>
                                <w:jc w:val="left"/>
                                <w:rPr>
                                  <w:sz w:val="20"/>
                                </w:rPr>
                              </w:pPr>
                              <w:r>
                                <w:rPr>
                                  <w:sz w:val="18"/>
                                </w:rPr>
                                <w:t xml:space="preserve">FaceID de Apple es un ejemplo de privacidad desde el diseño, ya que procesa y </w:t>
                              </w:r>
                              <w:r>
                                <w:rPr>
                                  <w:sz w:val="18"/>
                                </w:rPr>
                                <w:t xml:space="preserve">almacena </w:t>
                              </w:r>
                              <w:r>
                                <w:rPr>
                                  <w:sz w:val="18"/>
                                </w:rPr>
                                <w:t xml:space="preserve">los datos biométricos </w:t>
                              </w:r>
                              <w:r>
                                <w:rPr>
                                  <w:sz w:val="18"/>
                                </w:rPr>
                                <w:t xml:space="preserve">únicamente </w:t>
                              </w:r>
                              <w:r>
                                <w:rPr>
                                  <w:sz w:val="18"/>
                                </w:rPr>
                                <w:t xml:space="preserve">en </w:t>
                              </w:r>
                              <w:r>
                                <w:rPr>
                                  <w:sz w:val="18"/>
                                </w:rPr>
                                <w:t xml:space="preserve">el </w:t>
                              </w:r>
                              <w:r>
                                <w:rPr>
                                  <w:sz w:val="18"/>
                                </w:rPr>
                                <w:t xml:space="preserve">dispositivo </w:t>
                              </w:r>
                              <w:r>
                                <w:rPr>
                                  <w:sz w:val="18"/>
                                </w:rPr>
                                <w:t>del usuario</w:t>
                              </w:r>
                              <w:r>
                                <w:rPr>
                                  <w:sz w:val="18"/>
                                </w:rPr>
                                <w:t xml:space="preserve">, </w:t>
                              </w:r>
                              <w:r>
                                <w:rPr>
                                  <w:sz w:val="18"/>
                                </w:rPr>
                                <w:t xml:space="preserve">sin </w:t>
                              </w:r>
                              <w:r>
                                <w:rPr>
                                  <w:sz w:val="18"/>
                                </w:rPr>
                                <w:t xml:space="preserve">subir </w:t>
                              </w:r>
                              <w:r>
                                <w:rPr>
                                  <w:sz w:val="18"/>
                                </w:rPr>
                                <w:t xml:space="preserve">nunca </w:t>
                              </w:r>
                              <w:r>
                                <w:rPr>
                                  <w:sz w:val="18"/>
                                </w:rPr>
                                <w:t xml:space="preserve">información </w:t>
                              </w:r>
                              <w:r>
                                <w:rPr>
                                  <w:sz w:val="18"/>
                                </w:rPr>
                                <w:t xml:space="preserve">facial </w:t>
                              </w:r>
                              <w:r>
                                <w:rPr>
                                  <w:sz w:val="18"/>
                                </w:rPr>
                                <w:t xml:space="preserve">personal </w:t>
                              </w:r>
                              <w:r>
                                <w:rPr>
                                  <w:sz w:val="18"/>
                                </w:rPr>
                                <w:t xml:space="preserve">a </w:t>
                              </w:r>
                              <w:r>
                                <w:rPr>
                                  <w:sz w:val="18"/>
                                </w:rPr>
                                <w:t xml:space="preserve">los servidores </w:t>
                              </w:r>
                              <w:r>
                                <w:rPr>
                                  <w:sz w:val="18"/>
                                </w:rPr>
                                <w:t>de Apple</w:t>
                              </w:r>
                              <w:r>
                                <w:rPr>
                                  <w:sz w:val="18"/>
                                </w:rPr>
                                <w:t xml:space="preserve">, lo que </w:t>
                              </w:r>
                              <w:r>
                                <w:rPr>
                                  <w:sz w:val="18"/>
                                </w:rPr>
                                <w:t xml:space="preserve">reduce </w:t>
                              </w:r>
                              <w:r>
                                <w:rPr>
                                  <w:sz w:val="18"/>
                                </w:rPr>
                                <w:t xml:space="preserve">drásticamente </w:t>
                              </w:r>
                              <w:r>
                                <w:rPr>
                                  <w:sz w:val="18"/>
                                </w:rPr>
                                <w:t xml:space="preserve">la exposición </w:t>
                              </w:r>
                              <w:r>
                                <w:rPr>
                                  <w:sz w:val="18"/>
                                </w:rPr>
                                <w:t xml:space="preserve">a </w:t>
                              </w:r>
                              <w:r>
                                <w:rPr>
                                  <w:sz w:val="18"/>
                                </w:rPr>
                                <w:t xml:space="preserve">violaciones de seguridad </w:t>
                              </w:r>
                              <w:r>
                                <w:rPr>
                                  <w:sz w:val="18"/>
                                </w:rPr>
                                <w:t xml:space="preserve">o </w:t>
                              </w:r>
                              <w:r>
                                <w:rPr>
                                  <w:sz w:val="18"/>
                                </w:rPr>
                                <w:t>uso indebido.</w:t>
                              </w:r>
                            </w:p>
                          </w:txbxContent>
                        </wps:txbx>
                        <wps:bodyPr wrap="square" lIns="0" tIns="0" rIns="0" bIns="0" rtlCol="0"/>
                      </wps:wsp>
                    </wpg:wgp>
                  </a:graphicData>
                </a:graphic>
              </wp:anchor>
            </w:drawing>
          </mc:Choice>
          <mc:Fallback>
            <w:pict>
              <v:group id="_x0000_s1048" style="width:6in;height:92.25pt;margin-top:11.85pt;margin-left:81pt;mso-position-horizontal-relative:page;mso-wrap-distance-left:0;mso-wrap-distance-right:0;position:absolute;z-index:-251640832" coordorigin="1620,237" coordsize="8640,1845">
                <v:shape id="_x0000_s1049" type="#_x0000_t75" style="width:8265;height:1485;left:1995;position:absolute;top:596" stroked="f">
                  <v:imagedata r:id="rId24" o:title=""/>
                </v:shape>
                <v:shape id="_x0000_s1050" type="#_x0000_t75" style="width:720;height:720;left:1620;position:absolute;top:236" stroked="f">
                  <v:imagedata r:id="rId25" o:title=""/>
                </v:shape>
                <v:shape id="_x0000_s1051" type="#_x0000_t202" style="width:8640;height:1845;left:1620;position:absolute;top:236" filled="f" stroked="f">
                  <v:textbox inset="0,0,0,0">
                    <w:txbxContent>
                      <w:p>
                        <w:pPr>
                          <w:spacing w:before="0" w:line="240" w:lineRule="auto"/>
                          <w:rPr>
                            <w:sz w:val="20"/>
                          </w:rPr>
                        </w:pPr>
                      </w:p>
                      <w:p>
                        <w:pPr>
                          <w:spacing w:before="84" w:line="240" w:lineRule="auto"/>
                          <w:rPr>
                            <w:sz w:val="20"/>
                          </w:rPr>
                        </w:pPr>
                      </w:p>
                      <w:p>
                        <w:pPr>
                          <w:spacing w:before="0"/>
                          <w:ind w:left="900" w:right="0" w:firstLine="0"/>
                          <w:jc w:val="left"/>
                          <w:rPr>
                            <w:b/>
                            <w:sz w:val="20"/>
                          </w:rPr>
                        </w:pPr>
                        <w:r>
                          <w:rPr>
                            <w:b/>
                            <w:color w:val="424242"/>
                            <w:spacing w:val="-2"/>
                            <w:sz w:val="20"/>
                          </w:rPr>
                          <w:t xml:space="preserve">Ejemplo </w:t>
                        </w:r>
                        <w:r>
                          <w:rPr>
                            <w:b/>
                            <w:color w:val="424242"/>
                            <w:spacing w:val="-2"/>
                            <w:sz w:val="20"/>
                          </w:rPr>
                          <w:t>práctico</w:t>
                        </w:r>
                        <w:r>
                          <w:rPr>
                            <w:b/>
                            <w:color w:val="424242"/>
                            <w:spacing w:val="-2"/>
                            <w:sz w:val="20"/>
                          </w:rPr>
                          <w:t>:</w:t>
                        </w:r>
                      </w:p>
                      <w:p>
                        <w:pPr>
                          <w:spacing w:before="40" w:line="280" w:lineRule="auto"/>
                          <w:ind w:left="900" w:right="251" w:firstLine="0"/>
                          <w:jc w:val="left"/>
                          <w:rPr>
                            <w:sz w:val="20"/>
                          </w:rPr>
                        </w:pPr>
                        <w:r>
                          <w:rPr>
                            <w:sz w:val="20"/>
                          </w:rPr>
                          <w:t xml:space="preserve">FaceID de Apple es un ejemplo de privacidad desde el diseño, ya que procesa y </w:t>
                        </w:r>
                        <w:r>
                          <w:rPr>
                            <w:sz w:val="20"/>
                          </w:rPr>
                          <w:t xml:space="preserve">almacena </w:t>
                        </w:r>
                        <w:r>
                          <w:rPr>
                            <w:sz w:val="20"/>
                          </w:rPr>
                          <w:t xml:space="preserve">los datos biométricos </w:t>
                        </w:r>
                        <w:r>
                          <w:rPr>
                            <w:sz w:val="20"/>
                          </w:rPr>
                          <w:t xml:space="preserve">únicamente </w:t>
                        </w:r>
                        <w:r>
                          <w:rPr>
                            <w:sz w:val="20"/>
                          </w:rPr>
                          <w:t xml:space="preserve">en </w:t>
                        </w:r>
                        <w:r>
                          <w:rPr>
                            <w:sz w:val="20"/>
                          </w:rPr>
                          <w:t xml:space="preserve">el </w:t>
                        </w:r>
                        <w:r>
                          <w:rPr>
                            <w:sz w:val="20"/>
                          </w:rPr>
                          <w:t xml:space="preserve">dispositivo </w:t>
                        </w:r>
                        <w:r>
                          <w:rPr>
                            <w:sz w:val="20"/>
                          </w:rPr>
                          <w:t>del usuario</w:t>
                        </w:r>
                        <w:r>
                          <w:rPr>
                            <w:sz w:val="20"/>
                          </w:rPr>
                          <w:t xml:space="preserve">, </w:t>
                        </w:r>
                        <w:r>
                          <w:rPr>
                            <w:sz w:val="20"/>
                          </w:rPr>
                          <w:t xml:space="preserve">sin subir </w:t>
                        </w:r>
                        <w:r>
                          <w:rPr>
                            <w:sz w:val="20"/>
                          </w:rPr>
                          <w:t xml:space="preserve">nunca </w:t>
                        </w:r>
                        <w:r>
                          <w:rPr>
                            <w:sz w:val="20"/>
                          </w:rPr>
                          <w:t xml:space="preserve">información </w:t>
                        </w:r>
                        <w:r>
                          <w:rPr>
                            <w:sz w:val="20"/>
                          </w:rPr>
                          <w:t xml:space="preserve">facial </w:t>
                        </w:r>
                        <w:r>
                          <w:rPr>
                            <w:sz w:val="20"/>
                          </w:rPr>
                          <w:t xml:space="preserve">personal </w:t>
                        </w:r>
                        <w:r>
                          <w:rPr>
                            <w:sz w:val="20"/>
                          </w:rPr>
                          <w:t xml:space="preserve">a </w:t>
                        </w:r>
                        <w:r>
                          <w:rPr>
                            <w:sz w:val="20"/>
                          </w:rPr>
                          <w:t xml:space="preserve">los servidores </w:t>
                        </w:r>
                        <w:r>
                          <w:rPr>
                            <w:sz w:val="20"/>
                          </w:rPr>
                          <w:t>de Apple</w:t>
                        </w:r>
                        <w:r>
                          <w:rPr>
                            <w:sz w:val="20"/>
                          </w:rPr>
                          <w:t xml:space="preserve">, lo que </w:t>
                        </w:r>
                        <w:r>
                          <w:rPr>
                            <w:sz w:val="20"/>
                          </w:rPr>
                          <w:t xml:space="preserve">reduce </w:t>
                        </w:r>
                        <w:r>
                          <w:rPr>
                            <w:sz w:val="20"/>
                          </w:rPr>
                          <w:t xml:space="preserve">drásticamente </w:t>
                        </w:r>
                        <w:r>
                          <w:rPr>
                            <w:sz w:val="20"/>
                          </w:rPr>
                          <w:t xml:space="preserve">la exposición </w:t>
                        </w:r>
                        <w:r>
                          <w:rPr>
                            <w:sz w:val="20"/>
                          </w:rPr>
                          <w:t xml:space="preserve">a </w:t>
                        </w:r>
                        <w:r>
                          <w:rPr>
                            <w:sz w:val="20"/>
                          </w:rPr>
                          <w:t xml:space="preserve">violaciones de seguridad </w:t>
                        </w:r>
                        <w:r>
                          <w:rPr>
                            <w:sz w:val="20"/>
                          </w:rPr>
                          <w:t xml:space="preserve">o </w:t>
                        </w:r>
                        <w:r>
                          <w:rPr>
                            <w:sz w:val="20"/>
                          </w:rPr>
                          <w:t>usos indebidos.</w:t>
                        </w:r>
                      </w:p>
                    </w:txbxContent>
                  </v:textbox>
                </v:shape>
                <w10:wrap type="topAndBottom"/>
              </v:group>
            </w:pict>
          </mc:Fallback>
        </mc:AlternateContent>
      </w:r>
    </w:p>
    <w:p>
      <w:pPr>
        <w:pStyle w:val="BodyText"/>
        <w:spacing w:after="0"/>
        <w:rPr>
          <w:sz w:val="18"/>
        </w:rPr>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80" w:lineRule="auto"/>
        <w:ind w:left="1440" w:right="1439"/>
      </w:pPr>
      <w:r>
        <w:rPr>
          <w:sz w:val="18"/>
        </w:rPr>
        <w:t xml:space="preserve">Las prácticas </w:t>
      </w:r>
      <w:r>
        <w:rPr>
          <w:sz w:val="18"/>
        </w:rPr>
        <w:t xml:space="preserve">clave </w:t>
      </w:r>
      <w:r>
        <w:rPr>
          <w:sz w:val="18"/>
        </w:rPr>
        <w:t xml:space="preserve">en materia de privacidad </w:t>
      </w:r>
      <w:r>
        <w:rPr>
          <w:sz w:val="18"/>
        </w:rPr>
        <w:t xml:space="preserve">consisten en </w:t>
      </w:r>
      <w:r>
        <w:rPr>
          <w:sz w:val="18"/>
        </w:rPr>
        <w:t xml:space="preserve">limitar </w:t>
      </w:r>
      <w:r>
        <w:rPr>
          <w:sz w:val="18"/>
        </w:rPr>
        <w:t xml:space="preserve">la recopilación </w:t>
      </w:r>
      <w:r>
        <w:rPr>
          <w:sz w:val="18"/>
        </w:rPr>
        <w:t>de datos</w:t>
      </w:r>
      <w:r>
        <w:rPr>
          <w:sz w:val="18"/>
        </w:rPr>
        <w:t xml:space="preserve">, </w:t>
      </w:r>
      <w:r>
        <w:rPr>
          <w:sz w:val="18"/>
        </w:rPr>
        <w:t xml:space="preserve">aplicar </w:t>
      </w:r>
      <w:r>
        <w:rPr>
          <w:sz w:val="18"/>
        </w:rPr>
        <w:t xml:space="preserve">medidas de anonimización </w:t>
      </w:r>
      <w:r>
        <w:rPr>
          <w:sz w:val="18"/>
        </w:rPr>
        <w:t xml:space="preserve">y </w:t>
      </w:r>
      <w:r>
        <w:rPr>
          <w:sz w:val="18"/>
        </w:rPr>
        <w:t xml:space="preserve">cifrado, </w:t>
      </w:r>
      <w:r>
        <w:rPr>
          <w:sz w:val="18"/>
        </w:rPr>
        <w:t>garantizar el consentimiento y ofrecer a los usuarios control y transparencia sobre sus datos.</w:t>
      </w:r>
    </w:p>
    <w:p>
      <w:pPr>
        <w:pStyle w:val="BodyText"/>
        <w:spacing w:before="93"/>
      </w:pPr>
    </w:p>
    <w:p>
      <w:pPr>
        <w:pStyle w:val="Heading4"/>
      </w:pPr>
      <w:bookmarkStart w:id="33" w:name="Safety and Security "/>
      <w:bookmarkEnd w:id="33"/>
      <w:r>
        <w:rPr>
          <w:color w:val="111A25"/>
          <w:sz w:val="22"/>
        </w:rPr>
        <w:t xml:space="preserve">Seguridad </w:t>
      </w:r>
      <w:r>
        <w:rPr>
          <w:color w:val="111A25"/>
          <w:sz w:val="22"/>
        </w:rPr>
        <w:t xml:space="preserve">y </w:t>
      </w:r>
      <w:r>
        <w:rPr>
          <w:color w:val="111A25"/>
          <w:spacing w:val="-2"/>
          <w:sz w:val="22"/>
        </w:rPr>
        <w:t>protección</w:t>
      </w:r>
    </w:p>
    <w:p>
      <w:pPr>
        <w:pStyle w:val="BodyText"/>
        <w:spacing w:before="22"/>
        <w:rPr>
          <w:b/>
          <w:sz w:val="24"/>
        </w:rPr>
      </w:pPr>
    </w:p>
    <w:p>
      <w:pPr>
        <w:pStyle w:val="BodyText"/>
        <w:spacing w:line="283" w:lineRule="auto"/>
        <w:ind w:left="1440" w:right="1439"/>
      </w:pPr>
      <w:r>
        <w:rPr>
          <w:sz w:val="18"/>
        </w:rPr>
        <w:t xml:space="preserve">La seguridad y la protección se refieren al funcionamiento confiable y robusto de la IA, dando prioridad a la protección de las personas, la propiedad y el medio ambiente, incluso en condiciones inesperadas. Las organizaciones deben probar y validar rigurosamente los modelos, implementar sistemas de seguridad resistentes y mantener un monitoreo continuo para prevenir </w:t>
      </w:r>
      <w:r>
        <w:rPr>
          <w:sz w:val="18"/>
        </w:rPr>
        <w:t xml:space="preserve">errores </w:t>
      </w:r>
      <w:r>
        <w:rPr>
          <w:sz w:val="18"/>
        </w:rPr>
        <w:t xml:space="preserve">y </w:t>
      </w:r>
      <w:r>
        <w:rPr>
          <w:sz w:val="18"/>
        </w:rPr>
        <w:t xml:space="preserve">ataques </w:t>
      </w:r>
      <w:r>
        <w:rPr>
          <w:sz w:val="18"/>
        </w:rPr>
        <w:t>maliciosos</w:t>
      </w:r>
      <w:r>
        <w:rPr>
          <w:sz w:val="18"/>
        </w:rPr>
        <w:t xml:space="preserve">. </w:t>
      </w:r>
      <w:r>
        <w:rPr>
          <w:sz w:val="18"/>
        </w:rPr>
        <w:t xml:space="preserve">Las consideraciones </w:t>
      </w:r>
      <w:r>
        <w:rPr>
          <w:sz w:val="18"/>
        </w:rPr>
        <w:t xml:space="preserve">clave </w:t>
      </w:r>
      <w:r>
        <w:rPr>
          <w:sz w:val="18"/>
        </w:rPr>
        <w:t xml:space="preserve">incluyen </w:t>
      </w:r>
      <w:r>
        <w:rPr>
          <w:sz w:val="18"/>
        </w:rPr>
        <w:t xml:space="preserve">la gestión </w:t>
      </w:r>
      <w:r>
        <w:rPr>
          <w:sz w:val="18"/>
        </w:rPr>
        <w:t xml:space="preserve">activa </w:t>
      </w:r>
      <w:r>
        <w:rPr>
          <w:sz w:val="18"/>
        </w:rPr>
        <w:t>de riesgos</w:t>
      </w:r>
      <w:r>
        <w:rPr>
          <w:sz w:val="18"/>
        </w:rPr>
        <w:t>, la arquitectura de seguridad y el compromiso con la supervisión continua durante la implementación y más allá.</w:t>
      </w:r>
    </w:p>
    <w:p>
      <w:pPr>
        <w:pStyle w:val="BodyText"/>
        <w:spacing w:before="10"/>
      </w:pPr>
      <w:r>
        <mc:AlternateContent>
          <mc:Choice Requires="wpg">
            <w:drawing>
              <wp:anchor distT="0" distB="0" distL="0" distR="0" simplePos="0" relativeHeight="251676672" behindDoc="1" locked="0" layoutInCell="1" allowOverlap="1">
                <wp:simplePos x="0" y="0"/>
                <wp:positionH relativeFrom="page">
                  <wp:posOffset>1095375</wp:posOffset>
                </wp:positionH>
                <wp:positionV relativeFrom="paragraph">
                  <wp:posOffset>167719</wp:posOffset>
                </wp:positionV>
                <wp:extent cx="5476875" cy="1562100"/>
                <wp:effectExtent l="0" t="0" r="0" b="0"/>
                <wp:wrapTopAndBottom/>
                <wp:docPr id="40" name="Group 40"/>
                <wp:cNvGraphicFramePr/>
                <a:graphic xmlns:a="http://schemas.openxmlformats.org/drawingml/2006/main">
                  <a:graphicData uri="http://schemas.microsoft.com/office/word/2010/wordprocessingGroup">
                    <wpg:wgp xmlns:wpg="http://schemas.microsoft.com/office/word/2010/wordprocessingGroup">
                      <wpg:cNvGrpSpPr/>
                      <wpg:grpSpPr>
                        <a:xfrm>
                          <a:off x="0" y="0"/>
                          <a:ext cx="5476875" cy="1562100"/>
                          <a:chOff x="0" y="0"/>
                          <a:chExt cx="5476875" cy="1562100"/>
                        </a:xfrm>
                      </wpg:grpSpPr>
                      <pic:pic xmlns:pic="http://schemas.openxmlformats.org/drawingml/2006/picture">
                        <pic:nvPicPr>
                          <pic:cNvPr id="41" name="Image 41"/>
                          <pic:cNvPicPr/>
                        </pic:nvPicPr>
                        <pic:blipFill>
                          <a:blip xmlns:r="http://schemas.openxmlformats.org/officeDocument/2006/relationships" r:embed="rId26" cstate="print"/>
                          <a:stretch>
                            <a:fillRect/>
                          </a:stretch>
                        </pic:blipFill>
                        <pic:spPr>
                          <a:xfrm>
                            <a:off x="228600" y="228600"/>
                            <a:ext cx="5248275" cy="1333500"/>
                          </a:xfrm>
                          <a:prstGeom prst="rect">
                            <a:avLst/>
                          </a:prstGeom>
                        </pic:spPr>
                      </pic:pic>
                      <pic:pic xmlns:pic="http://schemas.openxmlformats.org/drawingml/2006/picture">
                        <pic:nvPicPr>
                          <pic:cNvPr id="42" name="Image 42"/>
                          <pic:cNvPicPr/>
                        </pic:nvPicPr>
                        <pic:blipFill>
                          <a:blip xmlns:r="http://schemas.openxmlformats.org/officeDocument/2006/relationships" r:embed="rId25" cstate="print"/>
                          <a:stretch>
                            <a:fillRect/>
                          </a:stretch>
                        </pic:blipFill>
                        <pic:spPr>
                          <a:xfrm>
                            <a:off x="0" y="0"/>
                            <a:ext cx="457200" cy="457200"/>
                          </a:xfrm>
                          <a:prstGeom prst="rect">
                            <a:avLst/>
                          </a:prstGeom>
                        </pic:spPr>
                      </pic:pic>
                      <wps:wsp xmlns:wps="http://schemas.microsoft.com/office/word/2010/wordprocessingShape">
                        <wps:cNvPr id="43" name="Textbox 43"/>
                        <wps:cNvSpPr txBox="1"/>
                        <wps:spPr>
                          <a:xfrm>
                            <a:off x="0" y="0"/>
                            <a:ext cx="5476875" cy="1562100"/>
                          </a:xfrm>
                          <a:prstGeom prst="rect">
                            <a:avLst/>
                          </a:prstGeom>
                        </wps:spPr>
                        <wps:txbx>
                          <w:txbxContent>
                            <w:p>
                              <w:pPr>
                                <w:spacing w:before="194" w:line="240" w:lineRule="auto"/>
                                <w:rPr>
                                  <w:sz w:val="20"/>
                                </w:rPr>
                              </w:pPr>
                            </w:p>
                            <w:p>
                              <w:pPr>
                                <w:spacing w:before="0"/>
                                <w:ind w:left="795" w:right="0" w:firstLine="0"/>
                                <w:jc w:val="left"/>
                                <w:rPr>
                                  <w:b/>
                                  <w:sz w:val="20"/>
                                </w:rPr>
                              </w:pPr>
                              <w:r>
                                <w:rPr>
                                  <w:b/>
                                  <w:spacing w:val="-2"/>
                                  <w:sz w:val="18"/>
                                </w:rPr>
                                <w:t xml:space="preserve">Ejemplo </w:t>
                              </w:r>
                              <w:r>
                                <w:rPr>
                                  <w:b/>
                                  <w:spacing w:val="-2"/>
                                  <w:sz w:val="18"/>
                                </w:rPr>
                                <w:t>de caso</w:t>
                              </w:r>
                              <w:r>
                                <w:rPr>
                                  <w:b/>
                                  <w:spacing w:val="-2"/>
                                  <w:sz w:val="18"/>
                                </w:rPr>
                                <w:t>:</w:t>
                              </w:r>
                            </w:p>
                            <w:p>
                              <w:pPr>
                                <w:spacing w:before="40" w:line="280" w:lineRule="auto"/>
                                <w:ind w:left="795" w:right="378" w:firstLine="0"/>
                                <w:jc w:val="left"/>
                                <w:rPr>
                                  <w:sz w:val="20"/>
                                </w:rPr>
                              </w:pPr>
                              <w:r>
                                <w:rPr>
                                  <w:sz w:val="18"/>
                                </w:rPr>
                                <w:t xml:space="preserve">Un ejemplo </w:t>
                              </w:r>
                              <w:r>
                                <w:rPr>
                                  <w:sz w:val="18"/>
                                </w:rPr>
                                <w:t xml:space="preserve">relevante </w:t>
                              </w:r>
                              <w:r>
                                <w:rPr>
                                  <w:sz w:val="18"/>
                                </w:rPr>
                                <w:t xml:space="preserve">es </w:t>
                              </w:r>
                              <w:r>
                                <w:rPr>
                                  <w:sz w:val="18"/>
                                </w:rPr>
                                <w:t xml:space="preserve">el sistema </w:t>
                              </w:r>
                              <w:r>
                                <w:rPr>
                                  <w:sz w:val="18"/>
                                </w:rPr>
                                <w:t xml:space="preserve">de piloto automático </w:t>
                              </w:r>
                              <w:r>
                                <w:rPr>
                                  <w:sz w:val="18"/>
                                </w:rPr>
                                <w:t>de Tesla</w:t>
                              </w:r>
                              <w:r>
                                <w:rPr>
                                  <w:sz w:val="18"/>
                                </w:rPr>
                                <w:t xml:space="preserve">, </w:t>
                              </w:r>
                              <w:r>
                                <w:rPr>
                                  <w:sz w:val="18"/>
                                </w:rPr>
                                <w:t xml:space="preserve">donde </w:t>
                              </w:r>
                              <w:r>
                                <w:rPr>
                                  <w:sz w:val="18"/>
                                </w:rPr>
                                <w:t xml:space="preserve">los accidentes </w:t>
                              </w:r>
                              <w:r>
                                <w:rPr>
                                  <w:sz w:val="18"/>
                                </w:rPr>
                                <w:t xml:space="preserve">relacionados con </w:t>
                              </w:r>
                              <w:r>
                                <w:rPr>
                                  <w:sz w:val="18"/>
                                </w:rPr>
                                <w:t xml:space="preserve">esta tecnología de conducción semiautónoma han puesto de relieve la necesidad crítica de </w:t>
                              </w:r>
                              <w:r>
                                <w:rPr>
                                  <w:sz w:val="18"/>
                                </w:rPr>
                                <w:t xml:space="preserve">pruebas </w:t>
                              </w:r>
                              <w:r>
                                <w:rPr>
                                  <w:sz w:val="18"/>
                                </w:rPr>
                                <w:t>de seguridad rigurosas</w:t>
                              </w:r>
                              <w:r>
                                <w:rPr>
                                  <w:sz w:val="18"/>
                                </w:rPr>
                                <w:t xml:space="preserve">, </w:t>
                              </w:r>
                              <w:r>
                                <w:rPr>
                                  <w:sz w:val="18"/>
                                </w:rPr>
                                <w:t xml:space="preserve">monitoreo </w:t>
                              </w:r>
                              <w:r>
                                <w:rPr>
                                  <w:sz w:val="18"/>
                                </w:rPr>
                                <w:t xml:space="preserve">continuo </w:t>
                              </w:r>
                              <w:r>
                                <w:rPr>
                                  <w:sz w:val="18"/>
                                </w:rPr>
                                <w:t xml:space="preserve">del sistema </w:t>
                              </w:r>
                              <w:r>
                                <w:rPr>
                                  <w:sz w:val="18"/>
                                </w:rPr>
                                <w:t xml:space="preserve">y </w:t>
                              </w:r>
                              <w:r>
                                <w:rPr>
                                  <w:sz w:val="18"/>
                                </w:rPr>
                                <w:t xml:space="preserve">mecanismos </w:t>
                              </w:r>
                              <w:r>
                                <w:rPr>
                                  <w:sz w:val="18"/>
                                </w:rPr>
                                <w:t xml:space="preserve">robustos </w:t>
                              </w:r>
                              <w:r>
                                <w:rPr>
                                  <w:sz w:val="18"/>
                                </w:rPr>
                                <w:t>a prueba de fallos</w:t>
                              </w:r>
                              <w:r>
                                <w:rPr>
                                  <w:sz w:val="18"/>
                                </w:rPr>
                                <w:t xml:space="preserve">. Este ejemplo destaca la importancia de diseñar aplicaciones de IA que interactúen con el </w:t>
                              </w:r>
                              <w:r>
                                <w:rPr>
                                  <w:spacing w:val="-2"/>
                                  <w:w w:val="105"/>
                                  <w:sz w:val="18"/>
                                </w:rPr>
                                <w:t xml:space="preserve">mundo </w:t>
                              </w:r>
                              <w:r>
                                <w:rPr>
                                  <w:spacing w:val="-2"/>
                                  <w:w w:val="105"/>
                                  <w:sz w:val="18"/>
                                </w:rPr>
                                <w:t xml:space="preserve">físico </w:t>
                              </w:r>
                              <w:r>
                                <w:rPr>
                                  <w:spacing w:val="-2"/>
                                  <w:w w:val="105"/>
                                  <w:sz w:val="18"/>
                                </w:rPr>
                                <w:t xml:space="preserve">para </w:t>
                              </w:r>
                              <w:r>
                                <w:rPr>
                                  <w:spacing w:val="-2"/>
                                  <w:w w:val="105"/>
                                  <w:sz w:val="18"/>
                                </w:rPr>
                                <w:t xml:space="preserve">priorizar </w:t>
                              </w:r>
                              <w:r>
                                <w:rPr>
                                  <w:spacing w:val="-2"/>
                                  <w:w w:val="105"/>
                                  <w:sz w:val="18"/>
                                </w:rPr>
                                <w:t xml:space="preserve">la seguridad </w:t>
                              </w:r>
                              <w:r>
                                <w:rPr>
                                  <w:spacing w:val="-2"/>
                                  <w:w w:val="105"/>
                                  <w:sz w:val="18"/>
                                </w:rPr>
                                <w:t xml:space="preserve">y </w:t>
                              </w:r>
                              <w:r>
                                <w:rPr>
                                  <w:spacing w:val="-2"/>
                                  <w:w w:val="105"/>
                                  <w:sz w:val="18"/>
                                </w:rPr>
                                <w:t xml:space="preserve">la protección </w:t>
                              </w:r>
                              <w:r>
                                <w:rPr>
                                  <w:spacing w:val="-2"/>
                                  <w:w w:val="105"/>
                                  <w:sz w:val="18"/>
                                </w:rPr>
                                <w:t xml:space="preserve">en </w:t>
                              </w:r>
                              <w:r>
                                <w:rPr>
                                  <w:spacing w:val="-2"/>
                                  <w:w w:val="105"/>
                                  <w:sz w:val="18"/>
                                </w:rPr>
                                <w:t xml:space="preserve">cada </w:t>
                              </w:r>
                              <w:r>
                                <w:rPr>
                                  <w:spacing w:val="-2"/>
                                  <w:w w:val="105"/>
                                  <w:sz w:val="18"/>
                                </w:rPr>
                                <w:t xml:space="preserve">etapa, </w:t>
                              </w:r>
                              <w:r>
                                <w:rPr>
                                  <w:spacing w:val="-2"/>
                                  <w:w w:val="105"/>
                                  <w:sz w:val="18"/>
                                </w:rPr>
                                <w:t xml:space="preserve">desde </w:t>
                              </w:r>
                              <w:r>
                                <w:rPr>
                                  <w:spacing w:val="-2"/>
                                  <w:w w:val="105"/>
                                  <w:sz w:val="18"/>
                                </w:rPr>
                                <w:t xml:space="preserve">el desarrollo </w:t>
                              </w:r>
                              <w:r>
                                <w:rPr>
                                  <w:w w:val="105"/>
                                  <w:sz w:val="18"/>
                                </w:rPr>
                                <w:t xml:space="preserve">hasta </w:t>
                              </w:r>
                              <w:r>
                                <w:rPr>
                                  <w:w w:val="105"/>
                                  <w:sz w:val="18"/>
                                </w:rPr>
                                <w:t xml:space="preserve">la implementación </w:t>
                              </w:r>
                              <w:r>
                                <w:rPr>
                                  <w:w w:val="105"/>
                                  <w:sz w:val="18"/>
                                </w:rPr>
                                <w:t xml:space="preserve">y </w:t>
                              </w:r>
                              <w:r>
                                <w:rPr>
                                  <w:w w:val="105"/>
                                  <w:sz w:val="18"/>
                                </w:rPr>
                                <w:t xml:space="preserve">la operación </w:t>
                              </w:r>
                              <w:r>
                                <w:rPr>
                                  <w:w w:val="105"/>
                                  <w:sz w:val="18"/>
                                </w:rPr>
                                <w:t>continua</w:t>
                              </w:r>
                              <w:r>
                                <w:rPr>
                                  <w:w w:val="105"/>
                                  <w:sz w:val="18"/>
                                </w:rPr>
                                <w:t>.</w:t>
                              </w:r>
                            </w:p>
                          </w:txbxContent>
                        </wps:txbx>
                        <wps:bodyPr wrap="square" lIns="0" tIns="0" rIns="0" bIns="0" rtlCol="0"/>
                      </wps:wsp>
                    </wpg:wgp>
                  </a:graphicData>
                </a:graphic>
              </wp:anchor>
            </w:drawing>
          </mc:Choice>
          <mc:Fallback>
            <w:pict>
              <v:group id="_x0000_s1052" style="width:431.25pt;height:123pt;margin-top:13.21pt;margin-left:86.25pt;mso-position-horizontal-relative:page;mso-wrap-distance-left:0;mso-wrap-distance-right:0;position:absolute;z-index:-251638784" coordorigin="1725,264" coordsize="8625,2460">
                <v:shape id="_x0000_s1053" type="#_x0000_t75" style="width:8265;height:2100;left:2085;position:absolute;top:624" stroked="f">
                  <v:imagedata r:id="rId26" o:title=""/>
                </v:shape>
                <v:shape id="_x0000_s1054" type="#_x0000_t75" style="width:720;height:720;left:1725;position:absolute;top:264" stroked="f">
                  <v:imagedata r:id="rId25" o:title=""/>
                </v:shape>
                <v:shape id="_x0000_s1055" type="#_x0000_t202" style="width:8625;height:2460;left:1725;position:absolute;top:264" filled="f" stroked="f">
                  <v:textbox inset="0,0,0,0">
                    <w:txbxContent>
                      <w:p>
                        <w:pPr>
                          <w:spacing w:before="194" w:line="240" w:lineRule="auto"/>
                          <w:rPr>
                            <w:sz w:val="20"/>
                          </w:rPr>
                        </w:pPr>
                      </w:p>
                      <w:p>
                        <w:pPr>
                          <w:spacing w:before="0"/>
                          <w:ind w:left="795" w:right="0" w:firstLine="0"/>
                          <w:jc w:val="left"/>
                          <w:rPr>
                            <w:b/>
                            <w:sz w:val="20"/>
                          </w:rPr>
                        </w:pPr>
                        <w:r>
                          <w:rPr>
                            <w:b/>
                            <w:spacing w:val="-2"/>
                            <w:sz w:val="20"/>
                          </w:rPr>
                          <w:t xml:space="preserve">Ejemplo </w:t>
                        </w:r>
                        <w:r>
                          <w:rPr>
                            <w:b/>
                            <w:spacing w:val="-2"/>
                            <w:sz w:val="20"/>
                          </w:rPr>
                          <w:t>de caso</w:t>
                        </w:r>
                        <w:r>
                          <w:rPr>
                            <w:b/>
                            <w:spacing w:val="-2"/>
                            <w:sz w:val="20"/>
                          </w:rPr>
                          <w:t>:</w:t>
                        </w:r>
                      </w:p>
                      <w:p>
                        <w:pPr>
                          <w:spacing w:before="40" w:line="280" w:lineRule="auto"/>
                          <w:ind w:left="795" w:right="378" w:firstLine="0"/>
                          <w:jc w:val="left"/>
                          <w:rPr>
                            <w:sz w:val="20"/>
                          </w:rPr>
                        </w:pPr>
                        <w:r>
                          <w:rPr>
                            <w:sz w:val="20"/>
                          </w:rPr>
                          <w:t xml:space="preserve">Un ejemplo </w:t>
                        </w:r>
                        <w:r>
                          <w:rPr>
                            <w:sz w:val="20"/>
                          </w:rPr>
                          <w:t xml:space="preserve">relevante </w:t>
                        </w:r>
                        <w:r>
                          <w:rPr>
                            <w:sz w:val="20"/>
                          </w:rPr>
                          <w:t xml:space="preserve">es </w:t>
                        </w:r>
                        <w:r>
                          <w:rPr>
                            <w:sz w:val="20"/>
                          </w:rPr>
                          <w:t xml:space="preserve">el sistema </w:t>
                        </w:r>
                        <w:r>
                          <w:rPr>
                            <w:sz w:val="20"/>
                          </w:rPr>
                          <w:t xml:space="preserve">de piloto automático </w:t>
                        </w:r>
                        <w:r>
                          <w:rPr>
                            <w:sz w:val="20"/>
                          </w:rPr>
                          <w:t>de Tesla</w:t>
                        </w:r>
                        <w:r>
                          <w:rPr>
                            <w:sz w:val="20"/>
                          </w:rPr>
                          <w:t xml:space="preserve">, </w:t>
                        </w:r>
                        <w:r>
                          <w:rPr>
                            <w:sz w:val="20"/>
                          </w:rPr>
                          <w:t xml:space="preserve">donde </w:t>
                        </w:r>
                        <w:r>
                          <w:rPr>
                            <w:sz w:val="20"/>
                          </w:rPr>
                          <w:t xml:space="preserve">los accidentes </w:t>
                        </w:r>
                        <w:r>
                          <w:rPr>
                            <w:sz w:val="20"/>
                          </w:rPr>
                          <w:t xml:space="preserve">relacionados con </w:t>
                        </w:r>
                        <w:r>
                          <w:rPr>
                            <w:sz w:val="20"/>
                          </w:rPr>
                          <w:t xml:space="preserve">esta tecnología de conducción semiautónoma han puesto de relieve la necesidad fundamental de </w:t>
                        </w:r>
                        <w:r>
                          <w:rPr>
                            <w:sz w:val="20"/>
                          </w:rPr>
                          <w:t xml:space="preserve">realizar pruebas </w:t>
                        </w:r>
                        <w:r>
                          <w:rPr>
                            <w:sz w:val="20"/>
                          </w:rPr>
                          <w:t>de seguridad rigurosas</w:t>
                        </w:r>
                        <w:r>
                          <w:rPr>
                            <w:sz w:val="20"/>
                          </w:rPr>
                          <w:t xml:space="preserve">, </w:t>
                        </w:r>
                        <w:r>
                          <w:rPr>
                            <w:sz w:val="20"/>
                          </w:rPr>
                          <w:t xml:space="preserve">llevar a cabo una supervisión </w:t>
                        </w:r>
                        <w:r>
                          <w:rPr>
                            <w:sz w:val="20"/>
                          </w:rPr>
                          <w:t xml:space="preserve">continua </w:t>
                        </w:r>
                        <w:r>
                          <w:rPr>
                            <w:sz w:val="20"/>
                          </w:rPr>
                          <w:t xml:space="preserve">del sistema </w:t>
                        </w:r>
                        <w:r>
                          <w:rPr>
                            <w:sz w:val="20"/>
                          </w:rPr>
                          <w:t xml:space="preserve">y contar con </w:t>
                        </w:r>
                        <w:r>
                          <w:rPr>
                            <w:sz w:val="20"/>
                          </w:rPr>
                          <w:t xml:space="preserve">mecanismos </w:t>
                        </w:r>
                        <w:r>
                          <w:rPr>
                            <w:sz w:val="20"/>
                          </w:rPr>
                          <w:t xml:space="preserve">robustos </w:t>
                        </w:r>
                        <w:r>
                          <w:rPr>
                            <w:sz w:val="20"/>
                          </w:rPr>
                          <w:t>a prueba de fallos</w:t>
                        </w:r>
                        <w:r>
                          <w:rPr>
                            <w:sz w:val="20"/>
                          </w:rPr>
                          <w:t xml:space="preserve">. Este ejemplo destaca la importancia de diseñar aplicaciones de IA que interactúen con el </w:t>
                        </w:r>
                        <w:r>
                          <w:rPr>
                            <w:spacing w:val="-2"/>
                            <w:w w:val="105"/>
                            <w:sz w:val="20"/>
                          </w:rPr>
                          <w:t xml:space="preserve">mundo </w:t>
                        </w:r>
                        <w:r>
                          <w:rPr>
                            <w:spacing w:val="-2"/>
                            <w:w w:val="105"/>
                            <w:sz w:val="20"/>
                          </w:rPr>
                          <w:t xml:space="preserve">físico </w:t>
                        </w:r>
                        <w:r>
                          <w:rPr>
                            <w:spacing w:val="-2"/>
                            <w:w w:val="105"/>
                            <w:sz w:val="20"/>
                          </w:rPr>
                          <w:t xml:space="preserve">para </w:t>
                        </w:r>
                        <w:r>
                          <w:rPr>
                            <w:spacing w:val="-2"/>
                            <w:w w:val="105"/>
                            <w:sz w:val="20"/>
                          </w:rPr>
                          <w:t xml:space="preserve">dar prioridad a </w:t>
                        </w:r>
                        <w:r>
                          <w:rPr>
                            <w:spacing w:val="-2"/>
                            <w:w w:val="105"/>
                            <w:sz w:val="20"/>
                          </w:rPr>
                          <w:t xml:space="preserve">la seguridad </w:t>
                        </w:r>
                        <w:r>
                          <w:rPr>
                            <w:spacing w:val="-2"/>
                            <w:w w:val="105"/>
                            <w:sz w:val="20"/>
                          </w:rPr>
                          <w:t xml:space="preserve">y </w:t>
                        </w:r>
                        <w:r>
                          <w:rPr>
                            <w:spacing w:val="-2"/>
                            <w:w w:val="105"/>
                            <w:sz w:val="20"/>
                          </w:rPr>
                          <w:t xml:space="preserve">la protección </w:t>
                        </w:r>
                        <w:r>
                          <w:rPr>
                            <w:spacing w:val="-2"/>
                            <w:w w:val="105"/>
                            <w:sz w:val="20"/>
                          </w:rPr>
                          <w:t xml:space="preserve">en </w:t>
                        </w:r>
                        <w:r>
                          <w:rPr>
                            <w:spacing w:val="-2"/>
                            <w:w w:val="105"/>
                            <w:sz w:val="20"/>
                          </w:rPr>
                          <w:t xml:space="preserve">todas </w:t>
                        </w:r>
                        <w:r>
                          <w:rPr>
                            <w:spacing w:val="-2"/>
                            <w:w w:val="105"/>
                            <w:sz w:val="20"/>
                          </w:rPr>
                          <w:t xml:space="preserve">las etapas, </w:t>
                        </w:r>
                        <w:r>
                          <w:rPr>
                            <w:spacing w:val="-2"/>
                            <w:w w:val="105"/>
                            <w:sz w:val="20"/>
                          </w:rPr>
                          <w:t xml:space="preserve">desde </w:t>
                        </w:r>
                        <w:r>
                          <w:rPr>
                            <w:spacing w:val="-2"/>
                            <w:w w:val="105"/>
                            <w:sz w:val="20"/>
                          </w:rPr>
                          <w:t xml:space="preserve">el desarrollo </w:t>
                        </w:r>
                        <w:r>
                          <w:rPr>
                            <w:w w:val="105"/>
                            <w:sz w:val="20"/>
                          </w:rPr>
                          <w:t xml:space="preserve">hasta </w:t>
                        </w:r>
                        <w:r>
                          <w:rPr>
                            <w:w w:val="105"/>
                            <w:sz w:val="20"/>
                          </w:rPr>
                          <w:t xml:space="preserve">la implementación </w:t>
                        </w:r>
                        <w:r>
                          <w:rPr>
                            <w:w w:val="105"/>
                            <w:sz w:val="20"/>
                          </w:rPr>
                          <w:t xml:space="preserve">y </w:t>
                        </w:r>
                        <w:r>
                          <w:rPr>
                            <w:w w:val="105"/>
                            <w:sz w:val="20"/>
                          </w:rPr>
                          <w:t xml:space="preserve">el funcionamiento </w:t>
                        </w:r>
                        <w:r>
                          <w:rPr>
                            <w:w w:val="105"/>
                            <w:sz w:val="20"/>
                          </w:rPr>
                          <w:t>continuo</w:t>
                        </w:r>
                        <w:r>
                          <w:rPr>
                            <w:w w:val="105"/>
                            <w:sz w:val="20"/>
                          </w:rPr>
                          <w:t>.</w:t>
                        </w:r>
                      </w:p>
                    </w:txbxContent>
                  </v:textbox>
                </v:shape>
                <w10:wrap type="topAndBottom"/>
              </v:group>
            </w:pict>
          </mc:Fallback>
        </mc:AlternateContent>
      </w:r>
    </w:p>
    <w:p>
      <w:pPr>
        <w:pStyle w:val="BodyText"/>
        <w:spacing w:before="224"/>
        <w:rPr>
          <w:sz w:val="24"/>
        </w:rPr>
      </w:pPr>
    </w:p>
    <w:p>
      <w:pPr>
        <w:pStyle w:val="Heading4"/>
      </w:pPr>
      <w:bookmarkStart w:id="34" w:name="​Beneficence (Non-Maleficence) "/>
      <w:bookmarkEnd w:id="34"/>
      <w:r>
        <w:rPr>
          <w:color w:val="111A25"/>
          <w:sz w:val="22"/>
        </w:rPr>
        <w:t xml:space="preserve">Beneficencia </w:t>
      </w:r>
      <w:r>
        <w:rPr>
          <w:color w:val="111A25"/>
          <w:sz w:val="22"/>
        </w:rPr>
        <w:t>(</w:t>
      </w:r>
      <w:r>
        <w:rPr>
          <w:color w:val="111A25"/>
          <w:spacing w:val="-2"/>
          <w:sz w:val="22"/>
        </w:rPr>
        <w:t>no maleficencia)</w:t>
      </w:r>
    </w:p>
    <w:p>
      <w:pPr>
        <w:pStyle w:val="BodyText"/>
        <w:spacing w:before="12"/>
        <w:rPr>
          <w:b/>
          <w:sz w:val="24"/>
        </w:rPr>
      </w:pPr>
    </w:p>
    <w:p>
      <w:pPr>
        <w:pStyle w:val="BodyText"/>
        <w:spacing w:line="288" w:lineRule="auto"/>
        <w:ind w:left="1440" w:right="1439"/>
      </w:pPr>
      <w:r>
        <w:rPr>
          <w:sz w:val="18"/>
        </w:rPr>
        <w:t xml:space="preserve">La beneficencia </w:t>
      </w:r>
      <w:r>
        <w:rPr>
          <w:sz w:val="18"/>
        </w:rPr>
        <w:t xml:space="preserve">es </w:t>
      </w:r>
      <w:r>
        <w:rPr>
          <w:sz w:val="18"/>
        </w:rPr>
        <w:t xml:space="preserve">el </w:t>
      </w:r>
      <w:r>
        <w:rPr>
          <w:sz w:val="18"/>
        </w:rPr>
        <w:t xml:space="preserve">principio </w:t>
      </w:r>
      <w:r>
        <w:rPr>
          <w:sz w:val="18"/>
        </w:rPr>
        <w:t xml:space="preserve">de que </w:t>
      </w:r>
      <w:r>
        <w:rPr>
          <w:sz w:val="18"/>
        </w:rPr>
        <w:t xml:space="preserve">la IA </w:t>
      </w:r>
      <w:r>
        <w:rPr>
          <w:sz w:val="18"/>
        </w:rPr>
        <w:t xml:space="preserve">debe </w:t>
      </w:r>
      <w:r>
        <w:rPr>
          <w:sz w:val="18"/>
        </w:rPr>
        <w:t xml:space="preserve">promover </w:t>
      </w:r>
      <w:r>
        <w:rPr>
          <w:sz w:val="18"/>
        </w:rPr>
        <w:t xml:space="preserve">el bienestar </w:t>
      </w:r>
      <w:r>
        <w:rPr>
          <w:sz w:val="18"/>
        </w:rPr>
        <w:t>humano</w:t>
      </w:r>
      <w:r>
        <w:rPr>
          <w:sz w:val="18"/>
        </w:rPr>
        <w:t xml:space="preserve">, </w:t>
      </w:r>
      <w:r>
        <w:rPr>
          <w:sz w:val="18"/>
        </w:rPr>
        <w:t xml:space="preserve">con el objetivo </w:t>
      </w:r>
      <w:r>
        <w:rPr>
          <w:sz w:val="18"/>
        </w:rPr>
        <w:t xml:space="preserve">constante </w:t>
      </w:r>
      <w:r>
        <w:rPr>
          <w:sz w:val="18"/>
        </w:rPr>
        <w:t xml:space="preserve">de </w:t>
      </w:r>
      <w:r>
        <w:rPr>
          <w:sz w:val="18"/>
        </w:rPr>
        <w:t xml:space="preserve">generar </w:t>
      </w:r>
      <w:r>
        <w:rPr>
          <w:sz w:val="18"/>
        </w:rPr>
        <w:t xml:space="preserve">impactos </w:t>
      </w:r>
      <w:r>
        <w:rPr>
          <w:sz w:val="18"/>
        </w:rPr>
        <w:t>sociales positivos</w:t>
      </w:r>
      <w:r>
        <w:rPr>
          <w:sz w:val="18"/>
        </w:rPr>
        <w:t xml:space="preserve">. </w:t>
      </w:r>
      <w:r>
        <w:rPr>
          <w:sz w:val="18"/>
        </w:rPr>
        <w:t xml:space="preserve">Esto </w:t>
      </w:r>
      <w:r>
        <w:rPr>
          <w:sz w:val="18"/>
        </w:rPr>
        <w:t xml:space="preserve">a menudo </w:t>
      </w:r>
      <w:r>
        <w:rPr>
          <w:sz w:val="18"/>
        </w:rPr>
        <w:t xml:space="preserve">implica </w:t>
      </w:r>
      <w:r>
        <w:rPr>
          <w:sz w:val="18"/>
        </w:rPr>
        <w:t xml:space="preserve">mantener </w:t>
      </w:r>
      <w:r>
        <w:rPr>
          <w:sz w:val="18"/>
        </w:rPr>
        <w:t xml:space="preserve">a los seres humanos </w:t>
      </w:r>
      <w:r>
        <w:rPr>
          <w:sz w:val="18"/>
        </w:rPr>
        <w:t xml:space="preserve">involucrados </w:t>
      </w:r>
      <w:r>
        <w:rPr>
          <w:sz w:val="18"/>
        </w:rPr>
        <w:t xml:space="preserve">en </w:t>
      </w:r>
      <w:r>
        <w:rPr>
          <w:sz w:val="18"/>
        </w:rPr>
        <w:t xml:space="preserve">las decisiones </w:t>
      </w:r>
      <w:r>
        <w:rPr>
          <w:sz w:val="18"/>
        </w:rPr>
        <w:t>importantes</w:t>
      </w:r>
      <w:r>
        <w:rPr>
          <w:sz w:val="18"/>
        </w:rPr>
        <w:t xml:space="preserve">, </w:t>
      </w:r>
      <w:r>
        <w:rPr>
          <w:sz w:val="18"/>
        </w:rPr>
        <w:t xml:space="preserve">como </w:t>
      </w:r>
      <w:r>
        <w:rPr>
          <w:sz w:val="18"/>
        </w:rPr>
        <w:t>en el caso de</w:t>
      </w:r>
    </w:p>
    <w:p>
      <w:pPr>
        <w:pStyle w:val="BodyText"/>
        <w:spacing w:line="280" w:lineRule="auto"/>
        <w:ind w:left="1440" w:right="1439"/>
      </w:pPr>
      <w:r>
        <w:rPr>
          <w:sz w:val="18"/>
        </w:rPr>
        <w:t xml:space="preserve">sistemas </w:t>
      </w:r>
      <w:r>
        <w:rPr>
          <w:sz w:val="18"/>
        </w:rPr>
        <w:t xml:space="preserve">«human-in-the-loop» </w:t>
      </w:r>
      <w:r>
        <w:rPr>
          <w:sz w:val="18"/>
        </w:rPr>
        <w:t xml:space="preserve">y </w:t>
      </w:r>
      <w:r>
        <w:rPr>
          <w:sz w:val="18"/>
        </w:rPr>
        <w:t xml:space="preserve">el diseño </w:t>
      </w:r>
      <w:r>
        <w:rPr>
          <w:sz w:val="18"/>
        </w:rPr>
        <w:t xml:space="preserve">de IA para que </w:t>
      </w:r>
      <w:r>
        <w:rPr>
          <w:sz w:val="18"/>
        </w:rPr>
        <w:t>ayude</w:t>
      </w:r>
      <w:r>
        <w:rPr>
          <w:sz w:val="18"/>
        </w:rPr>
        <w:t xml:space="preserve">, </w:t>
      </w:r>
      <w:r>
        <w:rPr>
          <w:sz w:val="18"/>
        </w:rPr>
        <w:t xml:space="preserve">en lugar </w:t>
      </w:r>
      <w:r>
        <w:rPr>
          <w:sz w:val="18"/>
        </w:rPr>
        <w:t xml:space="preserve">de </w:t>
      </w:r>
      <w:r>
        <w:rPr>
          <w:sz w:val="18"/>
        </w:rPr>
        <w:t xml:space="preserve">sustituir, a </w:t>
      </w:r>
      <w:r>
        <w:rPr>
          <w:sz w:val="18"/>
        </w:rPr>
        <w:t xml:space="preserve">los expertos </w:t>
      </w:r>
      <w:r>
        <w:rPr>
          <w:sz w:val="18"/>
        </w:rPr>
        <w:t xml:space="preserve">en </w:t>
      </w:r>
      <w:r>
        <w:rPr>
          <w:w w:val="105"/>
          <w:sz w:val="18"/>
        </w:rPr>
        <w:t xml:space="preserve">campos </w:t>
      </w:r>
      <w:r>
        <w:rPr>
          <w:sz w:val="18"/>
        </w:rPr>
        <w:t xml:space="preserve">complejos </w:t>
      </w:r>
      <w:r>
        <w:rPr>
          <w:sz w:val="18"/>
        </w:rPr>
        <w:t xml:space="preserve">o </w:t>
      </w:r>
      <w:r>
        <w:rPr>
          <w:w w:val="105"/>
          <w:sz w:val="18"/>
        </w:rPr>
        <w:t>delicados</w:t>
      </w:r>
      <w:r>
        <w:rPr>
          <w:w w:val="105"/>
          <w:sz w:val="18"/>
        </w:rPr>
        <w:t>.</w:t>
      </w:r>
    </w:p>
    <w:p>
      <w:pPr>
        <w:pStyle w:val="BodyText"/>
        <w:spacing w:before="5"/>
        <w:rPr>
          <w:sz w:val="11"/>
        </w:rPr>
      </w:pPr>
      <w:r>
        <w:rPr>
          <w:sz w:val="11"/>
        </w:rPr>
        <mc:AlternateContent>
          <mc:Choice Requires="wpg">
            <w:drawing>
              <wp:anchor distT="0" distB="0" distL="0" distR="0" simplePos="0" relativeHeight="251678720" behindDoc="1" locked="0" layoutInCell="1" allowOverlap="1">
                <wp:simplePos x="0" y="0"/>
                <wp:positionH relativeFrom="page">
                  <wp:posOffset>1095375</wp:posOffset>
                </wp:positionH>
                <wp:positionV relativeFrom="paragraph">
                  <wp:posOffset>99036</wp:posOffset>
                </wp:positionV>
                <wp:extent cx="5476875" cy="866775"/>
                <wp:effectExtent l="0" t="0" r="0" b="0"/>
                <wp:wrapTopAndBottom/>
                <wp:docPr id="44" name="Group 44"/>
                <wp:cNvGraphicFramePr/>
                <a:graphic xmlns:a="http://schemas.openxmlformats.org/drawingml/2006/main">
                  <a:graphicData uri="http://schemas.microsoft.com/office/word/2010/wordprocessingGroup">
                    <wpg:wgp xmlns:wpg="http://schemas.microsoft.com/office/word/2010/wordprocessingGroup">
                      <wpg:cNvGrpSpPr/>
                      <wpg:grpSpPr>
                        <a:xfrm>
                          <a:off x="0" y="0"/>
                          <a:ext cx="5476875" cy="866775"/>
                          <a:chOff x="0" y="0"/>
                          <a:chExt cx="5476875" cy="866775"/>
                        </a:xfrm>
                      </wpg:grpSpPr>
                      <pic:pic xmlns:pic="http://schemas.openxmlformats.org/drawingml/2006/picture">
                        <pic:nvPicPr>
                          <pic:cNvPr id="45" name="Image 45"/>
                          <pic:cNvPicPr/>
                        </pic:nvPicPr>
                        <pic:blipFill>
                          <a:blip xmlns:r="http://schemas.openxmlformats.org/officeDocument/2006/relationships" r:embed="rId28" cstate="print"/>
                          <a:stretch>
                            <a:fillRect/>
                          </a:stretch>
                        </pic:blipFill>
                        <pic:spPr>
                          <a:xfrm>
                            <a:off x="228600" y="171450"/>
                            <a:ext cx="5248275" cy="695325"/>
                          </a:xfrm>
                          <a:prstGeom prst="rect">
                            <a:avLst/>
                          </a:prstGeom>
                        </pic:spPr>
                      </pic:pic>
                      <pic:pic xmlns:pic="http://schemas.openxmlformats.org/drawingml/2006/picture">
                        <pic:nvPicPr>
                          <pic:cNvPr id="46" name="Image 46"/>
                          <pic:cNvPicPr/>
                        </pic:nvPicPr>
                        <pic:blipFill>
                          <a:blip xmlns:r="http://schemas.openxmlformats.org/officeDocument/2006/relationships" r:embed="rId25" cstate="print"/>
                          <a:stretch>
                            <a:fillRect/>
                          </a:stretch>
                        </pic:blipFill>
                        <pic:spPr>
                          <a:xfrm>
                            <a:off x="0" y="0"/>
                            <a:ext cx="457200" cy="457200"/>
                          </a:xfrm>
                          <a:prstGeom prst="rect">
                            <a:avLst/>
                          </a:prstGeom>
                        </pic:spPr>
                      </pic:pic>
                      <wps:wsp xmlns:wps="http://schemas.microsoft.com/office/word/2010/wordprocessingShape">
                        <wps:cNvPr id="47" name="Textbox 47"/>
                        <wps:cNvSpPr txBox="1"/>
                        <wps:spPr>
                          <a:xfrm>
                            <a:off x="0" y="0"/>
                            <a:ext cx="5476875" cy="866775"/>
                          </a:xfrm>
                          <a:prstGeom prst="rect">
                            <a:avLst/>
                          </a:prstGeom>
                        </wps:spPr>
                        <wps:txbx>
                          <w:txbxContent>
                            <w:p>
                              <w:pPr>
                                <w:spacing w:before="179" w:line="240" w:lineRule="auto"/>
                                <w:rPr>
                                  <w:sz w:val="20"/>
                                </w:rPr>
                              </w:pPr>
                            </w:p>
                            <w:p>
                              <w:pPr>
                                <w:spacing w:before="0"/>
                                <w:ind w:left="795" w:right="0" w:firstLine="0"/>
                                <w:jc w:val="left"/>
                                <w:rPr>
                                  <w:b/>
                                  <w:sz w:val="20"/>
                                </w:rPr>
                              </w:pPr>
                              <w:r>
                                <w:rPr>
                                  <w:b/>
                                  <w:spacing w:val="-2"/>
                                  <w:sz w:val="18"/>
                                </w:rPr>
                                <w:t xml:space="preserve">Ejemplo </w:t>
                              </w:r>
                              <w:r>
                                <w:rPr>
                                  <w:b/>
                                  <w:spacing w:val="-2"/>
                                  <w:sz w:val="18"/>
                                </w:rPr>
                                <w:t>práctico</w:t>
                              </w:r>
                              <w:r>
                                <w:rPr>
                                  <w:b/>
                                  <w:spacing w:val="-2"/>
                                  <w:sz w:val="18"/>
                                </w:rPr>
                                <w:t>:</w:t>
                              </w:r>
                            </w:p>
                            <w:p>
                              <w:pPr>
                                <w:spacing w:before="40" w:line="280" w:lineRule="auto"/>
                                <w:ind w:left="795" w:right="0" w:firstLine="0"/>
                                <w:jc w:val="left"/>
                                <w:rPr>
                                  <w:sz w:val="20"/>
                                </w:rPr>
                              </w:pPr>
                              <w:r>
                                <w:rPr>
                                  <w:sz w:val="18"/>
                                </w:rPr>
                                <w:t xml:space="preserve">IBM </w:t>
                              </w:r>
                              <w:r>
                                <w:rPr>
                                  <w:sz w:val="18"/>
                                </w:rPr>
                                <w:t xml:space="preserve">Watson </w:t>
                              </w:r>
                              <w:r>
                                <w:rPr>
                                  <w:sz w:val="18"/>
                                </w:rPr>
                                <w:t xml:space="preserve">for </w:t>
                              </w:r>
                              <w:r>
                                <w:rPr>
                                  <w:sz w:val="18"/>
                                </w:rPr>
                                <w:t xml:space="preserve">Oncology, </w:t>
                              </w:r>
                              <w:r>
                                <w:rPr>
                                  <w:sz w:val="18"/>
                                </w:rPr>
                                <w:t xml:space="preserve">por </w:t>
                              </w:r>
                              <w:r>
                                <w:rPr>
                                  <w:sz w:val="18"/>
                                </w:rPr>
                                <w:t xml:space="preserve">ejemplo, </w:t>
                              </w:r>
                              <w:r>
                                <w:rPr>
                                  <w:sz w:val="18"/>
                                </w:rPr>
                                <w:t xml:space="preserve">ofrece </w:t>
                              </w:r>
                              <w:r>
                                <w:rPr>
                                  <w:sz w:val="18"/>
                                </w:rPr>
                                <w:t xml:space="preserve">recomendaciones </w:t>
                              </w:r>
                              <w:r>
                                <w:rPr>
                                  <w:sz w:val="18"/>
                                </w:rPr>
                                <w:t xml:space="preserve">a </w:t>
                              </w:r>
                              <w:r>
                                <w:rPr>
                                  <w:sz w:val="18"/>
                                </w:rPr>
                                <w:t xml:space="preserve">los médicos, </w:t>
                              </w:r>
                              <w:r>
                                <w:rPr>
                                  <w:sz w:val="18"/>
                                </w:rPr>
                                <w:t xml:space="preserve">quienes </w:t>
                              </w:r>
                              <w:r>
                                <w:rPr>
                                  <w:spacing w:val="-2"/>
                                  <w:w w:val="105"/>
                                  <w:sz w:val="18"/>
                                </w:rPr>
                                <w:t xml:space="preserve">mantienen </w:t>
                              </w:r>
                              <w:r>
                                <w:rPr>
                                  <w:spacing w:val="-2"/>
                                  <w:w w:val="105"/>
                                  <w:sz w:val="18"/>
                                </w:rPr>
                                <w:t xml:space="preserve">el </w:t>
                              </w:r>
                              <w:r>
                                <w:rPr>
                                  <w:spacing w:val="-2"/>
                                  <w:w w:val="105"/>
                                  <w:sz w:val="18"/>
                                </w:rPr>
                                <w:t xml:space="preserve">control </w:t>
                              </w:r>
                              <w:r>
                                <w:rPr>
                                  <w:spacing w:val="-2"/>
                                  <w:w w:val="105"/>
                                  <w:sz w:val="18"/>
                                </w:rPr>
                                <w:t xml:space="preserve">y </w:t>
                              </w:r>
                              <w:r>
                                <w:rPr>
                                  <w:spacing w:val="-2"/>
                                  <w:w w:val="105"/>
                                  <w:sz w:val="18"/>
                                </w:rPr>
                                <w:t xml:space="preserve">la responsabilidad </w:t>
                              </w:r>
                              <w:r>
                                <w:rPr>
                                  <w:spacing w:val="-2"/>
                                  <w:w w:val="105"/>
                                  <w:sz w:val="18"/>
                                </w:rPr>
                                <w:t xml:space="preserve">de </w:t>
                              </w:r>
                              <w:r>
                                <w:rPr>
                                  <w:spacing w:val="-2"/>
                                  <w:w w:val="105"/>
                                  <w:sz w:val="18"/>
                                </w:rPr>
                                <w:t xml:space="preserve">las </w:t>
                              </w:r>
                              <w:r>
                                <w:rPr>
                                  <w:spacing w:val="-2"/>
                                  <w:w w:val="105"/>
                                  <w:sz w:val="18"/>
                                </w:rPr>
                                <w:t xml:space="preserve">decisiones </w:t>
                              </w:r>
                              <w:r>
                                <w:rPr>
                                  <w:spacing w:val="-2"/>
                                  <w:w w:val="105"/>
                                  <w:sz w:val="18"/>
                                </w:rPr>
                                <w:t>finales</w:t>
                              </w:r>
                              <w:r>
                                <w:rPr>
                                  <w:spacing w:val="-2"/>
                                  <w:w w:val="105"/>
                                  <w:sz w:val="18"/>
                                </w:rPr>
                                <w:t>.</w:t>
                              </w:r>
                            </w:p>
                          </w:txbxContent>
                        </wps:txbx>
                        <wps:bodyPr wrap="square" lIns="0" tIns="0" rIns="0" bIns="0" rtlCol="0"/>
                      </wps:wsp>
                    </wpg:wgp>
                  </a:graphicData>
                </a:graphic>
              </wp:anchor>
            </w:drawing>
          </mc:Choice>
          <mc:Fallback>
            <w:pict>
              <v:group id="_x0000_s1056" style="width:431.25pt;height:68.25pt;margin-top:7.8pt;margin-left:86.25pt;mso-position-horizontal-relative:page;mso-wrap-distance-left:0;mso-wrap-distance-right:0;position:absolute;z-index:-251636736" coordorigin="1725,156" coordsize="8625,1365">
                <v:shape id="_x0000_s1057" type="#_x0000_t75" style="width:8265;height:1095;left:2085;position:absolute;top:425" stroked="f">
                  <v:imagedata r:id="rId28" o:title=""/>
                </v:shape>
                <v:shape id="_x0000_s1058" type="#_x0000_t75" style="width:720;height:720;left:1725;position:absolute;top:155" stroked="f">
                  <v:imagedata r:id="rId25" o:title=""/>
                </v:shape>
                <v:shape id="_x0000_s1059" type="#_x0000_t202" style="width:8625;height:1365;left:1725;position:absolute;top:155" filled="f" stroked="f">
                  <v:textbox inset="0,0,0,0">
                    <w:txbxContent>
                      <w:p>
                        <w:pPr>
                          <w:spacing w:before="179" w:line="240" w:lineRule="auto"/>
                          <w:rPr>
                            <w:sz w:val="20"/>
                          </w:rPr>
                        </w:pPr>
                      </w:p>
                      <w:p>
                        <w:pPr>
                          <w:spacing w:before="0"/>
                          <w:ind w:left="795" w:right="0" w:firstLine="0"/>
                          <w:jc w:val="left"/>
                          <w:rPr>
                            <w:b/>
                            <w:sz w:val="20"/>
                          </w:rPr>
                        </w:pPr>
                        <w:r>
                          <w:rPr>
                            <w:b/>
                            <w:spacing w:val="-2"/>
                            <w:sz w:val="20"/>
                          </w:rPr>
                          <w:t>Ejemplo:</w:t>
                        </w:r>
                      </w:p>
                      <w:p>
                        <w:pPr>
                          <w:spacing w:before="40" w:line="280" w:lineRule="auto"/>
                          <w:ind w:left="795" w:right="0" w:firstLine="0"/>
                          <w:jc w:val="left"/>
                          <w:rPr>
                            <w:sz w:val="20"/>
                          </w:rPr>
                        </w:pPr>
                        <w:r>
                          <w:rPr>
                            <w:sz w:val="20"/>
                          </w:rPr>
                          <w:t xml:space="preserve">IBM </w:t>
                        </w:r>
                        <w:r>
                          <w:rPr>
                            <w:sz w:val="20"/>
                          </w:rPr>
                          <w:t xml:space="preserve">Watson </w:t>
                        </w:r>
                        <w:r>
                          <w:rPr>
                            <w:sz w:val="20"/>
                          </w:rPr>
                          <w:t xml:space="preserve">for </w:t>
                        </w:r>
                        <w:r>
                          <w:rPr>
                            <w:sz w:val="20"/>
                          </w:rPr>
                          <w:t xml:space="preserve">Oncology, </w:t>
                        </w:r>
                        <w:r>
                          <w:rPr>
                            <w:sz w:val="20"/>
                          </w:rPr>
                          <w:t xml:space="preserve">por </w:t>
                        </w:r>
                        <w:r>
                          <w:rPr>
                            <w:sz w:val="20"/>
                          </w:rPr>
                          <w:t xml:space="preserve">ejemplo, </w:t>
                        </w:r>
                        <w:r>
                          <w:rPr>
                            <w:sz w:val="20"/>
                          </w:rPr>
                          <w:t xml:space="preserve">ofrece </w:t>
                        </w:r>
                        <w:r>
                          <w:rPr>
                            <w:sz w:val="20"/>
                          </w:rPr>
                          <w:t xml:space="preserve">recomendaciones </w:t>
                        </w:r>
                        <w:r>
                          <w:rPr>
                            <w:sz w:val="20"/>
                          </w:rPr>
                          <w:t xml:space="preserve">a </w:t>
                        </w:r>
                        <w:r>
                          <w:rPr>
                            <w:sz w:val="20"/>
                          </w:rPr>
                          <w:t xml:space="preserve">los médicos, </w:t>
                        </w:r>
                        <w:r>
                          <w:rPr>
                            <w:sz w:val="20"/>
                          </w:rPr>
                          <w:t xml:space="preserve">quienes </w:t>
                        </w:r>
                        <w:r>
                          <w:rPr>
                            <w:spacing w:val="-2"/>
                            <w:w w:val="105"/>
                            <w:sz w:val="20"/>
                          </w:rPr>
                          <w:t xml:space="preserve">mantienen </w:t>
                        </w:r>
                        <w:r>
                          <w:rPr>
                            <w:spacing w:val="-2"/>
                            <w:w w:val="105"/>
                            <w:sz w:val="20"/>
                          </w:rPr>
                          <w:t xml:space="preserve">el </w:t>
                        </w:r>
                        <w:r>
                          <w:rPr>
                            <w:spacing w:val="-2"/>
                            <w:w w:val="105"/>
                            <w:sz w:val="20"/>
                          </w:rPr>
                          <w:t xml:space="preserve">control </w:t>
                        </w:r>
                        <w:r>
                          <w:rPr>
                            <w:spacing w:val="-2"/>
                            <w:w w:val="105"/>
                            <w:sz w:val="20"/>
                          </w:rPr>
                          <w:t xml:space="preserve">y </w:t>
                        </w:r>
                        <w:r>
                          <w:rPr>
                            <w:spacing w:val="-2"/>
                            <w:w w:val="105"/>
                            <w:sz w:val="20"/>
                          </w:rPr>
                          <w:t xml:space="preserve">la responsabilidad </w:t>
                        </w:r>
                        <w:r>
                          <w:rPr>
                            <w:spacing w:val="-2"/>
                            <w:w w:val="105"/>
                            <w:sz w:val="20"/>
                          </w:rPr>
                          <w:t xml:space="preserve">de </w:t>
                        </w:r>
                        <w:r>
                          <w:rPr>
                            <w:spacing w:val="-2"/>
                            <w:w w:val="105"/>
                            <w:sz w:val="20"/>
                          </w:rPr>
                          <w:t xml:space="preserve">las </w:t>
                        </w:r>
                        <w:r>
                          <w:rPr>
                            <w:spacing w:val="-2"/>
                            <w:w w:val="105"/>
                            <w:sz w:val="20"/>
                          </w:rPr>
                          <w:t xml:space="preserve">decisiones </w:t>
                        </w:r>
                        <w:r>
                          <w:rPr>
                            <w:spacing w:val="-2"/>
                            <w:w w:val="105"/>
                            <w:sz w:val="20"/>
                          </w:rPr>
                          <w:t>finales</w:t>
                        </w:r>
                        <w:r>
                          <w:rPr>
                            <w:spacing w:val="-2"/>
                            <w:w w:val="105"/>
                            <w:sz w:val="20"/>
                          </w:rPr>
                          <w:t>.</w:t>
                        </w:r>
                      </w:p>
                    </w:txbxContent>
                  </v:textbox>
                </v:shape>
                <w10:wrap type="topAndBottom"/>
              </v:group>
            </w:pict>
          </mc:Fallback>
        </mc:AlternateContent>
      </w:r>
    </w:p>
    <w:p>
      <w:pPr>
        <w:pStyle w:val="BodyText"/>
        <w:spacing w:before="134"/>
      </w:pPr>
    </w:p>
    <w:p>
      <w:pPr>
        <w:pStyle w:val="BodyText"/>
        <w:spacing w:line="280" w:lineRule="auto"/>
        <w:ind w:left="1440" w:right="1439"/>
      </w:pPr>
      <w:r>
        <w:rPr>
          <w:sz w:val="18"/>
        </w:rPr>
        <w:t xml:space="preserve">La beneficencia </w:t>
      </w:r>
      <w:r>
        <w:rPr>
          <w:sz w:val="18"/>
        </w:rPr>
        <w:t xml:space="preserve">exige </w:t>
      </w:r>
      <w:r>
        <w:rPr>
          <w:sz w:val="18"/>
        </w:rPr>
        <w:t xml:space="preserve">centrarse </w:t>
      </w:r>
      <w:r>
        <w:rPr>
          <w:sz w:val="18"/>
        </w:rPr>
        <w:t xml:space="preserve">en </w:t>
      </w:r>
      <w:r>
        <w:rPr>
          <w:sz w:val="18"/>
        </w:rPr>
        <w:t xml:space="preserve">el empoderamiento </w:t>
      </w:r>
      <w:r>
        <w:rPr>
          <w:sz w:val="18"/>
        </w:rPr>
        <w:t xml:space="preserve">más que </w:t>
      </w:r>
      <w:r>
        <w:rPr>
          <w:sz w:val="18"/>
        </w:rPr>
        <w:t xml:space="preserve">en </w:t>
      </w:r>
      <w:r>
        <w:rPr>
          <w:sz w:val="18"/>
        </w:rPr>
        <w:t xml:space="preserve">la automatización, </w:t>
      </w:r>
      <w:r>
        <w:rPr>
          <w:sz w:val="18"/>
        </w:rPr>
        <w:t xml:space="preserve">medir </w:t>
      </w:r>
      <w:r>
        <w:rPr>
          <w:sz w:val="18"/>
        </w:rPr>
        <w:t xml:space="preserve">periódicamente </w:t>
      </w:r>
      <w:r>
        <w:rPr>
          <w:sz w:val="18"/>
        </w:rPr>
        <w:t xml:space="preserve">el impacto </w:t>
      </w:r>
      <w:r>
        <w:rPr>
          <w:sz w:val="18"/>
        </w:rPr>
        <w:t>social</w:t>
      </w:r>
      <w:r>
        <w:rPr>
          <w:sz w:val="18"/>
        </w:rPr>
        <w:t xml:space="preserve">, </w:t>
      </w:r>
      <w:r>
        <w:rPr>
          <w:spacing w:val="-2"/>
          <w:w w:val="105"/>
          <w:sz w:val="18"/>
        </w:rPr>
        <w:t xml:space="preserve">crear </w:t>
      </w:r>
      <w:r>
        <w:rPr>
          <w:spacing w:val="-2"/>
          <w:w w:val="105"/>
          <w:sz w:val="18"/>
        </w:rPr>
        <w:t xml:space="preserve">circuitos </w:t>
      </w:r>
      <w:r>
        <w:rPr>
          <w:spacing w:val="-2"/>
          <w:w w:val="105"/>
          <w:sz w:val="18"/>
        </w:rPr>
        <w:t xml:space="preserve">de </w:t>
      </w:r>
      <w:r>
        <w:rPr>
          <w:spacing w:val="-2"/>
          <w:w w:val="105"/>
          <w:sz w:val="18"/>
        </w:rPr>
        <w:t xml:space="preserve">retroalimentación </w:t>
      </w:r>
      <w:r>
        <w:rPr>
          <w:spacing w:val="-2"/>
          <w:w w:val="105"/>
          <w:sz w:val="18"/>
        </w:rPr>
        <w:t xml:space="preserve">y mantener </w:t>
      </w:r>
      <w:r>
        <w:rPr>
          <w:spacing w:val="-2"/>
          <w:w w:val="105"/>
          <w:sz w:val="18"/>
        </w:rPr>
        <w:t xml:space="preserve">una alineación </w:t>
      </w:r>
      <w:r>
        <w:rPr>
          <w:spacing w:val="-2"/>
          <w:w w:val="105"/>
          <w:sz w:val="18"/>
        </w:rPr>
        <w:t xml:space="preserve">constante </w:t>
      </w:r>
      <w:r>
        <w:rPr>
          <w:spacing w:val="-2"/>
          <w:w w:val="105"/>
          <w:sz w:val="18"/>
        </w:rPr>
        <w:t xml:space="preserve">con </w:t>
      </w:r>
      <w:r>
        <w:rPr>
          <w:spacing w:val="-2"/>
          <w:w w:val="105"/>
          <w:sz w:val="18"/>
        </w:rPr>
        <w:t xml:space="preserve">los valores </w:t>
      </w:r>
      <w:r>
        <w:rPr>
          <w:spacing w:val="-2"/>
          <w:w w:val="105"/>
          <w:sz w:val="18"/>
        </w:rPr>
        <w:t>humanos</w:t>
      </w:r>
      <w:r>
        <w:rPr>
          <w:spacing w:val="-2"/>
          <w:w w:val="105"/>
          <w:sz w:val="18"/>
        </w:rPr>
        <w:t>.</w:t>
      </w:r>
    </w:p>
    <w:p>
      <w:pPr>
        <w:pStyle w:val="BodyText"/>
        <w:spacing w:after="0" w:line="280" w:lineRule="auto"/>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5"/>
        </w:numPr>
        <w:tabs>
          <w:tab w:val="left" w:pos="2102"/>
        </w:tabs>
        <w:spacing w:before="0" w:after="0" w:line="240" w:lineRule="auto"/>
        <w:ind w:left="2102" w:right="0" w:hanging="662"/>
        <w:jc w:val="left"/>
      </w:pPr>
      <w:bookmarkStart w:id="35" w:name="4.4 Responsible AI in the AI Development"/>
      <w:bookmarkEnd w:id="35"/>
      <w:bookmarkStart w:id="36" w:name="h.dyqjsw8vz6gc"/>
      <w:bookmarkEnd w:id="36"/>
      <w:r>
        <w:rPr>
          <w:color w:val="00539E"/>
          <w:sz w:val="34"/>
        </w:rPr>
        <w:t xml:space="preserve">IA </w:t>
      </w:r>
      <w:r>
        <w:rPr>
          <w:color w:val="00539E"/>
          <w:sz w:val="34"/>
        </w:rPr>
        <w:t xml:space="preserve">responsable </w:t>
      </w:r>
      <w:r>
        <w:rPr>
          <w:color w:val="00539E"/>
          <w:sz w:val="34"/>
        </w:rPr>
        <w:t xml:space="preserve">en </w:t>
      </w:r>
      <w:r>
        <w:rPr>
          <w:color w:val="00539E"/>
          <w:sz w:val="34"/>
        </w:rPr>
        <w:t xml:space="preserve">el </w:t>
      </w:r>
      <w:r>
        <w:rPr>
          <w:color w:val="00539E"/>
          <w:spacing w:val="-2"/>
          <w:sz w:val="34"/>
        </w:rPr>
        <w:t xml:space="preserve">ciclo de vida </w:t>
      </w:r>
      <w:r>
        <w:rPr>
          <w:color w:val="00539E"/>
          <w:sz w:val="34"/>
        </w:rPr>
        <w:t xml:space="preserve">del desarrollo </w:t>
      </w:r>
      <w:r>
        <w:rPr>
          <w:color w:val="00539E"/>
          <w:sz w:val="34"/>
        </w:rPr>
        <w:t>de la IA</w:t>
      </w:r>
    </w:p>
    <w:p>
      <w:pPr>
        <w:pStyle w:val="Heading3"/>
        <w:spacing w:before="279" w:line="288" w:lineRule="auto"/>
        <w:ind w:right="1439"/>
      </w:pPr>
      <w:bookmarkStart w:id="37" w:name="Incorporating Responsible AI Practices i"/>
      <w:bookmarkEnd w:id="37"/>
      <w:r>
        <w:rPr>
          <w:color w:val="111A25"/>
          <w:spacing w:val="-2"/>
          <w:w w:val="105"/>
          <w:sz w:val="26"/>
        </w:rPr>
        <w:t xml:space="preserve">Incorporación de </w:t>
      </w:r>
      <w:r>
        <w:rPr>
          <w:color w:val="111A25"/>
          <w:spacing w:val="-2"/>
          <w:w w:val="105"/>
          <w:sz w:val="26"/>
        </w:rPr>
        <w:t xml:space="preserve">prácticas </w:t>
      </w:r>
      <w:r>
        <w:rPr>
          <w:color w:val="111A25"/>
          <w:spacing w:val="-2"/>
          <w:w w:val="105"/>
          <w:sz w:val="26"/>
        </w:rPr>
        <w:t xml:space="preserve">de IA </w:t>
      </w:r>
      <w:r>
        <w:rPr>
          <w:color w:val="111A25"/>
          <w:spacing w:val="-2"/>
          <w:w w:val="105"/>
          <w:sz w:val="26"/>
        </w:rPr>
        <w:t xml:space="preserve">responsable </w:t>
      </w:r>
      <w:r>
        <w:rPr>
          <w:color w:val="111A25"/>
          <w:spacing w:val="-2"/>
          <w:w w:val="105"/>
          <w:sz w:val="26"/>
        </w:rPr>
        <w:t xml:space="preserve">en </w:t>
      </w:r>
      <w:r>
        <w:rPr>
          <w:color w:val="111A25"/>
          <w:spacing w:val="-2"/>
          <w:w w:val="105"/>
          <w:sz w:val="26"/>
        </w:rPr>
        <w:t xml:space="preserve">el </w:t>
      </w:r>
      <w:r>
        <w:rPr>
          <w:color w:val="111A25"/>
          <w:spacing w:val="-2"/>
          <w:w w:val="105"/>
          <w:sz w:val="26"/>
        </w:rPr>
        <w:t>ciclo de vida del desarrollo</w:t>
      </w:r>
    </w:p>
    <w:p>
      <w:pPr>
        <w:pStyle w:val="BodyText"/>
        <w:spacing w:before="261" w:line="288" w:lineRule="auto"/>
        <w:ind w:left="1440" w:right="1439"/>
      </w:pPr>
      <w:r>
        <w:rPr>
          <w:color w:val="424242"/>
          <w:sz w:val="18"/>
        </w:rPr>
        <w:t xml:space="preserve">En </w:t>
      </w:r>
      <w:r>
        <w:rPr>
          <w:color w:val="424242"/>
          <w:sz w:val="18"/>
        </w:rPr>
        <w:t xml:space="preserve">esta </w:t>
      </w:r>
      <w:r>
        <w:rPr>
          <w:color w:val="424242"/>
          <w:sz w:val="18"/>
        </w:rPr>
        <w:t xml:space="preserve">lección </w:t>
      </w:r>
      <w:r>
        <w:rPr>
          <w:color w:val="424242"/>
          <w:sz w:val="18"/>
        </w:rPr>
        <w:t xml:space="preserve">exploramos </w:t>
      </w:r>
      <w:r>
        <w:rPr>
          <w:color w:val="424242"/>
          <w:sz w:val="18"/>
        </w:rPr>
        <w:t xml:space="preserve">cómo </w:t>
      </w:r>
      <w:r>
        <w:rPr>
          <w:color w:val="424242"/>
          <w:sz w:val="18"/>
        </w:rPr>
        <w:t xml:space="preserve">integrar </w:t>
      </w:r>
      <w:r>
        <w:rPr>
          <w:color w:val="424242"/>
          <w:sz w:val="18"/>
        </w:rPr>
        <w:t xml:space="preserve">prácticas </w:t>
      </w:r>
      <w:r>
        <w:rPr>
          <w:color w:val="424242"/>
          <w:sz w:val="18"/>
        </w:rPr>
        <w:t xml:space="preserve">de IA </w:t>
      </w:r>
      <w:r>
        <w:rPr>
          <w:color w:val="424242"/>
          <w:sz w:val="18"/>
        </w:rPr>
        <w:t xml:space="preserve">responsable </w:t>
      </w:r>
      <w:r>
        <w:rPr>
          <w:color w:val="424242"/>
          <w:sz w:val="18"/>
        </w:rPr>
        <w:t xml:space="preserve">a lo largo </w:t>
      </w:r>
      <w:r>
        <w:rPr>
          <w:color w:val="424242"/>
          <w:sz w:val="18"/>
        </w:rPr>
        <w:t xml:space="preserve">del </w:t>
      </w:r>
      <w:r>
        <w:rPr>
          <w:color w:val="424242"/>
          <w:sz w:val="18"/>
        </w:rPr>
        <w:t xml:space="preserve">ciclo de vida </w:t>
      </w:r>
      <w:r>
        <w:rPr>
          <w:color w:val="424242"/>
          <w:sz w:val="18"/>
        </w:rPr>
        <w:t xml:space="preserve">del desarrollo </w:t>
      </w:r>
      <w:r>
        <w:rPr>
          <w:color w:val="424242"/>
          <w:sz w:val="18"/>
        </w:rPr>
        <w:t xml:space="preserve">de modelos </w:t>
      </w:r>
      <w:r>
        <w:rPr>
          <w:color w:val="424242"/>
          <w:sz w:val="18"/>
        </w:rPr>
        <w:t xml:space="preserve">—desde la planificación previa al desarrollo hasta el monitoreo posterior a la implementación— planteando las preguntas adecuadas en </w:t>
      </w:r>
      <w:r>
        <w:rPr>
          <w:color w:val="424242"/>
          <w:w w:val="105"/>
          <w:sz w:val="18"/>
        </w:rPr>
        <w:t>cada fase crítica.</w:t>
      </w:r>
    </w:p>
    <w:p>
      <w:pPr>
        <w:pStyle w:val="Heading4"/>
        <w:spacing w:before="192"/>
      </w:pPr>
      <w:bookmarkStart w:id="38" w:name="Pre-Development Process "/>
      <w:bookmarkEnd w:id="38"/>
      <w:r>
        <w:rPr>
          <w:color w:val="111A25"/>
          <w:spacing w:val="-2"/>
          <w:w w:val="105"/>
          <w:sz w:val="22"/>
        </w:rPr>
        <w:t xml:space="preserve">Proceso </w:t>
      </w:r>
      <w:r>
        <w:rPr>
          <w:color w:val="111A25"/>
          <w:w w:val="105"/>
          <w:sz w:val="22"/>
        </w:rPr>
        <w:t>previo al desarrollo</w:t>
      </w:r>
    </w:p>
    <w:p>
      <w:pPr>
        <w:pStyle w:val="BodyText"/>
        <w:spacing w:before="42"/>
        <w:rPr>
          <w:b/>
          <w:sz w:val="24"/>
        </w:rPr>
      </w:pPr>
    </w:p>
    <w:p>
      <w:pPr>
        <w:pStyle w:val="BodyText"/>
        <w:spacing w:before="1" w:line="280" w:lineRule="auto"/>
        <w:ind w:left="1440" w:right="1439"/>
      </w:pPr>
      <w:r>
        <w:rPr>
          <w:color w:val="424242"/>
          <w:sz w:val="18"/>
        </w:rPr>
        <w:t xml:space="preserve">En </w:t>
      </w:r>
      <w:r>
        <w:rPr>
          <w:color w:val="424242"/>
          <w:sz w:val="18"/>
        </w:rPr>
        <w:t xml:space="preserve">la </w:t>
      </w:r>
      <w:r>
        <w:rPr>
          <w:color w:val="424242"/>
          <w:sz w:val="18"/>
        </w:rPr>
        <w:t xml:space="preserve">fase </w:t>
      </w:r>
      <w:r>
        <w:rPr>
          <w:color w:val="424242"/>
          <w:sz w:val="18"/>
        </w:rPr>
        <w:t>previa al desarrollo</w:t>
      </w:r>
      <w:r>
        <w:rPr>
          <w:color w:val="424242"/>
          <w:sz w:val="18"/>
        </w:rPr>
        <w:t xml:space="preserve">, </w:t>
      </w:r>
      <w:r>
        <w:rPr>
          <w:color w:val="424242"/>
          <w:sz w:val="18"/>
        </w:rPr>
        <w:t xml:space="preserve">lo </w:t>
      </w:r>
      <w:r>
        <w:rPr>
          <w:color w:val="424242"/>
          <w:sz w:val="18"/>
        </w:rPr>
        <w:t xml:space="preserve">más </w:t>
      </w:r>
      <w:r>
        <w:rPr>
          <w:color w:val="424242"/>
          <w:sz w:val="18"/>
        </w:rPr>
        <w:t xml:space="preserve">importante </w:t>
      </w:r>
      <w:r>
        <w:rPr>
          <w:color w:val="424242"/>
          <w:sz w:val="18"/>
        </w:rPr>
        <w:t xml:space="preserve">es </w:t>
      </w:r>
      <w:r>
        <w:rPr>
          <w:color w:val="424242"/>
          <w:sz w:val="18"/>
        </w:rPr>
        <w:t>asegurarse</w:t>
      </w:r>
      <w:r>
        <w:rPr>
          <w:color w:val="424242"/>
          <w:sz w:val="18"/>
        </w:rPr>
        <w:t xml:space="preserve"> </w:t>
      </w:r>
      <w:r>
        <w:rPr>
          <w:color w:val="424242"/>
          <w:sz w:val="18"/>
        </w:rPr>
        <w:t xml:space="preserve">de </w:t>
      </w:r>
      <w:r>
        <w:rPr>
          <w:color w:val="424242"/>
          <w:sz w:val="18"/>
        </w:rPr>
        <w:t xml:space="preserve">que </w:t>
      </w:r>
      <w:r>
        <w:rPr>
          <w:color w:val="424242"/>
          <w:sz w:val="18"/>
        </w:rPr>
        <w:t xml:space="preserve">la formulación </w:t>
      </w:r>
      <w:r>
        <w:rPr>
          <w:color w:val="424242"/>
          <w:sz w:val="18"/>
        </w:rPr>
        <w:t xml:space="preserve">del problema </w:t>
      </w:r>
      <w:r>
        <w:rPr>
          <w:color w:val="424242"/>
          <w:sz w:val="18"/>
        </w:rPr>
        <w:t xml:space="preserve">y </w:t>
      </w:r>
      <w:r>
        <w:rPr>
          <w:color w:val="424242"/>
          <w:spacing w:val="-2"/>
          <w:w w:val="105"/>
          <w:sz w:val="18"/>
        </w:rPr>
        <w:t xml:space="preserve">la solución </w:t>
      </w:r>
      <w:r>
        <w:rPr>
          <w:color w:val="424242"/>
          <w:spacing w:val="-2"/>
          <w:w w:val="105"/>
          <w:sz w:val="18"/>
        </w:rPr>
        <w:t xml:space="preserve">estén </w:t>
      </w:r>
      <w:r>
        <w:rPr>
          <w:color w:val="424242"/>
          <w:spacing w:val="-2"/>
          <w:w w:val="105"/>
          <w:sz w:val="18"/>
        </w:rPr>
        <w:t xml:space="preserve">planteadas </w:t>
      </w:r>
      <w:r>
        <w:rPr>
          <w:color w:val="424242"/>
          <w:spacing w:val="-2"/>
          <w:w w:val="105"/>
          <w:sz w:val="18"/>
        </w:rPr>
        <w:t xml:space="preserve">de </w:t>
      </w:r>
      <w:r>
        <w:rPr>
          <w:color w:val="424242"/>
          <w:spacing w:val="-2"/>
          <w:w w:val="105"/>
          <w:sz w:val="18"/>
        </w:rPr>
        <w:t xml:space="preserve">tal </w:t>
      </w:r>
      <w:r>
        <w:rPr>
          <w:color w:val="424242"/>
          <w:spacing w:val="-2"/>
          <w:w w:val="105"/>
          <w:sz w:val="18"/>
        </w:rPr>
        <w:t xml:space="preserve">manera </w:t>
      </w:r>
      <w:r>
        <w:rPr>
          <w:color w:val="424242"/>
          <w:spacing w:val="-2"/>
          <w:w w:val="105"/>
          <w:sz w:val="18"/>
        </w:rPr>
        <w:t xml:space="preserve">que </w:t>
      </w:r>
      <w:r>
        <w:rPr>
          <w:color w:val="424242"/>
          <w:spacing w:val="-2"/>
          <w:w w:val="105"/>
          <w:sz w:val="18"/>
        </w:rPr>
        <w:t xml:space="preserve">realmente </w:t>
      </w:r>
      <w:r>
        <w:rPr>
          <w:color w:val="424242"/>
          <w:spacing w:val="-2"/>
          <w:w w:val="105"/>
          <w:sz w:val="18"/>
        </w:rPr>
        <w:t xml:space="preserve">satisfagan </w:t>
      </w:r>
      <w:r>
        <w:rPr>
          <w:color w:val="424242"/>
          <w:spacing w:val="-2"/>
          <w:w w:val="105"/>
          <w:sz w:val="18"/>
        </w:rPr>
        <w:t xml:space="preserve">las necesidades </w:t>
      </w:r>
      <w:r>
        <w:rPr>
          <w:color w:val="424242"/>
          <w:spacing w:val="-2"/>
          <w:w w:val="105"/>
          <w:sz w:val="18"/>
        </w:rPr>
        <w:t>de los usuarios</w:t>
      </w:r>
      <w:r>
        <w:rPr>
          <w:color w:val="424242"/>
          <w:spacing w:val="-2"/>
          <w:w w:val="105"/>
          <w:sz w:val="18"/>
        </w:rPr>
        <w:t>.</w:t>
      </w:r>
    </w:p>
    <w:p>
      <w:pPr>
        <w:pStyle w:val="BodyText"/>
        <w:spacing w:before="41"/>
      </w:pPr>
    </w:p>
    <w:p>
      <w:pPr>
        <w:pStyle w:val="BodyText"/>
        <w:spacing w:line="280" w:lineRule="auto"/>
        <w:ind w:left="1440" w:right="1439"/>
        <w:rPr>
          <w:b/>
        </w:rPr>
      </w:pPr>
      <w:r>
        <w:rPr>
          <w:color w:val="424242"/>
          <w:sz w:val="18"/>
        </w:rPr>
        <w:t xml:space="preserve">Considera un enfoque basado en la evidencia para elegir tus problemas y definir su alcance con cuidado. Las consultas </w:t>
      </w:r>
      <w:r>
        <w:rPr>
          <w:color w:val="424242"/>
          <w:sz w:val="18"/>
        </w:rPr>
        <w:t xml:space="preserve">con </w:t>
      </w:r>
      <w:r>
        <w:rPr>
          <w:color w:val="424242"/>
          <w:sz w:val="18"/>
        </w:rPr>
        <w:t xml:space="preserve">las partes interesadas </w:t>
      </w:r>
      <w:r>
        <w:rPr>
          <w:color w:val="424242"/>
          <w:sz w:val="18"/>
        </w:rPr>
        <w:t xml:space="preserve">y </w:t>
      </w:r>
      <w:r>
        <w:rPr>
          <w:color w:val="424242"/>
          <w:sz w:val="18"/>
        </w:rPr>
        <w:t xml:space="preserve">la investigación </w:t>
      </w:r>
      <w:r>
        <w:rPr>
          <w:color w:val="424242"/>
          <w:sz w:val="18"/>
        </w:rPr>
        <w:t xml:space="preserve">de antecedentes </w:t>
      </w:r>
      <w:r>
        <w:rPr>
          <w:color w:val="424242"/>
          <w:sz w:val="18"/>
        </w:rPr>
        <w:t xml:space="preserve">suelen </w:t>
      </w:r>
      <w:r>
        <w:rPr>
          <w:color w:val="424242"/>
          <w:sz w:val="18"/>
        </w:rPr>
        <w:t xml:space="preserve">ser </w:t>
      </w:r>
      <w:r>
        <w:rPr>
          <w:color w:val="424242"/>
          <w:sz w:val="18"/>
        </w:rPr>
        <w:t xml:space="preserve">un </w:t>
      </w:r>
      <w:r>
        <w:rPr>
          <w:color w:val="424242"/>
          <w:sz w:val="18"/>
        </w:rPr>
        <w:t xml:space="preserve">buen </w:t>
      </w:r>
      <w:r>
        <w:rPr>
          <w:color w:val="424242"/>
          <w:sz w:val="18"/>
        </w:rPr>
        <w:t xml:space="preserve">punto de partida. </w:t>
      </w:r>
      <w:r>
        <w:rPr>
          <w:color w:val="424242"/>
          <w:sz w:val="18"/>
        </w:rPr>
        <w:t xml:space="preserve">La </w:t>
      </w:r>
      <w:r>
        <w:rPr>
          <w:color w:val="424242"/>
          <w:sz w:val="18"/>
        </w:rPr>
        <w:t xml:space="preserve">pregunta </w:t>
      </w:r>
      <w:r>
        <w:rPr>
          <w:color w:val="424242"/>
          <w:sz w:val="18"/>
        </w:rPr>
        <w:t xml:space="preserve">clave </w:t>
      </w:r>
      <w:r>
        <w:rPr>
          <w:color w:val="424242"/>
          <w:sz w:val="18"/>
        </w:rPr>
        <w:t xml:space="preserve">que </w:t>
      </w:r>
      <w:r>
        <w:rPr>
          <w:color w:val="424242"/>
          <w:spacing w:val="-2"/>
          <w:w w:val="105"/>
          <w:sz w:val="18"/>
        </w:rPr>
        <w:t xml:space="preserve">debes </w:t>
      </w:r>
      <w:r>
        <w:rPr>
          <w:color w:val="424242"/>
          <w:spacing w:val="-2"/>
          <w:w w:val="105"/>
          <w:sz w:val="18"/>
        </w:rPr>
        <w:t xml:space="preserve">hacerte </w:t>
      </w:r>
      <w:r>
        <w:rPr>
          <w:color w:val="424242"/>
          <w:spacing w:val="-2"/>
          <w:w w:val="105"/>
          <w:sz w:val="18"/>
        </w:rPr>
        <w:t xml:space="preserve">en </w:t>
      </w:r>
      <w:r>
        <w:rPr>
          <w:color w:val="424242"/>
          <w:spacing w:val="-2"/>
          <w:w w:val="105"/>
          <w:sz w:val="18"/>
        </w:rPr>
        <w:t xml:space="preserve">esta </w:t>
      </w:r>
      <w:r>
        <w:rPr>
          <w:color w:val="424242"/>
          <w:spacing w:val="-2"/>
          <w:w w:val="105"/>
          <w:sz w:val="18"/>
        </w:rPr>
        <w:t xml:space="preserve">fase </w:t>
      </w:r>
      <w:r>
        <w:rPr>
          <w:color w:val="424242"/>
          <w:spacing w:val="-2"/>
          <w:w w:val="105"/>
          <w:sz w:val="18"/>
        </w:rPr>
        <w:t xml:space="preserve">es: </w:t>
      </w:r>
      <w:r>
        <w:rPr>
          <w:b/>
          <w:color w:val="424242"/>
          <w:spacing w:val="-2"/>
          <w:w w:val="105"/>
          <w:sz w:val="18"/>
        </w:rPr>
        <w:t>¿</w:t>
      </w:r>
      <w:r>
        <w:rPr>
          <w:b/>
          <w:color w:val="424242"/>
          <w:spacing w:val="-2"/>
          <w:w w:val="105"/>
          <w:sz w:val="18"/>
        </w:rPr>
        <w:t xml:space="preserve">Realmente </w:t>
      </w:r>
      <w:r>
        <w:rPr>
          <w:b/>
          <w:color w:val="424242"/>
          <w:spacing w:val="-2"/>
          <w:w w:val="105"/>
          <w:sz w:val="18"/>
        </w:rPr>
        <w:t>necesito</w:t>
      </w:r>
      <w:r>
        <w:rPr>
          <w:b/>
          <w:color w:val="424242"/>
          <w:spacing w:val="-2"/>
          <w:w w:val="105"/>
          <w:sz w:val="18"/>
        </w:rPr>
        <w:t xml:space="preserve"> </w:t>
      </w:r>
      <w:r>
        <w:rPr>
          <w:b/>
          <w:color w:val="424242"/>
          <w:spacing w:val="-2"/>
          <w:w w:val="105"/>
          <w:sz w:val="18"/>
        </w:rPr>
        <w:t xml:space="preserve">el aprendizaje </w:t>
      </w:r>
      <w:r>
        <w:rPr>
          <w:b/>
          <w:color w:val="424242"/>
          <w:spacing w:val="-2"/>
          <w:w w:val="105"/>
          <w:sz w:val="18"/>
        </w:rPr>
        <w:t xml:space="preserve">automático </w:t>
      </w:r>
      <w:r>
        <w:rPr>
          <w:b/>
          <w:color w:val="424242"/>
          <w:spacing w:val="-2"/>
          <w:w w:val="105"/>
          <w:sz w:val="18"/>
        </w:rPr>
        <w:t xml:space="preserve">para </w:t>
      </w:r>
      <w:r>
        <w:rPr>
          <w:b/>
          <w:color w:val="424242"/>
          <w:spacing w:val="-2"/>
          <w:w w:val="105"/>
          <w:sz w:val="18"/>
        </w:rPr>
        <w:t xml:space="preserve">resolver </w:t>
      </w:r>
      <w:r>
        <w:rPr>
          <w:b/>
          <w:color w:val="424242"/>
          <w:spacing w:val="-2"/>
          <w:w w:val="105"/>
          <w:sz w:val="18"/>
        </w:rPr>
        <w:t xml:space="preserve">este </w:t>
      </w:r>
      <w:r>
        <w:rPr>
          <w:b/>
          <w:color w:val="424242"/>
          <w:spacing w:val="-2"/>
          <w:w w:val="105"/>
          <w:sz w:val="18"/>
        </w:rPr>
        <w:t>problema?</w:t>
      </w:r>
    </w:p>
    <w:p>
      <w:pPr>
        <w:pStyle w:val="BodyText"/>
        <w:spacing w:before="43"/>
        <w:rPr>
          <w:b/>
        </w:rPr>
      </w:pPr>
    </w:p>
    <w:p>
      <w:pPr>
        <w:pStyle w:val="BodyText"/>
        <w:spacing w:line="280" w:lineRule="auto"/>
        <w:ind w:left="1440" w:right="1563"/>
      </w:pPr>
      <w:r>
        <w:rPr>
          <w:color w:val="424242"/>
          <w:spacing w:val="-2"/>
          <w:w w:val="105"/>
          <w:sz w:val="18"/>
        </w:rPr>
        <w:t xml:space="preserve">Muchas </w:t>
      </w:r>
      <w:r>
        <w:rPr>
          <w:color w:val="424242"/>
          <w:spacing w:val="-2"/>
          <w:w w:val="105"/>
          <w:sz w:val="18"/>
        </w:rPr>
        <w:t xml:space="preserve">veces, </w:t>
      </w:r>
      <w:r>
        <w:rPr>
          <w:color w:val="424242"/>
          <w:spacing w:val="-2"/>
          <w:w w:val="105"/>
          <w:sz w:val="18"/>
        </w:rPr>
        <w:t xml:space="preserve">dar </w:t>
      </w:r>
      <w:r>
        <w:rPr>
          <w:color w:val="424242"/>
          <w:spacing w:val="-2"/>
          <w:w w:val="105"/>
          <w:sz w:val="18"/>
        </w:rPr>
        <w:t xml:space="preserve">al </w:t>
      </w:r>
      <w:r>
        <w:rPr>
          <w:color w:val="424242"/>
          <w:spacing w:val="-2"/>
          <w:w w:val="105"/>
          <w:sz w:val="18"/>
        </w:rPr>
        <w:t xml:space="preserve">usuario </w:t>
      </w:r>
      <w:r>
        <w:rPr>
          <w:color w:val="424242"/>
          <w:spacing w:val="-2"/>
          <w:w w:val="105"/>
          <w:sz w:val="18"/>
        </w:rPr>
        <w:t xml:space="preserve">el control </w:t>
      </w:r>
      <w:r>
        <w:rPr>
          <w:color w:val="424242"/>
          <w:spacing w:val="-2"/>
          <w:w w:val="105"/>
          <w:sz w:val="18"/>
        </w:rPr>
        <w:t xml:space="preserve">sobre </w:t>
      </w:r>
      <w:r>
        <w:rPr>
          <w:color w:val="424242"/>
          <w:spacing w:val="-2"/>
          <w:w w:val="105"/>
          <w:sz w:val="18"/>
        </w:rPr>
        <w:t xml:space="preserve">los ajustes, </w:t>
      </w:r>
      <w:r>
        <w:rPr>
          <w:color w:val="424242"/>
          <w:spacing w:val="-2"/>
          <w:w w:val="105"/>
          <w:sz w:val="18"/>
        </w:rPr>
        <w:t xml:space="preserve">en </w:t>
      </w:r>
      <w:r>
        <w:rPr>
          <w:color w:val="424242"/>
          <w:spacing w:val="-2"/>
          <w:w w:val="105"/>
          <w:sz w:val="18"/>
        </w:rPr>
        <w:t xml:space="preserve">lugar </w:t>
      </w:r>
      <w:r>
        <w:rPr>
          <w:color w:val="424242"/>
          <w:spacing w:val="-2"/>
          <w:w w:val="105"/>
          <w:sz w:val="18"/>
        </w:rPr>
        <w:t xml:space="preserve">de intentar </w:t>
      </w:r>
      <w:r>
        <w:rPr>
          <w:color w:val="424242"/>
          <w:spacing w:val="-2"/>
          <w:w w:val="105"/>
          <w:sz w:val="18"/>
        </w:rPr>
        <w:t xml:space="preserve">hacerlo </w:t>
      </w:r>
      <w:r>
        <w:rPr>
          <w:color w:val="424242"/>
          <w:spacing w:val="-2"/>
          <w:w w:val="105"/>
          <w:sz w:val="18"/>
        </w:rPr>
        <w:t xml:space="preserve">automáticamente, </w:t>
      </w:r>
      <w:r>
        <w:rPr>
          <w:color w:val="424242"/>
          <w:sz w:val="18"/>
        </w:rPr>
        <w:t>mejora</w:t>
      </w:r>
      <w:r>
        <w:rPr>
          <w:color w:val="424242"/>
          <w:spacing w:val="-2"/>
          <w:w w:val="105"/>
          <w:sz w:val="18"/>
        </w:rPr>
        <w:t xml:space="preserve"> la </w:t>
      </w:r>
      <w:r>
        <w:rPr>
          <w:color w:val="424242"/>
          <w:sz w:val="18"/>
        </w:rPr>
        <w:t xml:space="preserve">experiencia </w:t>
      </w:r>
      <w:r>
        <w:rPr>
          <w:color w:val="424242"/>
          <w:sz w:val="18"/>
        </w:rPr>
        <w:t xml:space="preserve">de </w:t>
      </w:r>
      <w:r>
        <w:rPr>
          <w:color w:val="424242"/>
          <w:sz w:val="18"/>
        </w:rPr>
        <w:t xml:space="preserve">tus </w:t>
      </w:r>
      <w:r>
        <w:rPr>
          <w:color w:val="424242"/>
          <w:sz w:val="18"/>
        </w:rPr>
        <w:t xml:space="preserve">clientes. </w:t>
      </w:r>
      <w:r>
        <w:rPr>
          <w:color w:val="424242"/>
          <w:sz w:val="18"/>
        </w:rPr>
        <w:t xml:space="preserve">Un </w:t>
      </w:r>
      <w:r>
        <w:rPr>
          <w:color w:val="424242"/>
          <w:sz w:val="18"/>
        </w:rPr>
        <w:t xml:space="preserve">ejemplo </w:t>
      </w:r>
      <w:r>
        <w:rPr>
          <w:color w:val="424242"/>
          <w:sz w:val="18"/>
        </w:rPr>
        <w:t xml:space="preserve">notable </w:t>
      </w:r>
      <w:r>
        <w:rPr>
          <w:color w:val="424242"/>
          <w:sz w:val="18"/>
        </w:rPr>
        <w:t xml:space="preserve">de </w:t>
      </w:r>
      <w:r>
        <w:rPr>
          <w:color w:val="424242"/>
          <w:sz w:val="18"/>
        </w:rPr>
        <w:t xml:space="preserve">esto </w:t>
      </w:r>
      <w:r>
        <w:rPr>
          <w:color w:val="424242"/>
          <w:sz w:val="18"/>
        </w:rPr>
        <w:t xml:space="preserve">se </w:t>
      </w:r>
      <w:r>
        <w:rPr>
          <w:color w:val="424242"/>
          <w:sz w:val="18"/>
        </w:rPr>
        <w:t>remonta a</w:t>
      </w:r>
      <w:r>
        <w:rPr>
          <w:color w:val="424242"/>
          <w:sz w:val="18"/>
        </w:rPr>
        <w:t xml:space="preserve"> 2022, </w:t>
      </w:r>
      <w:r>
        <w:rPr>
          <w:color w:val="424242"/>
          <w:sz w:val="18"/>
        </w:rPr>
        <w:t xml:space="preserve">cuando </w:t>
      </w:r>
      <w:r>
        <w:rPr>
          <w:color w:val="424242"/>
          <w:sz w:val="18"/>
        </w:rPr>
        <w:t xml:space="preserve">unos investigadores </w:t>
      </w:r>
      <w:r>
        <w:rPr>
          <w:color w:val="424242"/>
          <w:spacing w:val="-2"/>
          <w:w w:val="105"/>
          <w:sz w:val="18"/>
        </w:rPr>
        <w:t xml:space="preserve">de </w:t>
      </w:r>
      <w:r>
        <w:rPr>
          <w:color w:val="424242"/>
          <w:spacing w:val="-2"/>
          <w:w w:val="105"/>
          <w:sz w:val="18"/>
        </w:rPr>
        <w:t xml:space="preserve">Twitter </w:t>
      </w:r>
      <w:r>
        <w:rPr>
          <w:color w:val="424242"/>
          <w:spacing w:val="-2"/>
          <w:w w:val="105"/>
          <w:sz w:val="18"/>
        </w:rPr>
        <w:t xml:space="preserve">descubrieron </w:t>
      </w:r>
      <w:r>
        <w:rPr>
          <w:color w:val="424242"/>
          <w:spacing w:val="-2"/>
          <w:w w:val="105"/>
          <w:sz w:val="18"/>
        </w:rPr>
        <w:t xml:space="preserve">que </w:t>
      </w:r>
      <w:r>
        <w:rPr>
          <w:color w:val="424242"/>
          <w:spacing w:val="-2"/>
          <w:w w:val="105"/>
          <w:sz w:val="18"/>
        </w:rPr>
        <w:t xml:space="preserve">su </w:t>
      </w:r>
      <w:r>
        <w:rPr>
          <w:color w:val="424242"/>
          <w:spacing w:val="-2"/>
          <w:w w:val="105"/>
          <w:sz w:val="18"/>
        </w:rPr>
        <w:t xml:space="preserve">algoritmo </w:t>
      </w:r>
      <w:r>
        <w:rPr>
          <w:color w:val="424242"/>
          <w:spacing w:val="-2"/>
          <w:w w:val="105"/>
          <w:sz w:val="18"/>
        </w:rPr>
        <w:t xml:space="preserve">automatizado </w:t>
      </w:r>
      <w:r>
        <w:rPr>
          <w:color w:val="424242"/>
          <w:spacing w:val="-2"/>
          <w:w w:val="105"/>
          <w:sz w:val="18"/>
        </w:rPr>
        <w:t xml:space="preserve">de recorte de imágenes </w:t>
      </w:r>
      <w:r>
        <w:rPr>
          <w:color w:val="424242"/>
          <w:spacing w:val="-2"/>
          <w:w w:val="105"/>
          <w:sz w:val="18"/>
        </w:rPr>
        <w:t xml:space="preserve">mostraba </w:t>
      </w:r>
      <w:r>
        <w:rPr>
          <w:color w:val="424242"/>
          <w:spacing w:val="-2"/>
          <w:w w:val="105"/>
          <w:sz w:val="18"/>
        </w:rPr>
        <w:t xml:space="preserve">ciertos </w:t>
      </w:r>
      <w:r>
        <w:rPr>
          <w:color w:val="424242"/>
          <w:spacing w:val="-2"/>
          <w:w w:val="105"/>
          <w:sz w:val="18"/>
        </w:rPr>
        <w:t xml:space="preserve">sesgos </w:t>
      </w:r>
      <w:r>
        <w:rPr>
          <w:color w:val="424242"/>
          <w:spacing w:val="-2"/>
          <w:w w:val="105"/>
          <w:sz w:val="18"/>
        </w:rPr>
        <w:t xml:space="preserve">de género </w:t>
      </w:r>
      <w:r>
        <w:rPr>
          <w:color w:val="424242"/>
          <w:spacing w:val="-2"/>
          <w:w w:val="105"/>
          <w:sz w:val="18"/>
        </w:rPr>
        <w:t xml:space="preserve">y </w:t>
      </w:r>
      <w:r>
        <w:rPr>
          <w:color w:val="424242"/>
          <w:spacing w:val="-2"/>
          <w:w w:val="105"/>
          <w:sz w:val="18"/>
        </w:rPr>
        <w:t xml:space="preserve">raciales. </w:t>
      </w:r>
      <w:r>
        <w:rPr>
          <w:color w:val="424242"/>
          <w:spacing w:val="-2"/>
          <w:w w:val="105"/>
          <w:sz w:val="18"/>
        </w:rPr>
        <w:t xml:space="preserve">Como </w:t>
      </w:r>
      <w:r>
        <w:rPr>
          <w:color w:val="424242"/>
          <w:spacing w:val="-2"/>
          <w:w w:val="105"/>
          <w:sz w:val="18"/>
        </w:rPr>
        <w:t xml:space="preserve">resultado, </w:t>
      </w:r>
      <w:r>
        <w:rPr>
          <w:color w:val="424242"/>
          <w:spacing w:val="-2"/>
          <w:w w:val="105"/>
          <w:sz w:val="18"/>
        </w:rPr>
        <w:t xml:space="preserve">decidieron </w:t>
      </w:r>
      <w:r>
        <w:rPr>
          <w:color w:val="424242"/>
          <w:spacing w:val="-2"/>
          <w:w w:val="105"/>
          <w:sz w:val="18"/>
        </w:rPr>
        <w:t xml:space="preserve">que </w:t>
      </w:r>
      <w:r>
        <w:rPr>
          <w:color w:val="424242"/>
          <w:spacing w:val="-2"/>
          <w:w w:val="105"/>
          <w:sz w:val="18"/>
        </w:rPr>
        <w:t xml:space="preserve">el recorte </w:t>
      </w:r>
      <w:r>
        <w:rPr>
          <w:color w:val="424242"/>
          <w:spacing w:val="-2"/>
          <w:w w:val="105"/>
          <w:sz w:val="18"/>
        </w:rPr>
        <w:t xml:space="preserve">en </w:t>
      </w:r>
      <w:r>
        <w:rPr>
          <w:color w:val="424242"/>
          <w:spacing w:val="-2"/>
          <w:w w:val="105"/>
          <w:sz w:val="18"/>
        </w:rPr>
        <w:t xml:space="preserve">los tuits </w:t>
      </w:r>
      <w:r>
        <w:rPr>
          <w:color w:val="424242"/>
          <w:spacing w:val="-2"/>
          <w:w w:val="105"/>
          <w:sz w:val="18"/>
        </w:rPr>
        <w:t xml:space="preserve">fuera </w:t>
      </w:r>
      <w:r>
        <w:rPr>
          <w:color w:val="424242"/>
          <w:spacing w:val="-2"/>
          <w:w w:val="105"/>
          <w:sz w:val="18"/>
        </w:rPr>
        <w:t xml:space="preserve">un </w:t>
      </w:r>
      <w:r>
        <w:rPr>
          <w:color w:val="424242"/>
          <w:spacing w:val="-2"/>
          <w:w w:val="105"/>
          <w:sz w:val="18"/>
        </w:rPr>
        <w:t xml:space="preserve">ajuste </w:t>
      </w:r>
      <w:r>
        <w:rPr>
          <w:color w:val="424242"/>
          <w:spacing w:val="-2"/>
          <w:w w:val="105"/>
          <w:sz w:val="18"/>
        </w:rPr>
        <w:t>controlado por el usuario</w:t>
      </w:r>
      <w:r>
        <w:rPr>
          <w:color w:val="424242"/>
          <w:spacing w:val="-2"/>
          <w:w w:val="105"/>
          <w:sz w:val="18"/>
        </w:rPr>
        <w:t>.</w:t>
      </w:r>
    </w:p>
    <w:p>
      <w:pPr>
        <w:pStyle w:val="BodyText"/>
        <w:spacing w:before="44"/>
      </w:pPr>
    </w:p>
    <w:p>
      <w:pPr>
        <w:pStyle w:val="BodyText"/>
        <w:spacing w:line="280" w:lineRule="auto"/>
        <w:ind w:left="1440" w:right="1439"/>
      </w:pPr>
      <w:r>
        <w:rPr>
          <w:color w:val="424242"/>
          <w:spacing w:val="-2"/>
          <w:w w:val="105"/>
          <w:sz w:val="18"/>
        </w:rPr>
        <w:t xml:space="preserve">Si </w:t>
      </w:r>
      <w:r>
        <w:rPr>
          <w:color w:val="424242"/>
          <w:spacing w:val="-2"/>
          <w:w w:val="105"/>
          <w:sz w:val="18"/>
        </w:rPr>
        <w:t xml:space="preserve">su </w:t>
      </w:r>
      <w:r>
        <w:rPr>
          <w:color w:val="424242"/>
          <w:spacing w:val="-2"/>
          <w:w w:val="105"/>
          <w:sz w:val="18"/>
        </w:rPr>
        <w:t xml:space="preserve">equipo </w:t>
      </w:r>
      <w:r>
        <w:rPr>
          <w:color w:val="424242"/>
          <w:spacing w:val="-2"/>
          <w:w w:val="105"/>
          <w:sz w:val="18"/>
        </w:rPr>
        <w:t xml:space="preserve">evalúa </w:t>
      </w:r>
      <w:r>
        <w:rPr>
          <w:color w:val="424242"/>
          <w:spacing w:val="-2"/>
          <w:w w:val="105"/>
          <w:sz w:val="18"/>
        </w:rPr>
        <w:t xml:space="preserve">la </w:t>
      </w:r>
      <w:r>
        <w:rPr>
          <w:color w:val="424242"/>
          <w:spacing w:val="-2"/>
          <w:w w:val="105"/>
          <w:sz w:val="18"/>
        </w:rPr>
        <w:t xml:space="preserve">eficacia </w:t>
      </w:r>
      <w:r>
        <w:rPr>
          <w:color w:val="424242"/>
          <w:spacing w:val="-2"/>
          <w:w w:val="105"/>
          <w:sz w:val="18"/>
        </w:rPr>
        <w:t xml:space="preserve">de </w:t>
      </w:r>
      <w:r>
        <w:rPr>
          <w:color w:val="424242"/>
          <w:spacing w:val="-2"/>
          <w:w w:val="105"/>
          <w:sz w:val="18"/>
        </w:rPr>
        <w:t xml:space="preserve">una </w:t>
      </w:r>
      <w:r>
        <w:rPr>
          <w:color w:val="424242"/>
          <w:spacing w:val="-2"/>
          <w:w w:val="105"/>
          <w:sz w:val="18"/>
        </w:rPr>
        <w:t xml:space="preserve">solución </w:t>
      </w:r>
      <w:r>
        <w:rPr>
          <w:color w:val="424242"/>
          <w:spacing w:val="-2"/>
          <w:w w:val="105"/>
          <w:sz w:val="18"/>
        </w:rPr>
        <w:t xml:space="preserve">de aprendizaje </w:t>
      </w:r>
      <w:r>
        <w:rPr>
          <w:color w:val="424242"/>
          <w:spacing w:val="-2"/>
          <w:w w:val="105"/>
          <w:sz w:val="18"/>
        </w:rPr>
        <w:t xml:space="preserve">automático </w:t>
      </w:r>
      <w:r>
        <w:rPr>
          <w:color w:val="424242"/>
          <w:spacing w:val="-2"/>
          <w:w w:val="105"/>
          <w:sz w:val="18"/>
        </w:rPr>
        <w:t xml:space="preserve">en </w:t>
      </w:r>
      <w:r>
        <w:rPr>
          <w:color w:val="424242"/>
          <w:spacing w:val="-2"/>
          <w:w w:val="105"/>
          <w:sz w:val="18"/>
        </w:rPr>
        <w:t xml:space="preserve">la </w:t>
      </w:r>
      <w:r>
        <w:rPr>
          <w:color w:val="424242"/>
          <w:spacing w:val="-2"/>
          <w:w w:val="105"/>
          <w:sz w:val="18"/>
        </w:rPr>
        <w:t xml:space="preserve">fase </w:t>
      </w:r>
      <w:r>
        <w:rPr>
          <w:color w:val="424242"/>
          <w:spacing w:val="-2"/>
          <w:w w:val="105"/>
          <w:sz w:val="18"/>
        </w:rPr>
        <w:t>previa al desarrollo</w:t>
      </w:r>
      <w:r>
        <w:rPr>
          <w:color w:val="424242"/>
          <w:sz w:val="18"/>
        </w:rPr>
        <w:t>, incluso</w:t>
      </w:r>
      <w:r>
        <w:rPr>
          <w:color w:val="424242"/>
          <w:spacing w:val="-2"/>
          <w:w w:val="105"/>
          <w:sz w:val="18"/>
        </w:rPr>
        <w:t xml:space="preserve"> antes </w:t>
      </w:r>
      <w:r>
        <w:rPr>
          <w:color w:val="424242"/>
          <w:sz w:val="18"/>
        </w:rPr>
        <w:t xml:space="preserve">de comenzar a crearla, podría ahorrarles a sus empleados innumerables horas de trabajo y evitar posibles perjuicios a sus </w:t>
      </w:r>
      <w:r>
        <w:rPr>
          <w:color w:val="424242"/>
          <w:sz w:val="18"/>
        </w:rPr>
        <w:t xml:space="preserve">clientes </w:t>
      </w:r>
      <w:r>
        <w:rPr>
          <w:color w:val="424242"/>
          <w:sz w:val="18"/>
        </w:rPr>
        <w:t xml:space="preserve">en </w:t>
      </w:r>
      <w:r>
        <w:rPr>
          <w:color w:val="424242"/>
          <w:sz w:val="18"/>
        </w:rPr>
        <w:t xml:space="preserve">el </w:t>
      </w:r>
      <w:r>
        <w:rPr>
          <w:color w:val="424242"/>
          <w:sz w:val="18"/>
        </w:rPr>
        <w:t xml:space="preserve">proceso. </w:t>
      </w:r>
      <w:r>
        <w:rPr>
          <w:color w:val="424242"/>
          <w:sz w:val="18"/>
        </w:rPr>
        <w:t xml:space="preserve">Esta </w:t>
      </w:r>
      <w:r>
        <w:rPr>
          <w:color w:val="424242"/>
          <w:sz w:val="18"/>
        </w:rPr>
        <w:t xml:space="preserve">es </w:t>
      </w:r>
      <w:r>
        <w:rPr>
          <w:color w:val="424242"/>
          <w:sz w:val="18"/>
        </w:rPr>
        <w:t xml:space="preserve">también </w:t>
      </w:r>
      <w:r>
        <w:rPr>
          <w:color w:val="424242"/>
          <w:sz w:val="18"/>
        </w:rPr>
        <w:t xml:space="preserve">la </w:t>
      </w:r>
      <w:r>
        <w:rPr>
          <w:color w:val="424242"/>
          <w:sz w:val="18"/>
        </w:rPr>
        <w:t xml:space="preserve">etapa </w:t>
      </w:r>
      <w:r>
        <w:rPr>
          <w:color w:val="424242"/>
          <w:sz w:val="18"/>
        </w:rPr>
        <w:t xml:space="preserve">en </w:t>
      </w:r>
      <w:r>
        <w:rPr>
          <w:color w:val="424242"/>
          <w:sz w:val="18"/>
        </w:rPr>
        <w:t xml:space="preserve">la que </w:t>
      </w:r>
      <w:r>
        <w:rPr>
          <w:color w:val="424242"/>
          <w:sz w:val="18"/>
        </w:rPr>
        <w:t xml:space="preserve">resulta </w:t>
      </w:r>
      <w:r>
        <w:rPr>
          <w:color w:val="424242"/>
          <w:sz w:val="18"/>
        </w:rPr>
        <w:t xml:space="preserve">más </w:t>
      </w:r>
      <w:r>
        <w:rPr>
          <w:color w:val="424242"/>
          <w:sz w:val="18"/>
        </w:rPr>
        <w:t xml:space="preserve">útil </w:t>
      </w:r>
      <w:r>
        <w:rPr>
          <w:color w:val="424242"/>
          <w:sz w:val="18"/>
        </w:rPr>
        <w:t xml:space="preserve">involucrar </w:t>
      </w:r>
      <w:r>
        <w:rPr>
          <w:color w:val="424242"/>
          <w:sz w:val="18"/>
        </w:rPr>
        <w:t xml:space="preserve">a </w:t>
      </w:r>
      <w:r>
        <w:rPr>
          <w:color w:val="424242"/>
          <w:sz w:val="18"/>
        </w:rPr>
        <w:t xml:space="preserve">las partes interesadas, incluidos </w:t>
      </w:r>
      <w:r>
        <w:rPr>
          <w:color w:val="424242"/>
          <w:sz w:val="18"/>
        </w:rPr>
        <w:t xml:space="preserve">los usuarios potenciales, para </w:t>
      </w:r>
      <w:r>
        <w:rPr>
          <w:color w:val="424242"/>
          <w:sz w:val="18"/>
        </w:rPr>
        <w:t xml:space="preserve">ayudar </w:t>
      </w:r>
      <w:r>
        <w:rPr>
          <w:color w:val="424242"/>
          <w:sz w:val="18"/>
        </w:rPr>
        <w:t xml:space="preserve">a determinar </w:t>
      </w:r>
      <w:r>
        <w:rPr>
          <w:color w:val="424242"/>
          <w:sz w:val="18"/>
        </w:rPr>
        <w:t xml:space="preserve">si </w:t>
      </w:r>
      <w:r>
        <w:rPr>
          <w:color w:val="424242"/>
          <w:sz w:val="18"/>
        </w:rPr>
        <w:t xml:space="preserve">las </w:t>
      </w:r>
      <w:r>
        <w:rPr>
          <w:color w:val="424242"/>
          <w:sz w:val="18"/>
        </w:rPr>
        <w:t xml:space="preserve">soluciones </w:t>
      </w:r>
      <w:r>
        <w:rPr>
          <w:color w:val="424242"/>
          <w:sz w:val="18"/>
        </w:rPr>
        <w:t xml:space="preserve">propuestas </w:t>
      </w:r>
      <w:r>
        <w:rPr>
          <w:color w:val="424242"/>
          <w:sz w:val="18"/>
        </w:rPr>
        <w:t xml:space="preserve">realmente </w:t>
      </w:r>
      <w:r>
        <w:rPr>
          <w:color w:val="424242"/>
          <w:sz w:val="18"/>
        </w:rPr>
        <w:t xml:space="preserve">satisfarán </w:t>
      </w:r>
      <w:r>
        <w:rPr>
          <w:color w:val="424242"/>
          <w:sz w:val="18"/>
        </w:rPr>
        <w:t xml:space="preserve">sus </w:t>
      </w:r>
      <w:r>
        <w:rPr>
          <w:color w:val="424242"/>
          <w:sz w:val="18"/>
        </w:rPr>
        <w:t>necesidades.</w:t>
      </w:r>
    </w:p>
    <w:p>
      <w:pPr>
        <w:pStyle w:val="BodyText"/>
        <w:spacing w:before="144"/>
      </w:pPr>
    </w:p>
    <w:p>
      <w:pPr>
        <w:pStyle w:val="Heading4"/>
        <w:spacing w:before="1"/>
      </w:pPr>
      <w:bookmarkStart w:id="39" w:name="Development Phase "/>
      <w:bookmarkEnd w:id="39"/>
      <w:r>
        <w:rPr>
          <w:color w:val="111A25"/>
          <w:spacing w:val="-2"/>
          <w:w w:val="105"/>
          <w:sz w:val="22"/>
        </w:rPr>
        <w:t xml:space="preserve">Fase </w:t>
      </w:r>
      <w:r>
        <w:rPr>
          <w:color w:val="111A25"/>
          <w:spacing w:val="-2"/>
          <w:w w:val="105"/>
          <w:sz w:val="22"/>
        </w:rPr>
        <w:t>de desarrollo</w:t>
      </w:r>
    </w:p>
    <w:p>
      <w:pPr>
        <w:pStyle w:val="BodyText"/>
        <w:spacing w:before="37"/>
        <w:rPr>
          <w:b/>
          <w:sz w:val="24"/>
        </w:rPr>
      </w:pPr>
    </w:p>
    <w:p>
      <w:pPr>
        <w:pStyle w:val="BodyText"/>
        <w:spacing w:line="280" w:lineRule="auto"/>
        <w:ind w:left="1440" w:right="1563"/>
      </w:pPr>
      <w:r>
        <w:rPr>
          <w:color w:val="424242"/>
          <w:sz w:val="18"/>
        </w:rPr>
        <w:t xml:space="preserve">Durante el desarrollo, una cuestión clave es garantizar que los conjuntos de datos y las métricas que está utilizando para entrenar y evaluar el modelo reflejen realmente el objetivo del producto y la base de usuarios que interactuará con él. Existen diferentes tipos de sesgos que pueden surgir tanto de los conjuntos de datos como de los modelos, y contar con un </w:t>
      </w:r>
      <w:r>
        <w:rPr>
          <w:color w:val="424242"/>
          <w:spacing w:val="-2"/>
          <w:w w:val="105"/>
          <w:sz w:val="18"/>
        </w:rPr>
        <w:t>conjunto</w:t>
      </w:r>
      <w:r>
        <w:rPr>
          <w:color w:val="424242"/>
          <w:sz w:val="18"/>
        </w:rPr>
        <w:t xml:space="preserve"> sólido </w:t>
      </w:r>
      <w:r>
        <w:rPr>
          <w:color w:val="424242"/>
          <w:spacing w:val="-2"/>
          <w:w w:val="105"/>
          <w:sz w:val="18"/>
        </w:rPr>
        <w:t xml:space="preserve">de </w:t>
      </w:r>
      <w:r>
        <w:rPr>
          <w:color w:val="424242"/>
          <w:spacing w:val="-2"/>
          <w:w w:val="105"/>
          <w:sz w:val="18"/>
        </w:rPr>
        <w:t xml:space="preserve">métricas </w:t>
      </w:r>
      <w:r>
        <w:rPr>
          <w:color w:val="424242"/>
          <w:spacing w:val="-2"/>
          <w:w w:val="105"/>
          <w:sz w:val="18"/>
        </w:rPr>
        <w:t xml:space="preserve">para </w:t>
      </w:r>
      <w:r>
        <w:rPr>
          <w:color w:val="424242"/>
          <w:spacing w:val="-2"/>
          <w:w w:val="105"/>
          <w:sz w:val="18"/>
        </w:rPr>
        <w:t xml:space="preserve">detectar </w:t>
      </w:r>
      <w:r>
        <w:rPr>
          <w:color w:val="424242"/>
          <w:spacing w:val="-2"/>
          <w:w w:val="105"/>
          <w:sz w:val="18"/>
        </w:rPr>
        <w:t xml:space="preserve">posibles </w:t>
      </w:r>
      <w:r>
        <w:rPr>
          <w:color w:val="424242"/>
          <w:spacing w:val="-2"/>
          <w:w w:val="105"/>
          <w:sz w:val="18"/>
        </w:rPr>
        <w:t xml:space="preserve">problemas </w:t>
      </w:r>
      <w:r>
        <w:rPr>
          <w:color w:val="424242"/>
          <w:spacing w:val="-2"/>
          <w:w w:val="105"/>
          <w:sz w:val="18"/>
        </w:rPr>
        <w:t xml:space="preserve">de equidad </w:t>
      </w:r>
      <w:r>
        <w:rPr>
          <w:color w:val="424242"/>
          <w:spacing w:val="-2"/>
          <w:w w:val="105"/>
          <w:sz w:val="18"/>
        </w:rPr>
        <w:t>conducirá</w:t>
      </w:r>
      <w:r>
        <w:rPr>
          <w:color w:val="424242"/>
          <w:spacing w:val="-2"/>
          <w:w w:val="105"/>
          <w:sz w:val="18"/>
        </w:rPr>
        <w:t xml:space="preserve">, </w:t>
      </w:r>
      <w:r>
        <w:rPr>
          <w:color w:val="424242"/>
          <w:spacing w:val="-2"/>
          <w:w w:val="105"/>
          <w:sz w:val="18"/>
        </w:rPr>
        <w:t xml:space="preserve">en última instancia, </w:t>
      </w:r>
      <w:r>
        <w:rPr>
          <w:color w:val="424242"/>
          <w:spacing w:val="-2"/>
          <w:w w:val="105"/>
          <w:sz w:val="18"/>
        </w:rPr>
        <w:t xml:space="preserve">a </w:t>
      </w:r>
      <w:r>
        <w:rPr>
          <w:color w:val="424242"/>
          <w:spacing w:val="-2"/>
          <w:w w:val="105"/>
          <w:sz w:val="18"/>
        </w:rPr>
        <w:t xml:space="preserve">un </w:t>
      </w:r>
      <w:r>
        <w:rPr>
          <w:color w:val="424242"/>
          <w:spacing w:val="-2"/>
          <w:w w:val="105"/>
          <w:sz w:val="18"/>
        </w:rPr>
        <w:t xml:space="preserve">producto </w:t>
      </w:r>
      <w:r>
        <w:rPr>
          <w:color w:val="424242"/>
          <w:spacing w:val="-2"/>
          <w:w w:val="105"/>
          <w:sz w:val="18"/>
        </w:rPr>
        <w:t>más sólido</w:t>
      </w:r>
      <w:r>
        <w:rPr>
          <w:color w:val="424242"/>
          <w:spacing w:val="-2"/>
          <w:w w:val="105"/>
          <w:sz w:val="18"/>
        </w:rPr>
        <w:t>.</w:t>
      </w:r>
    </w:p>
    <w:p>
      <w:pPr>
        <w:pStyle w:val="BodyText"/>
        <w:spacing w:before="43"/>
      </w:pPr>
    </w:p>
    <w:p>
      <w:pPr>
        <w:pStyle w:val="Heading5"/>
      </w:pPr>
      <w:r>
        <w:rPr>
          <w:color w:val="424242"/>
          <w:sz w:val="18"/>
        </w:rPr>
        <w:t xml:space="preserve">Algunas preguntas que se deben plantear </w:t>
      </w:r>
      <w:r>
        <w:rPr>
          <w:color w:val="424242"/>
          <w:spacing w:val="-2"/>
          <w:sz w:val="18"/>
        </w:rPr>
        <w:t>son:</w:t>
      </w:r>
    </w:p>
    <w:p>
      <w:pPr>
        <w:pStyle w:val="BodyText"/>
        <w:spacing w:before="80"/>
        <w:rPr>
          <w:b/>
        </w:rPr>
      </w:pPr>
    </w:p>
    <w:p>
      <w:pPr>
        <w:pStyle w:val="ListParagraph"/>
        <w:numPr>
          <w:ilvl w:val="0"/>
          <w:numId w:val="4"/>
        </w:numPr>
        <w:tabs>
          <w:tab w:val="left" w:pos="2159"/>
        </w:tabs>
        <w:spacing w:before="0" w:after="0" w:line="240" w:lineRule="auto"/>
        <w:ind w:left="2159" w:right="0" w:hanging="359"/>
        <w:jc w:val="left"/>
        <w:rPr>
          <w:sz w:val="20"/>
        </w:rPr>
      </w:pPr>
      <w:r>
        <w:rPr>
          <w:color w:val="424242"/>
          <w:spacing w:val="-4"/>
          <w:sz w:val="18"/>
        </w:rPr>
        <w:t>¿</w:t>
      </w:r>
      <w:r>
        <w:rPr>
          <w:color w:val="424242"/>
          <w:sz w:val="18"/>
        </w:rPr>
        <w:t xml:space="preserve">Mi </w:t>
      </w:r>
      <w:r>
        <w:rPr>
          <w:color w:val="424242"/>
          <w:sz w:val="18"/>
        </w:rPr>
        <w:t xml:space="preserve">conjunto de datos </w:t>
      </w:r>
      <w:r>
        <w:rPr>
          <w:color w:val="424242"/>
          <w:sz w:val="18"/>
        </w:rPr>
        <w:t xml:space="preserve">es </w:t>
      </w:r>
      <w:r>
        <w:rPr>
          <w:color w:val="424242"/>
          <w:sz w:val="18"/>
        </w:rPr>
        <w:t xml:space="preserve">representativo </w:t>
      </w:r>
      <w:r>
        <w:rPr>
          <w:color w:val="424242"/>
          <w:sz w:val="18"/>
        </w:rPr>
        <w:t xml:space="preserve">de </w:t>
      </w:r>
      <w:r>
        <w:rPr>
          <w:color w:val="424242"/>
          <w:sz w:val="18"/>
        </w:rPr>
        <w:t xml:space="preserve">la </w:t>
      </w:r>
      <w:r>
        <w:rPr>
          <w:color w:val="424242"/>
          <w:spacing w:val="-4"/>
          <w:sz w:val="18"/>
        </w:rPr>
        <w:t xml:space="preserve">base </w:t>
      </w:r>
      <w:r>
        <w:rPr>
          <w:color w:val="424242"/>
          <w:sz w:val="18"/>
        </w:rPr>
        <w:t>de usuarios</w:t>
      </w:r>
      <w:r>
        <w:rPr>
          <w:color w:val="424242"/>
          <w:spacing w:val="-4"/>
          <w:sz w:val="18"/>
        </w:rPr>
        <w:t>?</w:t>
      </w:r>
    </w:p>
    <w:p>
      <w:pPr>
        <w:pStyle w:val="ListParagraph"/>
        <w:numPr>
          <w:ilvl w:val="0"/>
          <w:numId w:val="4"/>
        </w:numPr>
        <w:tabs>
          <w:tab w:val="left" w:pos="2159"/>
        </w:tabs>
        <w:spacing w:before="41" w:after="0" w:line="240" w:lineRule="auto"/>
        <w:ind w:left="2159" w:right="0" w:hanging="359"/>
        <w:jc w:val="left"/>
        <w:rPr>
          <w:sz w:val="20"/>
        </w:rPr>
      </w:pPr>
      <w:r>
        <w:rPr>
          <w:color w:val="424242"/>
          <w:spacing w:val="-2"/>
          <w:sz w:val="18"/>
        </w:rPr>
        <w:t>¿</w:t>
      </w:r>
      <w:r>
        <w:rPr>
          <w:color w:val="424242"/>
          <w:sz w:val="18"/>
        </w:rPr>
        <w:t xml:space="preserve">Mis </w:t>
      </w:r>
      <w:r>
        <w:rPr>
          <w:color w:val="424242"/>
          <w:sz w:val="18"/>
        </w:rPr>
        <w:t xml:space="preserve">métricas </w:t>
      </w:r>
      <w:r>
        <w:rPr>
          <w:color w:val="424242"/>
          <w:sz w:val="18"/>
        </w:rPr>
        <w:t xml:space="preserve">miden </w:t>
      </w:r>
      <w:r>
        <w:rPr>
          <w:color w:val="424242"/>
          <w:sz w:val="18"/>
        </w:rPr>
        <w:t xml:space="preserve">resultados </w:t>
      </w:r>
      <w:r>
        <w:rPr>
          <w:color w:val="424242"/>
          <w:sz w:val="18"/>
        </w:rPr>
        <w:t xml:space="preserve">que </w:t>
      </w:r>
      <w:r>
        <w:rPr>
          <w:color w:val="424242"/>
          <w:sz w:val="18"/>
        </w:rPr>
        <w:t xml:space="preserve">realmente </w:t>
      </w:r>
      <w:r>
        <w:rPr>
          <w:color w:val="424242"/>
          <w:sz w:val="18"/>
        </w:rPr>
        <w:t xml:space="preserve">reflejan </w:t>
      </w:r>
      <w:r>
        <w:rPr>
          <w:color w:val="424242"/>
          <w:sz w:val="18"/>
        </w:rPr>
        <w:t xml:space="preserve">la </w:t>
      </w:r>
      <w:r>
        <w:rPr>
          <w:color w:val="424242"/>
          <w:spacing w:val="-2"/>
          <w:sz w:val="18"/>
        </w:rPr>
        <w:t xml:space="preserve">experiencia </w:t>
      </w:r>
      <w:r>
        <w:rPr>
          <w:color w:val="424242"/>
          <w:sz w:val="18"/>
        </w:rPr>
        <w:t>del usuario</w:t>
      </w:r>
      <w:r>
        <w:rPr>
          <w:color w:val="424242"/>
          <w:spacing w:val="-2"/>
          <w:sz w:val="18"/>
        </w:rPr>
        <w:t>?</w:t>
      </w:r>
    </w:p>
    <w:p>
      <w:pPr>
        <w:pStyle w:val="ListParagraph"/>
        <w:numPr>
          <w:ilvl w:val="0"/>
          <w:numId w:val="4"/>
        </w:numPr>
        <w:tabs>
          <w:tab w:val="left" w:pos="2160"/>
        </w:tabs>
        <w:spacing w:before="40" w:after="0" w:line="280" w:lineRule="auto"/>
        <w:ind w:left="2160" w:right="1747" w:hanging="360"/>
        <w:jc w:val="left"/>
        <w:rPr>
          <w:sz w:val="20"/>
        </w:rPr>
      </w:pPr>
      <w:r>
        <w:rPr>
          <w:color w:val="424242"/>
          <w:w w:val="105"/>
          <w:sz w:val="18"/>
        </w:rPr>
        <w:t>¿</w:t>
      </w:r>
      <w:r>
        <w:rPr>
          <w:color w:val="424242"/>
          <w:sz w:val="18"/>
        </w:rPr>
        <w:t xml:space="preserve">Estoy </w:t>
      </w:r>
      <w:r>
        <w:rPr>
          <w:color w:val="424242"/>
          <w:sz w:val="18"/>
        </w:rPr>
        <w:t xml:space="preserve">documentando </w:t>
      </w:r>
      <w:r>
        <w:rPr>
          <w:color w:val="424242"/>
          <w:sz w:val="18"/>
        </w:rPr>
        <w:t xml:space="preserve">el origen </w:t>
      </w:r>
      <w:r>
        <w:rPr>
          <w:color w:val="424242"/>
          <w:sz w:val="18"/>
        </w:rPr>
        <w:t xml:space="preserve">del conjunto de datos </w:t>
      </w:r>
      <w:r>
        <w:rPr>
          <w:color w:val="424242"/>
          <w:sz w:val="18"/>
        </w:rPr>
        <w:t xml:space="preserve">y </w:t>
      </w:r>
      <w:r>
        <w:rPr>
          <w:color w:val="424242"/>
          <w:sz w:val="18"/>
        </w:rPr>
        <w:t xml:space="preserve">del modelo </w:t>
      </w:r>
      <w:r>
        <w:rPr>
          <w:color w:val="424242"/>
          <w:sz w:val="18"/>
        </w:rPr>
        <w:t xml:space="preserve">para </w:t>
      </w:r>
      <w:r>
        <w:rPr>
          <w:color w:val="424242"/>
          <w:sz w:val="18"/>
        </w:rPr>
        <w:t xml:space="preserve">que </w:t>
      </w:r>
      <w:r>
        <w:rPr>
          <w:color w:val="424242"/>
          <w:sz w:val="18"/>
        </w:rPr>
        <w:t xml:space="preserve">cualquier </w:t>
      </w:r>
      <w:r>
        <w:rPr>
          <w:color w:val="424242"/>
          <w:sz w:val="18"/>
        </w:rPr>
        <w:t xml:space="preserve">problema </w:t>
      </w:r>
      <w:r>
        <w:rPr>
          <w:color w:val="424242"/>
          <w:sz w:val="18"/>
        </w:rPr>
        <w:t xml:space="preserve">que </w:t>
      </w:r>
      <w:r>
        <w:rPr>
          <w:color w:val="424242"/>
          <w:sz w:val="18"/>
        </w:rPr>
        <w:t xml:space="preserve">surja </w:t>
      </w:r>
      <w:r>
        <w:rPr>
          <w:color w:val="424242"/>
          <w:sz w:val="18"/>
        </w:rPr>
        <w:t xml:space="preserve">más adelante </w:t>
      </w:r>
      <w:r>
        <w:rPr>
          <w:color w:val="424242"/>
          <w:sz w:val="18"/>
        </w:rPr>
        <w:t xml:space="preserve">pueda </w:t>
      </w:r>
      <w:r>
        <w:rPr>
          <w:color w:val="424242"/>
          <w:sz w:val="18"/>
        </w:rPr>
        <w:t xml:space="preserve">ser </w:t>
      </w:r>
      <w:r>
        <w:rPr>
          <w:color w:val="424242"/>
          <w:w w:val="105"/>
          <w:sz w:val="18"/>
        </w:rPr>
        <w:t>fácilmente rastreado?</w:t>
      </w:r>
    </w:p>
    <w:p>
      <w:pPr>
        <w:pStyle w:val="ListParagraph"/>
        <w:spacing w:after="0" w:line="280" w:lineRule="auto"/>
        <w:jc w:val="left"/>
        <w:rPr>
          <w:sz w:val="20"/>
        </w:rPr>
        <w:sectPr>
          <w:pgSz w:w="12240" w:h="15840"/>
          <w:pgMar w:top="180" w:right="0" w:bottom="1020" w:left="0" w:header="0" w:footer="833"/>
          <w:cols w:space="708"/>
        </w:sectPr>
      </w:pPr>
    </w:p>
    <w:p>
      <w:pPr>
        <w:pStyle w:val="BodyText"/>
        <w:rPr>
          <w:sz w:val="24"/>
        </w:rPr>
      </w:pPr>
    </w:p>
    <w:p>
      <w:pPr>
        <w:pStyle w:val="BodyText"/>
        <w:rPr>
          <w:sz w:val="24"/>
        </w:rPr>
      </w:pPr>
    </w:p>
    <w:p>
      <w:pPr>
        <w:pStyle w:val="BodyText"/>
        <w:rPr>
          <w:sz w:val="24"/>
        </w:rPr>
      </w:pPr>
    </w:p>
    <w:p>
      <w:pPr>
        <w:pStyle w:val="BodyText"/>
        <w:spacing w:before="161"/>
        <w:rPr>
          <w:sz w:val="24"/>
        </w:rPr>
      </w:pPr>
    </w:p>
    <w:p>
      <w:pPr>
        <w:pStyle w:val="Heading4"/>
      </w:pPr>
      <w:bookmarkStart w:id="40" w:name="Deployment Phase "/>
      <w:bookmarkEnd w:id="40"/>
      <w:r>
        <w:rPr>
          <w:color w:val="111A25"/>
          <w:spacing w:val="-2"/>
          <w:w w:val="105"/>
          <w:sz w:val="22"/>
        </w:rPr>
        <w:t xml:space="preserve">Fase </w:t>
      </w:r>
      <w:r>
        <w:rPr>
          <w:color w:val="111A25"/>
          <w:w w:val="105"/>
          <w:sz w:val="22"/>
        </w:rPr>
        <w:t>de implementación</w:t>
      </w:r>
    </w:p>
    <w:p>
      <w:pPr>
        <w:pStyle w:val="BodyText"/>
        <w:spacing w:before="32"/>
        <w:rPr>
          <w:b/>
          <w:sz w:val="24"/>
        </w:rPr>
      </w:pPr>
    </w:p>
    <w:p>
      <w:pPr>
        <w:pStyle w:val="BodyText"/>
        <w:spacing w:line="280" w:lineRule="auto"/>
        <w:ind w:left="1440" w:right="1439"/>
      </w:pPr>
      <w:r>
        <w:rPr>
          <w:color w:val="424242"/>
          <w:spacing w:val="-2"/>
          <w:w w:val="105"/>
          <w:sz w:val="18"/>
        </w:rPr>
        <w:t xml:space="preserve">En </w:t>
      </w:r>
      <w:r>
        <w:rPr>
          <w:color w:val="424242"/>
          <w:spacing w:val="-2"/>
          <w:w w:val="105"/>
          <w:sz w:val="18"/>
        </w:rPr>
        <w:t xml:space="preserve">la </w:t>
      </w:r>
      <w:r>
        <w:rPr>
          <w:color w:val="424242"/>
          <w:spacing w:val="-2"/>
          <w:w w:val="105"/>
          <w:sz w:val="18"/>
        </w:rPr>
        <w:t xml:space="preserve">fase </w:t>
      </w:r>
      <w:r>
        <w:rPr>
          <w:color w:val="424242"/>
          <w:spacing w:val="-2"/>
          <w:w w:val="105"/>
          <w:sz w:val="18"/>
        </w:rPr>
        <w:t>de implementación</w:t>
      </w:r>
      <w:r>
        <w:rPr>
          <w:color w:val="424242"/>
          <w:spacing w:val="-2"/>
          <w:w w:val="105"/>
          <w:sz w:val="18"/>
        </w:rPr>
        <w:t xml:space="preserve">, </w:t>
      </w:r>
      <w:r>
        <w:rPr>
          <w:color w:val="424242"/>
          <w:spacing w:val="-2"/>
          <w:w w:val="105"/>
          <w:sz w:val="18"/>
        </w:rPr>
        <w:t xml:space="preserve">lo </w:t>
      </w:r>
      <w:r>
        <w:rPr>
          <w:color w:val="424242"/>
          <w:spacing w:val="-2"/>
          <w:w w:val="105"/>
          <w:sz w:val="18"/>
        </w:rPr>
        <w:t xml:space="preserve">más </w:t>
      </w:r>
      <w:r>
        <w:rPr>
          <w:color w:val="424242"/>
          <w:spacing w:val="-2"/>
          <w:w w:val="105"/>
          <w:sz w:val="18"/>
        </w:rPr>
        <w:t xml:space="preserve">importante </w:t>
      </w:r>
      <w:r>
        <w:rPr>
          <w:color w:val="424242"/>
          <w:spacing w:val="-2"/>
          <w:w w:val="105"/>
          <w:sz w:val="18"/>
        </w:rPr>
        <w:t xml:space="preserve">es </w:t>
      </w:r>
      <w:r>
        <w:rPr>
          <w:color w:val="424242"/>
          <w:spacing w:val="-2"/>
          <w:w w:val="105"/>
          <w:sz w:val="18"/>
        </w:rPr>
        <w:t>sopesar</w:t>
      </w:r>
      <w:r>
        <w:rPr>
          <w:color w:val="424242"/>
          <w:spacing w:val="-2"/>
          <w:w w:val="105"/>
          <w:sz w:val="18"/>
        </w:rPr>
        <w:t xml:space="preserve"> </w:t>
      </w:r>
      <w:r>
        <w:rPr>
          <w:color w:val="424242"/>
          <w:spacing w:val="-2"/>
          <w:w w:val="105"/>
          <w:sz w:val="18"/>
        </w:rPr>
        <w:t xml:space="preserve">las </w:t>
      </w:r>
      <w:r>
        <w:rPr>
          <w:color w:val="424242"/>
          <w:spacing w:val="-2"/>
          <w:w w:val="105"/>
          <w:sz w:val="18"/>
        </w:rPr>
        <w:t xml:space="preserve">ventajas y desventajas </w:t>
      </w:r>
      <w:r>
        <w:rPr>
          <w:color w:val="424242"/>
          <w:spacing w:val="-2"/>
          <w:w w:val="105"/>
          <w:sz w:val="18"/>
        </w:rPr>
        <w:t xml:space="preserve">para </w:t>
      </w:r>
      <w:r>
        <w:rPr>
          <w:color w:val="424242"/>
          <w:spacing w:val="-2"/>
          <w:w w:val="105"/>
          <w:sz w:val="18"/>
        </w:rPr>
        <w:t xml:space="preserve">determinar </w:t>
      </w:r>
      <w:r>
        <w:rPr>
          <w:color w:val="424242"/>
          <w:spacing w:val="-2"/>
          <w:w w:val="105"/>
          <w:sz w:val="18"/>
        </w:rPr>
        <w:t xml:space="preserve">si </w:t>
      </w:r>
      <w:r>
        <w:rPr>
          <w:color w:val="424242"/>
          <w:spacing w:val="-2"/>
          <w:w w:val="105"/>
          <w:sz w:val="18"/>
        </w:rPr>
        <w:t xml:space="preserve">un producto </w:t>
      </w:r>
      <w:r>
        <w:rPr>
          <w:color w:val="424242"/>
          <w:spacing w:val="-2"/>
          <w:w w:val="105"/>
          <w:sz w:val="18"/>
        </w:rPr>
        <w:t xml:space="preserve">está </w:t>
      </w:r>
      <w:r>
        <w:rPr>
          <w:color w:val="424242"/>
          <w:spacing w:val="-2"/>
          <w:w w:val="105"/>
          <w:sz w:val="18"/>
        </w:rPr>
        <w:t xml:space="preserve">listo </w:t>
      </w:r>
      <w:r>
        <w:rPr>
          <w:color w:val="424242"/>
          <w:spacing w:val="-2"/>
          <w:w w:val="105"/>
          <w:sz w:val="18"/>
        </w:rPr>
        <w:t xml:space="preserve">para </w:t>
      </w:r>
      <w:r>
        <w:rPr>
          <w:color w:val="424242"/>
          <w:spacing w:val="-2"/>
          <w:w w:val="105"/>
          <w:sz w:val="18"/>
        </w:rPr>
        <w:t xml:space="preserve">su </w:t>
      </w:r>
      <w:r>
        <w:rPr>
          <w:color w:val="424242"/>
          <w:spacing w:val="-2"/>
          <w:w w:val="105"/>
          <w:sz w:val="18"/>
        </w:rPr>
        <w:t xml:space="preserve">lanzamiento </w:t>
      </w:r>
      <w:r>
        <w:rPr>
          <w:color w:val="424242"/>
          <w:spacing w:val="-2"/>
          <w:w w:val="105"/>
          <w:sz w:val="18"/>
        </w:rPr>
        <w:t>completo</w:t>
      </w:r>
      <w:r>
        <w:rPr>
          <w:color w:val="424242"/>
          <w:spacing w:val="-2"/>
          <w:w w:val="105"/>
          <w:sz w:val="18"/>
        </w:rPr>
        <w:t xml:space="preserve">. </w:t>
      </w:r>
      <w:r>
        <w:rPr>
          <w:color w:val="424242"/>
          <w:spacing w:val="-2"/>
          <w:w w:val="105"/>
          <w:sz w:val="18"/>
        </w:rPr>
        <w:t xml:space="preserve">Es probable </w:t>
      </w:r>
      <w:r>
        <w:rPr>
          <w:color w:val="424242"/>
          <w:spacing w:val="-2"/>
          <w:w w:val="105"/>
          <w:sz w:val="18"/>
        </w:rPr>
        <w:t xml:space="preserve">que haya </w:t>
      </w:r>
      <w:r>
        <w:rPr>
          <w:color w:val="424242"/>
          <w:spacing w:val="-2"/>
          <w:w w:val="105"/>
          <w:sz w:val="18"/>
        </w:rPr>
        <w:t xml:space="preserve">ocasiones </w:t>
      </w:r>
      <w:r>
        <w:rPr>
          <w:color w:val="424242"/>
          <w:spacing w:val="-2"/>
          <w:w w:val="105"/>
          <w:sz w:val="18"/>
        </w:rPr>
        <w:t xml:space="preserve">en las que </w:t>
      </w:r>
      <w:r>
        <w:rPr>
          <w:color w:val="424242"/>
          <w:spacing w:val="-2"/>
          <w:w w:val="105"/>
          <w:sz w:val="18"/>
        </w:rPr>
        <w:t xml:space="preserve">los indicadores </w:t>
      </w:r>
      <w:r>
        <w:rPr>
          <w:color w:val="424242"/>
          <w:spacing w:val="-2"/>
          <w:w w:val="105"/>
          <w:sz w:val="18"/>
        </w:rPr>
        <w:t xml:space="preserve">de resultados </w:t>
      </w:r>
      <w:r>
        <w:rPr>
          <w:color w:val="424242"/>
          <w:spacing w:val="-2"/>
          <w:w w:val="105"/>
          <w:sz w:val="18"/>
        </w:rPr>
        <w:t xml:space="preserve">o </w:t>
      </w:r>
      <w:r>
        <w:rPr>
          <w:color w:val="424242"/>
          <w:spacing w:val="-2"/>
          <w:w w:val="105"/>
          <w:sz w:val="18"/>
        </w:rPr>
        <w:t xml:space="preserve">de rendimiento </w:t>
      </w:r>
      <w:r>
        <w:rPr>
          <w:color w:val="424242"/>
          <w:spacing w:val="-2"/>
          <w:w w:val="105"/>
          <w:sz w:val="18"/>
        </w:rPr>
        <w:t xml:space="preserve">parezcan </w:t>
      </w:r>
      <w:r>
        <w:rPr>
          <w:color w:val="424242"/>
          <w:spacing w:val="-2"/>
          <w:w w:val="105"/>
          <w:sz w:val="18"/>
        </w:rPr>
        <w:t xml:space="preserve">excelentes, </w:t>
      </w:r>
      <w:r>
        <w:rPr>
          <w:color w:val="424242"/>
          <w:spacing w:val="-2"/>
          <w:w w:val="105"/>
          <w:sz w:val="18"/>
        </w:rPr>
        <w:t xml:space="preserve">pero </w:t>
      </w:r>
      <w:r>
        <w:rPr>
          <w:color w:val="424242"/>
          <w:spacing w:val="-2"/>
          <w:w w:val="105"/>
          <w:sz w:val="18"/>
        </w:rPr>
        <w:t xml:space="preserve">existan </w:t>
      </w:r>
      <w:r>
        <w:rPr>
          <w:color w:val="424242"/>
          <w:spacing w:val="-2"/>
          <w:w w:val="105"/>
          <w:sz w:val="18"/>
        </w:rPr>
        <w:t xml:space="preserve">disparidades </w:t>
      </w:r>
      <w:r>
        <w:rPr>
          <w:color w:val="424242"/>
          <w:spacing w:val="-2"/>
          <w:w w:val="105"/>
          <w:sz w:val="18"/>
        </w:rPr>
        <w:t xml:space="preserve">en </w:t>
      </w:r>
      <w:r>
        <w:rPr>
          <w:color w:val="424242"/>
          <w:spacing w:val="-2"/>
          <w:w w:val="105"/>
          <w:sz w:val="18"/>
        </w:rPr>
        <w:t xml:space="preserve">el rendimiento </w:t>
      </w:r>
      <w:r>
        <w:rPr>
          <w:color w:val="424242"/>
          <w:spacing w:val="-2"/>
          <w:w w:val="105"/>
          <w:sz w:val="18"/>
        </w:rPr>
        <w:t xml:space="preserve">a nivel de todo el grupo </w:t>
      </w:r>
      <w:r>
        <w:rPr>
          <w:color w:val="424242"/>
          <w:spacing w:val="-2"/>
          <w:w w:val="105"/>
          <w:sz w:val="18"/>
        </w:rPr>
        <w:t xml:space="preserve">u </w:t>
      </w:r>
      <w:r>
        <w:rPr>
          <w:color w:val="424242"/>
          <w:spacing w:val="-2"/>
          <w:w w:val="105"/>
          <w:sz w:val="18"/>
        </w:rPr>
        <w:t xml:space="preserve">otros </w:t>
      </w:r>
      <w:r>
        <w:rPr>
          <w:color w:val="424242"/>
          <w:spacing w:val="-2"/>
          <w:w w:val="105"/>
          <w:sz w:val="18"/>
        </w:rPr>
        <w:t xml:space="preserve">problemas </w:t>
      </w:r>
      <w:r>
        <w:rPr>
          <w:color w:val="424242"/>
          <w:spacing w:val="-2"/>
          <w:w w:val="105"/>
          <w:sz w:val="18"/>
        </w:rPr>
        <w:t xml:space="preserve">que </w:t>
      </w:r>
      <w:r>
        <w:rPr>
          <w:color w:val="424242"/>
          <w:spacing w:val="-2"/>
          <w:w w:val="105"/>
          <w:sz w:val="18"/>
        </w:rPr>
        <w:t xml:space="preserve">hayan </w:t>
      </w:r>
      <w:r>
        <w:rPr>
          <w:color w:val="424242"/>
          <w:spacing w:val="-2"/>
          <w:w w:val="105"/>
          <w:sz w:val="18"/>
        </w:rPr>
        <w:t>sido señalados.</w:t>
      </w:r>
    </w:p>
    <w:p>
      <w:pPr>
        <w:pStyle w:val="BodyText"/>
        <w:spacing w:before="44"/>
      </w:pPr>
    </w:p>
    <w:p>
      <w:pPr>
        <w:pStyle w:val="BodyText"/>
        <w:spacing w:line="280" w:lineRule="auto"/>
        <w:ind w:left="1440" w:right="1563"/>
      </w:pPr>
      <w:r>
        <w:rPr>
          <w:color w:val="424242"/>
          <w:sz w:val="18"/>
        </w:rPr>
        <w:t xml:space="preserve">En última instancia, los gerentes de producto y otros líderes tendrán que sopesar los beneficios frente a los riesgos. Contar con </w:t>
      </w:r>
      <w:r>
        <w:rPr>
          <w:color w:val="424242"/>
          <w:sz w:val="18"/>
        </w:rPr>
        <w:t xml:space="preserve">una documentación </w:t>
      </w:r>
      <w:r>
        <w:rPr>
          <w:color w:val="424242"/>
          <w:sz w:val="18"/>
        </w:rPr>
        <w:t xml:space="preserve">muy </w:t>
      </w:r>
      <w:r>
        <w:rPr>
          <w:color w:val="424242"/>
          <w:sz w:val="18"/>
        </w:rPr>
        <w:t xml:space="preserve">clara </w:t>
      </w:r>
      <w:r>
        <w:rPr>
          <w:color w:val="424242"/>
          <w:sz w:val="18"/>
        </w:rPr>
        <w:t xml:space="preserve">de </w:t>
      </w:r>
      <w:r>
        <w:rPr>
          <w:color w:val="424242"/>
          <w:sz w:val="18"/>
        </w:rPr>
        <w:t xml:space="preserve">los riesgos </w:t>
      </w:r>
      <w:r>
        <w:rPr>
          <w:color w:val="424242"/>
          <w:sz w:val="18"/>
        </w:rPr>
        <w:t xml:space="preserve">de los modelos </w:t>
      </w:r>
      <w:r>
        <w:rPr>
          <w:color w:val="424242"/>
          <w:sz w:val="18"/>
        </w:rPr>
        <w:t xml:space="preserve">y </w:t>
      </w:r>
      <w:r>
        <w:rPr>
          <w:color w:val="424242"/>
          <w:sz w:val="18"/>
        </w:rPr>
        <w:t xml:space="preserve">sus </w:t>
      </w:r>
      <w:r>
        <w:rPr>
          <w:color w:val="424242"/>
          <w:sz w:val="18"/>
        </w:rPr>
        <w:t xml:space="preserve">posibles </w:t>
      </w:r>
      <w:r>
        <w:rPr>
          <w:color w:val="424242"/>
          <w:sz w:val="18"/>
        </w:rPr>
        <w:t xml:space="preserve">repercusiones </w:t>
      </w:r>
      <w:r>
        <w:rPr>
          <w:color w:val="424242"/>
          <w:sz w:val="18"/>
        </w:rPr>
        <w:t xml:space="preserve">en </w:t>
      </w:r>
      <w:r>
        <w:rPr>
          <w:color w:val="424242"/>
          <w:sz w:val="18"/>
        </w:rPr>
        <w:t xml:space="preserve">las personas </w:t>
      </w:r>
      <w:r>
        <w:rPr>
          <w:color w:val="424242"/>
          <w:sz w:val="18"/>
        </w:rPr>
        <w:t xml:space="preserve">permitirá </w:t>
      </w:r>
      <w:r>
        <w:rPr>
          <w:color w:val="424242"/>
          <w:spacing w:val="-2"/>
          <w:w w:val="105"/>
          <w:sz w:val="18"/>
        </w:rPr>
        <w:t>a</w:t>
      </w:r>
      <w:r>
        <w:rPr>
          <w:color w:val="424242"/>
          <w:spacing w:val="-2"/>
          <w:w w:val="105"/>
          <w:sz w:val="18"/>
        </w:rPr>
        <w:t xml:space="preserve"> su </w:t>
      </w:r>
      <w:r>
        <w:rPr>
          <w:color w:val="424242"/>
          <w:spacing w:val="-2"/>
          <w:w w:val="105"/>
          <w:sz w:val="18"/>
        </w:rPr>
        <w:t xml:space="preserve">empresa </w:t>
      </w:r>
      <w:r>
        <w:rPr>
          <w:color w:val="424242"/>
          <w:spacing w:val="-2"/>
          <w:w w:val="105"/>
          <w:sz w:val="18"/>
        </w:rPr>
        <w:t xml:space="preserve">tomar </w:t>
      </w:r>
      <w:r>
        <w:rPr>
          <w:color w:val="424242"/>
          <w:spacing w:val="-2"/>
          <w:w w:val="105"/>
          <w:sz w:val="18"/>
        </w:rPr>
        <w:t xml:space="preserve">las </w:t>
      </w:r>
      <w:r>
        <w:rPr>
          <w:color w:val="424242"/>
          <w:spacing w:val="-2"/>
          <w:w w:val="105"/>
          <w:sz w:val="18"/>
        </w:rPr>
        <w:t xml:space="preserve">decisiones </w:t>
      </w:r>
      <w:r>
        <w:rPr>
          <w:color w:val="424242"/>
          <w:spacing w:val="-2"/>
          <w:w w:val="105"/>
          <w:sz w:val="18"/>
        </w:rPr>
        <w:t xml:space="preserve">más </w:t>
      </w:r>
      <w:r>
        <w:rPr>
          <w:color w:val="424242"/>
          <w:spacing w:val="-2"/>
          <w:w w:val="105"/>
          <w:sz w:val="18"/>
        </w:rPr>
        <w:t xml:space="preserve">eficaces </w:t>
      </w:r>
      <w:r>
        <w:rPr>
          <w:color w:val="424242"/>
          <w:spacing w:val="-2"/>
          <w:w w:val="105"/>
          <w:sz w:val="18"/>
        </w:rPr>
        <w:t xml:space="preserve">en relación con </w:t>
      </w:r>
      <w:r>
        <w:rPr>
          <w:color w:val="424242"/>
          <w:spacing w:val="-2"/>
          <w:w w:val="105"/>
          <w:sz w:val="18"/>
        </w:rPr>
        <w:t xml:space="preserve">esas </w:t>
      </w:r>
      <w:r>
        <w:rPr>
          <w:color w:val="424242"/>
          <w:spacing w:val="-2"/>
          <w:w w:val="105"/>
          <w:sz w:val="18"/>
        </w:rPr>
        <w:t xml:space="preserve">compensaciones. </w:t>
      </w:r>
      <w:r>
        <w:rPr>
          <w:color w:val="424242"/>
          <w:spacing w:val="-2"/>
          <w:w w:val="105"/>
          <w:sz w:val="18"/>
        </w:rPr>
        <w:t xml:space="preserve">Aunque </w:t>
      </w:r>
      <w:r>
        <w:rPr>
          <w:color w:val="424242"/>
          <w:spacing w:val="-2"/>
          <w:w w:val="105"/>
          <w:sz w:val="18"/>
        </w:rPr>
        <w:t xml:space="preserve">las </w:t>
      </w:r>
      <w:r>
        <w:rPr>
          <w:color w:val="424242"/>
          <w:sz w:val="18"/>
        </w:rPr>
        <w:t xml:space="preserve">decisiones sean difíciles, disponer de datos que analizar siempre es mejor que no haber comprobado los </w:t>
      </w:r>
      <w:r>
        <w:rPr>
          <w:color w:val="424242"/>
          <w:w w:val="105"/>
          <w:sz w:val="18"/>
        </w:rPr>
        <w:t>problemas desde el principio.</w:t>
      </w:r>
    </w:p>
    <w:p>
      <w:pPr>
        <w:pStyle w:val="BodyText"/>
        <w:spacing w:before="145"/>
      </w:pPr>
    </w:p>
    <w:p>
      <w:pPr>
        <w:pStyle w:val="Heading4"/>
      </w:pPr>
      <w:bookmarkStart w:id="41" w:name="Post-Deployment "/>
      <w:bookmarkEnd w:id="41"/>
      <w:r>
        <w:rPr>
          <w:color w:val="111A25"/>
          <w:spacing w:val="-2"/>
          <w:w w:val="110"/>
          <w:sz w:val="22"/>
        </w:rPr>
        <w:t>Después de la implementación</w:t>
      </w:r>
    </w:p>
    <w:p>
      <w:pPr>
        <w:pStyle w:val="BodyText"/>
        <w:spacing w:before="37"/>
        <w:rPr>
          <w:b/>
          <w:sz w:val="24"/>
        </w:rPr>
      </w:pPr>
    </w:p>
    <w:p>
      <w:pPr>
        <w:pStyle w:val="BodyText"/>
        <w:spacing w:before="1" w:line="280" w:lineRule="auto"/>
        <w:ind w:left="1440" w:right="1439"/>
      </w:pPr>
      <w:r>
        <w:rPr>
          <w:color w:val="424242"/>
          <w:spacing w:val="-2"/>
          <w:w w:val="105"/>
          <w:sz w:val="18"/>
        </w:rPr>
        <w:t xml:space="preserve">Tras la implementación, </w:t>
      </w:r>
      <w:r>
        <w:rPr>
          <w:color w:val="424242"/>
          <w:spacing w:val="-2"/>
          <w:w w:val="105"/>
          <w:sz w:val="18"/>
        </w:rPr>
        <w:t xml:space="preserve">tu </w:t>
      </w:r>
      <w:r>
        <w:rPr>
          <w:color w:val="424242"/>
          <w:spacing w:val="-2"/>
          <w:w w:val="105"/>
          <w:sz w:val="18"/>
        </w:rPr>
        <w:t xml:space="preserve">equipo </w:t>
      </w:r>
      <w:r>
        <w:rPr>
          <w:color w:val="424242"/>
          <w:spacing w:val="-2"/>
          <w:w w:val="105"/>
          <w:sz w:val="18"/>
        </w:rPr>
        <w:t xml:space="preserve">debería </w:t>
      </w:r>
      <w:r>
        <w:rPr>
          <w:color w:val="424242"/>
          <w:spacing w:val="-2"/>
          <w:w w:val="105"/>
          <w:sz w:val="18"/>
        </w:rPr>
        <w:t xml:space="preserve">seguir </w:t>
      </w:r>
      <w:r>
        <w:rPr>
          <w:color w:val="424242"/>
          <w:spacing w:val="-2"/>
          <w:w w:val="105"/>
          <w:sz w:val="18"/>
        </w:rPr>
        <w:t xml:space="preserve">supervisando </w:t>
      </w:r>
      <w:r>
        <w:rPr>
          <w:color w:val="424242"/>
          <w:spacing w:val="-2"/>
          <w:w w:val="105"/>
          <w:sz w:val="18"/>
        </w:rPr>
        <w:t xml:space="preserve">los </w:t>
      </w:r>
      <w:r>
        <w:rPr>
          <w:color w:val="424242"/>
          <w:spacing w:val="-2"/>
          <w:w w:val="105"/>
          <w:sz w:val="18"/>
        </w:rPr>
        <w:t xml:space="preserve">mismos </w:t>
      </w:r>
      <w:r>
        <w:rPr>
          <w:color w:val="424242"/>
          <w:spacing w:val="-2"/>
          <w:w w:val="105"/>
          <w:sz w:val="18"/>
        </w:rPr>
        <w:t xml:space="preserve">indicadores </w:t>
      </w:r>
      <w:r>
        <w:rPr>
          <w:color w:val="424242"/>
          <w:spacing w:val="-2"/>
          <w:w w:val="105"/>
          <w:sz w:val="18"/>
        </w:rPr>
        <w:t xml:space="preserve">de disparidad </w:t>
      </w:r>
      <w:r>
        <w:rPr>
          <w:color w:val="424242"/>
          <w:spacing w:val="-2"/>
          <w:w w:val="105"/>
          <w:sz w:val="18"/>
        </w:rPr>
        <w:t xml:space="preserve">e </w:t>
      </w:r>
      <w:r>
        <w:rPr>
          <w:color w:val="424242"/>
          <w:spacing w:val="-2"/>
          <w:w w:val="105"/>
          <w:sz w:val="18"/>
        </w:rPr>
        <w:t xml:space="preserve">impacto </w:t>
      </w:r>
      <w:r>
        <w:rPr>
          <w:color w:val="424242"/>
          <w:spacing w:val="-2"/>
          <w:w w:val="105"/>
          <w:sz w:val="18"/>
        </w:rPr>
        <w:t xml:space="preserve">que, </w:t>
      </w:r>
      <w:r>
        <w:rPr>
          <w:color w:val="424242"/>
          <w:sz w:val="18"/>
        </w:rPr>
        <w:t xml:space="preserve">con suerte, </w:t>
      </w:r>
      <w:r>
        <w:rPr>
          <w:color w:val="424242"/>
          <w:sz w:val="18"/>
        </w:rPr>
        <w:t xml:space="preserve">ya </w:t>
      </w:r>
      <w:r>
        <w:rPr>
          <w:color w:val="424242"/>
          <w:sz w:val="18"/>
        </w:rPr>
        <w:t xml:space="preserve">habrá </w:t>
      </w:r>
      <w:r>
        <w:rPr>
          <w:color w:val="424242"/>
          <w:sz w:val="18"/>
        </w:rPr>
        <w:t xml:space="preserve">estado </w:t>
      </w:r>
      <w:r>
        <w:rPr>
          <w:color w:val="424242"/>
          <w:sz w:val="18"/>
        </w:rPr>
        <w:t xml:space="preserve">midiendo. </w:t>
      </w:r>
      <w:r>
        <w:rPr>
          <w:color w:val="424242"/>
          <w:sz w:val="18"/>
        </w:rPr>
        <w:t xml:space="preserve">Estos </w:t>
      </w:r>
      <w:r>
        <w:rPr>
          <w:color w:val="424242"/>
          <w:sz w:val="18"/>
        </w:rPr>
        <w:t xml:space="preserve">te </w:t>
      </w:r>
      <w:r>
        <w:rPr>
          <w:color w:val="424242"/>
          <w:sz w:val="18"/>
        </w:rPr>
        <w:t xml:space="preserve">ayudarán </w:t>
      </w:r>
      <w:r>
        <w:rPr>
          <w:color w:val="424242"/>
          <w:sz w:val="18"/>
        </w:rPr>
        <w:t xml:space="preserve">a detectar </w:t>
      </w:r>
      <w:r>
        <w:rPr>
          <w:color w:val="424242"/>
          <w:sz w:val="18"/>
        </w:rPr>
        <w:t xml:space="preserve">problemas </w:t>
      </w:r>
      <w:r>
        <w:rPr>
          <w:color w:val="424242"/>
          <w:sz w:val="18"/>
        </w:rPr>
        <w:t xml:space="preserve">como </w:t>
      </w:r>
      <w:r>
        <w:rPr>
          <w:color w:val="424242"/>
          <w:sz w:val="18"/>
        </w:rPr>
        <w:t>que</w:t>
      </w:r>
      <w:r>
        <w:rPr>
          <w:color w:val="424242"/>
          <w:sz w:val="18"/>
        </w:rPr>
        <w:t xml:space="preserve"> la </w:t>
      </w:r>
      <w:r>
        <w:rPr>
          <w:color w:val="424242"/>
          <w:sz w:val="18"/>
        </w:rPr>
        <w:t xml:space="preserve">composición </w:t>
      </w:r>
      <w:r>
        <w:rPr>
          <w:color w:val="424242"/>
          <w:sz w:val="18"/>
        </w:rPr>
        <w:t xml:space="preserve">de </w:t>
      </w:r>
      <w:r>
        <w:rPr>
          <w:color w:val="424242"/>
          <w:sz w:val="18"/>
        </w:rPr>
        <w:t xml:space="preserve">la base de usuarios difiera de la de los datos de entrenamiento, u otros factores que puedan hacer que tu </w:t>
      </w:r>
      <w:r>
        <w:rPr>
          <w:color w:val="424242"/>
          <w:w w:val="105"/>
          <w:sz w:val="18"/>
        </w:rPr>
        <w:t xml:space="preserve">modelo </w:t>
      </w:r>
      <w:r>
        <w:rPr>
          <w:color w:val="424242"/>
          <w:w w:val="105"/>
          <w:sz w:val="18"/>
        </w:rPr>
        <w:t xml:space="preserve">funcione </w:t>
      </w:r>
      <w:r>
        <w:rPr>
          <w:color w:val="424242"/>
          <w:w w:val="105"/>
          <w:sz w:val="18"/>
        </w:rPr>
        <w:t xml:space="preserve">de manera diferente </w:t>
      </w:r>
      <w:r>
        <w:rPr>
          <w:color w:val="424242"/>
          <w:w w:val="105"/>
          <w:sz w:val="18"/>
        </w:rPr>
        <w:t xml:space="preserve">en </w:t>
      </w:r>
      <w:r>
        <w:rPr>
          <w:color w:val="424242"/>
          <w:w w:val="105"/>
          <w:sz w:val="18"/>
        </w:rPr>
        <w:t xml:space="preserve">la implementación </w:t>
      </w:r>
      <w:r>
        <w:rPr>
          <w:color w:val="424242"/>
          <w:w w:val="105"/>
          <w:sz w:val="18"/>
        </w:rPr>
        <w:t xml:space="preserve">respecto a </w:t>
      </w:r>
      <w:r>
        <w:rPr>
          <w:color w:val="424242"/>
          <w:w w:val="105"/>
          <w:sz w:val="18"/>
        </w:rPr>
        <w:t xml:space="preserve">cómo lo </w:t>
      </w:r>
      <w:r>
        <w:rPr>
          <w:color w:val="424242"/>
          <w:w w:val="105"/>
          <w:sz w:val="18"/>
        </w:rPr>
        <w:t xml:space="preserve">hacía </w:t>
      </w:r>
      <w:r>
        <w:rPr>
          <w:color w:val="424242"/>
          <w:w w:val="105"/>
          <w:sz w:val="18"/>
        </w:rPr>
        <w:t xml:space="preserve">durante </w:t>
      </w:r>
      <w:r>
        <w:rPr>
          <w:color w:val="424242"/>
          <w:w w:val="105"/>
          <w:sz w:val="18"/>
        </w:rPr>
        <w:t>el desarrollo.</w:t>
      </w:r>
    </w:p>
    <w:p>
      <w:pPr>
        <w:pStyle w:val="BodyText"/>
        <w:spacing w:before="43"/>
      </w:pPr>
    </w:p>
    <w:p>
      <w:pPr>
        <w:pStyle w:val="BodyText"/>
        <w:spacing w:line="280" w:lineRule="auto"/>
        <w:ind w:left="1440" w:right="1563"/>
      </w:pPr>
      <w:r>
        <w:rPr>
          <w:color w:val="424242"/>
          <w:sz w:val="18"/>
        </w:rPr>
        <w:t xml:space="preserve">Otro </w:t>
      </w:r>
      <w:r>
        <w:rPr>
          <w:color w:val="424242"/>
          <w:sz w:val="18"/>
        </w:rPr>
        <w:t xml:space="preserve">aspecto </w:t>
      </w:r>
      <w:r>
        <w:rPr>
          <w:color w:val="424242"/>
          <w:sz w:val="18"/>
        </w:rPr>
        <w:t xml:space="preserve">importante </w:t>
      </w:r>
      <w:r>
        <w:rPr>
          <w:color w:val="424242"/>
          <w:sz w:val="18"/>
        </w:rPr>
        <w:t xml:space="preserve">a tener en cuenta </w:t>
      </w:r>
      <w:r>
        <w:rPr>
          <w:color w:val="424242"/>
          <w:sz w:val="18"/>
        </w:rPr>
        <w:t xml:space="preserve">es </w:t>
      </w:r>
      <w:r>
        <w:rPr>
          <w:color w:val="424242"/>
          <w:sz w:val="18"/>
        </w:rPr>
        <w:t xml:space="preserve">que </w:t>
      </w:r>
      <w:r>
        <w:rPr>
          <w:color w:val="424242"/>
          <w:sz w:val="18"/>
        </w:rPr>
        <w:t xml:space="preserve">el </w:t>
      </w:r>
      <w:r>
        <w:rPr>
          <w:color w:val="424242"/>
          <w:sz w:val="18"/>
        </w:rPr>
        <w:t xml:space="preserve">equipo </w:t>
      </w:r>
      <w:r>
        <w:rPr>
          <w:color w:val="424242"/>
          <w:sz w:val="18"/>
        </w:rPr>
        <w:t xml:space="preserve">debe </w:t>
      </w:r>
      <w:r>
        <w:rPr>
          <w:color w:val="424242"/>
          <w:sz w:val="18"/>
        </w:rPr>
        <w:t xml:space="preserve">contar </w:t>
      </w:r>
      <w:r>
        <w:rPr>
          <w:color w:val="424242"/>
          <w:sz w:val="18"/>
        </w:rPr>
        <w:t xml:space="preserve">con </w:t>
      </w:r>
      <w:r>
        <w:rPr>
          <w:color w:val="424242"/>
          <w:sz w:val="18"/>
        </w:rPr>
        <w:t xml:space="preserve">un </w:t>
      </w:r>
      <w:r>
        <w:rPr>
          <w:color w:val="424242"/>
          <w:sz w:val="18"/>
        </w:rPr>
        <w:t xml:space="preserve">proceso </w:t>
      </w:r>
      <w:r>
        <w:rPr>
          <w:color w:val="424242"/>
          <w:sz w:val="18"/>
        </w:rPr>
        <w:t xml:space="preserve">para </w:t>
      </w:r>
      <w:r>
        <w:rPr>
          <w:color w:val="424242"/>
          <w:sz w:val="18"/>
        </w:rPr>
        <w:t xml:space="preserve">determinar </w:t>
      </w:r>
      <w:r>
        <w:rPr>
          <w:color w:val="424242"/>
          <w:spacing w:val="-2"/>
          <w:w w:val="105"/>
          <w:sz w:val="18"/>
        </w:rPr>
        <w:t xml:space="preserve">cuándo </w:t>
      </w:r>
      <w:r>
        <w:rPr>
          <w:color w:val="424242"/>
          <w:spacing w:val="-2"/>
          <w:w w:val="105"/>
          <w:sz w:val="18"/>
        </w:rPr>
        <w:t xml:space="preserve">es necesario </w:t>
      </w:r>
      <w:r>
        <w:rPr>
          <w:color w:val="424242"/>
          <w:spacing w:val="-2"/>
          <w:w w:val="105"/>
          <w:sz w:val="18"/>
        </w:rPr>
        <w:t xml:space="preserve">devolver </w:t>
      </w:r>
      <w:r>
        <w:rPr>
          <w:color w:val="424242"/>
          <w:spacing w:val="-2"/>
          <w:w w:val="105"/>
          <w:sz w:val="18"/>
        </w:rPr>
        <w:t xml:space="preserve">un </w:t>
      </w:r>
      <w:r>
        <w:rPr>
          <w:color w:val="424242"/>
          <w:spacing w:val="-2"/>
          <w:w w:val="105"/>
          <w:sz w:val="18"/>
        </w:rPr>
        <w:t xml:space="preserve">modelo </w:t>
      </w:r>
      <w:r>
        <w:rPr>
          <w:color w:val="424242"/>
          <w:spacing w:val="-2"/>
          <w:w w:val="105"/>
          <w:sz w:val="18"/>
        </w:rPr>
        <w:t xml:space="preserve">a </w:t>
      </w:r>
      <w:r>
        <w:rPr>
          <w:color w:val="424242"/>
          <w:spacing w:val="-2"/>
          <w:w w:val="105"/>
          <w:sz w:val="18"/>
        </w:rPr>
        <w:t xml:space="preserve">una </w:t>
      </w:r>
      <w:r>
        <w:rPr>
          <w:color w:val="424242"/>
          <w:spacing w:val="-2"/>
          <w:w w:val="105"/>
          <w:sz w:val="18"/>
        </w:rPr>
        <w:t xml:space="preserve">fase </w:t>
      </w:r>
      <w:r>
        <w:rPr>
          <w:color w:val="424242"/>
          <w:spacing w:val="-2"/>
          <w:w w:val="105"/>
          <w:sz w:val="18"/>
        </w:rPr>
        <w:t xml:space="preserve">anterior </w:t>
      </w:r>
      <w:r>
        <w:rPr>
          <w:color w:val="424242"/>
          <w:spacing w:val="-2"/>
          <w:w w:val="105"/>
          <w:sz w:val="18"/>
        </w:rPr>
        <w:t xml:space="preserve">del </w:t>
      </w:r>
      <w:r>
        <w:rPr>
          <w:color w:val="424242"/>
          <w:spacing w:val="-2"/>
          <w:w w:val="105"/>
          <w:sz w:val="18"/>
        </w:rPr>
        <w:t>ciclo de vida</w:t>
      </w:r>
      <w:r>
        <w:rPr>
          <w:color w:val="424242"/>
          <w:spacing w:val="-2"/>
          <w:w w:val="105"/>
          <w:sz w:val="18"/>
        </w:rPr>
        <w:t xml:space="preserve"> </w:t>
      </w:r>
      <w:r>
        <w:rPr>
          <w:color w:val="424242"/>
          <w:spacing w:val="-2"/>
          <w:w w:val="105"/>
          <w:sz w:val="18"/>
        </w:rPr>
        <w:t>del desarrollo</w:t>
      </w:r>
      <w:r>
        <w:rPr>
          <w:color w:val="424242"/>
          <w:spacing w:val="-2"/>
          <w:w w:val="105"/>
          <w:sz w:val="18"/>
        </w:rPr>
        <w:t xml:space="preserve">, </w:t>
      </w:r>
      <w:r>
        <w:rPr>
          <w:color w:val="424242"/>
          <w:spacing w:val="-2"/>
          <w:w w:val="105"/>
          <w:sz w:val="18"/>
        </w:rPr>
        <w:t xml:space="preserve">o </w:t>
      </w:r>
      <w:r>
        <w:rPr>
          <w:color w:val="424242"/>
          <w:spacing w:val="-2"/>
          <w:w w:val="105"/>
          <w:sz w:val="18"/>
        </w:rPr>
        <w:t xml:space="preserve">retirarlo </w:t>
      </w:r>
      <w:r>
        <w:rPr>
          <w:color w:val="424242"/>
          <w:w w:val="105"/>
          <w:sz w:val="18"/>
        </w:rPr>
        <w:t xml:space="preserve">por completo </w:t>
      </w:r>
      <w:r>
        <w:rPr>
          <w:color w:val="424242"/>
          <w:w w:val="105"/>
          <w:sz w:val="18"/>
        </w:rPr>
        <w:t xml:space="preserve">mientras </w:t>
      </w:r>
      <w:r>
        <w:rPr>
          <w:color w:val="424242"/>
          <w:w w:val="105"/>
          <w:sz w:val="18"/>
        </w:rPr>
        <w:t xml:space="preserve">se </w:t>
      </w:r>
      <w:r>
        <w:rPr>
          <w:color w:val="424242"/>
          <w:w w:val="105"/>
          <w:sz w:val="18"/>
        </w:rPr>
        <w:t xml:space="preserve">completa </w:t>
      </w:r>
      <w:r>
        <w:rPr>
          <w:color w:val="424242"/>
          <w:w w:val="105"/>
          <w:sz w:val="18"/>
        </w:rPr>
        <w:t xml:space="preserve">la investigación </w:t>
      </w:r>
      <w:r>
        <w:rPr>
          <w:color w:val="424242"/>
          <w:w w:val="105"/>
          <w:sz w:val="18"/>
        </w:rPr>
        <w:t xml:space="preserve">de </w:t>
      </w:r>
      <w:r>
        <w:rPr>
          <w:color w:val="424242"/>
          <w:w w:val="105"/>
          <w:sz w:val="18"/>
        </w:rPr>
        <w:t>los problemas</w:t>
      </w:r>
      <w:r>
        <w:rPr>
          <w:color w:val="424242"/>
          <w:w w:val="105"/>
          <w:sz w:val="18"/>
        </w:rPr>
        <w:t>.</w:t>
      </w:r>
    </w:p>
    <w:p>
      <w:pPr>
        <w:pStyle w:val="BodyText"/>
        <w:spacing w:before="43"/>
      </w:pPr>
    </w:p>
    <w:p>
      <w:pPr>
        <w:pStyle w:val="BodyText"/>
        <w:spacing w:line="280" w:lineRule="auto"/>
        <w:ind w:left="1440" w:right="1439"/>
      </w:pPr>
      <w:r>
        <w:rPr>
          <w:color w:val="424242"/>
          <w:sz w:val="18"/>
        </w:rPr>
        <w:t xml:space="preserve">Al establecer criterios claros para estos diferentes escenarios desde el principio, su equipo podrá responder más </w:t>
      </w:r>
      <w:r>
        <w:rPr>
          <w:color w:val="424242"/>
          <w:w w:val="105"/>
          <w:sz w:val="18"/>
        </w:rPr>
        <w:t xml:space="preserve">rápidamente </w:t>
      </w:r>
      <w:r>
        <w:rPr>
          <w:color w:val="424242"/>
          <w:w w:val="105"/>
          <w:sz w:val="18"/>
        </w:rPr>
        <w:t xml:space="preserve">a </w:t>
      </w:r>
      <w:r>
        <w:rPr>
          <w:color w:val="424242"/>
          <w:w w:val="105"/>
          <w:sz w:val="18"/>
        </w:rPr>
        <w:t xml:space="preserve">las situaciones </w:t>
      </w:r>
      <w:r>
        <w:rPr>
          <w:color w:val="424242"/>
          <w:w w:val="105"/>
          <w:sz w:val="18"/>
        </w:rPr>
        <w:t xml:space="preserve">emergentes </w:t>
      </w:r>
      <w:r>
        <w:rPr>
          <w:color w:val="424242"/>
          <w:w w:val="105"/>
          <w:sz w:val="18"/>
        </w:rPr>
        <w:t xml:space="preserve">en </w:t>
      </w:r>
      <w:r>
        <w:rPr>
          <w:color w:val="424242"/>
          <w:w w:val="105"/>
          <w:sz w:val="18"/>
        </w:rPr>
        <w:t xml:space="preserve">tiempo </w:t>
      </w:r>
      <w:r>
        <w:rPr>
          <w:color w:val="424242"/>
          <w:w w:val="105"/>
          <w:sz w:val="18"/>
        </w:rPr>
        <w:t>real</w:t>
      </w:r>
      <w:r>
        <w:rPr>
          <w:color w:val="424242"/>
          <w:w w:val="105"/>
          <w:sz w:val="18"/>
        </w:rPr>
        <w:t>.</w:t>
      </w:r>
    </w:p>
    <w:p>
      <w:pPr>
        <w:pStyle w:val="BodyText"/>
        <w:spacing w:after="0" w:line="280" w:lineRule="auto"/>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5"/>
        </w:numPr>
        <w:tabs>
          <w:tab w:val="left" w:pos="2072"/>
        </w:tabs>
        <w:spacing w:before="0" w:after="0" w:line="240" w:lineRule="auto"/>
        <w:ind w:left="2072" w:right="0" w:hanging="632"/>
        <w:jc w:val="left"/>
      </w:pPr>
      <w:bookmarkStart w:id="42" w:name="4.5 Model Understanding "/>
      <w:bookmarkEnd w:id="42"/>
      <w:bookmarkStart w:id="43" w:name="h.l9jxoixa44xd"/>
      <w:bookmarkEnd w:id="43"/>
      <w:r>
        <w:rPr>
          <w:color w:val="00539E"/>
          <w:spacing w:val="-2"/>
          <w:w w:val="105"/>
          <w:sz w:val="34"/>
        </w:rPr>
        <w:t xml:space="preserve">Comprensión </w:t>
      </w:r>
      <w:r>
        <w:rPr>
          <w:color w:val="00539E"/>
          <w:w w:val="105"/>
          <w:sz w:val="34"/>
        </w:rPr>
        <w:t>del modelo</w:t>
      </w:r>
    </w:p>
    <w:p>
      <w:pPr>
        <w:pStyle w:val="Heading3"/>
        <w:spacing w:before="279"/>
      </w:pPr>
      <w:bookmarkStart w:id="44" w:name="Introduction to Model Understanding "/>
      <w:bookmarkEnd w:id="44"/>
      <w:r>
        <w:rPr>
          <w:color w:val="111A25"/>
          <w:sz w:val="26"/>
        </w:rPr>
        <w:t xml:space="preserve">Introducción </w:t>
      </w:r>
      <w:r>
        <w:rPr>
          <w:color w:val="111A25"/>
          <w:sz w:val="26"/>
        </w:rPr>
        <w:t xml:space="preserve">a </w:t>
      </w:r>
      <w:r>
        <w:rPr>
          <w:color w:val="111A25"/>
          <w:spacing w:val="-2"/>
          <w:sz w:val="26"/>
        </w:rPr>
        <w:t xml:space="preserve">la comprensión </w:t>
      </w:r>
      <w:r>
        <w:rPr>
          <w:color w:val="111A25"/>
          <w:sz w:val="26"/>
        </w:rPr>
        <w:t>del modelo</w:t>
      </w:r>
    </w:p>
    <w:p>
      <w:pPr>
        <w:pStyle w:val="BodyText"/>
        <w:spacing w:before="39"/>
        <w:rPr>
          <w:b/>
          <w:sz w:val="28"/>
        </w:rPr>
      </w:pPr>
    </w:p>
    <w:p>
      <w:pPr>
        <w:pStyle w:val="BodyText"/>
        <w:spacing w:line="280" w:lineRule="auto"/>
        <w:ind w:left="1440" w:right="1439"/>
      </w:pPr>
      <w:r>
        <w:rPr>
          <w:sz w:val="18"/>
        </w:rPr>
        <w:t xml:space="preserve">La comprensión de los modelos es el proceso de analizar cómo toma decisiones un modelo de aprendizaje automático, </w:t>
      </w:r>
      <w:r>
        <w:rPr>
          <w:sz w:val="18"/>
        </w:rPr>
        <w:t xml:space="preserve">incluyendo </w:t>
      </w:r>
      <w:r>
        <w:rPr>
          <w:sz w:val="18"/>
        </w:rPr>
        <w:t>en</w:t>
      </w:r>
      <w:r>
        <w:rPr>
          <w:sz w:val="18"/>
        </w:rPr>
        <w:t xml:space="preserve"> qué </w:t>
      </w:r>
      <w:r>
        <w:rPr>
          <w:sz w:val="18"/>
        </w:rPr>
        <w:t xml:space="preserve">características </w:t>
      </w:r>
      <w:r>
        <w:rPr>
          <w:sz w:val="18"/>
        </w:rPr>
        <w:t xml:space="preserve">se </w:t>
      </w:r>
      <w:r>
        <w:rPr>
          <w:sz w:val="18"/>
        </w:rPr>
        <w:t xml:space="preserve">basa </w:t>
      </w:r>
      <w:r>
        <w:rPr>
          <w:sz w:val="18"/>
        </w:rPr>
        <w:t xml:space="preserve">y </w:t>
      </w:r>
      <w:r>
        <w:rPr>
          <w:sz w:val="18"/>
        </w:rPr>
        <w:t xml:space="preserve">cómo </w:t>
      </w:r>
      <w:r>
        <w:rPr>
          <w:sz w:val="18"/>
        </w:rPr>
        <w:t>las</w:t>
      </w:r>
      <w:r>
        <w:rPr>
          <w:sz w:val="18"/>
        </w:rPr>
        <w:t xml:space="preserve"> </w:t>
      </w:r>
      <w:r>
        <w:rPr>
          <w:sz w:val="18"/>
        </w:rPr>
        <w:t>pondera</w:t>
      </w:r>
      <w:r>
        <w:rPr>
          <w:sz w:val="18"/>
        </w:rPr>
        <w:t xml:space="preserve">. </w:t>
      </w:r>
      <w:r>
        <w:rPr>
          <w:sz w:val="18"/>
        </w:rPr>
        <w:t xml:space="preserve">Esta </w:t>
      </w:r>
      <w:r>
        <w:rPr>
          <w:sz w:val="18"/>
        </w:rPr>
        <w:t xml:space="preserve">comprensión </w:t>
      </w:r>
      <w:r>
        <w:rPr>
          <w:sz w:val="18"/>
        </w:rPr>
        <w:t xml:space="preserve">es </w:t>
      </w:r>
      <w:r>
        <w:rPr>
          <w:sz w:val="18"/>
        </w:rPr>
        <w:t xml:space="preserve">fundamental </w:t>
      </w:r>
      <w:r>
        <w:rPr>
          <w:sz w:val="18"/>
        </w:rPr>
        <w:t xml:space="preserve">para garantizar </w:t>
      </w:r>
      <w:r>
        <w:rPr>
          <w:sz w:val="18"/>
        </w:rPr>
        <w:t xml:space="preserve">que </w:t>
      </w:r>
      <w:r>
        <w:rPr>
          <w:sz w:val="18"/>
        </w:rPr>
        <w:t xml:space="preserve">los modelos </w:t>
      </w:r>
      <w:r>
        <w:rPr>
          <w:sz w:val="18"/>
        </w:rPr>
        <w:t xml:space="preserve">se comporten </w:t>
      </w:r>
      <w:r>
        <w:rPr>
          <w:sz w:val="18"/>
        </w:rPr>
        <w:t xml:space="preserve">según </w:t>
      </w:r>
      <w:r>
        <w:rPr>
          <w:sz w:val="18"/>
        </w:rPr>
        <w:t xml:space="preserve">lo esperado, </w:t>
      </w:r>
      <w:r>
        <w:rPr>
          <w:sz w:val="18"/>
        </w:rPr>
        <w:t xml:space="preserve">tomen </w:t>
      </w:r>
      <w:r>
        <w:rPr>
          <w:sz w:val="18"/>
        </w:rPr>
        <w:t xml:space="preserve">decisiones </w:t>
      </w:r>
      <w:r>
        <w:rPr>
          <w:sz w:val="18"/>
        </w:rPr>
        <w:t xml:space="preserve">justas </w:t>
      </w:r>
      <w:r>
        <w:rPr>
          <w:sz w:val="18"/>
        </w:rPr>
        <w:t xml:space="preserve">y </w:t>
      </w:r>
      <w:r>
        <w:rPr>
          <w:sz w:val="18"/>
        </w:rPr>
        <w:t xml:space="preserve">cuenten con </w:t>
      </w:r>
      <w:r>
        <w:rPr>
          <w:sz w:val="18"/>
        </w:rPr>
        <w:t xml:space="preserve">la confianza </w:t>
      </w:r>
      <w:r>
        <w:rPr>
          <w:sz w:val="18"/>
        </w:rPr>
        <w:t xml:space="preserve">de </w:t>
      </w:r>
      <w:r>
        <w:rPr>
          <w:sz w:val="18"/>
        </w:rPr>
        <w:t xml:space="preserve">los usuarios </w:t>
      </w:r>
      <w:r>
        <w:rPr>
          <w:sz w:val="18"/>
        </w:rPr>
        <w:t xml:space="preserve">y </w:t>
      </w:r>
      <w:r>
        <w:rPr>
          <w:spacing w:val="-2"/>
          <w:sz w:val="18"/>
        </w:rPr>
        <w:t>las partes interesadas.</w:t>
      </w:r>
    </w:p>
    <w:p>
      <w:pPr>
        <w:pStyle w:val="BodyText"/>
        <w:spacing w:before="54"/>
      </w:pPr>
    </w:p>
    <w:p>
      <w:pPr>
        <w:pStyle w:val="Heading4"/>
        <w:spacing w:before="1"/>
        <w:ind w:left="1245"/>
      </w:pPr>
      <w:r>
        <w:rPr>
          <w:b w:val="0"/>
          <w:position w:val="-26"/>
        </w:rPr>
        <w:drawing>
          <wp:inline distT="0" distB="0" distL="0" distR="0">
            <wp:extent cx="457200" cy="457200"/>
            <wp:effectExtent l="0" t="0" r="0" b="0"/>
            <wp:docPr id="48" name="Image 48"/>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xmlns:r="http://schemas.openxmlformats.org/officeDocument/2006/relationships" r:embed="rId25" cstate="print"/>
                    <a:stretch>
                      <a:fillRect/>
                    </a:stretch>
                  </pic:blipFill>
                  <pic:spPr>
                    <a:xfrm>
                      <a:off x="0" y="0"/>
                      <a:ext cx="457200" cy="457200"/>
                    </a:xfrm>
                    <a:prstGeom prst="rect">
                      <a:avLst/>
                    </a:prstGeom>
                  </pic:spPr>
                </pic:pic>
              </a:graphicData>
            </a:graphic>
          </wp:inline>
        </w:drawing>
      </w:r>
      <w:bookmarkStart w:id="45" w:name="Case Study: Loan Approval Model "/>
      <w:bookmarkEnd w:id="45"/>
      <w:r>
        <w:rPr>
          <w:color w:val="111A25"/>
          <w:sz w:val="22"/>
        </w:rPr>
        <w:t xml:space="preserve"> Caso práctico: modelo de aprobación de préstamos</w:t>
      </w:r>
    </w:p>
    <w:p>
      <w:pPr>
        <w:pStyle w:val="BodyText"/>
        <w:spacing w:before="94" w:line="280" w:lineRule="auto"/>
        <w:ind w:left="2340" w:right="1439"/>
      </w:pPr>
      <w:r>
        <w:drawing>
          <wp:anchor distT="0" distB="0" distL="0" distR="0" simplePos="0" relativeHeight="251662336" behindDoc="0" locked="0" layoutInCell="1" allowOverlap="1">
            <wp:simplePos x="0" y="0"/>
            <wp:positionH relativeFrom="page">
              <wp:posOffset>1219200</wp:posOffset>
            </wp:positionH>
            <wp:positionV relativeFrom="paragraph">
              <wp:posOffset>76140</wp:posOffset>
            </wp:positionV>
            <wp:extent cx="95250" cy="2200275"/>
            <wp:effectExtent l="0" t="0" r="0" b="0"/>
            <wp:wrapNone/>
            <wp:docPr id="49" name="Image 49"/>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xmlns:r="http://schemas.openxmlformats.org/officeDocument/2006/relationships" r:embed="rId29" cstate="print"/>
                    <a:stretch>
                      <a:fillRect/>
                    </a:stretch>
                  </pic:blipFill>
                  <pic:spPr>
                    <a:xfrm>
                      <a:off x="0" y="0"/>
                      <a:ext cx="95250" cy="2200275"/>
                    </a:xfrm>
                    <a:prstGeom prst="rect">
                      <a:avLst/>
                    </a:prstGeom>
                  </pic:spPr>
                </pic:pic>
              </a:graphicData>
            </a:graphic>
          </wp:anchor>
        </w:drawing>
      </w:r>
      <w:r>
        <w:rPr>
          <w:sz w:val="18"/>
        </w:rPr>
        <w:t xml:space="preserve">Un banco comercial líder tenía dificultades para gestionar el creciente volumen de solicitudes de préstamos, con </w:t>
      </w:r>
      <w:r>
        <w:rPr>
          <w:sz w:val="18"/>
        </w:rPr>
        <w:t xml:space="preserve">miles de ellas </w:t>
      </w:r>
      <w:r>
        <w:rPr>
          <w:sz w:val="18"/>
        </w:rPr>
        <w:t xml:space="preserve">llegando </w:t>
      </w:r>
      <w:r>
        <w:rPr>
          <w:sz w:val="18"/>
        </w:rPr>
        <w:t xml:space="preserve">cada </w:t>
      </w:r>
      <w:r>
        <w:rPr>
          <w:sz w:val="18"/>
        </w:rPr>
        <w:t xml:space="preserve">mes. </w:t>
      </w:r>
      <w:r>
        <w:rPr>
          <w:sz w:val="18"/>
        </w:rPr>
        <w:t xml:space="preserve">El </w:t>
      </w:r>
      <w:r>
        <w:rPr>
          <w:sz w:val="18"/>
        </w:rPr>
        <w:t xml:space="preserve">sistema </w:t>
      </w:r>
      <w:r>
        <w:rPr>
          <w:sz w:val="18"/>
        </w:rPr>
        <w:t xml:space="preserve">tradicional </w:t>
      </w:r>
      <w:r>
        <w:rPr>
          <w:sz w:val="18"/>
        </w:rPr>
        <w:t xml:space="preserve">de revisión </w:t>
      </w:r>
      <w:r>
        <w:rPr>
          <w:sz w:val="18"/>
        </w:rPr>
        <w:t xml:space="preserve">manual </w:t>
      </w:r>
      <w:r>
        <w:rPr>
          <w:sz w:val="18"/>
        </w:rPr>
        <w:t xml:space="preserve">exigía </w:t>
      </w:r>
      <w:r>
        <w:rPr>
          <w:spacing w:val="-2"/>
          <w:w w:val="105"/>
          <w:sz w:val="18"/>
        </w:rPr>
        <w:t>que</w:t>
      </w:r>
      <w:r>
        <w:rPr>
          <w:sz w:val="18"/>
        </w:rPr>
        <w:t xml:space="preserve"> los oficiales </w:t>
      </w:r>
      <w:r>
        <w:rPr>
          <w:sz w:val="18"/>
        </w:rPr>
        <w:t xml:space="preserve">de préstamos </w:t>
      </w:r>
      <w:r>
        <w:rPr>
          <w:spacing w:val="-2"/>
          <w:w w:val="105"/>
          <w:sz w:val="18"/>
        </w:rPr>
        <w:t xml:space="preserve">evaluaran </w:t>
      </w:r>
      <w:r>
        <w:rPr>
          <w:spacing w:val="-2"/>
          <w:w w:val="105"/>
          <w:sz w:val="18"/>
        </w:rPr>
        <w:t xml:space="preserve">cuidadosamente </w:t>
      </w:r>
      <w:r>
        <w:rPr>
          <w:spacing w:val="-2"/>
          <w:w w:val="105"/>
          <w:sz w:val="18"/>
        </w:rPr>
        <w:t xml:space="preserve">múltiples </w:t>
      </w:r>
      <w:r>
        <w:rPr>
          <w:spacing w:val="-2"/>
          <w:w w:val="105"/>
          <w:sz w:val="18"/>
        </w:rPr>
        <w:t>factores</w:t>
      </w:r>
      <w:r>
        <w:rPr>
          <w:spacing w:val="-2"/>
          <w:w w:val="105"/>
          <w:sz w:val="18"/>
        </w:rPr>
        <w:t xml:space="preserve">, tales </w:t>
      </w:r>
      <w:r>
        <w:rPr>
          <w:spacing w:val="-2"/>
          <w:w w:val="105"/>
          <w:sz w:val="18"/>
        </w:rPr>
        <w:t xml:space="preserve">como </w:t>
      </w:r>
      <w:r>
        <w:rPr>
          <w:spacing w:val="-2"/>
          <w:w w:val="105"/>
          <w:sz w:val="18"/>
        </w:rPr>
        <w:t xml:space="preserve">los ingresos, </w:t>
      </w:r>
      <w:r>
        <w:rPr>
          <w:spacing w:val="-2"/>
          <w:w w:val="105"/>
          <w:sz w:val="18"/>
        </w:rPr>
        <w:t xml:space="preserve">la calificación </w:t>
      </w:r>
      <w:r>
        <w:rPr>
          <w:spacing w:val="-2"/>
          <w:w w:val="105"/>
          <w:sz w:val="18"/>
        </w:rPr>
        <w:t>crediticia</w:t>
      </w:r>
      <w:r>
        <w:rPr>
          <w:spacing w:val="-2"/>
          <w:w w:val="105"/>
          <w:sz w:val="18"/>
        </w:rPr>
        <w:t xml:space="preserve">, </w:t>
      </w:r>
      <w:r>
        <w:rPr>
          <w:spacing w:val="-2"/>
          <w:w w:val="105"/>
          <w:sz w:val="18"/>
        </w:rPr>
        <w:t xml:space="preserve">el historial </w:t>
      </w:r>
      <w:r>
        <w:rPr>
          <w:spacing w:val="-2"/>
          <w:w w:val="105"/>
          <w:sz w:val="18"/>
        </w:rPr>
        <w:t>laboral</w:t>
      </w:r>
      <w:r>
        <w:rPr>
          <w:spacing w:val="-2"/>
          <w:w w:val="105"/>
          <w:sz w:val="18"/>
        </w:rPr>
        <w:t xml:space="preserve">, </w:t>
      </w:r>
      <w:r>
        <w:rPr>
          <w:sz w:val="18"/>
        </w:rPr>
        <w:t>el índice</w:t>
      </w:r>
      <w:r>
        <w:rPr>
          <w:spacing w:val="-2"/>
          <w:w w:val="105"/>
          <w:sz w:val="18"/>
        </w:rPr>
        <w:t xml:space="preserve"> de endeudamiento</w:t>
      </w:r>
      <w:r>
        <w:rPr>
          <w:sz w:val="18"/>
        </w:rPr>
        <w:t xml:space="preserve">, la edad y la ubicación. Este proceso no solo requería mucho tiempo, sino que también era inconsistente, ya que diferentes oficiales podían llegar a decisiones diferentes sobre solicitudes similares. Además, era altamente susceptible </w:t>
      </w:r>
      <w:r>
        <w:rPr>
          <w:sz w:val="18"/>
        </w:rPr>
        <w:t xml:space="preserve">al </w:t>
      </w:r>
      <w:r>
        <w:rPr>
          <w:sz w:val="18"/>
        </w:rPr>
        <w:t xml:space="preserve">sesgo </w:t>
      </w:r>
      <w:r>
        <w:rPr>
          <w:sz w:val="18"/>
        </w:rPr>
        <w:t>humano</w:t>
      </w:r>
      <w:r>
        <w:rPr>
          <w:sz w:val="18"/>
        </w:rPr>
        <w:t xml:space="preserve">, lo que generaba </w:t>
      </w:r>
      <w:r>
        <w:rPr>
          <w:sz w:val="18"/>
        </w:rPr>
        <w:t xml:space="preserve">preocupaciones </w:t>
      </w:r>
      <w:r>
        <w:rPr>
          <w:sz w:val="18"/>
        </w:rPr>
        <w:t xml:space="preserve">sobre </w:t>
      </w:r>
      <w:r>
        <w:rPr>
          <w:sz w:val="18"/>
        </w:rPr>
        <w:t xml:space="preserve">la equidad </w:t>
      </w:r>
      <w:r>
        <w:rPr>
          <w:sz w:val="18"/>
        </w:rPr>
        <w:t xml:space="preserve">y </w:t>
      </w:r>
      <w:r>
        <w:rPr>
          <w:sz w:val="18"/>
        </w:rPr>
        <w:t>la transparencia.</w:t>
      </w:r>
    </w:p>
    <w:p>
      <w:pPr>
        <w:pStyle w:val="BodyText"/>
        <w:spacing w:before="45"/>
      </w:pPr>
    </w:p>
    <w:p>
      <w:pPr>
        <w:pStyle w:val="BodyText"/>
        <w:spacing w:before="1" w:line="280" w:lineRule="auto"/>
        <w:ind w:left="2340" w:right="1439"/>
      </w:pPr>
      <w:r>
        <w:rPr>
          <w:sz w:val="18"/>
        </w:rPr>
        <w:t xml:space="preserve">Para </w:t>
      </w:r>
      <w:r>
        <w:rPr>
          <w:sz w:val="18"/>
        </w:rPr>
        <w:t xml:space="preserve">abordar </w:t>
      </w:r>
      <w:r>
        <w:rPr>
          <w:sz w:val="18"/>
        </w:rPr>
        <w:t xml:space="preserve">estos </w:t>
      </w:r>
      <w:r>
        <w:rPr>
          <w:sz w:val="18"/>
        </w:rPr>
        <w:t xml:space="preserve">problemas, </w:t>
      </w:r>
      <w:r>
        <w:rPr>
          <w:sz w:val="18"/>
        </w:rPr>
        <w:t xml:space="preserve">el </w:t>
      </w:r>
      <w:r>
        <w:rPr>
          <w:sz w:val="18"/>
        </w:rPr>
        <w:t xml:space="preserve">banco </w:t>
      </w:r>
      <w:r>
        <w:rPr>
          <w:sz w:val="18"/>
        </w:rPr>
        <w:t xml:space="preserve">adoptó </w:t>
      </w:r>
      <w:r>
        <w:rPr>
          <w:sz w:val="18"/>
        </w:rPr>
        <w:t xml:space="preserve">un </w:t>
      </w:r>
      <w:r>
        <w:rPr>
          <w:sz w:val="18"/>
        </w:rPr>
        <w:t xml:space="preserve">modelo </w:t>
      </w:r>
      <w:r>
        <w:rPr>
          <w:sz w:val="18"/>
        </w:rPr>
        <w:t xml:space="preserve">de aprobación </w:t>
      </w:r>
      <w:r>
        <w:rPr>
          <w:sz w:val="18"/>
        </w:rPr>
        <w:t xml:space="preserve">de préstamos </w:t>
      </w:r>
      <w:r>
        <w:rPr>
          <w:sz w:val="18"/>
        </w:rPr>
        <w:t>basado en el aprendizaje automático</w:t>
      </w:r>
      <w:r>
        <w:rPr>
          <w:sz w:val="18"/>
        </w:rPr>
        <w:t xml:space="preserve">. </w:t>
      </w:r>
      <w:r>
        <w:rPr>
          <w:sz w:val="18"/>
        </w:rPr>
        <w:t xml:space="preserve">El nuevo sistema se diseñó para mejorar la eficiencia y ampliar las operaciones, al tiempo que se reducía la subjetividad en la toma de decisiones. Sin embargo, el paso a la automatización también trajo consigo nuevas responsabilidades: los organismos reguladores, </w:t>
      </w:r>
      <w:r>
        <w:rPr>
          <w:sz w:val="18"/>
        </w:rPr>
        <w:t xml:space="preserve">los clientes </w:t>
      </w:r>
      <w:r>
        <w:rPr>
          <w:sz w:val="18"/>
        </w:rPr>
        <w:t xml:space="preserve">y </w:t>
      </w:r>
      <w:r>
        <w:rPr>
          <w:sz w:val="18"/>
        </w:rPr>
        <w:t xml:space="preserve">los gestores </w:t>
      </w:r>
      <w:r>
        <w:rPr>
          <w:sz w:val="18"/>
        </w:rPr>
        <w:t xml:space="preserve">de riesgos </w:t>
      </w:r>
      <w:r>
        <w:rPr>
          <w:sz w:val="18"/>
        </w:rPr>
        <w:t xml:space="preserve">exigían </w:t>
      </w:r>
      <w:r>
        <w:rPr>
          <w:sz w:val="18"/>
        </w:rPr>
        <w:t xml:space="preserve">explicaciones </w:t>
      </w:r>
      <w:r>
        <w:rPr>
          <w:sz w:val="18"/>
        </w:rPr>
        <w:t xml:space="preserve">claras </w:t>
      </w:r>
      <w:r>
        <w:rPr>
          <w:sz w:val="18"/>
        </w:rPr>
        <w:t xml:space="preserve">para </w:t>
      </w:r>
      <w:r>
        <w:rPr>
          <w:sz w:val="18"/>
        </w:rPr>
        <w:t>cada decisión. Por lo tanto, el banco reconoció que la explicabilidad, la transparencia y la auditabilidad eran tan importantes como la precisión a la hora de generar confianza y garantizar el cumplimiento normativo.</w:t>
      </w:r>
    </w:p>
    <w:p>
      <w:pPr>
        <w:pStyle w:val="BodyText"/>
        <w:spacing w:before="37"/>
      </w:pPr>
    </w:p>
    <w:p>
      <w:pPr>
        <w:pStyle w:val="Heading3"/>
      </w:pPr>
      <w:bookmarkStart w:id="46" w:name="Why Model Understanding Matters "/>
      <w:bookmarkEnd w:id="46"/>
      <w:r>
        <w:rPr>
          <w:color w:val="111A25"/>
          <w:sz w:val="26"/>
        </w:rPr>
        <w:t xml:space="preserve">Por qué </w:t>
      </w:r>
      <w:r>
        <w:rPr>
          <w:color w:val="111A25"/>
          <w:spacing w:val="-2"/>
          <w:sz w:val="26"/>
        </w:rPr>
        <w:t xml:space="preserve">es importante </w:t>
      </w:r>
      <w:r>
        <w:rPr>
          <w:color w:val="111A25"/>
          <w:sz w:val="26"/>
        </w:rPr>
        <w:t xml:space="preserve">la comprensión </w:t>
      </w:r>
      <w:r>
        <w:rPr>
          <w:color w:val="111A25"/>
          <w:sz w:val="26"/>
        </w:rPr>
        <w:t>de los modelos</w:t>
      </w:r>
    </w:p>
    <w:p>
      <w:pPr>
        <w:pStyle w:val="BodyText"/>
        <w:spacing w:before="301" w:line="280" w:lineRule="auto"/>
        <w:ind w:left="1440" w:right="1439"/>
      </w:pPr>
      <w:r>
        <w:rPr>
          <w:sz w:val="18"/>
        </w:rPr>
        <w:t xml:space="preserve">Un </w:t>
      </w:r>
      <w:r>
        <w:rPr>
          <w:sz w:val="18"/>
        </w:rPr>
        <w:t xml:space="preserve">desafío </w:t>
      </w:r>
      <w:r>
        <w:rPr>
          <w:sz w:val="18"/>
        </w:rPr>
        <w:t xml:space="preserve">clave </w:t>
      </w:r>
      <w:r>
        <w:rPr>
          <w:sz w:val="18"/>
        </w:rPr>
        <w:t xml:space="preserve">de </w:t>
      </w:r>
      <w:r>
        <w:rPr>
          <w:sz w:val="18"/>
        </w:rPr>
        <w:t xml:space="preserve">los modelos </w:t>
      </w:r>
      <w:r>
        <w:rPr>
          <w:sz w:val="18"/>
        </w:rPr>
        <w:t xml:space="preserve">de aprendizaje </w:t>
      </w:r>
      <w:r>
        <w:rPr>
          <w:sz w:val="18"/>
        </w:rPr>
        <w:t xml:space="preserve">automático </w:t>
      </w:r>
      <w:r>
        <w:rPr>
          <w:sz w:val="18"/>
        </w:rPr>
        <w:t xml:space="preserve">es </w:t>
      </w:r>
      <w:r>
        <w:rPr>
          <w:sz w:val="18"/>
        </w:rPr>
        <w:t xml:space="preserve">que, </w:t>
      </w:r>
      <w:r>
        <w:rPr>
          <w:sz w:val="18"/>
        </w:rPr>
        <w:t xml:space="preserve">sin </w:t>
      </w:r>
      <w:r>
        <w:rPr>
          <w:sz w:val="18"/>
        </w:rPr>
        <w:t xml:space="preserve">una explicación, </w:t>
      </w:r>
      <w:r>
        <w:rPr>
          <w:sz w:val="18"/>
        </w:rPr>
        <w:t xml:space="preserve">pueden </w:t>
      </w:r>
      <w:r>
        <w:rPr>
          <w:sz w:val="18"/>
        </w:rPr>
        <w:t xml:space="preserve">parecer </w:t>
      </w:r>
      <w:r>
        <w:rPr>
          <w:sz w:val="18"/>
        </w:rPr>
        <w:t xml:space="preserve">opacos </w:t>
      </w:r>
      <w:r>
        <w:rPr>
          <w:sz w:val="18"/>
        </w:rPr>
        <w:t xml:space="preserve">y </w:t>
      </w:r>
      <w:r>
        <w:rPr>
          <w:spacing w:val="-2"/>
          <w:w w:val="105"/>
          <w:sz w:val="18"/>
        </w:rPr>
        <w:t>difíciles de entender. La comprensión de los modelos ofrece varios beneficios importantes:</w:t>
      </w:r>
    </w:p>
    <w:p>
      <w:pPr>
        <w:pStyle w:val="BodyText"/>
        <w:spacing w:before="3"/>
        <w:rPr>
          <w:sz w:val="17"/>
        </w:rPr>
      </w:pPr>
      <w:r>
        <w:rPr>
          <w:sz w:val="17"/>
        </w:rPr>
        <w:drawing>
          <wp:anchor distT="0" distB="0" distL="0" distR="0" simplePos="0" relativeHeight="251680768" behindDoc="1" locked="0" layoutInCell="1" allowOverlap="1">
            <wp:simplePos x="0" y="0"/>
            <wp:positionH relativeFrom="page">
              <wp:posOffset>1514475</wp:posOffset>
            </wp:positionH>
            <wp:positionV relativeFrom="paragraph">
              <wp:posOffset>141536</wp:posOffset>
            </wp:positionV>
            <wp:extent cx="4552810" cy="2636329"/>
            <wp:effectExtent l="0" t="0" r="0" b="0"/>
            <wp:wrapTopAndBottom/>
            <wp:docPr id="50" name="Image 50"/>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xmlns:r="http://schemas.openxmlformats.org/officeDocument/2006/relationships" r:embed="rId30" cstate="print"/>
                    <a:stretch>
                      <a:fillRect/>
                    </a:stretch>
                  </pic:blipFill>
                  <pic:spPr>
                    <a:xfrm>
                      <a:off x="0" y="0"/>
                      <a:ext cx="4552810" cy="2636329"/>
                    </a:xfrm>
                    <a:prstGeom prst="rect">
                      <a:avLst/>
                    </a:prstGeom>
                  </pic:spPr>
                </pic:pic>
              </a:graphicData>
            </a:graphic>
          </wp:anchor>
        </w:drawing>
      </w:r>
    </w:p>
    <w:p>
      <w:pPr>
        <w:pStyle w:val="BodyText"/>
        <w:spacing w:after="0"/>
        <w:rPr>
          <w:sz w:val="17"/>
        </w:rPr>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80" w:lineRule="auto"/>
        <w:ind w:left="1440" w:right="1439"/>
      </w:pPr>
      <w:r>
        <w:rPr>
          <w:b/>
          <w:sz w:val="18"/>
        </w:rPr>
        <w:t xml:space="preserve">Depuración: </w:t>
      </w:r>
      <w:r>
        <w:rPr>
          <w:sz w:val="18"/>
        </w:rPr>
        <w:t xml:space="preserve">Uno de los usos más inmediatos es la depuración. Al interpretar el razonamiento interno de un modelo, los analistas </w:t>
      </w:r>
      <w:r>
        <w:rPr>
          <w:sz w:val="18"/>
        </w:rPr>
        <w:t xml:space="preserve">pueden </w:t>
      </w:r>
      <w:r>
        <w:rPr>
          <w:sz w:val="18"/>
        </w:rPr>
        <w:t xml:space="preserve">determinar </w:t>
      </w:r>
      <w:r>
        <w:rPr>
          <w:sz w:val="18"/>
        </w:rPr>
        <w:t xml:space="preserve">por qué </w:t>
      </w:r>
      <w:r>
        <w:rPr>
          <w:sz w:val="18"/>
        </w:rPr>
        <w:t xml:space="preserve">se </w:t>
      </w:r>
      <w:r>
        <w:rPr>
          <w:sz w:val="18"/>
        </w:rPr>
        <w:t xml:space="preserve">rechazó </w:t>
      </w:r>
      <w:r>
        <w:rPr>
          <w:sz w:val="18"/>
        </w:rPr>
        <w:t xml:space="preserve">un </w:t>
      </w:r>
      <w:r>
        <w:rPr>
          <w:sz w:val="18"/>
        </w:rPr>
        <w:t>préstamo</w:t>
      </w:r>
      <w:r>
        <w:rPr>
          <w:sz w:val="18"/>
        </w:rPr>
        <w:t xml:space="preserve">. </w:t>
      </w:r>
      <w:r>
        <w:rPr>
          <w:sz w:val="18"/>
        </w:rPr>
        <w:t xml:space="preserve">Por </w:t>
      </w:r>
      <w:r>
        <w:rPr>
          <w:sz w:val="18"/>
        </w:rPr>
        <w:t xml:space="preserve">ejemplo, </w:t>
      </w:r>
      <w:r>
        <w:rPr>
          <w:sz w:val="18"/>
        </w:rPr>
        <w:t xml:space="preserve">si </w:t>
      </w:r>
      <w:r>
        <w:rPr>
          <w:sz w:val="18"/>
        </w:rPr>
        <w:t xml:space="preserve">el </w:t>
      </w:r>
      <w:r>
        <w:rPr>
          <w:sz w:val="18"/>
        </w:rPr>
        <w:t xml:space="preserve">modelo </w:t>
      </w:r>
      <w:r>
        <w:rPr>
          <w:sz w:val="18"/>
        </w:rPr>
        <w:t xml:space="preserve">da una importancia </w:t>
      </w:r>
      <w:r>
        <w:rPr>
          <w:sz w:val="18"/>
        </w:rPr>
        <w:t xml:space="preserve">desproporcionada </w:t>
      </w:r>
      <w:r>
        <w:rPr>
          <w:sz w:val="18"/>
        </w:rPr>
        <w:t xml:space="preserve">a </w:t>
      </w:r>
      <w:r>
        <w:rPr>
          <w:spacing w:val="-2"/>
          <w:w w:val="105"/>
          <w:sz w:val="18"/>
        </w:rPr>
        <w:t xml:space="preserve">un saldo </w:t>
      </w:r>
      <w:r>
        <w:rPr>
          <w:spacing w:val="-2"/>
          <w:w w:val="105"/>
          <w:sz w:val="18"/>
        </w:rPr>
        <w:t xml:space="preserve">elevado </w:t>
      </w:r>
      <w:r>
        <w:rPr>
          <w:spacing w:val="-2"/>
          <w:w w:val="105"/>
          <w:sz w:val="18"/>
        </w:rPr>
        <w:t xml:space="preserve">en la tarjeta </w:t>
      </w:r>
      <w:r>
        <w:rPr>
          <w:spacing w:val="-2"/>
          <w:w w:val="105"/>
          <w:sz w:val="18"/>
        </w:rPr>
        <w:t>de crédito</w:t>
      </w:r>
      <w:r>
        <w:rPr>
          <w:spacing w:val="-2"/>
          <w:w w:val="105"/>
          <w:sz w:val="18"/>
        </w:rPr>
        <w:t xml:space="preserve">, </w:t>
      </w:r>
      <w:r>
        <w:rPr>
          <w:spacing w:val="-2"/>
          <w:w w:val="105"/>
          <w:sz w:val="18"/>
        </w:rPr>
        <w:t xml:space="preserve">esto </w:t>
      </w:r>
      <w:r>
        <w:rPr>
          <w:spacing w:val="-2"/>
          <w:w w:val="105"/>
          <w:sz w:val="18"/>
        </w:rPr>
        <w:t>se</w:t>
      </w:r>
      <w:r>
        <w:rPr>
          <w:spacing w:val="-2"/>
          <w:w w:val="105"/>
          <w:sz w:val="18"/>
        </w:rPr>
        <w:t xml:space="preserve"> puede </w:t>
      </w:r>
      <w:r>
        <w:rPr>
          <w:spacing w:val="-2"/>
          <w:w w:val="105"/>
          <w:sz w:val="18"/>
        </w:rPr>
        <w:t xml:space="preserve">identificar </w:t>
      </w:r>
      <w:r>
        <w:rPr>
          <w:spacing w:val="-2"/>
          <w:w w:val="105"/>
          <w:sz w:val="18"/>
        </w:rPr>
        <w:t xml:space="preserve">y </w:t>
      </w:r>
      <w:r>
        <w:rPr>
          <w:spacing w:val="-2"/>
          <w:w w:val="105"/>
          <w:sz w:val="18"/>
        </w:rPr>
        <w:t xml:space="preserve">corregir. </w:t>
      </w:r>
      <w:r>
        <w:rPr>
          <w:spacing w:val="-2"/>
          <w:w w:val="105"/>
          <w:sz w:val="18"/>
        </w:rPr>
        <w:t xml:space="preserve">Estrechamente </w:t>
      </w:r>
      <w:r>
        <w:rPr>
          <w:spacing w:val="-2"/>
          <w:w w:val="105"/>
          <w:sz w:val="18"/>
        </w:rPr>
        <w:t xml:space="preserve">relacionada </w:t>
      </w:r>
      <w:r>
        <w:rPr>
          <w:spacing w:val="-2"/>
          <w:w w:val="105"/>
          <w:sz w:val="18"/>
        </w:rPr>
        <w:t xml:space="preserve">con </w:t>
      </w:r>
      <w:r>
        <w:rPr>
          <w:spacing w:val="-2"/>
          <w:w w:val="105"/>
          <w:sz w:val="18"/>
        </w:rPr>
        <w:t xml:space="preserve">esto </w:t>
      </w:r>
      <w:r>
        <w:rPr>
          <w:spacing w:val="-2"/>
          <w:w w:val="105"/>
          <w:sz w:val="18"/>
        </w:rPr>
        <w:t xml:space="preserve">está </w:t>
      </w:r>
      <w:r>
        <w:rPr>
          <w:spacing w:val="-2"/>
          <w:w w:val="105"/>
          <w:sz w:val="18"/>
        </w:rPr>
        <w:t xml:space="preserve">la </w:t>
      </w:r>
      <w:r>
        <w:rPr>
          <w:spacing w:val="-2"/>
          <w:w w:val="105"/>
          <w:sz w:val="18"/>
        </w:rPr>
        <w:t xml:space="preserve">idea </w:t>
      </w:r>
      <w:r>
        <w:rPr>
          <w:spacing w:val="-2"/>
          <w:w w:val="105"/>
          <w:sz w:val="18"/>
        </w:rPr>
        <w:t xml:space="preserve">de </w:t>
      </w:r>
      <w:r>
        <w:rPr>
          <w:sz w:val="18"/>
        </w:rPr>
        <w:t xml:space="preserve">ofrecer un recurso a los solicitantes. Los clientes merecen saber por qué se rechazó su solicitud y qué </w:t>
      </w:r>
      <w:r>
        <w:rPr>
          <w:spacing w:val="-2"/>
          <w:w w:val="105"/>
          <w:sz w:val="18"/>
        </w:rPr>
        <w:t>factores</w:t>
      </w:r>
      <w:r>
        <w:rPr>
          <w:sz w:val="18"/>
        </w:rPr>
        <w:t xml:space="preserve"> específicos </w:t>
      </w:r>
      <w:r>
        <w:rPr>
          <w:spacing w:val="-2"/>
          <w:w w:val="105"/>
          <w:sz w:val="18"/>
        </w:rPr>
        <w:t xml:space="preserve">pueden </w:t>
      </w:r>
      <w:r>
        <w:rPr>
          <w:spacing w:val="-2"/>
          <w:w w:val="105"/>
          <w:sz w:val="18"/>
        </w:rPr>
        <w:t xml:space="preserve">mejorar </w:t>
      </w:r>
      <w:r>
        <w:rPr>
          <w:spacing w:val="-2"/>
          <w:w w:val="105"/>
          <w:sz w:val="18"/>
        </w:rPr>
        <w:t xml:space="preserve">para </w:t>
      </w:r>
      <w:r>
        <w:rPr>
          <w:spacing w:val="-2"/>
          <w:w w:val="105"/>
          <w:sz w:val="18"/>
        </w:rPr>
        <w:t xml:space="preserve">aumentar </w:t>
      </w:r>
      <w:r>
        <w:rPr>
          <w:spacing w:val="-2"/>
          <w:w w:val="105"/>
          <w:sz w:val="18"/>
        </w:rPr>
        <w:t xml:space="preserve">sus </w:t>
      </w:r>
      <w:r>
        <w:rPr>
          <w:spacing w:val="-2"/>
          <w:w w:val="105"/>
          <w:sz w:val="18"/>
        </w:rPr>
        <w:t xml:space="preserve">posibilidades </w:t>
      </w:r>
      <w:r>
        <w:rPr>
          <w:spacing w:val="-2"/>
          <w:w w:val="105"/>
          <w:sz w:val="18"/>
        </w:rPr>
        <w:t xml:space="preserve">de </w:t>
      </w:r>
      <w:r>
        <w:rPr>
          <w:spacing w:val="-2"/>
          <w:w w:val="105"/>
          <w:sz w:val="18"/>
        </w:rPr>
        <w:t xml:space="preserve">aprobación </w:t>
      </w:r>
      <w:r>
        <w:rPr>
          <w:spacing w:val="-2"/>
          <w:w w:val="105"/>
          <w:sz w:val="18"/>
        </w:rPr>
        <w:t xml:space="preserve">en </w:t>
      </w:r>
      <w:r>
        <w:rPr>
          <w:spacing w:val="-2"/>
          <w:w w:val="105"/>
          <w:sz w:val="18"/>
        </w:rPr>
        <w:t xml:space="preserve">el </w:t>
      </w:r>
      <w:r>
        <w:rPr>
          <w:spacing w:val="-2"/>
          <w:w w:val="105"/>
          <w:sz w:val="18"/>
        </w:rPr>
        <w:t>futuro.</w:t>
      </w:r>
      <w:r>
        <w:rPr>
          <w:spacing w:val="-12"/>
          <w:w w:val="105"/>
          <w:sz w:val="18"/>
        </w:rPr>
        <w:t xml:space="preserve"> </w:t>
      </w:r>
      <w:r>
        <w:rPr>
          <w:spacing w:val="-2"/>
          <w:w w:val="105"/>
          <w:sz w:val="18"/>
        </w:rPr>
        <w:t xml:space="preserve">Por </w:t>
      </w:r>
      <w:r>
        <w:rPr>
          <w:spacing w:val="-2"/>
          <w:w w:val="105"/>
          <w:sz w:val="18"/>
        </w:rPr>
        <w:t xml:space="preserve">ejemplo, </w:t>
      </w:r>
      <w:r>
        <w:rPr>
          <w:spacing w:val="-2"/>
          <w:w w:val="105"/>
          <w:sz w:val="18"/>
        </w:rPr>
        <w:t xml:space="preserve">poder </w:t>
      </w:r>
      <w:r>
        <w:rPr>
          <w:w w:val="105"/>
          <w:sz w:val="18"/>
        </w:rPr>
        <w:t xml:space="preserve">señalar </w:t>
      </w:r>
      <w:r>
        <w:rPr>
          <w:w w:val="105"/>
          <w:sz w:val="18"/>
        </w:rPr>
        <w:t xml:space="preserve">que </w:t>
      </w:r>
      <w:r>
        <w:rPr>
          <w:w w:val="105"/>
          <w:sz w:val="18"/>
        </w:rPr>
        <w:t xml:space="preserve">una </w:t>
      </w:r>
      <w:r>
        <w:rPr>
          <w:w w:val="105"/>
          <w:sz w:val="18"/>
        </w:rPr>
        <w:t xml:space="preserve">relación </w:t>
      </w:r>
      <w:r>
        <w:rPr>
          <w:w w:val="105"/>
          <w:sz w:val="18"/>
        </w:rPr>
        <w:t xml:space="preserve">deuda-ingresos </w:t>
      </w:r>
      <w:r>
        <w:rPr>
          <w:w w:val="105"/>
          <w:sz w:val="18"/>
        </w:rPr>
        <w:t xml:space="preserve">más baja </w:t>
      </w:r>
      <w:r>
        <w:rPr>
          <w:w w:val="105"/>
          <w:sz w:val="18"/>
        </w:rPr>
        <w:t xml:space="preserve">o </w:t>
      </w:r>
      <w:r>
        <w:rPr>
          <w:w w:val="105"/>
          <w:sz w:val="18"/>
        </w:rPr>
        <w:t xml:space="preserve">un </w:t>
      </w:r>
      <w:r>
        <w:rPr>
          <w:w w:val="105"/>
          <w:sz w:val="18"/>
        </w:rPr>
        <w:t xml:space="preserve">historial </w:t>
      </w:r>
      <w:r>
        <w:rPr>
          <w:w w:val="105"/>
          <w:sz w:val="18"/>
        </w:rPr>
        <w:t xml:space="preserve">laboral </w:t>
      </w:r>
      <w:r>
        <w:rPr>
          <w:w w:val="105"/>
          <w:sz w:val="18"/>
        </w:rPr>
        <w:t xml:space="preserve">más extenso </w:t>
      </w:r>
      <w:r>
        <w:rPr>
          <w:w w:val="105"/>
          <w:sz w:val="18"/>
        </w:rPr>
        <w:t xml:space="preserve">los </w:t>
      </w:r>
      <w:r>
        <w:rPr>
          <w:w w:val="105"/>
          <w:sz w:val="18"/>
        </w:rPr>
        <w:t xml:space="preserve">haría </w:t>
      </w:r>
      <w:r>
        <w:rPr>
          <w:w w:val="105"/>
          <w:sz w:val="18"/>
        </w:rPr>
        <w:t xml:space="preserve">más elegibles </w:t>
      </w:r>
      <w:r>
        <w:rPr>
          <w:w w:val="105"/>
          <w:sz w:val="18"/>
        </w:rPr>
        <w:t xml:space="preserve">brinda </w:t>
      </w:r>
      <w:r>
        <w:rPr>
          <w:w w:val="105"/>
          <w:sz w:val="18"/>
        </w:rPr>
        <w:t xml:space="preserve">claridad </w:t>
      </w:r>
      <w:r>
        <w:rPr>
          <w:w w:val="105"/>
          <w:sz w:val="18"/>
        </w:rPr>
        <w:t xml:space="preserve">a los clientes </w:t>
      </w:r>
      <w:r>
        <w:rPr>
          <w:w w:val="105"/>
          <w:sz w:val="18"/>
        </w:rPr>
        <w:t xml:space="preserve">y </w:t>
      </w:r>
      <w:r>
        <w:rPr>
          <w:w w:val="105"/>
          <w:sz w:val="18"/>
        </w:rPr>
        <w:t xml:space="preserve">fomenta </w:t>
      </w:r>
      <w:r>
        <w:rPr>
          <w:w w:val="105"/>
          <w:sz w:val="18"/>
        </w:rPr>
        <w:t>la confianza.</w:t>
      </w:r>
    </w:p>
    <w:p>
      <w:pPr>
        <w:pStyle w:val="BodyText"/>
        <w:spacing w:before="16"/>
      </w:pPr>
    </w:p>
    <w:p>
      <w:pPr>
        <w:pStyle w:val="BodyText"/>
        <w:spacing w:before="1" w:line="280" w:lineRule="auto"/>
        <w:ind w:left="1440" w:right="1439"/>
      </w:pPr>
      <w:r>
        <w:rPr>
          <w:b/>
          <w:sz w:val="18"/>
        </w:rPr>
        <w:t xml:space="preserve">Confianza: </w:t>
      </w:r>
      <w:r>
        <w:rPr>
          <w:sz w:val="18"/>
        </w:rPr>
        <w:t xml:space="preserve">La confianza es otro resultado fundamental de la comprensión del modelo. Tanto los clientes como los organismos reguladores esperan que las decisiones crediticias se tomen basándose en características legítimas y relevantes, como los ingresos o </w:t>
      </w:r>
      <w:r>
        <w:rPr>
          <w:sz w:val="18"/>
        </w:rPr>
        <w:t xml:space="preserve">el historial de pagos, y no en variables sensibles o sustitutivas —como la ubicación geográfica— que podrían generar injusticias. </w:t>
      </w:r>
      <w:r>
        <w:rPr>
          <w:sz w:val="18"/>
        </w:rPr>
        <w:t xml:space="preserve">Al </w:t>
      </w:r>
      <w:r>
        <w:rPr>
          <w:sz w:val="18"/>
        </w:rPr>
        <w:t xml:space="preserve">demostrar </w:t>
      </w:r>
      <w:r>
        <w:rPr>
          <w:sz w:val="18"/>
        </w:rPr>
        <w:t xml:space="preserve">que </w:t>
      </w:r>
      <w:r>
        <w:rPr>
          <w:sz w:val="18"/>
        </w:rPr>
        <w:t xml:space="preserve">el </w:t>
      </w:r>
      <w:r>
        <w:rPr>
          <w:sz w:val="18"/>
        </w:rPr>
        <w:t xml:space="preserve">modelo </w:t>
      </w:r>
      <w:r>
        <w:rPr>
          <w:sz w:val="18"/>
        </w:rPr>
        <w:t xml:space="preserve">basa </w:t>
      </w:r>
      <w:r>
        <w:rPr>
          <w:sz w:val="18"/>
        </w:rPr>
        <w:t xml:space="preserve">sus </w:t>
      </w:r>
      <w:r>
        <w:rPr>
          <w:sz w:val="18"/>
        </w:rPr>
        <w:t xml:space="preserve">predicciones </w:t>
      </w:r>
      <w:r>
        <w:rPr>
          <w:sz w:val="18"/>
        </w:rPr>
        <w:t xml:space="preserve">en </w:t>
      </w:r>
      <w:r>
        <w:rPr>
          <w:sz w:val="18"/>
        </w:rPr>
        <w:t xml:space="preserve">datos </w:t>
      </w:r>
      <w:r>
        <w:rPr>
          <w:sz w:val="18"/>
        </w:rPr>
        <w:t>adecuados</w:t>
      </w:r>
      <w:r>
        <w:rPr>
          <w:sz w:val="18"/>
        </w:rPr>
        <w:t xml:space="preserve">, </w:t>
      </w:r>
      <w:r>
        <w:rPr>
          <w:sz w:val="18"/>
        </w:rPr>
        <w:t xml:space="preserve">el </w:t>
      </w:r>
      <w:r>
        <w:rPr>
          <w:sz w:val="18"/>
        </w:rPr>
        <w:t xml:space="preserve">banco </w:t>
      </w:r>
      <w:r>
        <w:rPr>
          <w:sz w:val="18"/>
        </w:rPr>
        <w:t xml:space="preserve">puede </w:t>
      </w:r>
      <w:r>
        <w:rPr>
          <w:sz w:val="18"/>
        </w:rPr>
        <w:t>infundir confianza en el sistema.</w:t>
      </w:r>
    </w:p>
    <w:p>
      <w:pPr>
        <w:pStyle w:val="BodyText"/>
        <w:spacing w:before="14"/>
      </w:pPr>
    </w:p>
    <w:p>
      <w:pPr>
        <w:pStyle w:val="BodyText"/>
        <w:spacing w:line="280" w:lineRule="auto"/>
        <w:ind w:left="1440" w:right="1439"/>
      </w:pPr>
      <w:r>
        <w:rPr>
          <w:b/>
          <w:sz w:val="18"/>
        </w:rPr>
        <w:t xml:space="preserve">Evaluación </w:t>
      </w:r>
      <w:r>
        <w:rPr>
          <w:b/>
          <w:sz w:val="18"/>
        </w:rPr>
        <w:t xml:space="preserve">para </w:t>
      </w:r>
      <w:r>
        <w:rPr>
          <w:b/>
          <w:sz w:val="18"/>
        </w:rPr>
        <w:t xml:space="preserve">la implementación: </w:t>
      </w:r>
      <w:r>
        <w:rPr>
          <w:sz w:val="18"/>
        </w:rPr>
        <w:t xml:space="preserve">La explicabilidad </w:t>
      </w:r>
      <w:r>
        <w:rPr>
          <w:sz w:val="18"/>
        </w:rPr>
        <w:t xml:space="preserve">también </w:t>
      </w:r>
      <w:r>
        <w:rPr>
          <w:sz w:val="18"/>
        </w:rPr>
        <w:t xml:space="preserve">juega </w:t>
      </w:r>
      <w:r>
        <w:rPr>
          <w:sz w:val="18"/>
        </w:rPr>
        <w:t xml:space="preserve">un </w:t>
      </w:r>
      <w:r>
        <w:rPr>
          <w:sz w:val="18"/>
        </w:rPr>
        <w:t xml:space="preserve">papel </w:t>
      </w:r>
      <w:r>
        <w:rPr>
          <w:sz w:val="18"/>
        </w:rPr>
        <w:t xml:space="preserve">en </w:t>
      </w:r>
      <w:r>
        <w:rPr>
          <w:sz w:val="18"/>
        </w:rPr>
        <w:t>la preparación para</w:t>
      </w:r>
      <w:r>
        <w:rPr>
          <w:sz w:val="18"/>
        </w:rPr>
        <w:t xml:space="preserve"> la implementación</w:t>
      </w:r>
      <w:r>
        <w:rPr>
          <w:sz w:val="18"/>
        </w:rPr>
        <w:t xml:space="preserve">. </w:t>
      </w:r>
      <w:r>
        <w:rPr>
          <w:sz w:val="18"/>
        </w:rPr>
        <w:t xml:space="preserve">Antes de que </w:t>
      </w:r>
      <w:r>
        <w:rPr>
          <w:sz w:val="18"/>
        </w:rPr>
        <w:t xml:space="preserve">un </w:t>
      </w:r>
      <w:r>
        <w:rPr>
          <w:sz w:val="18"/>
        </w:rPr>
        <w:t xml:space="preserve">modelo </w:t>
      </w:r>
      <w:r>
        <w:rPr>
          <w:sz w:val="18"/>
        </w:rPr>
        <w:t xml:space="preserve">pueda </w:t>
      </w:r>
      <w:r>
        <w:rPr>
          <w:sz w:val="18"/>
        </w:rPr>
        <w:t xml:space="preserve">implementarse por completo, debe evaluarse en cuanto a equidad, consistencia y confiabilidad. Un modelo opaco que no haya sido probado a fondo podría producir resultados sesgados o inestables, lo que plantearía riesgos legales y de reputación. En </w:t>
      </w:r>
      <w:r>
        <w:rPr>
          <w:sz w:val="18"/>
        </w:rPr>
        <w:t>este contexto, la explicabilidad es como un mecanismo de garantía de calidad.</w:t>
      </w:r>
    </w:p>
    <w:p>
      <w:pPr>
        <w:pStyle w:val="BodyText"/>
        <w:spacing w:before="14"/>
      </w:pPr>
    </w:p>
    <w:p>
      <w:pPr>
        <w:pStyle w:val="BodyText"/>
        <w:spacing w:line="280" w:lineRule="auto"/>
        <w:ind w:left="1440" w:right="1563"/>
      </w:pPr>
      <w:r>
        <w:rPr>
          <w:b/>
          <w:sz w:val="18"/>
        </w:rPr>
        <w:t xml:space="preserve">Detección de sesgos: </w:t>
      </w:r>
      <w:r>
        <w:rPr>
          <w:sz w:val="18"/>
        </w:rPr>
        <w:t xml:space="preserve">Por último, la comprensión del modelo permite la detección de sesgos. Permite a las instituciones descubrir injusticias sistémicas, como el rechazo desproporcionado de solicitantes de determinados códigos postales. Esta </w:t>
      </w:r>
      <w:r>
        <w:rPr>
          <w:spacing w:val="-2"/>
          <w:w w:val="105"/>
          <w:sz w:val="18"/>
        </w:rPr>
        <w:t xml:space="preserve">información </w:t>
      </w:r>
      <w:r>
        <w:rPr>
          <w:spacing w:val="-2"/>
          <w:w w:val="105"/>
          <w:sz w:val="18"/>
        </w:rPr>
        <w:t xml:space="preserve">es </w:t>
      </w:r>
      <w:r>
        <w:rPr>
          <w:spacing w:val="-2"/>
          <w:w w:val="105"/>
          <w:sz w:val="18"/>
        </w:rPr>
        <w:t xml:space="preserve">fundamental </w:t>
      </w:r>
      <w:r>
        <w:rPr>
          <w:spacing w:val="-2"/>
          <w:w w:val="105"/>
          <w:sz w:val="18"/>
        </w:rPr>
        <w:t xml:space="preserve">no </w:t>
      </w:r>
      <w:r>
        <w:rPr>
          <w:spacing w:val="-2"/>
          <w:w w:val="105"/>
          <w:sz w:val="18"/>
        </w:rPr>
        <w:t xml:space="preserve">solo </w:t>
      </w:r>
      <w:r>
        <w:rPr>
          <w:spacing w:val="-2"/>
          <w:w w:val="105"/>
          <w:sz w:val="18"/>
        </w:rPr>
        <w:t xml:space="preserve">para </w:t>
      </w:r>
      <w:r>
        <w:rPr>
          <w:spacing w:val="-2"/>
          <w:w w:val="105"/>
          <w:sz w:val="18"/>
        </w:rPr>
        <w:t xml:space="preserve">el cumplimiento </w:t>
      </w:r>
      <w:r>
        <w:rPr>
          <w:spacing w:val="-2"/>
          <w:w w:val="105"/>
          <w:sz w:val="18"/>
        </w:rPr>
        <w:t xml:space="preserve">de </w:t>
      </w:r>
      <w:r>
        <w:rPr>
          <w:spacing w:val="-2"/>
          <w:w w:val="105"/>
          <w:sz w:val="18"/>
        </w:rPr>
        <w:t xml:space="preserve">las regulaciones </w:t>
      </w:r>
      <w:r>
        <w:rPr>
          <w:spacing w:val="-2"/>
          <w:w w:val="105"/>
          <w:sz w:val="18"/>
        </w:rPr>
        <w:t>antidiscriminatorias</w:t>
      </w:r>
      <w:r>
        <w:rPr>
          <w:spacing w:val="-2"/>
          <w:w w:val="105"/>
          <w:sz w:val="18"/>
        </w:rPr>
        <w:t xml:space="preserve">, sino </w:t>
      </w:r>
      <w:r>
        <w:rPr>
          <w:spacing w:val="-2"/>
          <w:w w:val="105"/>
          <w:sz w:val="18"/>
        </w:rPr>
        <w:t xml:space="preserve">también </w:t>
      </w:r>
      <w:r>
        <w:rPr>
          <w:spacing w:val="-2"/>
          <w:w w:val="105"/>
          <w:sz w:val="18"/>
        </w:rPr>
        <w:t xml:space="preserve">para </w:t>
      </w:r>
      <w:r>
        <w:rPr>
          <w:spacing w:val="-2"/>
          <w:w w:val="105"/>
          <w:sz w:val="18"/>
        </w:rPr>
        <w:t xml:space="preserve">mantener </w:t>
      </w:r>
      <w:r>
        <w:rPr>
          <w:sz w:val="18"/>
        </w:rPr>
        <w:t xml:space="preserve">la imparcialidad y la equidad en los servicios financieros. Es importante destacar que la detección de sesgos debe ir de la mano de </w:t>
      </w:r>
      <w:r>
        <w:rPr>
          <w:sz w:val="18"/>
        </w:rPr>
        <w:t xml:space="preserve">estrategias </w:t>
      </w:r>
      <w:r>
        <w:rPr>
          <w:sz w:val="18"/>
        </w:rPr>
        <w:t>de mitigación de sesgos</w:t>
      </w:r>
      <w:r>
        <w:rPr>
          <w:sz w:val="18"/>
        </w:rPr>
        <w:t>,</w:t>
      </w:r>
      <w:r>
        <w:rPr>
          <w:sz w:val="18"/>
        </w:rPr>
        <w:t xml:space="preserve"> como </w:t>
      </w:r>
      <w:r>
        <w:rPr>
          <w:sz w:val="18"/>
        </w:rPr>
        <w:t xml:space="preserve">el ajuste </w:t>
      </w:r>
      <w:r>
        <w:rPr>
          <w:sz w:val="18"/>
        </w:rPr>
        <w:t xml:space="preserve">de los datos </w:t>
      </w:r>
      <w:r>
        <w:rPr>
          <w:sz w:val="18"/>
        </w:rPr>
        <w:t>de entrenamiento</w:t>
      </w:r>
      <w:r>
        <w:rPr>
          <w:sz w:val="18"/>
        </w:rPr>
        <w:t xml:space="preserve">, </w:t>
      </w:r>
      <w:r>
        <w:rPr>
          <w:sz w:val="18"/>
        </w:rPr>
        <w:t xml:space="preserve">el reequilibrio </w:t>
      </w:r>
      <w:r>
        <w:rPr>
          <w:sz w:val="18"/>
        </w:rPr>
        <w:t xml:space="preserve">de las ponderaciones </w:t>
      </w:r>
      <w:r>
        <w:rPr>
          <w:sz w:val="18"/>
        </w:rPr>
        <w:t xml:space="preserve">o </w:t>
      </w:r>
      <w:r>
        <w:rPr>
          <w:sz w:val="18"/>
        </w:rPr>
        <w:t xml:space="preserve">la exclusión </w:t>
      </w:r>
      <w:r>
        <w:rPr>
          <w:sz w:val="18"/>
        </w:rPr>
        <w:t xml:space="preserve">de características </w:t>
      </w:r>
      <w:r>
        <w:rPr>
          <w:sz w:val="18"/>
        </w:rPr>
        <w:t xml:space="preserve">sensibles </w:t>
      </w:r>
      <w:r>
        <w:rPr>
          <w:w w:val="105"/>
          <w:sz w:val="18"/>
        </w:rPr>
        <w:t>para evitar la discriminación indirecta.</w:t>
      </w:r>
    </w:p>
    <w:p>
      <w:pPr>
        <w:pStyle w:val="BodyText"/>
        <w:spacing w:before="15"/>
      </w:pPr>
    </w:p>
    <w:p>
      <w:pPr>
        <w:pStyle w:val="BodyText"/>
        <w:spacing w:before="1" w:line="280" w:lineRule="auto"/>
        <w:ind w:left="1440" w:right="1439"/>
      </w:pPr>
      <w:r>
        <w:rPr>
          <w:b/>
          <w:sz w:val="18"/>
        </w:rPr>
        <w:t xml:space="preserve">Recurso: </w:t>
      </w:r>
      <w:r>
        <w:rPr>
          <w:sz w:val="18"/>
        </w:rPr>
        <w:t xml:space="preserve">La posibilidad de </w:t>
      </w:r>
      <w:r>
        <w:rPr>
          <w:sz w:val="18"/>
        </w:rPr>
        <w:t xml:space="preserve">recurrir </w:t>
      </w:r>
      <w:r>
        <w:rPr>
          <w:sz w:val="18"/>
        </w:rPr>
        <w:t xml:space="preserve">garantiza </w:t>
      </w:r>
      <w:r>
        <w:rPr>
          <w:sz w:val="18"/>
        </w:rPr>
        <w:t>la transparencia</w:t>
      </w:r>
      <w:r>
        <w:rPr>
          <w:sz w:val="18"/>
        </w:rPr>
        <w:t xml:space="preserve">, ya que </w:t>
      </w:r>
      <w:r>
        <w:rPr>
          <w:sz w:val="18"/>
        </w:rPr>
        <w:t xml:space="preserve">permite </w:t>
      </w:r>
      <w:r>
        <w:rPr>
          <w:sz w:val="18"/>
        </w:rPr>
        <w:t xml:space="preserve">a los solicitantes </w:t>
      </w:r>
      <w:r>
        <w:rPr>
          <w:sz w:val="18"/>
        </w:rPr>
        <w:t xml:space="preserve">comprender </w:t>
      </w:r>
      <w:r>
        <w:rPr>
          <w:sz w:val="18"/>
        </w:rPr>
        <w:t xml:space="preserve">por </w:t>
      </w:r>
      <w:r>
        <w:rPr>
          <w:sz w:val="18"/>
        </w:rPr>
        <w:t xml:space="preserve">qué </w:t>
      </w:r>
      <w:r>
        <w:rPr>
          <w:sz w:val="18"/>
        </w:rPr>
        <w:t xml:space="preserve">se </w:t>
      </w:r>
      <w:r>
        <w:rPr>
          <w:sz w:val="18"/>
        </w:rPr>
        <w:t xml:space="preserve">les </w:t>
      </w:r>
      <w:r>
        <w:rPr>
          <w:sz w:val="18"/>
        </w:rPr>
        <w:t xml:space="preserve">ha denegado </w:t>
      </w:r>
      <w:r>
        <w:rPr>
          <w:sz w:val="18"/>
        </w:rPr>
        <w:t>el préstamo</w:t>
      </w:r>
      <w:r>
        <w:rPr>
          <w:sz w:val="18"/>
        </w:rPr>
        <w:t xml:space="preserve">. Al señalar factores específicos, como un alto índice de endeudamiento o un historial laboral insuficiente, el modelo ofrece </w:t>
      </w:r>
      <w:r>
        <w:rPr>
          <w:sz w:val="18"/>
        </w:rPr>
        <w:t xml:space="preserve">una orientación </w:t>
      </w:r>
      <w:r>
        <w:rPr>
          <w:sz w:val="18"/>
        </w:rPr>
        <w:t xml:space="preserve">clara </w:t>
      </w:r>
      <w:r>
        <w:rPr>
          <w:sz w:val="18"/>
        </w:rPr>
        <w:t xml:space="preserve">sobre </w:t>
      </w:r>
      <w:r>
        <w:rPr>
          <w:sz w:val="18"/>
        </w:rPr>
        <w:t xml:space="preserve">cómo </w:t>
      </w:r>
      <w:r>
        <w:rPr>
          <w:sz w:val="18"/>
        </w:rPr>
        <w:t xml:space="preserve">los solicitantes </w:t>
      </w:r>
      <w:r>
        <w:rPr>
          <w:sz w:val="18"/>
        </w:rPr>
        <w:t xml:space="preserve">pueden </w:t>
      </w:r>
      <w:r>
        <w:rPr>
          <w:sz w:val="18"/>
        </w:rPr>
        <w:t xml:space="preserve">corregir </w:t>
      </w:r>
      <w:r>
        <w:rPr>
          <w:sz w:val="18"/>
        </w:rPr>
        <w:t xml:space="preserve">estos problemas </w:t>
      </w:r>
      <w:r>
        <w:rPr>
          <w:sz w:val="18"/>
        </w:rPr>
        <w:t xml:space="preserve">o </w:t>
      </w:r>
      <w:r>
        <w:rPr>
          <w:sz w:val="18"/>
        </w:rPr>
        <w:t xml:space="preserve">apelar las decisiones </w:t>
      </w:r>
      <w:r>
        <w:rPr>
          <w:sz w:val="18"/>
        </w:rPr>
        <w:t xml:space="preserve">en </w:t>
      </w:r>
      <w:r>
        <w:rPr>
          <w:sz w:val="18"/>
        </w:rPr>
        <w:t xml:space="preserve">el </w:t>
      </w:r>
      <w:r>
        <w:rPr>
          <w:sz w:val="18"/>
        </w:rPr>
        <w:t>futuro.</w:t>
      </w:r>
    </w:p>
    <w:p>
      <w:pPr>
        <w:pStyle w:val="BodyText"/>
        <w:spacing w:before="14"/>
      </w:pPr>
    </w:p>
    <w:p>
      <w:pPr>
        <w:pStyle w:val="Heading3"/>
      </w:pPr>
      <w:bookmarkStart w:id="47" w:name="Approaches to Model Understanding "/>
      <w:bookmarkEnd w:id="47"/>
      <w:r>
        <w:rPr>
          <w:color w:val="111A25"/>
          <w:sz w:val="26"/>
        </w:rPr>
        <w:t xml:space="preserve">Enfoques </w:t>
      </w:r>
      <w:r>
        <w:rPr>
          <w:color w:val="111A25"/>
          <w:sz w:val="26"/>
        </w:rPr>
        <w:t xml:space="preserve">para </w:t>
      </w:r>
      <w:r>
        <w:rPr>
          <w:color w:val="111A25"/>
          <w:spacing w:val="-2"/>
          <w:sz w:val="26"/>
        </w:rPr>
        <w:t xml:space="preserve">la comprensión </w:t>
      </w:r>
      <w:r>
        <w:rPr>
          <w:color w:val="111A25"/>
          <w:sz w:val="26"/>
        </w:rPr>
        <w:t>de los modelos</w:t>
      </w:r>
    </w:p>
    <w:p>
      <w:pPr>
        <w:pStyle w:val="BodyText"/>
        <w:spacing w:before="306" w:line="280" w:lineRule="auto"/>
        <w:ind w:left="1440" w:right="1439"/>
      </w:pPr>
      <w:r>
        <w:rPr>
          <w:sz w:val="18"/>
        </w:rPr>
        <w:t xml:space="preserve">Existen </w:t>
      </w:r>
      <w:r>
        <w:rPr>
          <w:sz w:val="18"/>
        </w:rPr>
        <w:t xml:space="preserve">dos </w:t>
      </w:r>
      <w:r>
        <w:rPr>
          <w:sz w:val="18"/>
        </w:rPr>
        <w:t xml:space="preserve">enfoques </w:t>
      </w:r>
      <w:r>
        <w:rPr>
          <w:sz w:val="18"/>
        </w:rPr>
        <w:t xml:space="preserve">generales </w:t>
      </w:r>
      <w:r>
        <w:rPr>
          <w:sz w:val="18"/>
        </w:rPr>
        <w:t xml:space="preserve">para </w:t>
      </w:r>
      <w:r>
        <w:rPr>
          <w:sz w:val="18"/>
        </w:rPr>
        <w:t xml:space="preserve">hacer que </w:t>
      </w:r>
      <w:r>
        <w:rPr>
          <w:sz w:val="18"/>
        </w:rPr>
        <w:t xml:space="preserve">los modelos </w:t>
      </w:r>
      <w:r>
        <w:rPr>
          <w:sz w:val="18"/>
        </w:rPr>
        <w:t xml:space="preserve">sean comprensibles: </w:t>
      </w:r>
      <w:r>
        <w:rPr>
          <w:sz w:val="18"/>
        </w:rPr>
        <w:t xml:space="preserve">utilizar </w:t>
      </w:r>
      <w:r>
        <w:rPr>
          <w:sz w:val="18"/>
        </w:rPr>
        <w:t xml:space="preserve">modelos </w:t>
      </w:r>
      <w:r>
        <w:rPr>
          <w:sz w:val="18"/>
        </w:rPr>
        <w:t xml:space="preserve">intrínsecamente </w:t>
      </w:r>
      <w:r>
        <w:rPr>
          <w:sz w:val="18"/>
        </w:rPr>
        <w:t xml:space="preserve">interpretables </w:t>
      </w:r>
      <w:r>
        <w:rPr>
          <w:sz w:val="18"/>
        </w:rPr>
        <w:t>o aplicar técnicas de explicación a posteriori.</w:t>
      </w:r>
    </w:p>
    <w:p>
      <w:pPr>
        <w:pStyle w:val="BodyText"/>
        <w:spacing w:before="12"/>
      </w:pPr>
    </w:p>
    <w:p>
      <w:pPr>
        <w:pStyle w:val="Heading5"/>
      </w:pPr>
      <w:r>
        <w:rPr>
          <w:spacing w:val="-2"/>
          <w:sz w:val="18"/>
        </w:rPr>
        <w:t xml:space="preserve">Modelos </w:t>
      </w:r>
      <w:r>
        <w:rPr>
          <w:spacing w:val="4"/>
          <w:sz w:val="18"/>
        </w:rPr>
        <w:t xml:space="preserve">intrínsecamente </w:t>
      </w:r>
      <w:r>
        <w:rPr>
          <w:spacing w:val="4"/>
          <w:sz w:val="18"/>
        </w:rPr>
        <w:t>interpretables</w:t>
      </w:r>
      <w:r>
        <w:rPr>
          <w:spacing w:val="-2"/>
          <w:sz w:val="18"/>
        </w:rPr>
        <w:t>:</w:t>
      </w:r>
    </w:p>
    <w:p>
      <w:pPr>
        <w:pStyle w:val="BodyText"/>
        <w:spacing w:before="40" w:line="280" w:lineRule="auto"/>
        <w:ind w:left="1440" w:right="5852"/>
      </w:pPr>
      <w:r>
        <w:drawing>
          <wp:anchor distT="0" distB="0" distL="0" distR="0" simplePos="0" relativeHeight="251663360" behindDoc="0" locked="0" layoutInCell="1" allowOverlap="1">
            <wp:simplePos x="0" y="0"/>
            <wp:positionH relativeFrom="page">
              <wp:posOffset>4267200</wp:posOffset>
            </wp:positionH>
            <wp:positionV relativeFrom="paragraph">
              <wp:posOffset>51548</wp:posOffset>
            </wp:positionV>
            <wp:extent cx="2828925" cy="1809749"/>
            <wp:effectExtent l="0" t="0" r="0" b="0"/>
            <wp:wrapNone/>
            <wp:docPr id="51" name="Image 5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xmlns:r="http://schemas.openxmlformats.org/officeDocument/2006/relationships" r:embed="rId31" cstate="print"/>
                    <a:stretch>
                      <a:fillRect/>
                    </a:stretch>
                  </pic:blipFill>
                  <pic:spPr>
                    <a:xfrm>
                      <a:off x="0" y="0"/>
                      <a:ext cx="2828925" cy="1809749"/>
                    </a:xfrm>
                    <a:prstGeom prst="rect">
                      <a:avLst/>
                    </a:prstGeom>
                  </pic:spPr>
                </pic:pic>
              </a:graphicData>
            </a:graphic>
          </wp:anchor>
        </w:drawing>
      </w:r>
      <w:r>
        <w:rPr>
          <w:w w:val="105"/>
          <w:sz w:val="18"/>
        </w:rPr>
        <w:t xml:space="preserve">Estos modelos </w:t>
      </w:r>
      <w:r>
        <w:rPr>
          <w:w w:val="105"/>
          <w:sz w:val="18"/>
        </w:rPr>
        <w:t xml:space="preserve">están </w:t>
      </w:r>
      <w:r>
        <w:rPr>
          <w:w w:val="105"/>
          <w:sz w:val="18"/>
        </w:rPr>
        <w:t xml:space="preserve">diseñados </w:t>
      </w:r>
      <w:r>
        <w:rPr>
          <w:w w:val="105"/>
          <w:sz w:val="18"/>
        </w:rPr>
        <w:t xml:space="preserve">para </w:t>
      </w:r>
      <w:r>
        <w:rPr>
          <w:w w:val="105"/>
          <w:sz w:val="18"/>
        </w:rPr>
        <w:t xml:space="preserve">ser </w:t>
      </w:r>
      <w:r>
        <w:rPr>
          <w:w w:val="105"/>
          <w:sz w:val="18"/>
        </w:rPr>
        <w:t xml:space="preserve">transparentes </w:t>
      </w:r>
      <w:r>
        <w:rPr>
          <w:w w:val="105"/>
          <w:sz w:val="18"/>
        </w:rPr>
        <w:t xml:space="preserve">por </w:t>
      </w:r>
      <w:r>
        <w:rPr>
          <w:w w:val="105"/>
          <w:sz w:val="18"/>
        </w:rPr>
        <w:t xml:space="preserve">naturaleza. </w:t>
      </w:r>
      <w:r>
        <w:rPr>
          <w:sz w:val="18"/>
        </w:rPr>
        <w:t xml:space="preserve">Algunos ejemplos </w:t>
      </w:r>
      <w:r>
        <w:rPr>
          <w:sz w:val="18"/>
        </w:rPr>
        <w:t xml:space="preserve">son </w:t>
      </w:r>
      <w:r>
        <w:rPr>
          <w:sz w:val="18"/>
        </w:rPr>
        <w:t xml:space="preserve">la regresión </w:t>
      </w:r>
      <w:r>
        <w:rPr>
          <w:sz w:val="18"/>
        </w:rPr>
        <w:t>logística</w:t>
      </w:r>
      <w:r>
        <w:rPr>
          <w:sz w:val="18"/>
        </w:rPr>
        <w:t xml:space="preserve">, </w:t>
      </w:r>
      <w:r>
        <w:rPr>
          <w:sz w:val="18"/>
        </w:rPr>
        <w:t xml:space="preserve">los árboles </w:t>
      </w:r>
      <w:r>
        <w:rPr>
          <w:sz w:val="18"/>
        </w:rPr>
        <w:t xml:space="preserve">de decisión </w:t>
      </w:r>
      <w:r>
        <w:rPr>
          <w:sz w:val="18"/>
        </w:rPr>
        <w:t xml:space="preserve">y </w:t>
      </w:r>
      <w:r>
        <w:rPr>
          <w:spacing w:val="-2"/>
          <w:w w:val="105"/>
          <w:sz w:val="18"/>
        </w:rPr>
        <w:t xml:space="preserve">los modelos </w:t>
      </w:r>
      <w:r>
        <w:rPr>
          <w:spacing w:val="-2"/>
          <w:w w:val="105"/>
          <w:sz w:val="18"/>
        </w:rPr>
        <w:t>basados en reglas</w:t>
      </w:r>
      <w:r>
        <w:rPr>
          <w:spacing w:val="-2"/>
          <w:w w:val="105"/>
          <w:sz w:val="18"/>
        </w:rPr>
        <w:t>.</w:t>
      </w:r>
      <w:r>
        <w:rPr>
          <w:spacing w:val="-7"/>
          <w:w w:val="105"/>
          <w:sz w:val="18"/>
        </w:rPr>
        <w:t xml:space="preserve"> </w:t>
      </w:r>
      <w:r>
        <w:rPr>
          <w:spacing w:val="-2"/>
          <w:w w:val="105"/>
          <w:sz w:val="18"/>
        </w:rPr>
        <w:t xml:space="preserve">La </w:t>
      </w:r>
      <w:r>
        <w:rPr>
          <w:spacing w:val="-2"/>
          <w:w w:val="105"/>
          <w:sz w:val="18"/>
        </w:rPr>
        <w:t xml:space="preserve">ventaja </w:t>
      </w:r>
      <w:r>
        <w:rPr>
          <w:spacing w:val="-2"/>
          <w:w w:val="105"/>
          <w:sz w:val="18"/>
        </w:rPr>
        <w:t xml:space="preserve">de </w:t>
      </w:r>
      <w:r>
        <w:rPr>
          <w:spacing w:val="-2"/>
          <w:w w:val="105"/>
          <w:sz w:val="18"/>
        </w:rPr>
        <w:t xml:space="preserve">estos </w:t>
      </w:r>
      <w:r>
        <w:rPr>
          <w:spacing w:val="-2"/>
          <w:w w:val="105"/>
          <w:sz w:val="18"/>
        </w:rPr>
        <w:t xml:space="preserve">modelos </w:t>
      </w:r>
      <w:r>
        <w:rPr>
          <w:spacing w:val="-2"/>
          <w:w w:val="105"/>
          <w:sz w:val="18"/>
        </w:rPr>
        <w:t xml:space="preserve">es </w:t>
      </w:r>
      <w:r>
        <w:rPr>
          <w:w w:val="105"/>
          <w:sz w:val="18"/>
        </w:rPr>
        <w:t xml:space="preserve">su </w:t>
      </w:r>
      <w:r>
        <w:rPr>
          <w:w w:val="105"/>
          <w:sz w:val="18"/>
        </w:rPr>
        <w:t xml:space="preserve">claridad: </w:t>
      </w:r>
      <w:r>
        <w:rPr>
          <w:w w:val="105"/>
          <w:sz w:val="18"/>
        </w:rPr>
        <w:t xml:space="preserve">la regresión </w:t>
      </w:r>
      <w:r>
        <w:rPr>
          <w:w w:val="105"/>
          <w:sz w:val="18"/>
        </w:rPr>
        <w:t xml:space="preserve">logística </w:t>
      </w:r>
      <w:r>
        <w:rPr>
          <w:w w:val="105"/>
          <w:sz w:val="18"/>
        </w:rPr>
        <w:t xml:space="preserve">proporciona </w:t>
      </w:r>
      <w:r>
        <w:rPr>
          <w:w w:val="105"/>
          <w:sz w:val="18"/>
        </w:rPr>
        <w:t xml:space="preserve">coeficientes </w:t>
      </w:r>
      <w:r>
        <w:rPr>
          <w:spacing w:val="-2"/>
          <w:w w:val="105"/>
          <w:sz w:val="18"/>
        </w:rPr>
        <w:t xml:space="preserve">que </w:t>
      </w:r>
      <w:r>
        <w:rPr>
          <w:spacing w:val="-2"/>
          <w:w w:val="105"/>
          <w:sz w:val="18"/>
        </w:rPr>
        <w:t xml:space="preserve">muestran </w:t>
      </w:r>
      <w:r>
        <w:rPr>
          <w:spacing w:val="-2"/>
          <w:w w:val="105"/>
          <w:sz w:val="18"/>
        </w:rPr>
        <w:t xml:space="preserve">directamente </w:t>
      </w:r>
      <w:r>
        <w:rPr>
          <w:spacing w:val="-2"/>
          <w:w w:val="105"/>
          <w:sz w:val="18"/>
        </w:rPr>
        <w:t xml:space="preserve">cómo </w:t>
      </w:r>
      <w:r>
        <w:rPr>
          <w:spacing w:val="-2"/>
          <w:w w:val="105"/>
          <w:sz w:val="18"/>
        </w:rPr>
        <w:t xml:space="preserve">características </w:t>
      </w:r>
      <w:r>
        <w:rPr>
          <w:spacing w:val="-2"/>
          <w:w w:val="105"/>
          <w:sz w:val="18"/>
        </w:rPr>
        <w:t xml:space="preserve">tales </w:t>
      </w:r>
      <w:r>
        <w:rPr>
          <w:spacing w:val="-2"/>
          <w:w w:val="105"/>
          <w:sz w:val="18"/>
        </w:rPr>
        <w:t xml:space="preserve">como </w:t>
      </w:r>
      <w:r>
        <w:rPr>
          <w:spacing w:val="-2"/>
          <w:w w:val="105"/>
          <w:sz w:val="18"/>
        </w:rPr>
        <w:t xml:space="preserve">los ingresos </w:t>
      </w:r>
      <w:r>
        <w:rPr>
          <w:spacing w:val="-2"/>
          <w:w w:val="105"/>
          <w:sz w:val="18"/>
        </w:rPr>
        <w:t xml:space="preserve">o </w:t>
      </w:r>
      <w:r>
        <w:rPr>
          <w:spacing w:val="-2"/>
          <w:w w:val="105"/>
          <w:sz w:val="18"/>
        </w:rPr>
        <w:t xml:space="preserve">el índice de endeudamiento </w:t>
      </w:r>
      <w:r>
        <w:rPr>
          <w:spacing w:val="-2"/>
          <w:w w:val="105"/>
          <w:sz w:val="18"/>
        </w:rPr>
        <w:t xml:space="preserve">influyen </w:t>
      </w:r>
      <w:r>
        <w:rPr>
          <w:spacing w:val="-2"/>
          <w:w w:val="105"/>
          <w:sz w:val="18"/>
        </w:rPr>
        <w:t xml:space="preserve">en </w:t>
      </w:r>
      <w:r>
        <w:rPr>
          <w:spacing w:val="-2"/>
          <w:w w:val="105"/>
          <w:sz w:val="18"/>
        </w:rPr>
        <w:t xml:space="preserve">la probabilidad </w:t>
      </w:r>
      <w:r>
        <w:rPr>
          <w:spacing w:val="-2"/>
          <w:w w:val="105"/>
          <w:sz w:val="18"/>
        </w:rPr>
        <w:t xml:space="preserve">de </w:t>
      </w:r>
      <w:r>
        <w:rPr>
          <w:spacing w:val="-2"/>
          <w:w w:val="105"/>
          <w:sz w:val="18"/>
        </w:rPr>
        <w:t xml:space="preserve">aprobación, </w:t>
      </w:r>
      <w:r>
        <w:rPr>
          <w:spacing w:val="-2"/>
          <w:w w:val="105"/>
          <w:sz w:val="18"/>
        </w:rPr>
        <w:t xml:space="preserve">mientras que </w:t>
      </w:r>
      <w:r>
        <w:rPr>
          <w:w w:val="105"/>
          <w:sz w:val="18"/>
        </w:rPr>
        <w:t>los árboles</w:t>
      </w:r>
      <w:r>
        <w:rPr>
          <w:spacing w:val="-2"/>
          <w:w w:val="105"/>
          <w:sz w:val="18"/>
        </w:rPr>
        <w:t xml:space="preserve"> de decisión </w:t>
      </w:r>
      <w:r>
        <w:rPr>
          <w:w w:val="105"/>
          <w:sz w:val="18"/>
        </w:rPr>
        <w:t xml:space="preserve">ofrecen </w:t>
      </w:r>
      <w:r>
        <w:rPr>
          <w:w w:val="105"/>
          <w:sz w:val="18"/>
        </w:rPr>
        <w:t xml:space="preserve">un </w:t>
      </w:r>
      <w:r>
        <w:rPr>
          <w:w w:val="105"/>
          <w:sz w:val="18"/>
        </w:rPr>
        <w:t xml:space="preserve">proceso </w:t>
      </w:r>
      <w:r>
        <w:rPr>
          <w:w w:val="105"/>
          <w:sz w:val="18"/>
        </w:rPr>
        <w:t xml:space="preserve">de razonamiento </w:t>
      </w:r>
      <w:r>
        <w:rPr>
          <w:w w:val="105"/>
          <w:sz w:val="18"/>
        </w:rPr>
        <w:t xml:space="preserve">paso a paso </w:t>
      </w:r>
      <w:r>
        <w:rPr>
          <w:w w:val="105"/>
          <w:sz w:val="18"/>
        </w:rPr>
        <w:t xml:space="preserve">que </w:t>
      </w:r>
      <w:r>
        <w:rPr>
          <w:w w:val="105"/>
          <w:sz w:val="18"/>
        </w:rPr>
        <w:t xml:space="preserve">puede </w:t>
      </w:r>
      <w:r>
        <w:rPr>
          <w:spacing w:val="-2"/>
          <w:w w:val="105"/>
          <w:sz w:val="18"/>
        </w:rPr>
        <w:t xml:space="preserve">visualizarse </w:t>
      </w:r>
      <w:r>
        <w:rPr>
          <w:spacing w:val="-2"/>
          <w:w w:val="105"/>
          <w:sz w:val="18"/>
        </w:rPr>
        <w:t xml:space="preserve">como </w:t>
      </w:r>
      <w:r>
        <w:rPr>
          <w:spacing w:val="-2"/>
          <w:w w:val="105"/>
          <w:sz w:val="18"/>
        </w:rPr>
        <w:t xml:space="preserve">un </w:t>
      </w:r>
      <w:r>
        <w:rPr>
          <w:spacing w:val="-2"/>
          <w:w w:val="105"/>
          <w:sz w:val="18"/>
        </w:rPr>
        <w:t xml:space="preserve">diagrama de flujo. </w:t>
      </w:r>
      <w:r>
        <w:rPr>
          <w:spacing w:val="-2"/>
          <w:w w:val="105"/>
          <w:sz w:val="18"/>
        </w:rPr>
        <w:t xml:space="preserve">Sin embargo, </w:t>
      </w:r>
      <w:r>
        <w:rPr>
          <w:spacing w:val="-2"/>
          <w:w w:val="105"/>
          <w:sz w:val="18"/>
        </w:rPr>
        <w:t xml:space="preserve">estos </w:t>
      </w:r>
      <w:r>
        <w:rPr>
          <w:spacing w:val="-2"/>
          <w:w w:val="105"/>
          <w:sz w:val="18"/>
        </w:rPr>
        <w:t xml:space="preserve">modelos pueden </w:t>
      </w:r>
      <w:r>
        <w:rPr>
          <w:spacing w:val="-2"/>
          <w:w w:val="105"/>
          <w:sz w:val="18"/>
        </w:rPr>
        <w:t xml:space="preserve">carecer </w:t>
      </w:r>
      <w:r>
        <w:rPr>
          <w:spacing w:val="-2"/>
          <w:w w:val="105"/>
          <w:sz w:val="18"/>
        </w:rPr>
        <w:t xml:space="preserve">de la </w:t>
      </w:r>
      <w:r>
        <w:rPr>
          <w:spacing w:val="-2"/>
          <w:w w:val="105"/>
          <w:sz w:val="18"/>
        </w:rPr>
        <w:t xml:space="preserve">sofisticación </w:t>
      </w:r>
      <w:r>
        <w:rPr>
          <w:spacing w:val="-2"/>
          <w:w w:val="105"/>
          <w:sz w:val="18"/>
        </w:rPr>
        <w:t xml:space="preserve">necesaria </w:t>
      </w:r>
      <w:r>
        <w:rPr>
          <w:spacing w:val="-2"/>
          <w:w w:val="105"/>
          <w:sz w:val="18"/>
        </w:rPr>
        <w:t xml:space="preserve">para </w:t>
      </w:r>
      <w:r>
        <w:rPr>
          <w:spacing w:val="-2"/>
          <w:w w:val="105"/>
          <w:sz w:val="18"/>
        </w:rPr>
        <w:t xml:space="preserve">captar </w:t>
      </w:r>
      <w:r>
        <w:rPr>
          <w:w w:val="105"/>
          <w:sz w:val="18"/>
        </w:rPr>
        <w:t>patrones</w:t>
      </w:r>
      <w:r>
        <w:rPr>
          <w:spacing w:val="-2"/>
          <w:w w:val="105"/>
          <w:sz w:val="18"/>
        </w:rPr>
        <w:t xml:space="preserve"> complejos </w:t>
      </w:r>
      <w:r>
        <w:rPr>
          <w:w w:val="105"/>
          <w:sz w:val="18"/>
        </w:rPr>
        <w:t xml:space="preserve">en </w:t>
      </w:r>
      <w:r>
        <w:rPr>
          <w:w w:val="105"/>
          <w:sz w:val="18"/>
        </w:rPr>
        <w:t xml:space="preserve">los datos, </w:t>
      </w:r>
      <w:r>
        <w:rPr>
          <w:w w:val="105"/>
          <w:sz w:val="18"/>
        </w:rPr>
        <w:t>lo que</w:t>
      </w:r>
      <w:r>
        <w:rPr>
          <w:w w:val="105"/>
          <w:sz w:val="18"/>
        </w:rPr>
        <w:t xml:space="preserve"> significa </w:t>
      </w:r>
      <w:r>
        <w:rPr>
          <w:w w:val="105"/>
          <w:sz w:val="18"/>
        </w:rPr>
        <w:t xml:space="preserve">que </w:t>
      </w:r>
      <w:r>
        <w:rPr>
          <w:w w:val="105"/>
          <w:sz w:val="18"/>
        </w:rPr>
        <w:t xml:space="preserve">a veces </w:t>
      </w:r>
      <w:r>
        <w:rPr>
          <w:w w:val="105"/>
          <w:sz w:val="18"/>
        </w:rPr>
        <w:t>sacrifican la precisión en favor de la interpretabilidad.</w:t>
      </w:r>
    </w:p>
    <w:p>
      <w:pPr>
        <w:pStyle w:val="BodyText"/>
        <w:spacing w:after="0" w:line="280"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80" w:lineRule="auto"/>
        <w:ind w:left="1440" w:right="1439"/>
      </w:pPr>
      <w:r>
        <w:rPr>
          <w:b/>
          <w:spacing w:val="-2"/>
          <w:w w:val="105"/>
          <w:sz w:val="18"/>
        </w:rPr>
        <w:t xml:space="preserve">Explicaciones </w:t>
      </w:r>
      <w:r>
        <w:rPr>
          <w:b/>
          <w:spacing w:val="-2"/>
          <w:w w:val="105"/>
          <w:sz w:val="18"/>
        </w:rPr>
        <w:t>a posteriori</w:t>
      </w:r>
      <w:r>
        <w:rPr>
          <w:b/>
          <w:spacing w:val="-2"/>
          <w:w w:val="105"/>
          <w:sz w:val="18"/>
        </w:rPr>
        <w:t xml:space="preserve">: </w:t>
      </w:r>
      <w:r>
        <w:rPr>
          <w:spacing w:val="-2"/>
          <w:w w:val="105"/>
          <w:sz w:val="18"/>
        </w:rPr>
        <w:t xml:space="preserve">Por </w:t>
      </w:r>
      <w:r>
        <w:rPr>
          <w:spacing w:val="-2"/>
          <w:w w:val="105"/>
          <w:sz w:val="18"/>
        </w:rPr>
        <w:t xml:space="preserve">el contrario, </w:t>
      </w:r>
      <w:r>
        <w:rPr>
          <w:spacing w:val="-2"/>
          <w:w w:val="105"/>
          <w:sz w:val="18"/>
        </w:rPr>
        <w:t xml:space="preserve">los métodos </w:t>
      </w:r>
      <w:r>
        <w:rPr>
          <w:spacing w:val="-2"/>
          <w:w w:val="105"/>
          <w:sz w:val="18"/>
        </w:rPr>
        <w:t xml:space="preserve">de explicación </w:t>
      </w:r>
      <w:r>
        <w:rPr>
          <w:spacing w:val="-2"/>
          <w:w w:val="105"/>
          <w:sz w:val="18"/>
        </w:rPr>
        <w:t xml:space="preserve">a posteriori </w:t>
      </w:r>
      <w:r>
        <w:rPr>
          <w:spacing w:val="-2"/>
          <w:w w:val="105"/>
          <w:sz w:val="18"/>
        </w:rPr>
        <w:t xml:space="preserve">se </w:t>
      </w:r>
      <w:r>
        <w:rPr>
          <w:spacing w:val="-2"/>
          <w:w w:val="105"/>
          <w:sz w:val="18"/>
        </w:rPr>
        <w:t xml:space="preserve">aplican </w:t>
      </w:r>
      <w:r>
        <w:rPr>
          <w:spacing w:val="-2"/>
          <w:w w:val="105"/>
          <w:sz w:val="18"/>
        </w:rPr>
        <w:t xml:space="preserve">tras </w:t>
      </w:r>
      <w:r>
        <w:rPr>
          <w:spacing w:val="-2"/>
          <w:w w:val="105"/>
          <w:sz w:val="18"/>
        </w:rPr>
        <w:t xml:space="preserve">el entrenamiento </w:t>
      </w:r>
      <w:r>
        <w:rPr>
          <w:spacing w:val="-2"/>
          <w:w w:val="105"/>
          <w:sz w:val="18"/>
        </w:rPr>
        <w:t xml:space="preserve">de un </w:t>
      </w:r>
      <w:r>
        <w:rPr>
          <w:sz w:val="18"/>
        </w:rPr>
        <w:t xml:space="preserve">modelo </w:t>
      </w:r>
      <w:r>
        <w:rPr>
          <w:spacing w:val="-2"/>
          <w:w w:val="105"/>
          <w:sz w:val="18"/>
        </w:rPr>
        <w:t xml:space="preserve">más </w:t>
      </w:r>
      <w:r>
        <w:rPr>
          <w:sz w:val="18"/>
        </w:rPr>
        <w:t xml:space="preserve">complejo y </w:t>
      </w:r>
      <w:r>
        <w:rPr>
          <w:sz w:val="18"/>
        </w:rPr>
        <w:t>opaco</w:t>
      </w:r>
      <w:r>
        <w:rPr>
          <w:sz w:val="18"/>
        </w:rPr>
        <w:t xml:space="preserve">, </w:t>
      </w:r>
      <w:r>
        <w:rPr>
          <w:sz w:val="18"/>
        </w:rPr>
        <w:t xml:space="preserve">como </w:t>
      </w:r>
      <w:r>
        <w:rPr>
          <w:sz w:val="18"/>
        </w:rPr>
        <w:t xml:space="preserve">una </w:t>
      </w:r>
      <w:r>
        <w:rPr>
          <w:sz w:val="18"/>
        </w:rPr>
        <w:t xml:space="preserve">red </w:t>
      </w:r>
      <w:r>
        <w:rPr>
          <w:sz w:val="18"/>
        </w:rPr>
        <w:t xml:space="preserve">neuronal </w:t>
      </w:r>
      <w:r>
        <w:rPr>
          <w:sz w:val="18"/>
        </w:rPr>
        <w:t xml:space="preserve">o </w:t>
      </w:r>
      <w:r>
        <w:rPr>
          <w:sz w:val="18"/>
        </w:rPr>
        <w:t xml:space="preserve">un método </w:t>
      </w:r>
      <w:r>
        <w:rPr>
          <w:sz w:val="18"/>
        </w:rPr>
        <w:t>de ensamblaje</w:t>
      </w:r>
      <w:r>
        <w:rPr>
          <w:sz w:val="18"/>
        </w:rPr>
        <w:t>.</w:t>
      </w:r>
      <w:r>
        <w:rPr>
          <w:spacing w:val="-4"/>
          <w:sz w:val="18"/>
        </w:rPr>
        <w:t xml:space="preserve"> </w:t>
      </w:r>
      <w:r>
        <w:rPr>
          <w:sz w:val="18"/>
        </w:rPr>
        <w:t xml:space="preserve">Técnicas </w:t>
      </w:r>
      <w:r>
        <w:rPr>
          <w:sz w:val="18"/>
        </w:rPr>
        <w:t xml:space="preserve">como </w:t>
      </w:r>
      <w:r>
        <w:rPr>
          <w:sz w:val="18"/>
        </w:rPr>
        <w:t xml:space="preserve">SHAP </w:t>
      </w:r>
      <w:r>
        <w:rPr>
          <w:sz w:val="18"/>
        </w:rPr>
        <w:t xml:space="preserve">(SHapley Additive ExPlanations), LIME (Local Interpretable Model-Agnostic Explanations) y </w:t>
      </w:r>
      <w:r>
        <w:rPr>
          <w:spacing w:val="-2"/>
          <w:w w:val="105"/>
          <w:sz w:val="18"/>
        </w:rPr>
        <w:t>los gráficos</w:t>
      </w:r>
      <w:r>
        <w:rPr>
          <w:sz w:val="18"/>
        </w:rPr>
        <w:t xml:space="preserve"> de dependencia parcial </w:t>
      </w:r>
      <w:r>
        <w:rPr>
          <w:spacing w:val="-2"/>
          <w:w w:val="105"/>
          <w:sz w:val="18"/>
        </w:rPr>
        <w:t xml:space="preserve">intentan </w:t>
      </w:r>
      <w:r>
        <w:rPr>
          <w:spacing w:val="-2"/>
          <w:w w:val="105"/>
          <w:sz w:val="18"/>
        </w:rPr>
        <w:t xml:space="preserve">dar </w:t>
      </w:r>
      <w:r>
        <w:rPr>
          <w:spacing w:val="-2"/>
          <w:w w:val="105"/>
          <w:sz w:val="18"/>
        </w:rPr>
        <w:t xml:space="preserve">sentido </w:t>
      </w:r>
      <w:r>
        <w:rPr>
          <w:spacing w:val="-2"/>
          <w:w w:val="105"/>
          <w:sz w:val="18"/>
        </w:rPr>
        <w:t xml:space="preserve">a </w:t>
      </w:r>
      <w:r>
        <w:rPr>
          <w:spacing w:val="-2"/>
          <w:w w:val="105"/>
          <w:sz w:val="18"/>
        </w:rPr>
        <w:t xml:space="preserve">las </w:t>
      </w:r>
      <w:r>
        <w:rPr>
          <w:spacing w:val="-2"/>
          <w:w w:val="105"/>
          <w:sz w:val="18"/>
        </w:rPr>
        <w:t xml:space="preserve">decisiones </w:t>
      </w:r>
      <w:r>
        <w:rPr>
          <w:spacing w:val="-2"/>
          <w:w w:val="105"/>
          <w:sz w:val="18"/>
        </w:rPr>
        <w:t xml:space="preserve">de </w:t>
      </w:r>
      <w:r>
        <w:rPr>
          <w:spacing w:val="-2"/>
          <w:w w:val="105"/>
          <w:sz w:val="18"/>
        </w:rPr>
        <w:t xml:space="preserve">estos </w:t>
      </w:r>
      <w:r>
        <w:rPr>
          <w:spacing w:val="-2"/>
          <w:w w:val="105"/>
          <w:sz w:val="18"/>
        </w:rPr>
        <w:t xml:space="preserve">sistemas </w:t>
      </w:r>
      <w:r>
        <w:rPr>
          <w:spacing w:val="-2"/>
          <w:w w:val="105"/>
          <w:sz w:val="18"/>
        </w:rPr>
        <w:t>de caja negra</w:t>
      </w:r>
      <w:r>
        <w:rPr>
          <w:spacing w:val="-2"/>
          <w:w w:val="105"/>
          <w:sz w:val="18"/>
        </w:rPr>
        <w:t xml:space="preserve">. </w:t>
      </w:r>
      <w:r>
        <w:rPr>
          <w:spacing w:val="-2"/>
          <w:w w:val="105"/>
          <w:sz w:val="18"/>
        </w:rPr>
        <w:t xml:space="preserve">Su </w:t>
      </w:r>
      <w:r>
        <w:rPr>
          <w:spacing w:val="-2"/>
          <w:w w:val="105"/>
          <w:sz w:val="18"/>
        </w:rPr>
        <w:t xml:space="preserve">mayor </w:t>
      </w:r>
      <w:r>
        <w:rPr>
          <w:spacing w:val="-2"/>
          <w:w w:val="105"/>
          <w:sz w:val="18"/>
        </w:rPr>
        <w:t xml:space="preserve">fortaleza </w:t>
      </w:r>
      <w:r>
        <w:rPr>
          <w:spacing w:val="-2"/>
          <w:w w:val="105"/>
          <w:sz w:val="18"/>
        </w:rPr>
        <w:t xml:space="preserve">es </w:t>
      </w:r>
      <w:r>
        <w:rPr>
          <w:sz w:val="18"/>
        </w:rPr>
        <w:t xml:space="preserve">la flexibilidad: </w:t>
      </w:r>
      <w:r>
        <w:rPr>
          <w:sz w:val="18"/>
        </w:rPr>
        <w:t xml:space="preserve">pueden </w:t>
      </w:r>
      <w:r>
        <w:rPr>
          <w:sz w:val="18"/>
        </w:rPr>
        <w:t xml:space="preserve">explicar </w:t>
      </w:r>
      <w:r>
        <w:rPr>
          <w:sz w:val="18"/>
        </w:rPr>
        <w:t xml:space="preserve">prácticamente </w:t>
      </w:r>
      <w:r>
        <w:rPr>
          <w:sz w:val="18"/>
        </w:rPr>
        <w:t xml:space="preserve">cualquier </w:t>
      </w:r>
      <w:r>
        <w:rPr>
          <w:sz w:val="18"/>
        </w:rPr>
        <w:t xml:space="preserve">modelo, </w:t>
      </w:r>
      <w:r>
        <w:rPr>
          <w:sz w:val="18"/>
        </w:rPr>
        <w:t xml:space="preserve">independientemente </w:t>
      </w:r>
      <w:r>
        <w:rPr>
          <w:sz w:val="18"/>
        </w:rPr>
        <w:t xml:space="preserve">de </w:t>
      </w:r>
      <w:r>
        <w:rPr>
          <w:sz w:val="18"/>
        </w:rPr>
        <w:t xml:space="preserve">su complejidad. </w:t>
      </w:r>
      <w:r>
        <w:rPr>
          <w:sz w:val="18"/>
        </w:rPr>
        <w:t xml:space="preserve">Sin embargo, </w:t>
      </w:r>
      <w:r>
        <w:rPr>
          <w:sz w:val="18"/>
        </w:rPr>
        <w:t xml:space="preserve">a menudo </w:t>
      </w:r>
      <w:r>
        <w:rPr>
          <w:sz w:val="18"/>
        </w:rPr>
        <w:t xml:space="preserve">solo </w:t>
      </w:r>
      <w:r>
        <w:rPr>
          <w:sz w:val="18"/>
        </w:rPr>
        <w:t xml:space="preserve">proporcionan </w:t>
      </w:r>
      <w:r>
        <w:rPr>
          <w:spacing w:val="-2"/>
          <w:w w:val="105"/>
          <w:sz w:val="18"/>
        </w:rPr>
        <w:t xml:space="preserve">explicaciones </w:t>
      </w:r>
      <w:r>
        <w:rPr>
          <w:spacing w:val="-2"/>
          <w:w w:val="105"/>
          <w:sz w:val="18"/>
        </w:rPr>
        <w:t>aproximadas</w:t>
      </w:r>
      <w:r>
        <w:rPr>
          <w:spacing w:val="-2"/>
          <w:w w:val="105"/>
          <w:sz w:val="18"/>
        </w:rPr>
        <w:t xml:space="preserve">, </w:t>
      </w:r>
      <w:r>
        <w:rPr>
          <w:spacing w:val="-2"/>
          <w:w w:val="105"/>
          <w:sz w:val="18"/>
        </w:rPr>
        <w:t xml:space="preserve">que </w:t>
      </w:r>
      <w:r>
        <w:rPr>
          <w:spacing w:val="-2"/>
          <w:w w:val="105"/>
          <w:sz w:val="18"/>
        </w:rPr>
        <w:t xml:space="preserve">pueden </w:t>
      </w:r>
      <w:r>
        <w:rPr>
          <w:spacing w:val="-2"/>
          <w:w w:val="105"/>
          <w:sz w:val="18"/>
        </w:rPr>
        <w:t xml:space="preserve">no </w:t>
      </w:r>
      <w:r>
        <w:rPr>
          <w:spacing w:val="-2"/>
          <w:w w:val="105"/>
          <w:sz w:val="18"/>
        </w:rPr>
        <w:t xml:space="preserve">reflejar </w:t>
      </w:r>
      <w:r>
        <w:rPr>
          <w:spacing w:val="-2"/>
          <w:w w:val="105"/>
          <w:sz w:val="18"/>
        </w:rPr>
        <w:t xml:space="preserve">perfectamente </w:t>
      </w:r>
      <w:r>
        <w:rPr>
          <w:spacing w:val="-2"/>
          <w:w w:val="105"/>
          <w:sz w:val="18"/>
        </w:rPr>
        <w:t xml:space="preserve">el </w:t>
      </w:r>
      <w:r>
        <w:rPr>
          <w:spacing w:val="-2"/>
          <w:w w:val="105"/>
          <w:sz w:val="18"/>
        </w:rPr>
        <w:t xml:space="preserve">verdadero </w:t>
      </w:r>
      <w:r>
        <w:rPr>
          <w:spacing w:val="-2"/>
          <w:w w:val="105"/>
          <w:sz w:val="18"/>
        </w:rPr>
        <w:t xml:space="preserve">razonamiento </w:t>
      </w:r>
      <w:r>
        <w:rPr>
          <w:spacing w:val="-2"/>
          <w:w w:val="105"/>
          <w:sz w:val="18"/>
        </w:rPr>
        <w:t xml:space="preserve">interno </w:t>
      </w:r>
      <w:r>
        <w:rPr>
          <w:spacing w:val="-2"/>
          <w:w w:val="105"/>
          <w:sz w:val="18"/>
        </w:rPr>
        <w:t xml:space="preserve">del </w:t>
      </w:r>
      <w:r>
        <w:rPr>
          <w:spacing w:val="-2"/>
          <w:w w:val="105"/>
          <w:sz w:val="18"/>
        </w:rPr>
        <w:t>modelo.</w:t>
      </w:r>
    </w:p>
    <w:p>
      <w:pPr>
        <w:pStyle w:val="BodyText"/>
        <w:spacing w:before="16"/>
      </w:pPr>
    </w:p>
    <w:p>
      <w:pPr>
        <w:pStyle w:val="BodyText"/>
        <w:spacing w:line="280" w:lineRule="auto"/>
        <w:ind w:left="1440" w:right="1439"/>
      </w:pPr>
      <w:r>
        <w:rPr>
          <w:sz w:val="18"/>
        </w:rPr>
        <w:t xml:space="preserve">Las explicaciones </w:t>
      </w:r>
      <w:r>
        <w:rPr>
          <w:sz w:val="18"/>
        </w:rPr>
        <w:t xml:space="preserve">a posteriori </w:t>
      </w:r>
      <w:r>
        <w:rPr>
          <w:sz w:val="18"/>
        </w:rPr>
        <w:t xml:space="preserve">pueden </w:t>
      </w:r>
      <w:r>
        <w:rPr>
          <w:sz w:val="18"/>
        </w:rPr>
        <w:t xml:space="preserve">ser </w:t>
      </w:r>
      <w:r>
        <w:rPr>
          <w:sz w:val="18"/>
        </w:rPr>
        <w:t xml:space="preserve">locales </w:t>
      </w:r>
      <w:r>
        <w:rPr>
          <w:sz w:val="18"/>
        </w:rPr>
        <w:t xml:space="preserve">o </w:t>
      </w:r>
      <w:r>
        <w:rPr>
          <w:sz w:val="18"/>
        </w:rPr>
        <w:t xml:space="preserve">globales. </w:t>
      </w:r>
      <w:r>
        <w:rPr>
          <w:sz w:val="18"/>
        </w:rPr>
        <w:t xml:space="preserve">Las explicaciones </w:t>
      </w:r>
      <w:r>
        <w:rPr>
          <w:sz w:val="18"/>
        </w:rPr>
        <w:t xml:space="preserve">locales </w:t>
      </w:r>
      <w:r>
        <w:rPr>
          <w:sz w:val="18"/>
        </w:rPr>
        <w:t xml:space="preserve">se centran </w:t>
      </w:r>
      <w:r>
        <w:rPr>
          <w:sz w:val="18"/>
        </w:rPr>
        <w:t xml:space="preserve">en </w:t>
      </w:r>
      <w:r>
        <w:rPr>
          <w:sz w:val="18"/>
        </w:rPr>
        <w:t xml:space="preserve">un </w:t>
      </w:r>
      <w:r>
        <w:rPr>
          <w:sz w:val="18"/>
        </w:rPr>
        <w:t xml:space="preserve">caso </w:t>
      </w:r>
      <w:r>
        <w:rPr>
          <w:sz w:val="18"/>
        </w:rPr>
        <w:t xml:space="preserve">concreto </w:t>
      </w:r>
      <w:r>
        <w:rPr>
          <w:sz w:val="18"/>
        </w:rPr>
        <w:t xml:space="preserve">y </w:t>
      </w:r>
      <w:r>
        <w:rPr>
          <w:sz w:val="18"/>
        </w:rPr>
        <w:t xml:space="preserve">responden a preguntas como «¿Por qué se rechazó esta solicitud en particular?». Son especialmente útiles para proporcionar </w:t>
      </w:r>
      <w:r>
        <w:rPr>
          <w:sz w:val="18"/>
        </w:rPr>
        <w:t xml:space="preserve">retroalimentación </w:t>
      </w:r>
      <w:r>
        <w:rPr>
          <w:sz w:val="18"/>
        </w:rPr>
        <w:t xml:space="preserve">a </w:t>
      </w:r>
      <w:r>
        <w:rPr>
          <w:sz w:val="18"/>
        </w:rPr>
        <w:t>los solicitantes</w:t>
      </w:r>
      <w:r>
        <w:rPr>
          <w:sz w:val="18"/>
        </w:rPr>
        <w:t xml:space="preserve">. Las explicaciones globales, por </w:t>
      </w:r>
      <w:r>
        <w:rPr>
          <w:sz w:val="18"/>
        </w:rPr>
        <w:t xml:space="preserve">otro </w:t>
      </w:r>
      <w:r>
        <w:rPr>
          <w:sz w:val="18"/>
        </w:rPr>
        <w:t xml:space="preserve">lado, tienen </w:t>
      </w:r>
      <w:r>
        <w:rPr>
          <w:sz w:val="18"/>
        </w:rPr>
        <w:t xml:space="preserve">como objetivo </w:t>
      </w:r>
      <w:r>
        <w:rPr>
          <w:sz w:val="18"/>
        </w:rPr>
        <w:t xml:space="preserve">revelar tendencias generales, tales </w:t>
      </w:r>
      <w:r>
        <w:rPr>
          <w:sz w:val="18"/>
        </w:rPr>
        <w:t>como «</w:t>
      </w:r>
      <w:r>
        <w:rPr>
          <w:sz w:val="18"/>
        </w:rPr>
        <w:t>¿</w:t>
      </w:r>
      <w:r>
        <w:rPr>
          <w:sz w:val="18"/>
        </w:rPr>
        <w:t xml:space="preserve">Qué </w:t>
      </w:r>
      <w:r>
        <w:rPr>
          <w:sz w:val="18"/>
        </w:rPr>
        <w:t xml:space="preserve">factores </w:t>
      </w:r>
      <w:r>
        <w:rPr>
          <w:sz w:val="18"/>
        </w:rPr>
        <w:t xml:space="preserve">influyen </w:t>
      </w:r>
      <w:r>
        <w:rPr>
          <w:sz w:val="18"/>
        </w:rPr>
        <w:t xml:space="preserve">más </w:t>
      </w:r>
      <w:r>
        <w:rPr>
          <w:sz w:val="18"/>
        </w:rPr>
        <w:t xml:space="preserve">en </w:t>
      </w:r>
      <w:r>
        <w:rPr>
          <w:sz w:val="18"/>
        </w:rPr>
        <w:t xml:space="preserve">las aprobaciones </w:t>
      </w:r>
      <w:r>
        <w:rPr>
          <w:sz w:val="18"/>
        </w:rPr>
        <w:t xml:space="preserve">en </w:t>
      </w:r>
      <w:r>
        <w:rPr>
          <w:sz w:val="18"/>
        </w:rPr>
        <w:t xml:space="preserve">general?». </w:t>
      </w:r>
      <w:r>
        <w:rPr>
          <w:sz w:val="18"/>
        </w:rPr>
        <w:t xml:space="preserve">Estas </w:t>
      </w:r>
      <w:r>
        <w:rPr>
          <w:sz w:val="18"/>
        </w:rPr>
        <w:t xml:space="preserve">son </w:t>
      </w:r>
      <w:r>
        <w:rPr>
          <w:sz w:val="18"/>
        </w:rPr>
        <w:t xml:space="preserve">más </w:t>
      </w:r>
      <w:r>
        <w:rPr>
          <w:sz w:val="18"/>
        </w:rPr>
        <w:t xml:space="preserve">útiles </w:t>
      </w:r>
      <w:r>
        <w:rPr>
          <w:sz w:val="18"/>
        </w:rPr>
        <w:t xml:space="preserve">para </w:t>
      </w:r>
      <w:r>
        <w:rPr>
          <w:sz w:val="18"/>
        </w:rPr>
        <w:t xml:space="preserve">los reguladores, </w:t>
      </w:r>
      <w:r>
        <w:rPr>
          <w:sz w:val="18"/>
        </w:rPr>
        <w:t xml:space="preserve">los gestores de riesgos </w:t>
      </w:r>
      <w:r>
        <w:rPr>
          <w:sz w:val="18"/>
        </w:rPr>
        <w:t xml:space="preserve">y </w:t>
      </w:r>
      <w:r>
        <w:rPr>
          <w:sz w:val="18"/>
        </w:rPr>
        <w:t xml:space="preserve">los auditores </w:t>
      </w:r>
      <w:r>
        <w:rPr>
          <w:sz w:val="18"/>
        </w:rPr>
        <w:t xml:space="preserve">que </w:t>
      </w:r>
      <w:r>
        <w:rPr>
          <w:sz w:val="18"/>
        </w:rPr>
        <w:t xml:space="preserve">necesitan </w:t>
      </w:r>
      <w:r>
        <w:rPr>
          <w:sz w:val="18"/>
        </w:rPr>
        <w:t xml:space="preserve">garantías </w:t>
      </w:r>
      <w:r>
        <w:rPr>
          <w:sz w:val="18"/>
        </w:rPr>
        <w:t xml:space="preserve">de que </w:t>
      </w:r>
      <w:r>
        <w:rPr>
          <w:sz w:val="18"/>
        </w:rPr>
        <w:t xml:space="preserve">el </w:t>
      </w:r>
      <w:r>
        <w:rPr>
          <w:sz w:val="18"/>
        </w:rPr>
        <w:t xml:space="preserve">sistema </w:t>
      </w:r>
      <w:r>
        <w:rPr>
          <w:sz w:val="18"/>
        </w:rPr>
        <w:t xml:space="preserve">es </w:t>
      </w:r>
      <w:r>
        <w:rPr>
          <w:sz w:val="18"/>
        </w:rPr>
        <w:t xml:space="preserve">justo </w:t>
      </w:r>
      <w:r>
        <w:rPr>
          <w:sz w:val="18"/>
        </w:rPr>
        <w:t xml:space="preserve">y </w:t>
      </w:r>
      <w:r>
        <w:rPr>
          <w:sz w:val="18"/>
        </w:rPr>
        <w:t xml:space="preserve">coherente </w:t>
      </w:r>
      <w:r>
        <w:rPr>
          <w:sz w:val="18"/>
        </w:rPr>
        <w:t xml:space="preserve">a </w:t>
      </w:r>
      <w:r>
        <w:rPr>
          <w:sz w:val="18"/>
        </w:rPr>
        <w:t>gran escala.</w:t>
      </w:r>
    </w:p>
    <w:p>
      <w:pPr>
        <w:pStyle w:val="BodyText"/>
        <w:spacing w:before="15"/>
      </w:pPr>
    </w:p>
    <w:p>
      <w:pPr>
        <w:pStyle w:val="Heading4"/>
      </w:pPr>
      <w:bookmarkStart w:id="48" w:name="Best Practices "/>
      <w:bookmarkEnd w:id="48"/>
      <w:r>
        <w:rPr>
          <w:color w:val="111A25"/>
          <w:sz w:val="22"/>
        </w:rPr>
        <w:t xml:space="preserve">Mejores </w:t>
      </w:r>
      <w:r>
        <w:rPr>
          <w:color w:val="111A25"/>
          <w:spacing w:val="-2"/>
          <w:sz w:val="22"/>
        </w:rPr>
        <w:t>prácticas</w:t>
      </w:r>
    </w:p>
    <w:p>
      <w:pPr>
        <w:pStyle w:val="BodyText"/>
        <w:spacing w:before="17"/>
        <w:rPr>
          <w:b/>
          <w:sz w:val="24"/>
        </w:rPr>
      </w:pPr>
    </w:p>
    <w:p>
      <w:pPr>
        <w:pStyle w:val="BodyText"/>
        <w:spacing w:line="280" w:lineRule="auto"/>
        <w:ind w:left="1440" w:right="1563"/>
      </w:pPr>
      <w:r>
        <w:rPr>
          <w:sz w:val="18"/>
        </w:rPr>
        <w:t xml:space="preserve">Elegir el enfoque adecuado requiere encontrar un equilibrio entre la precisión y la interpretabilidad. En los casos en que los modelos más simples cumplen con los requisitos de rendimiento, se deben preferir los modelos intrínsecamente interpretables por su claridad y facilidad de comunicación. Sin embargo, cuando el rendimiento predictivo exige modelos más complejos, los métodos de explicación a posteriori pueden proporcionar la comprensión necesaria del modelo sin </w:t>
      </w:r>
      <w:r>
        <w:rPr>
          <w:w w:val="105"/>
          <w:sz w:val="18"/>
        </w:rPr>
        <w:t xml:space="preserve">sacrificar </w:t>
      </w:r>
      <w:r>
        <w:rPr>
          <w:w w:val="105"/>
          <w:sz w:val="18"/>
        </w:rPr>
        <w:t>la precisión.</w:t>
      </w:r>
    </w:p>
    <w:p>
      <w:pPr>
        <w:pStyle w:val="BodyText"/>
        <w:spacing w:after="0" w:line="280" w:lineRule="auto"/>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5"/>
        </w:numPr>
        <w:tabs>
          <w:tab w:val="left" w:pos="2066"/>
        </w:tabs>
        <w:spacing w:before="0" w:after="0" w:line="240" w:lineRule="auto"/>
        <w:ind w:left="2066" w:right="0" w:hanging="626"/>
        <w:jc w:val="left"/>
      </w:pPr>
      <w:bookmarkStart w:id="49" w:name="4.6 Interoperability and Explainability "/>
      <w:bookmarkEnd w:id="49"/>
      <w:bookmarkStart w:id="50" w:name="h.h9bxq6krgiju"/>
      <w:bookmarkEnd w:id="50"/>
      <w:r>
        <w:rPr>
          <w:color w:val="00539E"/>
          <w:spacing w:val="-2"/>
          <w:w w:val="105"/>
          <w:sz w:val="34"/>
        </w:rPr>
        <w:t xml:space="preserve">Técnicas de </w:t>
      </w:r>
      <w:r>
        <w:rPr>
          <w:color w:val="00539E"/>
          <w:w w:val="105"/>
          <w:sz w:val="34"/>
        </w:rPr>
        <w:t xml:space="preserve">interoperabilidad </w:t>
      </w:r>
      <w:r>
        <w:rPr>
          <w:color w:val="00539E"/>
          <w:w w:val="105"/>
          <w:sz w:val="34"/>
        </w:rPr>
        <w:t xml:space="preserve">y </w:t>
      </w:r>
      <w:r>
        <w:rPr>
          <w:color w:val="00539E"/>
          <w:w w:val="105"/>
          <w:sz w:val="34"/>
        </w:rPr>
        <w:t>explicabilidad</w:t>
      </w:r>
    </w:p>
    <w:p>
      <w:pPr>
        <w:pStyle w:val="Heading3"/>
        <w:spacing w:before="279"/>
      </w:pPr>
      <w:bookmarkStart w:id="51" w:name="Model Interpretation Using SHAP, LIME, I"/>
      <w:bookmarkEnd w:id="51"/>
      <w:r>
        <w:rPr>
          <w:color w:val="111A25"/>
          <w:spacing w:val="-2"/>
          <w:w w:val="105"/>
          <w:sz w:val="26"/>
        </w:rPr>
        <w:t xml:space="preserve">Interpretación </w:t>
      </w:r>
      <w:r>
        <w:rPr>
          <w:color w:val="111A25"/>
          <w:spacing w:val="-2"/>
          <w:w w:val="105"/>
          <w:sz w:val="26"/>
        </w:rPr>
        <w:t xml:space="preserve">de modelos </w:t>
      </w:r>
      <w:r>
        <w:rPr>
          <w:color w:val="111A25"/>
          <w:spacing w:val="-2"/>
          <w:w w:val="105"/>
          <w:sz w:val="26"/>
        </w:rPr>
        <w:t xml:space="preserve">mediante </w:t>
      </w:r>
      <w:r>
        <w:rPr>
          <w:color w:val="111A25"/>
          <w:spacing w:val="-2"/>
          <w:w w:val="105"/>
          <w:sz w:val="26"/>
        </w:rPr>
        <w:t xml:space="preserve">SHAP, </w:t>
      </w:r>
      <w:r>
        <w:rPr>
          <w:color w:val="111A25"/>
          <w:spacing w:val="-2"/>
          <w:w w:val="105"/>
          <w:sz w:val="26"/>
        </w:rPr>
        <w:t xml:space="preserve">LIME, </w:t>
      </w:r>
      <w:r>
        <w:rPr>
          <w:color w:val="111A25"/>
          <w:spacing w:val="-2"/>
          <w:w w:val="105"/>
          <w:sz w:val="26"/>
        </w:rPr>
        <w:t xml:space="preserve">gradientes </w:t>
      </w:r>
      <w:r>
        <w:rPr>
          <w:color w:val="111A25"/>
          <w:spacing w:val="-2"/>
          <w:w w:val="105"/>
          <w:sz w:val="26"/>
        </w:rPr>
        <w:t>integrados</w:t>
      </w:r>
      <w:r>
        <w:rPr>
          <w:color w:val="111A25"/>
          <w:spacing w:val="-2"/>
          <w:w w:val="105"/>
          <w:sz w:val="26"/>
        </w:rPr>
        <w:t xml:space="preserve">, </w:t>
      </w:r>
      <w:r>
        <w:rPr>
          <w:color w:val="111A25"/>
          <w:spacing w:val="-4"/>
          <w:w w:val="105"/>
          <w:sz w:val="26"/>
        </w:rPr>
        <w:t>etc.</w:t>
      </w:r>
    </w:p>
    <w:p>
      <w:pPr>
        <w:pStyle w:val="BodyText"/>
        <w:spacing w:before="9"/>
        <w:rPr>
          <w:b/>
          <w:sz w:val="28"/>
        </w:rPr>
      </w:pPr>
    </w:p>
    <w:p>
      <w:pPr>
        <w:pStyle w:val="BodyText"/>
        <w:spacing w:line="280" w:lineRule="auto"/>
        <w:ind w:left="1440" w:right="1486"/>
      </w:pPr>
      <w:r>
        <w:rPr>
          <w:sz w:val="18"/>
        </w:rPr>
        <w:t xml:space="preserve">La explicabilidad consiste en proporcionar justificaciones comprensibles para las decisiones tomadas por un </w:t>
      </w:r>
      <w:r>
        <w:rPr>
          <w:sz w:val="18"/>
        </w:rPr>
        <w:t xml:space="preserve">modelo </w:t>
      </w:r>
      <w:r>
        <w:rPr>
          <w:sz w:val="18"/>
        </w:rPr>
        <w:t>de aprendizaje automático</w:t>
      </w:r>
      <w:r>
        <w:rPr>
          <w:sz w:val="18"/>
        </w:rPr>
        <w:t xml:space="preserve">. </w:t>
      </w:r>
      <w:r>
        <w:rPr>
          <w:sz w:val="18"/>
        </w:rPr>
        <w:t xml:space="preserve">A medida que </w:t>
      </w:r>
      <w:r>
        <w:rPr>
          <w:sz w:val="18"/>
        </w:rPr>
        <w:t xml:space="preserve">los sistemas </w:t>
      </w:r>
      <w:r>
        <w:rPr>
          <w:sz w:val="18"/>
        </w:rPr>
        <w:t xml:space="preserve">de IA </w:t>
      </w:r>
      <w:r>
        <w:rPr>
          <w:sz w:val="18"/>
        </w:rPr>
        <w:t xml:space="preserve">se </w:t>
      </w:r>
      <w:r>
        <w:rPr>
          <w:sz w:val="18"/>
        </w:rPr>
        <w:t xml:space="preserve">implementan </w:t>
      </w:r>
      <w:r>
        <w:rPr>
          <w:sz w:val="18"/>
        </w:rPr>
        <w:t xml:space="preserve">cada vez más </w:t>
      </w:r>
      <w:r>
        <w:rPr>
          <w:sz w:val="18"/>
        </w:rPr>
        <w:t xml:space="preserve">en </w:t>
      </w:r>
      <w:r>
        <w:rPr>
          <w:sz w:val="18"/>
        </w:rPr>
        <w:t xml:space="preserve">ámbitos </w:t>
      </w:r>
      <w:r>
        <w:rPr>
          <w:sz w:val="18"/>
        </w:rPr>
        <w:t xml:space="preserve">en los que </w:t>
      </w:r>
      <w:r>
        <w:rPr>
          <w:sz w:val="18"/>
        </w:rPr>
        <w:t xml:space="preserve">la IA </w:t>
      </w:r>
      <w:r>
        <w:rPr>
          <w:sz w:val="18"/>
        </w:rPr>
        <w:t xml:space="preserve">y </w:t>
      </w:r>
      <w:r>
        <w:rPr>
          <w:sz w:val="18"/>
        </w:rPr>
        <w:t xml:space="preserve">las decisiones </w:t>
      </w:r>
      <w:r>
        <w:rPr>
          <w:sz w:val="18"/>
        </w:rPr>
        <w:t xml:space="preserve">tomadas </w:t>
      </w:r>
      <w:r>
        <w:rPr>
          <w:sz w:val="18"/>
        </w:rPr>
        <w:t xml:space="preserve">mediante </w:t>
      </w:r>
      <w:r>
        <w:rPr>
          <w:sz w:val="18"/>
        </w:rPr>
        <w:t>su uso tienen un impacto crítico en la vida humana, es crucial garantizar que el modelo aprenda patrones significativos en los datos, en lugar de basarse en atajos engañosos. La explicabilidad no es solo una cuestión de práctica responsable de la IA, sino que es fundamental para comprender y validar la funcionalidad del modelo.</w:t>
      </w:r>
    </w:p>
    <w:p>
      <w:pPr>
        <w:pStyle w:val="BodyText"/>
        <w:spacing w:before="75"/>
      </w:pPr>
    </w:p>
    <w:p>
      <w:pPr>
        <w:pStyle w:val="Heading5"/>
      </w:pPr>
      <w:r>
        <w:rPr>
          <w:spacing w:val="-2"/>
          <w:w w:val="105"/>
          <w:sz w:val="18"/>
        </w:rPr>
        <w:t>Ejemplo</w:t>
      </w:r>
    </w:p>
    <w:p>
      <w:pPr>
        <w:pStyle w:val="BodyText"/>
        <w:spacing w:before="20"/>
        <w:rPr>
          <w:b/>
        </w:rPr>
      </w:pPr>
    </w:p>
    <w:p>
      <w:pPr>
        <w:pStyle w:val="BodyText"/>
        <w:spacing w:line="280" w:lineRule="auto"/>
        <w:ind w:left="1440" w:right="1450"/>
      </w:pPr>
      <w:r>
        <w:rPr>
          <w:sz w:val="18"/>
        </w:rPr>
        <w:t xml:space="preserve">Se </w:t>
      </w:r>
      <w:r>
        <w:rPr>
          <w:sz w:val="18"/>
        </w:rPr>
        <w:t xml:space="preserve">desarrolló </w:t>
      </w:r>
      <w:r>
        <w:rPr>
          <w:sz w:val="18"/>
        </w:rPr>
        <w:t xml:space="preserve">una red </w:t>
      </w:r>
      <w:r>
        <w:rPr>
          <w:sz w:val="18"/>
        </w:rPr>
        <w:t xml:space="preserve">neuronal </w:t>
      </w:r>
      <w:r>
        <w:rPr>
          <w:sz w:val="18"/>
        </w:rPr>
        <w:t xml:space="preserve">para </w:t>
      </w:r>
      <w:r>
        <w:rPr>
          <w:sz w:val="18"/>
        </w:rPr>
        <w:t xml:space="preserve">clasificar </w:t>
      </w:r>
      <w:r>
        <w:rPr>
          <w:sz w:val="18"/>
        </w:rPr>
        <w:t xml:space="preserve">imágenes </w:t>
      </w:r>
      <w:r>
        <w:rPr>
          <w:sz w:val="18"/>
        </w:rPr>
        <w:t xml:space="preserve">de </w:t>
      </w:r>
      <w:r>
        <w:rPr>
          <w:sz w:val="18"/>
        </w:rPr>
        <w:t xml:space="preserve">lesiones </w:t>
      </w:r>
      <w:r>
        <w:rPr>
          <w:sz w:val="18"/>
        </w:rPr>
        <w:t xml:space="preserve">cutáneas </w:t>
      </w:r>
      <w:r>
        <w:rPr>
          <w:sz w:val="18"/>
        </w:rPr>
        <w:t xml:space="preserve">como </w:t>
      </w:r>
      <w:r>
        <w:rPr>
          <w:sz w:val="18"/>
        </w:rPr>
        <w:t xml:space="preserve">malignas </w:t>
      </w:r>
      <w:r>
        <w:rPr>
          <w:sz w:val="18"/>
        </w:rPr>
        <w:t xml:space="preserve">o </w:t>
      </w:r>
      <w:r>
        <w:rPr>
          <w:sz w:val="18"/>
        </w:rPr>
        <w:t>benignas</w:t>
      </w:r>
      <w:r>
        <w:rPr>
          <w:sz w:val="18"/>
        </w:rPr>
        <w:t xml:space="preserve">, y </w:t>
      </w:r>
      <w:r>
        <w:rPr>
          <w:sz w:val="18"/>
        </w:rPr>
        <w:t xml:space="preserve">en un principio demostró una alta precisión. Sin embargo, una investigación más profunda reveló que el modelo había aprendido a </w:t>
      </w:r>
      <w:r>
        <w:rPr>
          <w:sz w:val="18"/>
        </w:rPr>
        <w:t xml:space="preserve">asociar </w:t>
      </w:r>
      <w:r>
        <w:rPr>
          <w:sz w:val="18"/>
        </w:rPr>
        <w:t xml:space="preserve">la </w:t>
      </w:r>
      <w:r>
        <w:rPr>
          <w:sz w:val="18"/>
        </w:rPr>
        <w:t xml:space="preserve">presencia </w:t>
      </w:r>
      <w:r>
        <w:rPr>
          <w:sz w:val="18"/>
        </w:rPr>
        <w:t xml:space="preserve">de </w:t>
      </w:r>
      <w:r>
        <w:rPr>
          <w:sz w:val="18"/>
        </w:rPr>
        <w:t xml:space="preserve">una </w:t>
      </w:r>
      <w:r>
        <w:rPr>
          <w:sz w:val="18"/>
        </w:rPr>
        <w:t xml:space="preserve">regla </w:t>
      </w:r>
      <w:r>
        <w:rPr>
          <w:sz w:val="18"/>
        </w:rPr>
        <w:t xml:space="preserve">en </w:t>
      </w:r>
      <w:r>
        <w:rPr>
          <w:sz w:val="18"/>
        </w:rPr>
        <w:t xml:space="preserve">la </w:t>
      </w:r>
      <w:r>
        <w:rPr>
          <w:sz w:val="18"/>
        </w:rPr>
        <w:t xml:space="preserve">imagen </w:t>
      </w:r>
      <w:r>
        <w:rPr>
          <w:sz w:val="18"/>
        </w:rPr>
        <w:t xml:space="preserve">con </w:t>
      </w:r>
      <w:r>
        <w:rPr>
          <w:sz w:val="18"/>
        </w:rPr>
        <w:t>malignidad</w:t>
      </w:r>
      <w:r>
        <w:rPr>
          <w:sz w:val="18"/>
        </w:rPr>
        <w:t xml:space="preserve">, </w:t>
      </w:r>
      <w:r>
        <w:rPr>
          <w:sz w:val="18"/>
        </w:rPr>
        <w:t xml:space="preserve">ya que </w:t>
      </w:r>
      <w:r>
        <w:rPr>
          <w:sz w:val="18"/>
        </w:rPr>
        <w:t xml:space="preserve">los médicos </w:t>
      </w:r>
      <w:r>
        <w:rPr>
          <w:sz w:val="18"/>
        </w:rPr>
        <w:t xml:space="preserve">a menudo </w:t>
      </w:r>
      <w:r>
        <w:rPr>
          <w:sz w:val="18"/>
        </w:rPr>
        <w:t xml:space="preserve">medían </w:t>
      </w:r>
      <w:r>
        <w:rPr>
          <w:sz w:val="18"/>
        </w:rPr>
        <w:t xml:space="preserve">las lesiones cancerosas con una regla. En lugar de aprender las características médicas de la lesión, el modelo había aprovechado una </w:t>
      </w:r>
      <w:r>
        <w:rPr>
          <w:w w:val="105"/>
          <w:sz w:val="18"/>
        </w:rPr>
        <w:t xml:space="preserve">correlación </w:t>
      </w:r>
      <w:r>
        <w:rPr>
          <w:w w:val="105"/>
          <w:sz w:val="18"/>
        </w:rPr>
        <w:t>espuria</w:t>
      </w:r>
      <w:r>
        <w:rPr>
          <w:w w:val="105"/>
          <w:sz w:val="18"/>
        </w:rPr>
        <w:t>.</w:t>
      </w:r>
    </w:p>
    <w:p>
      <w:pPr>
        <w:pStyle w:val="BodyText"/>
        <w:spacing w:before="44"/>
      </w:pPr>
    </w:p>
    <w:p>
      <w:pPr>
        <w:pStyle w:val="BodyText"/>
        <w:spacing w:before="1" w:line="280" w:lineRule="auto"/>
        <w:ind w:left="1440" w:right="1475"/>
      </w:pPr>
      <w:r>
        <w:rPr>
          <w:sz w:val="18"/>
        </w:rPr>
        <w:t xml:space="preserve">La implementación </w:t>
      </w:r>
      <w:r>
        <w:rPr>
          <w:sz w:val="18"/>
        </w:rPr>
        <w:t xml:space="preserve">de técnicas </w:t>
      </w:r>
      <w:r>
        <w:rPr>
          <w:sz w:val="18"/>
        </w:rPr>
        <w:t xml:space="preserve">de explicabilidad </w:t>
      </w:r>
      <w:r>
        <w:rPr>
          <w:sz w:val="18"/>
        </w:rPr>
        <w:t xml:space="preserve">puede </w:t>
      </w:r>
      <w:r>
        <w:rPr>
          <w:sz w:val="18"/>
        </w:rPr>
        <w:t xml:space="preserve">ayudar </w:t>
      </w:r>
      <w:r>
        <w:rPr>
          <w:sz w:val="18"/>
        </w:rPr>
        <w:t xml:space="preserve">a detectar </w:t>
      </w:r>
      <w:r>
        <w:rPr>
          <w:sz w:val="18"/>
        </w:rPr>
        <w:t xml:space="preserve">estos </w:t>
      </w:r>
      <w:r>
        <w:rPr>
          <w:sz w:val="18"/>
        </w:rPr>
        <w:t xml:space="preserve">problemas </w:t>
      </w:r>
      <w:r>
        <w:rPr>
          <w:sz w:val="18"/>
        </w:rPr>
        <w:t xml:space="preserve">en una etapa temprana </w:t>
      </w:r>
      <w:r>
        <w:rPr>
          <w:sz w:val="18"/>
        </w:rPr>
        <w:t xml:space="preserve">y </w:t>
      </w:r>
      <w:r>
        <w:rPr>
          <w:sz w:val="18"/>
        </w:rPr>
        <w:t xml:space="preserve">a prevenir </w:t>
      </w:r>
      <w:r>
        <w:rPr>
          <w:sz w:val="18"/>
        </w:rPr>
        <w:t xml:space="preserve">consecuencias </w:t>
      </w:r>
      <w:r>
        <w:rPr>
          <w:sz w:val="18"/>
        </w:rPr>
        <w:t xml:space="preserve">potencialmente </w:t>
      </w:r>
      <w:r>
        <w:rPr>
          <w:sz w:val="18"/>
        </w:rPr>
        <w:t xml:space="preserve">perjudiciales. A continuación, analizaremos algunas de las técnicas de explicabilidad más utilizadas para </w:t>
      </w:r>
      <w:r>
        <w:rPr>
          <w:sz w:val="18"/>
        </w:rPr>
        <w:t>interpretar el comportamiento de los modelos.</w:t>
      </w:r>
    </w:p>
    <w:p>
      <w:pPr>
        <w:pStyle w:val="Heading3"/>
        <w:spacing w:before="204"/>
      </w:pPr>
      <w:bookmarkStart w:id="52" w:name="SHAP  "/>
      <w:bookmarkEnd w:id="52"/>
      <w:r>
        <w:rPr>
          <w:color w:val="111A25"/>
          <w:spacing w:val="-4"/>
          <w:w w:val="105"/>
          <w:sz w:val="26"/>
        </w:rPr>
        <w:t>SHAP</w:t>
      </w:r>
    </w:p>
    <w:p>
      <w:pPr>
        <w:pStyle w:val="BodyText"/>
        <w:spacing w:before="256" w:line="280" w:lineRule="auto"/>
        <w:ind w:left="1440" w:right="1439"/>
      </w:pPr>
      <w:r>
        <w:rPr>
          <w:sz w:val="18"/>
        </w:rPr>
        <w:t xml:space="preserve">SHAP </w:t>
      </w:r>
      <w:r>
        <w:rPr>
          <w:sz w:val="18"/>
        </w:rPr>
        <w:t xml:space="preserve">(SHapley </w:t>
      </w:r>
      <w:r>
        <w:rPr>
          <w:sz w:val="18"/>
        </w:rPr>
        <w:t xml:space="preserve">Additive </w:t>
      </w:r>
      <w:r>
        <w:rPr>
          <w:sz w:val="18"/>
        </w:rPr>
        <w:t xml:space="preserve">exPlanations) </w:t>
      </w:r>
      <w:r>
        <w:rPr>
          <w:sz w:val="18"/>
        </w:rPr>
        <w:t xml:space="preserve">es </w:t>
      </w:r>
      <w:r>
        <w:rPr>
          <w:sz w:val="18"/>
        </w:rPr>
        <w:t xml:space="preserve">un </w:t>
      </w:r>
      <w:r>
        <w:rPr>
          <w:sz w:val="18"/>
        </w:rPr>
        <w:t xml:space="preserve">marco </w:t>
      </w:r>
      <w:r>
        <w:rPr>
          <w:sz w:val="18"/>
        </w:rPr>
        <w:t xml:space="preserve">que </w:t>
      </w:r>
      <w:r>
        <w:rPr>
          <w:sz w:val="18"/>
        </w:rPr>
        <w:t xml:space="preserve">explica </w:t>
      </w:r>
      <w:r>
        <w:rPr>
          <w:sz w:val="18"/>
        </w:rPr>
        <w:t xml:space="preserve">la </w:t>
      </w:r>
      <w:r>
        <w:rPr>
          <w:sz w:val="18"/>
        </w:rPr>
        <w:t xml:space="preserve">contribución </w:t>
      </w:r>
      <w:r>
        <w:rPr>
          <w:sz w:val="18"/>
        </w:rPr>
        <w:t xml:space="preserve">de </w:t>
      </w:r>
      <w:r>
        <w:rPr>
          <w:sz w:val="18"/>
        </w:rPr>
        <w:t xml:space="preserve">cada </w:t>
      </w:r>
      <w:r>
        <w:rPr>
          <w:sz w:val="18"/>
        </w:rPr>
        <w:t xml:space="preserve">característica </w:t>
      </w:r>
      <w:r>
        <w:rPr>
          <w:sz w:val="18"/>
        </w:rPr>
        <w:t xml:space="preserve">de entrada </w:t>
      </w:r>
      <w:r>
        <w:rPr>
          <w:sz w:val="18"/>
        </w:rPr>
        <w:t xml:space="preserve">(ingresos, </w:t>
      </w:r>
      <w:r>
        <w:rPr>
          <w:sz w:val="18"/>
        </w:rPr>
        <w:t xml:space="preserve">edad, </w:t>
      </w:r>
      <w:r>
        <w:rPr>
          <w:sz w:val="18"/>
        </w:rPr>
        <w:t xml:space="preserve">etc.) </w:t>
      </w:r>
      <w:r>
        <w:rPr>
          <w:sz w:val="18"/>
        </w:rPr>
        <w:t xml:space="preserve">a </w:t>
      </w:r>
      <w:r>
        <w:rPr>
          <w:sz w:val="18"/>
        </w:rPr>
        <w:t xml:space="preserve">la predicción </w:t>
      </w:r>
      <w:r>
        <w:rPr>
          <w:sz w:val="18"/>
        </w:rPr>
        <w:t>de un modelo</w:t>
      </w:r>
      <w:r>
        <w:rPr>
          <w:sz w:val="18"/>
        </w:rPr>
        <w:t xml:space="preserve">. </w:t>
      </w:r>
      <w:r>
        <w:rPr>
          <w:sz w:val="18"/>
        </w:rPr>
        <w:t xml:space="preserve">Asigna </w:t>
      </w:r>
      <w:r>
        <w:rPr>
          <w:sz w:val="18"/>
        </w:rPr>
        <w:t xml:space="preserve">a cada </w:t>
      </w:r>
      <w:r>
        <w:rPr>
          <w:sz w:val="18"/>
        </w:rPr>
        <w:t xml:space="preserve">característica </w:t>
      </w:r>
      <w:r>
        <w:rPr>
          <w:sz w:val="18"/>
        </w:rPr>
        <w:t xml:space="preserve">un </w:t>
      </w:r>
      <w:r>
        <w:rPr>
          <w:sz w:val="18"/>
        </w:rPr>
        <w:t xml:space="preserve">«valor SHAP», </w:t>
      </w:r>
      <w:r>
        <w:rPr>
          <w:sz w:val="18"/>
        </w:rPr>
        <w:t xml:space="preserve">cuantificando </w:t>
      </w:r>
      <w:r>
        <w:rPr>
          <w:sz w:val="18"/>
        </w:rPr>
        <w:t xml:space="preserve">cuánto </w:t>
      </w:r>
      <w:r>
        <w:rPr>
          <w:w w:val="105"/>
          <w:sz w:val="18"/>
        </w:rPr>
        <w:t>influyó esa característica en el resultado.</w:t>
      </w:r>
    </w:p>
    <w:p>
      <w:pPr>
        <w:pStyle w:val="BodyText"/>
        <w:spacing w:before="43"/>
      </w:pPr>
    </w:p>
    <w:p>
      <w:pPr>
        <w:pStyle w:val="BodyText"/>
        <w:spacing w:line="280" w:lineRule="auto"/>
        <w:ind w:left="1440" w:right="1439"/>
      </w:pPr>
      <w:r>
        <w:rPr>
          <w:sz w:val="18"/>
        </w:rPr>
        <w:t xml:space="preserve">SHAP se basa en la teoría de juegos cooperativos y trata la tarea de predicción como un juego en el que cada </w:t>
      </w:r>
      <w:r>
        <w:rPr>
          <w:spacing w:val="-2"/>
          <w:w w:val="105"/>
          <w:sz w:val="18"/>
        </w:rPr>
        <w:t xml:space="preserve">característica </w:t>
      </w:r>
      <w:r>
        <w:rPr>
          <w:spacing w:val="-2"/>
          <w:w w:val="105"/>
          <w:sz w:val="18"/>
        </w:rPr>
        <w:t xml:space="preserve">es </w:t>
      </w:r>
      <w:r>
        <w:rPr>
          <w:spacing w:val="-2"/>
          <w:w w:val="105"/>
          <w:sz w:val="18"/>
        </w:rPr>
        <w:t xml:space="preserve">un </w:t>
      </w:r>
      <w:r>
        <w:rPr>
          <w:spacing w:val="-2"/>
          <w:w w:val="105"/>
          <w:sz w:val="18"/>
        </w:rPr>
        <w:t xml:space="preserve">«jugador» </w:t>
      </w:r>
      <w:r>
        <w:rPr>
          <w:spacing w:val="-2"/>
          <w:w w:val="105"/>
          <w:sz w:val="18"/>
        </w:rPr>
        <w:t xml:space="preserve">que contribuye </w:t>
      </w:r>
      <w:r>
        <w:rPr>
          <w:spacing w:val="-2"/>
          <w:w w:val="105"/>
          <w:sz w:val="18"/>
        </w:rPr>
        <w:t xml:space="preserve">a </w:t>
      </w:r>
      <w:r>
        <w:rPr>
          <w:spacing w:val="-2"/>
          <w:w w:val="105"/>
          <w:sz w:val="18"/>
        </w:rPr>
        <w:t xml:space="preserve">la </w:t>
      </w:r>
      <w:r>
        <w:rPr>
          <w:spacing w:val="-2"/>
          <w:w w:val="105"/>
          <w:sz w:val="18"/>
        </w:rPr>
        <w:t xml:space="preserve">predicción </w:t>
      </w:r>
      <w:r>
        <w:rPr>
          <w:spacing w:val="-2"/>
          <w:w w:val="105"/>
          <w:sz w:val="18"/>
        </w:rPr>
        <w:t>final</w:t>
      </w:r>
      <w:r>
        <w:rPr>
          <w:spacing w:val="-2"/>
          <w:w w:val="105"/>
          <w:sz w:val="18"/>
        </w:rPr>
        <w:t xml:space="preserve">. </w:t>
      </w:r>
      <w:r>
        <w:rPr>
          <w:spacing w:val="-2"/>
          <w:w w:val="105"/>
          <w:sz w:val="18"/>
        </w:rPr>
        <w:t xml:space="preserve">Calcula </w:t>
      </w:r>
      <w:r>
        <w:rPr>
          <w:spacing w:val="-2"/>
          <w:w w:val="105"/>
          <w:sz w:val="18"/>
        </w:rPr>
        <w:t xml:space="preserve">la </w:t>
      </w:r>
      <w:r>
        <w:rPr>
          <w:spacing w:val="-2"/>
          <w:w w:val="105"/>
          <w:sz w:val="18"/>
        </w:rPr>
        <w:t xml:space="preserve">contribución </w:t>
      </w:r>
      <w:r>
        <w:rPr>
          <w:spacing w:val="-2"/>
          <w:w w:val="105"/>
          <w:sz w:val="18"/>
        </w:rPr>
        <w:t xml:space="preserve">promedio </w:t>
      </w:r>
      <w:r>
        <w:rPr>
          <w:spacing w:val="-2"/>
          <w:w w:val="105"/>
          <w:sz w:val="18"/>
        </w:rPr>
        <w:t xml:space="preserve">de </w:t>
      </w:r>
      <w:r>
        <w:rPr>
          <w:spacing w:val="-2"/>
          <w:w w:val="105"/>
          <w:sz w:val="18"/>
        </w:rPr>
        <w:t xml:space="preserve">cada </w:t>
      </w:r>
      <w:r>
        <w:rPr>
          <w:w w:val="105"/>
          <w:sz w:val="18"/>
        </w:rPr>
        <w:t xml:space="preserve">característica </w:t>
      </w:r>
      <w:r>
        <w:rPr>
          <w:w w:val="105"/>
          <w:sz w:val="18"/>
        </w:rPr>
        <w:t>mediante:</w:t>
      </w:r>
    </w:p>
    <w:p>
      <w:pPr>
        <w:pStyle w:val="BodyText"/>
        <w:spacing w:before="43"/>
      </w:pPr>
    </w:p>
    <w:p>
      <w:pPr>
        <w:pStyle w:val="ListParagraph"/>
        <w:numPr>
          <w:ilvl w:val="2"/>
          <w:numId w:val="5"/>
        </w:numPr>
        <w:tabs>
          <w:tab w:val="left" w:pos="2159"/>
        </w:tabs>
        <w:spacing w:before="0" w:after="0" w:line="240" w:lineRule="auto"/>
        <w:ind w:left="2159" w:right="0" w:hanging="359"/>
        <w:jc w:val="left"/>
        <w:rPr>
          <w:sz w:val="20"/>
        </w:rPr>
      </w:pPr>
      <w:r>
        <w:rPr>
          <w:spacing w:val="-2"/>
          <w:sz w:val="18"/>
        </w:rPr>
        <w:t xml:space="preserve">Considerar </w:t>
      </w:r>
      <w:r>
        <w:rPr>
          <w:spacing w:val="-2"/>
          <w:sz w:val="18"/>
        </w:rPr>
        <w:t xml:space="preserve">todas </w:t>
      </w:r>
      <w:r>
        <w:rPr>
          <w:spacing w:val="-2"/>
          <w:sz w:val="18"/>
        </w:rPr>
        <w:t xml:space="preserve">las combinaciones </w:t>
      </w:r>
      <w:r>
        <w:rPr>
          <w:spacing w:val="-2"/>
          <w:sz w:val="18"/>
        </w:rPr>
        <w:t xml:space="preserve">posibles </w:t>
      </w:r>
      <w:r>
        <w:rPr>
          <w:spacing w:val="-2"/>
          <w:sz w:val="18"/>
        </w:rPr>
        <w:t>de características</w:t>
      </w:r>
    </w:p>
    <w:p>
      <w:pPr>
        <w:pStyle w:val="ListParagraph"/>
        <w:numPr>
          <w:ilvl w:val="2"/>
          <w:numId w:val="5"/>
        </w:numPr>
        <w:tabs>
          <w:tab w:val="left" w:pos="2158"/>
        </w:tabs>
        <w:spacing w:before="40" w:after="0" w:line="240" w:lineRule="auto"/>
        <w:ind w:left="2158" w:right="0" w:hanging="358"/>
        <w:jc w:val="left"/>
        <w:rPr>
          <w:sz w:val="20"/>
        </w:rPr>
      </w:pPr>
      <w:r>
        <w:rPr>
          <w:sz w:val="18"/>
        </w:rPr>
        <w:t xml:space="preserve">Medición </w:t>
      </w:r>
      <w:r>
        <w:rPr>
          <w:sz w:val="18"/>
        </w:rPr>
        <w:t xml:space="preserve">del </w:t>
      </w:r>
      <w:r>
        <w:rPr>
          <w:sz w:val="18"/>
        </w:rPr>
        <w:t xml:space="preserve">cambio </w:t>
      </w:r>
      <w:r>
        <w:rPr>
          <w:sz w:val="18"/>
        </w:rPr>
        <w:t xml:space="preserve">en </w:t>
      </w:r>
      <w:r>
        <w:rPr>
          <w:sz w:val="18"/>
        </w:rPr>
        <w:t xml:space="preserve">la predicción </w:t>
      </w:r>
      <w:r>
        <w:rPr>
          <w:sz w:val="18"/>
        </w:rPr>
        <w:t xml:space="preserve">con </w:t>
      </w:r>
      <w:r>
        <w:rPr>
          <w:sz w:val="18"/>
        </w:rPr>
        <w:t xml:space="preserve">y </w:t>
      </w:r>
      <w:r>
        <w:rPr>
          <w:sz w:val="18"/>
        </w:rPr>
        <w:t xml:space="preserve">sin </w:t>
      </w:r>
      <w:r>
        <w:rPr>
          <w:sz w:val="18"/>
        </w:rPr>
        <w:t xml:space="preserve">la </w:t>
      </w:r>
      <w:r>
        <w:rPr>
          <w:spacing w:val="-2"/>
          <w:sz w:val="18"/>
        </w:rPr>
        <w:t>característica</w:t>
      </w:r>
    </w:p>
    <w:p>
      <w:pPr>
        <w:pStyle w:val="ListParagraph"/>
        <w:numPr>
          <w:ilvl w:val="2"/>
          <w:numId w:val="5"/>
        </w:numPr>
        <w:tabs>
          <w:tab w:val="left" w:pos="2158"/>
        </w:tabs>
        <w:spacing w:before="40" w:after="0" w:line="240" w:lineRule="auto"/>
        <w:ind w:left="2158" w:right="0" w:hanging="358"/>
        <w:jc w:val="left"/>
        <w:rPr>
          <w:sz w:val="20"/>
        </w:rPr>
      </w:pPr>
      <w:r>
        <w:rPr>
          <w:sz w:val="18"/>
        </w:rPr>
        <w:t xml:space="preserve">Calcular </w:t>
      </w:r>
      <w:r>
        <w:rPr>
          <w:sz w:val="18"/>
        </w:rPr>
        <w:t xml:space="preserve">el promedio de la </w:t>
      </w:r>
      <w:r>
        <w:rPr>
          <w:sz w:val="18"/>
        </w:rPr>
        <w:t xml:space="preserve">contribución </w:t>
      </w:r>
      <w:r>
        <w:rPr>
          <w:sz w:val="18"/>
        </w:rPr>
        <w:t xml:space="preserve">en </w:t>
      </w:r>
      <w:r>
        <w:rPr>
          <w:sz w:val="18"/>
        </w:rPr>
        <w:t xml:space="preserve">todas </w:t>
      </w:r>
      <w:r>
        <w:rPr>
          <w:spacing w:val="-2"/>
          <w:sz w:val="18"/>
        </w:rPr>
        <w:t>las permutaciones</w:t>
      </w:r>
    </w:p>
    <w:p>
      <w:pPr>
        <w:pStyle w:val="BodyText"/>
        <w:spacing w:before="80"/>
      </w:pPr>
    </w:p>
    <w:p>
      <w:pPr>
        <w:pStyle w:val="BodyText"/>
        <w:ind w:left="1440"/>
      </w:pPr>
      <w:r>
        <w:rPr>
          <w:spacing w:val="-2"/>
          <w:sz w:val="18"/>
        </w:rPr>
        <w:t xml:space="preserve">El uso de </w:t>
      </w:r>
      <w:r>
        <w:rPr>
          <w:spacing w:val="-2"/>
          <w:sz w:val="18"/>
        </w:rPr>
        <w:t xml:space="preserve">los valores </w:t>
      </w:r>
      <w:r>
        <w:rPr>
          <w:spacing w:val="-2"/>
          <w:sz w:val="18"/>
        </w:rPr>
        <w:t xml:space="preserve">SHAP </w:t>
      </w:r>
      <w:r>
        <w:rPr>
          <w:spacing w:val="-2"/>
          <w:sz w:val="18"/>
        </w:rPr>
        <w:t xml:space="preserve">para </w:t>
      </w:r>
      <w:r>
        <w:rPr>
          <w:spacing w:val="-2"/>
          <w:sz w:val="18"/>
        </w:rPr>
        <w:t xml:space="preserve">la explicabilidad </w:t>
      </w:r>
      <w:r>
        <w:rPr>
          <w:spacing w:val="-2"/>
          <w:sz w:val="18"/>
        </w:rPr>
        <w:t xml:space="preserve">tiene </w:t>
      </w:r>
      <w:r>
        <w:rPr>
          <w:spacing w:val="-2"/>
          <w:sz w:val="18"/>
        </w:rPr>
        <w:t xml:space="preserve">algunas </w:t>
      </w:r>
      <w:r>
        <w:rPr>
          <w:spacing w:val="-2"/>
          <w:sz w:val="18"/>
        </w:rPr>
        <w:t xml:space="preserve">ventajas </w:t>
      </w:r>
      <w:r>
        <w:rPr>
          <w:spacing w:val="-2"/>
          <w:sz w:val="18"/>
        </w:rPr>
        <w:t>significativas</w:t>
      </w:r>
      <w:r>
        <w:rPr>
          <w:spacing w:val="-2"/>
          <w:sz w:val="18"/>
        </w:rPr>
        <w:t>:</w:t>
      </w:r>
    </w:p>
    <w:p>
      <w:pPr>
        <w:pStyle w:val="BodyText"/>
        <w:spacing w:before="80"/>
      </w:pPr>
    </w:p>
    <w:p>
      <w:pPr>
        <w:pStyle w:val="ListParagraph"/>
        <w:numPr>
          <w:ilvl w:val="3"/>
          <w:numId w:val="5"/>
        </w:numPr>
        <w:tabs>
          <w:tab w:val="left" w:pos="2159"/>
        </w:tabs>
        <w:spacing w:before="0" w:after="0" w:line="240" w:lineRule="auto"/>
        <w:ind w:left="2159" w:right="0" w:hanging="359"/>
        <w:jc w:val="left"/>
        <w:rPr>
          <w:sz w:val="20"/>
        </w:rPr>
      </w:pPr>
      <w:r>
        <w:rPr>
          <w:sz w:val="18"/>
        </w:rPr>
        <w:t xml:space="preserve">Proporciona </w:t>
      </w:r>
      <w:r>
        <w:rPr>
          <w:sz w:val="18"/>
        </w:rPr>
        <w:t xml:space="preserve">un </w:t>
      </w:r>
      <w:r>
        <w:rPr>
          <w:sz w:val="18"/>
        </w:rPr>
        <w:t xml:space="preserve">número </w:t>
      </w:r>
      <w:r>
        <w:rPr>
          <w:sz w:val="18"/>
        </w:rPr>
        <w:t xml:space="preserve">real </w:t>
      </w:r>
      <w:r>
        <w:rPr>
          <w:sz w:val="18"/>
        </w:rPr>
        <w:t xml:space="preserve">para </w:t>
      </w:r>
      <w:r>
        <w:rPr>
          <w:sz w:val="18"/>
        </w:rPr>
        <w:t xml:space="preserve">cada </w:t>
      </w:r>
      <w:r>
        <w:rPr>
          <w:spacing w:val="-2"/>
          <w:sz w:val="18"/>
        </w:rPr>
        <w:t>característica</w:t>
      </w:r>
    </w:p>
    <w:p>
      <w:pPr>
        <w:pStyle w:val="ListParagraph"/>
        <w:numPr>
          <w:ilvl w:val="3"/>
          <w:numId w:val="5"/>
        </w:numPr>
        <w:tabs>
          <w:tab w:val="left" w:pos="2159"/>
        </w:tabs>
        <w:spacing w:before="40" w:after="0" w:line="240" w:lineRule="auto"/>
        <w:ind w:left="2159" w:right="0" w:hanging="359"/>
        <w:jc w:val="left"/>
        <w:rPr>
          <w:sz w:val="20"/>
        </w:rPr>
      </w:pPr>
      <w:r>
        <w:rPr>
          <w:sz w:val="18"/>
        </w:rPr>
        <w:t xml:space="preserve">Ofrece </w:t>
      </w:r>
      <w:r>
        <w:rPr>
          <w:spacing w:val="-2"/>
          <w:sz w:val="18"/>
        </w:rPr>
        <w:t xml:space="preserve">explicaciones </w:t>
      </w:r>
      <w:r>
        <w:rPr>
          <w:sz w:val="18"/>
        </w:rPr>
        <w:t xml:space="preserve">consistentes y </w:t>
      </w:r>
      <w:r>
        <w:rPr>
          <w:sz w:val="18"/>
        </w:rPr>
        <w:t xml:space="preserve">con base </w:t>
      </w:r>
      <w:r>
        <w:rPr>
          <w:sz w:val="18"/>
        </w:rPr>
        <w:t>matemática</w:t>
      </w:r>
    </w:p>
    <w:p>
      <w:pPr>
        <w:pStyle w:val="ListParagraph"/>
        <w:numPr>
          <w:ilvl w:val="3"/>
          <w:numId w:val="5"/>
        </w:numPr>
        <w:tabs>
          <w:tab w:val="left" w:pos="2159"/>
        </w:tabs>
        <w:spacing w:before="40" w:after="0" w:line="240" w:lineRule="auto"/>
        <w:ind w:left="2159" w:right="0" w:hanging="359"/>
        <w:jc w:val="left"/>
        <w:rPr>
          <w:sz w:val="20"/>
        </w:rPr>
      </w:pPr>
      <w:r>
        <w:rPr>
          <w:sz w:val="18"/>
        </w:rPr>
        <w:t xml:space="preserve">Es </w:t>
      </w:r>
      <w:r>
        <w:rPr>
          <w:sz w:val="18"/>
        </w:rPr>
        <w:t xml:space="preserve">útil </w:t>
      </w:r>
      <w:r>
        <w:rPr>
          <w:sz w:val="18"/>
        </w:rPr>
        <w:t xml:space="preserve">tanto </w:t>
      </w:r>
      <w:r>
        <w:rPr>
          <w:sz w:val="18"/>
        </w:rPr>
        <w:t xml:space="preserve">para </w:t>
      </w:r>
      <w:r>
        <w:rPr>
          <w:spacing w:val="-2"/>
          <w:sz w:val="18"/>
        </w:rPr>
        <w:t xml:space="preserve">explicaciones </w:t>
      </w:r>
      <w:r>
        <w:rPr>
          <w:sz w:val="18"/>
        </w:rPr>
        <w:t xml:space="preserve">locales </w:t>
      </w:r>
      <w:r>
        <w:rPr>
          <w:sz w:val="18"/>
        </w:rPr>
        <w:t>(</w:t>
      </w:r>
      <w:r>
        <w:rPr>
          <w:sz w:val="18"/>
        </w:rPr>
        <w:t xml:space="preserve">predicción </w:t>
      </w:r>
      <w:r>
        <w:rPr>
          <w:sz w:val="18"/>
        </w:rPr>
        <w:t>individual</w:t>
      </w:r>
      <w:r>
        <w:rPr>
          <w:sz w:val="18"/>
        </w:rPr>
        <w:t xml:space="preserve">) </w:t>
      </w:r>
      <w:r>
        <w:rPr>
          <w:sz w:val="18"/>
        </w:rPr>
        <w:t xml:space="preserve">como </w:t>
      </w:r>
      <w:r>
        <w:rPr>
          <w:sz w:val="18"/>
        </w:rPr>
        <w:t xml:space="preserve">globales </w:t>
      </w:r>
      <w:r>
        <w:rPr>
          <w:sz w:val="18"/>
        </w:rPr>
        <w:t>(</w:t>
      </w:r>
      <w:r>
        <w:rPr>
          <w:sz w:val="18"/>
        </w:rPr>
        <w:t xml:space="preserve">modelo </w:t>
      </w:r>
      <w:r>
        <w:rPr>
          <w:sz w:val="18"/>
        </w:rPr>
        <w:t>general</w:t>
      </w:r>
      <w:r>
        <w:rPr>
          <w:sz w:val="18"/>
        </w:rPr>
        <w:t>)</w:t>
      </w:r>
    </w:p>
    <w:p>
      <w:pPr>
        <w:pStyle w:val="BodyText"/>
        <w:spacing w:before="110"/>
      </w:pPr>
    </w:p>
    <w:p>
      <w:pPr>
        <w:pStyle w:val="BodyText"/>
        <w:spacing w:line="280" w:lineRule="auto"/>
        <w:ind w:left="1440" w:right="1563"/>
      </w:pPr>
      <w:r>
        <w:rPr>
          <w:sz w:val="18"/>
        </w:rPr>
        <w:t xml:space="preserve">Sin embargo, </w:t>
      </w:r>
      <w:r>
        <w:rPr>
          <w:sz w:val="18"/>
        </w:rPr>
        <w:t xml:space="preserve">la </w:t>
      </w:r>
      <w:r>
        <w:rPr>
          <w:sz w:val="18"/>
        </w:rPr>
        <w:t xml:space="preserve">carga </w:t>
      </w:r>
      <w:r>
        <w:rPr>
          <w:sz w:val="18"/>
        </w:rPr>
        <w:t xml:space="preserve">computacional </w:t>
      </w:r>
      <w:r>
        <w:rPr>
          <w:sz w:val="18"/>
        </w:rPr>
        <w:t xml:space="preserve">para </w:t>
      </w:r>
      <w:r>
        <w:rPr>
          <w:sz w:val="18"/>
        </w:rPr>
        <w:t xml:space="preserve">calcular </w:t>
      </w:r>
      <w:r>
        <w:rPr>
          <w:sz w:val="18"/>
        </w:rPr>
        <w:t xml:space="preserve">los </w:t>
      </w:r>
      <w:r>
        <w:rPr>
          <w:sz w:val="18"/>
        </w:rPr>
        <w:t xml:space="preserve">valores </w:t>
      </w:r>
      <w:r>
        <w:rPr>
          <w:sz w:val="18"/>
        </w:rPr>
        <w:t xml:space="preserve">SHAP </w:t>
      </w:r>
      <w:r>
        <w:rPr>
          <w:sz w:val="18"/>
        </w:rPr>
        <w:t xml:space="preserve">puede </w:t>
      </w:r>
      <w:r>
        <w:rPr>
          <w:sz w:val="18"/>
        </w:rPr>
        <w:t xml:space="preserve">ser </w:t>
      </w:r>
      <w:r>
        <w:rPr>
          <w:sz w:val="18"/>
        </w:rPr>
        <w:t xml:space="preserve">elevada, </w:t>
      </w:r>
      <w:r>
        <w:rPr>
          <w:sz w:val="18"/>
        </w:rPr>
        <w:t xml:space="preserve">especialmente </w:t>
      </w:r>
      <w:r>
        <w:rPr>
          <w:sz w:val="18"/>
        </w:rPr>
        <w:t xml:space="preserve">a medida que </w:t>
      </w:r>
      <w:r>
        <w:rPr>
          <w:w w:val="105"/>
          <w:sz w:val="18"/>
        </w:rPr>
        <w:t xml:space="preserve">aumenta </w:t>
      </w:r>
      <w:r>
        <w:rPr>
          <w:sz w:val="18"/>
        </w:rPr>
        <w:t xml:space="preserve">el </w:t>
      </w:r>
      <w:r>
        <w:rPr>
          <w:sz w:val="18"/>
        </w:rPr>
        <w:t xml:space="preserve">número </w:t>
      </w:r>
      <w:r>
        <w:rPr>
          <w:w w:val="105"/>
          <w:sz w:val="18"/>
        </w:rPr>
        <w:t>de características.</w:t>
      </w:r>
    </w:p>
    <w:p>
      <w:pPr>
        <w:pStyle w:val="BodyText"/>
        <w:spacing w:before="72"/>
      </w:pPr>
    </w:p>
    <w:p>
      <w:pPr>
        <w:pStyle w:val="BodyText"/>
        <w:spacing w:line="280" w:lineRule="auto"/>
        <w:ind w:left="1440" w:right="1439"/>
      </w:pPr>
      <w:r>
        <w:rPr>
          <w:sz w:val="18"/>
        </w:rPr>
        <w:t xml:space="preserve">Imagina un modelo de aprendizaje automático que se utiliza para automatizar las decisiones de aprobación de préstamos. El modelo tiene en cuenta </w:t>
      </w:r>
      <w:r>
        <w:rPr>
          <w:sz w:val="18"/>
        </w:rPr>
        <w:t xml:space="preserve">características </w:t>
      </w:r>
      <w:r>
        <w:rPr>
          <w:sz w:val="18"/>
        </w:rPr>
        <w:t xml:space="preserve">como </w:t>
      </w:r>
      <w:r>
        <w:rPr>
          <w:sz w:val="18"/>
        </w:rPr>
        <w:t xml:space="preserve">los </w:t>
      </w:r>
      <w:r>
        <w:rPr>
          <w:sz w:val="18"/>
        </w:rPr>
        <w:t xml:space="preserve">ingresos </w:t>
      </w:r>
      <w:r>
        <w:rPr>
          <w:sz w:val="18"/>
        </w:rPr>
        <w:t>del solicitante</w:t>
      </w:r>
      <w:r>
        <w:rPr>
          <w:sz w:val="18"/>
        </w:rPr>
        <w:t xml:space="preserve">, </w:t>
      </w:r>
      <w:r>
        <w:rPr>
          <w:sz w:val="18"/>
        </w:rPr>
        <w:t xml:space="preserve">su calificación </w:t>
      </w:r>
      <w:r>
        <w:rPr>
          <w:sz w:val="18"/>
        </w:rPr>
        <w:t>crediticia</w:t>
      </w:r>
      <w:r>
        <w:rPr>
          <w:sz w:val="18"/>
        </w:rPr>
        <w:t xml:space="preserve">, </w:t>
      </w:r>
      <w:r>
        <w:rPr>
          <w:sz w:val="18"/>
        </w:rPr>
        <w:t xml:space="preserve">su edad </w:t>
      </w:r>
      <w:r>
        <w:rPr>
          <w:sz w:val="18"/>
        </w:rPr>
        <w:t xml:space="preserve">y </w:t>
      </w:r>
      <w:r>
        <w:rPr>
          <w:sz w:val="18"/>
        </w:rPr>
        <w:t xml:space="preserve">su cargo </w:t>
      </w:r>
      <w:r>
        <w:rPr>
          <w:sz w:val="18"/>
        </w:rPr>
        <w:t>laboral</w:t>
      </w:r>
      <w:r>
        <w:rPr>
          <w:sz w:val="18"/>
        </w:rPr>
        <w:t xml:space="preserve">. </w:t>
      </w:r>
      <w:r>
        <w:rPr>
          <w:sz w:val="18"/>
        </w:rPr>
        <w:t xml:space="preserve">Supongamos que </w:t>
      </w:r>
      <w:r>
        <w:rPr>
          <w:sz w:val="18"/>
        </w:rPr>
        <w:t xml:space="preserve">un </w:t>
      </w:r>
      <w:r>
        <w:rPr>
          <w:sz w:val="18"/>
        </w:rPr>
        <w:t xml:space="preserve">solicitante </w:t>
      </w:r>
      <w:r>
        <w:rPr>
          <w:sz w:val="18"/>
        </w:rPr>
        <w:t>es</w:t>
      </w:r>
    </w:p>
    <w:p>
      <w:pPr>
        <w:pStyle w:val="BodyText"/>
        <w:spacing w:after="0" w:line="280"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80" w:lineRule="auto"/>
        <w:ind w:left="1440" w:right="1439"/>
      </w:pPr>
      <w:r>
        <w:rPr>
          <w:sz w:val="18"/>
        </w:rPr>
        <w:t xml:space="preserve">se le ha denegado </w:t>
      </w:r>
      <w:r>
        <w:rPr>
          <w:sz w:val="18"/>
        </w:rPr>
        <w:t xml:space="preserve">un </w:t>
      </w:r>
      <w:r>
        <w:rPr>
          <w:sz w:val="18"/>
        </w:rPr>
        <w:t xml:space="preserve">préstamo </w:t>
      </w:r>
      <w:r>
        <w:rPr>
          <w:sz w:val="18"/>
        </w:rPr>
        <w:t xml:space="preserve">y </w:t>
      </w:r>
      <w:r>
        <w:rPr>
          <w:sz w:val="18"/>
        </w:rPr>
        <w:t xml:space="preserve">solicita </w:t>
      </w:r>
      <w:r>
        <w:rPr>
          <w:sz w:val="18"/>
        </w:rPr>
        <w:t xml:space="preserve">una </w:t>
      </w:r>
      <w:r>
        <w:rPr>
          <w:sz w:val="18"/>
        </w:rPr>
        <w:t xml:space="preserve">explicación </w:t>
      </w:r>
      <w:r>
        <w:rPr>
          <w:sz w:val="18"/>
        </w:rPr>
        <w:t xml:space="preserve">de </w:t>
      </w:r>
      <w:r>
        <w:rPr>
          <w:sz w:val="18"/>
        </w:rPr>
        <w:t xml:space="preserve">la </w:t>
      </w:r>
      <w:r>
        <w:rPr>
          <w:sz w:val="18"/>
        </w:rPr>
        <w:t xml:space="preserve">decisión. </w:t>
      </w:r>
      <w:r>
        <w:rPr>
          <w:sz w:val="18"/>
        </w:rPr>
        <w:t xml:space="preserve">Al </w:t>
      </w:r>
      <w:r>
        <w:rPr>
          <w:sz w:val="18"/>
        </w:rPr>
        <w:t xml:space="preserve">aplicar </w:t>
      </w:r>
      <w:r>
        <w:rPr>
          <w:sz w:val="18"/>
        </w:rPr>
        <w:t xml:space="preserve">los valores </w:t>
      </w:r>
      <w:r>
        <w:rPr>
          <w:sz w:val="18"/>
        </w:rPr>
        <w:t>SHAP</w:t>
      </w:r>
      <w:r>
        <w:rPr>
          <w:sz w:val="18"/>
        </w:rPr>
        <w:t xml:space="preserve">, </w:t>
      </w:r>
      <w:r>
        <w:rPr>
          <w:sz w:val="18"/>
        </w:rPr>
        <w:t xml:space="preserve">podemos </w:t>
      </w:r>
      <w:r>
        <w:rPr>
          <w:sz w:val="18"/>
        </w:rPr>
        <w:t xml:space="preserve">identificar </w:t>
      </w:r>
      <w:r>
        <w:rPr>
          <w:sz w:val="18"/>
        </w:rPr>
        <w:t xml:space="preserve">la </w:t>
      </w:r>
      <w:r>
        <w:rPr>
          <w:spacing w:val="-2"/>
          <w:w w:val="105"/>
          <w:sz w:val="18"/>
        </w:rPr>
        <w:t xml:space="preserve">contribución </w:t>
      </w:r>
      <w:r>
        <w:rPr>
          <w:spacing w:val="-2"/>
          <w:w w:val="105"/>
          <w:sz w:val="18"/>
        </w:rPr>
        <w:t xml:space="preserve">de </w:t>
      </w:r>
      <w:r>
        <w:rPr>
          <w:spacing w:val="-2"/>
          <w:w w:val="105"/>
          <w:sz w:val="18"/>
        </w:rPr>
        <w:t xml:space="preserve">cada </w:t>
      </w:r>
      <w:r>
        <w:rPr>
          <w:spacing w:val="-2"/>
          <w:w w:val="105"/>
          <w:sz w:val="18"/>
        </w:rPr>
        <w:t xml:space="preserve">característica </w:t>
      </w:r>
      <w:r>
        <w:rPr>
          <w:spacing w:val="-2"/>
          <w:w w:val="105"/>
          <w:sz w:val="18"/>
        </w:rPr>
        <w:t xml:space="preserve">a </w:t>
      </w:r>
      <w:r>
        <w:rPr>
          <w:spacing w:val="-2"/>
          <w:w w:val="105"/>
          <w:sz w:val="18"/>
        </w:rPr>
        <w:t xml:space="preserve">la </w:t>
      </w:r>
      <w:r>
        <w:rPr>
          <w:spacing w:val="-2"/>
          <w:w w:val="105"/>
          <w:sz w:val="18"/>
        </w:rPr>
        <w:t xml:space="preserve">predicción </w:t>
      </w:r>
      <w:r>
        <w:rPr>
          <w:spacing w:val="-2"/>
          <w:w w:val="105"/>
          <w:sz w:val="18"/>
        </w:rPr>
        <w:t>del modelo</w:t>
      </w:r>
      <w:r>
        <w:rPr>
          <w:spacing w:val="-2"/>
          <w:w w:val="105"/>
          <w:sz w:val="18"/>
        </w:rPr>
        <w:t xml:space="preserve">. </w:t>
      </w:r>
      <w:r>
        <w:rPr>
          <w:spacing w:val="-2"/>
          <w:w w:val="105"/>
          <w:sz w:val="18"/>
        </w:rPr>
        <w:t xml:space="preserve">Por </w:t>
      </w:r>
      <w:r>
        <w:rPr>
          <w:spacing w:val="-2"/>
          <w:w w:val="105"/>
          <w:sz w:val="18"/>
        </w:rPr>
        <w:t xml:space="preserve">ejemplo, </w:t>
      </w:r>
      <w:r>
        <w:rPr>
          <w:spacing w:val="-2"/>
          <w:w w:val="105"/>
          <w:sz w:val="18"/>
        </w:rPr>
        <w:t xml:space="preserve">la </w:t>
      </w:r>
      <w:r>
        <w:rPr>
          <w:spacing w:val="-2"/>
          <w:w w:val="105"/>
          <w:sz w:val="18"/>
        </w:rPr>
        <w:t xml:space="preserve">explicación </w:t>
      </w:r>
      <w:r>
        <w:rPr>
          <w:spacing w:val="-2"/>
          <w:w w:val="105"/>
          <w:sz w:val="18"/>
        </w:rPr>
        <w:t xml:space="preserve">SHAP </w:t>
      </w:r>
      <w:r>
        <w:rPr>
          <w:spacing w:val="-2"/>
          <w:w w:val="105"/>
          <w:sz w:val="18"/>
        </w:rPr>
        <w:t xml:space="preserve">podría </w:t>
      </w:r>
      <w:r>
        <w:rPr>
          <w:spacing w:val="-2"/>
          <w:w w:val="105"/>
          <w:sz w:val="18"/>
        </w:rPr>
        <w:t xml:space="preserve">revelar que </w:t>
      </w:r>
      <w:r>
        <w:rPr>
          <w:spacing w:val="-2"/>
          <w:w w:val="105"/>
          <w:sz w:val="18"/>
        </w:rPr>
        <w:t xml:space="preserve">una </w:t>
      </w:r>
      <w:r>
        <w:rPr>
          <w:spacing w:val="-2"/>
          <w:w w:val="105"/>
          <w:sz w:val="18"/>
        </w:rPr>
        <w:t xml:space="preserve">baja </w:t>
      </w:r>
      <w:r>
        <w:rPr>
          <w:spacing w:val="-2"/>
          <w:w w:val="105"/>
          <w:sz w:val="18"/>
        </w:rPr>
        <w:t xml:space="preserve">puntuación </w:t>
      </w:r>
      <w:r>
        <w:rPr>
          <w:spacing w:val="-2"/>
          <w:w w:val="105"/>
          <w:sz w:val="18"/>
        </w:rPr>
        <w:t xml:space="preserve">crediticia </w:t>
      </w:r>
      <w:r>
        <w:rPr>
          <w:spacing w:val="-2"/>
          <w:w w:val="105"/>
          <w:sz w:val="18"/>
        </w:rPr>
        <w:t xml:space="preserve">y </w:t>
      </w:r>
      <w:r>
        <w:rPr>
          <w:spacing w:val="-2"/>
          <w:w w:val="105"/>
          <w:sz w:val="18"/>
        </w:rPr>
        <w:t xml:space="preserve">un puesto </w:t>
      </w:r>
      <w:r>
        <w:rPr>
          <w:spacing w:val="-2"/>
          <w:w w:val="105"/>
          <w:sz w:val="18"/>
        </w:rPr>
        <w:t xml:space="preserve">de trabajo </w:t>
      </w:r>
      <w:r>
        <w:rPr>
          <w:spacing w:val="-2"/>
          <w:w w:val="105"/>
          <w:sz w:val="18"/>
        </w:rPr>
        <w:t xml:space="preserve">inestable </w:t>
      </w:r>
      <w:r>
        <w:rPr>
          <w:spacing w:val="-2"/>
          <w:w w:val="105"/>
          <w:sz w:val="18"/>
        </w:rPr>
        <w:t xml:space="preserve">fueron </w:t>
      </w:r>
      <w:r>
        <w:rPr>
          <w:spacing w:val="-2"/>
          <w:w w:val="105"/>
          <w:sz w:val="18"/>
        </w:rPr>
        <w:t xml:space="preserve">los </w:t>
      </w:r>
      <w:r>
        <w:rPr>
          <w:spacing w:val="-2"/>
          <w:w w:val="105"/>
          <w:sz w:val="18"/>
        </w:rPr>
        <w:t xml:space="preserve">principales </w:t>
      </w:r>
      <w:r>
        <w:rPr>
          <w:spacing w:val="-2"/>
          <w:w w:val="105"/>
          <w:sz w:val="18"/>
        </w:rPr>
        <w:t xml:space="preserve">factores </w:t>
      </w:r>
      <w:r>
        <w:rPr>
          <w:spacing w:val="-2"/>
          <w:w w:val="105"/>
          <w:sz w:val="18"/>
        </w:rPr>
        <w:t xml:space="preserve">que motivaron </w:t>
      </w:r>
      <w:r>
        <w:rPr>
          <w:spacing w:val="-2"/>
          <w:w w:val="105"/>
          <w:sz w:val="18"/>
        </w:rPr>
        <w:t xml:space="preserve">el </w:t>
      </w:r>
      <w:r>
        <w:rPr>
          <w:spacing w:val="-2"/>
          <w:w w:val="105"/>
          <w:sz w:val="18"/>
        </w:rPr>
        <w:t xml:space="preserve">rechazo, </w:t>
      </w:r>
      <w:r>
        <w:rPr>
          <w:spacing w:val="-2"/>
          <w:w w:val="105"/>
          <w:sz w:val="18"/>
        </w:rPr>
        <w:t xml:space="preserve">mientras que </w:t>
      </w:r>
      <w:r>
        <w:rPr>
          <w:spacing w:val="-2"/>
          <w:w w:val="105"/>
          <w:sz w:val="18"/>
        </w:rPr>
        <w:t xml:space="preserve">los </w:t>
      </w:r>
      <w:r>
        <w:rPr>
          <w:spacing w:val="-2"/>
          <w:w w:val="105"/>
          <w:sz w:val="18"/>
        </w:rPr>
        <w:t xml:space="preserve">ingresos </w:t>
      </w:r>
      <w:r>
        <w:rPr>
          <w:spacing w:val="-2"/>
          <w:w w:val="105"/>
          <w:sz w:val="18"/>
        </w:rPr>
        <w:t xml:space="preserve">y </w:t>
      </w:r>
      <w:r>
        <w:rPr>
          <w:spacing w:val="-2"/>
          <w:w w:val="105"/>
          <w:sz w:val="18"/>
        </w:rPr>
        <w:t xml:space="preserve">la edad </w:t>
      </w:r>
      <w:r>
        <w:rPr>
          <w:spacing w:val="-2"/>
          <w:w w:val="105"/>
          <w:sz w:val="18"/>
        </w:rPr>
        <w:t xml:space="preserve">del solicitante </w:t>
      </w:r>
      <w:r>
        <w:rPr>
          <w:spacing w:val="-2"/>
          <w:w w:val="105"/>
          <w:sz w:val="18"/>
        </w:rPr>
        <w:t xml:space="preserve">tuvieron </w:t>
      </w:r>
      <w:r>
        <w:rPr>
          <w:spacing w:val="-2"/>
          <w:w w:val="105"/>
          <w:sz w:val="18"/>
        </w:rPr>
        <w:t xml:space="preserve">una </w:t>
      </w:r>
      <w:r>
        <w:rPr>
          <w:spacing w:val="-2"/>
          <w:w w:val="105"/>
          <w:sz w:val="18"/>
        </w:rPr>
        <w:t xml:space="preserve">influencia </w:t>
      </w:r>
      <w:r>
        <w:rPr>
          <w:spacing w:val="-2"/>
          <w:w w:val="105"/>
          <w:sz w:val="18"/>
        </w:rPr>
        <w:t xml:space="preserve">mínima </w:t>
      </w:r>
      <w:r>
        <w:rPr>
          <w:spacing w:val="-2"/>
          <w:w w:val="105"/>
          <w:sz w:val="18"/>
        </w:rPr>
        <w:t xml:space="preserve">o </w:t>
      </w:r>
      <w:r>
        <w:rPr>
          <w:spacing w:val="-2"/>
          <w:w w:val="105"/>
          <w:sz w:val="18"/>
        </w:rPr>
        <w:t>positiva</w:t>
      </w:r>
      <w:r>
        <w:rPr>
          <w:spacing w:val="-2"/>
          <w:w w:val="105"/>
          <w:sz w:val="18"/>
        </w:rPr>
        <w:t>.</w:t>
      </w:r>
    </w:p>
    <w:p>
      <w:pPr>
        <w:pStyle w:val="BodyText"/>
        <w:spacing w:before="3"/>
        <w:rPr>
          <w:sz w:val="8"/>
        </w:rPr>
      </w:pPr>
      <w:r>
        <w:rPr>
          <w:sz w:val="8"/>
        </w:rPr>
        <mc:AlternateContent>
          <mc:Choice Requires="wpg">
            <w:drawing>
              <wp:anchor distT="0" distB="0" distL="0" distR="0" simplePos="0" relativeHeight="251681792" behindDoc="1" locked="0" layoutInCell="1" allowOverlap="1">
                <wp:simplePos x="0" y="0"/>
                <wp:positionH relativeFrom="page">
                  <wp:posOffset>1095375</wp:posOffset>
                </wp:positionH>
                <wp:positionV relativeFrom="paragraph">
                  <wp:posOffset>76066</wp:posOffset>
                </wp:positionV>
                <wp:extent cx="5334000" cy="1200150"/>
                <wp:effectExtent l="0" t="0" r="0" b="0"/>
                <wp:wrapTopAndBottom/>
                <wp:docPr id="52" name="Group 52"/>
                <wp:cNvGraphicFramePr/>
                <a:graphic xmlns:a="http://schemas.openxmlformats.org/drawingml/2006/main">
                  <a:graphicData uri="http://schemas.microsoft.com/office/word/2010/wordprocessingGroup">
                    <wpg:wgp xmlns:wpg="http://schemas.microsoft.com/office/word/2010/wordprocessingGroup">
                      <wpg:cNvGrpSpPr/>
                      <wpg:grpSpPr>
                        <a:xfrm>
                          <a:off x="0" y="0"/>
                          <a:ext cx="5334000" cy="1200150"/>
                          <a:chOff x="0" y="0"/>
                          <a:chExt cx="5334000" cy="1200150"/>
                        </a:xfrm>
                      </wpg:grpSpPr>
                      <pic:pic xmlns:pic="http://schemas.openxmlformats.org/drawingml/2006/picture">
                        <pic:nvPicPr>
                          <pic:cNvPr id="53" name="Image 53"/>
                          <pic:cNvPicPr/>
                        </pic:nvPicPr>
                        <pic:blipFill>
                          <a:blip xmlns:r="http://schemas.openxmlformats.org/officeDocument/2006/relationships" r:embed="rId32" cstate="print"/>
                          <a:stretch>
                            <a:fillRect/>
                          </a:stretch>
                        </pic:blipFill>
                        <pic:spPr>
                          <a:xfrm>
                            <a:off x="228600" y="190500"/>
                            <a:ext cx="5105400" cy="1009650"/>
                          </a:xfrm>
                          <a:prstGeom prst="rect">
                            <a:avLst/>
                          </a:prstGeom>
                        </pic:spPr>
                      </pic:pic>
                      <wps:wsp xmlns:wps="http://schemas.microsoft.com/office/word/2010/wordprocessingShape">
                        <wps:cNvPr id="54" name="Graphic 54">
                          <a:hlinkClick xmlns:a="http://schemas.openxmlformats.org/drawingml/2006/main" xmlns:r="http://schemas.openxmlformats.org/officeDocument/2006/relationships" r:id="rId33"/>
                        </wps:cNvPr>
                        <wps:cNvSpPr/>
                        <wps:spPr>
                          <a:xfrm>
                            <a:off x="1302133" y="857247"/>
                            <a:ext cx="2634615" cy="188595"/>
                          </a:xfrm>
                          <a:custGeom>
                            <a:avLst/>
                            <a:gdLst/>
                            <a:rect l="l" t="t" r="r" b="b"/>
                            <a:pathLst>
                              <a:path fill="norm" h="188595" w="2634615" stroke="1">
                                <a:moveTo>
                                  <a:pt x="2558282" y="188595"/>
                                </a:moveTo>
                                <a:lnTo>
                                  <a:pt x="76200" y="188595"/>
                                </a:lnTo>
                                <a:lnTo>
                                  <a:pt x="46539" y="182606"/>
                                </a:lnTo>
                                <a:lnTo>
                                  <a:pt x="22318" y="166276"/>
                                </a:lnTo>
                                <a:lnTo>
                                  <a:pt x="5988" y="142055"/>
                                </a:lnTo>
                                <a:lnTo>
                                  <a:pt x="0" y="112395"/>
                                </a:lnTo>
                                <a:lnTo>
                                  <a:pt x="0" y="76200"/>
                                </a:lnTo>
                                <a:lnTo>
                                  <a:pt x="5988" y="46539"/>
                                </a:lnTo>
                                <a:lnTo>
                                  <a:pt x="22318" y="22318"/>
                                </a:lnTo>
                                <a:lnTo>
                                  <a:pt x="46539" y="5988"/>
                                </a:lnTo>
                                <a:lnTo>
                                  <a:pt x="76200" y="0"/>
                                </a:lnTo>
                                <a:lnTo>
                                  <a:pt x="2558282" y="0"/>
                                </a:lnTo>
                                <a:lnTo>
                                  <a:pt x="2587942" y="5988"/>
                                </a:lnTo>
                                <a:lnTo>
                                  <a:pt x="2612163" y="22318"/>
                                </a:lnTo>
                                <a:lnTo>
                                  <a:pt x="2628494" y="46539"/>
                                </a:lnTo>
                                <a:lnTo>
                                  <a:pt x="2634482" y="76200"/>
                                </a:lnTo>
                                <a:lnTo>
                                  <a:pt x="2634482" y="112395"/>
                                </a:lnTo>
                                <a:lnTo>
                                  <a:pt x="2628494" y="142055"/>
                                </a:lnTo>
                                <a:lnTo>
                                  <a:pt x="2612163" y="166276"/>
                                </a:lnTo>
                                <a:lnTo>
                                  <a:pt x="2587942" y="182606"/>
                                </a:lnTo>
                                <a:lnTo>
                                  <a:pt x="2558282" y="188595"/>
                                </a:lnTo>
                                <a:close/>
                              </a:path>
                            </a:pathLst>
                          </a:custGeom>
                          <a:solidFill>
                            <a:srgbClr val="E7E9EC"/>
                          </a:solidFill>
                        </wps:spPr>
                        <wps:bodyPr wrap="square" lIns="0" tIns="0" rIns="0" bIns="0" rtlCol="0">
                          <a:prstTxWarp prst="textNoShape">
                            <a:avLst/>
                          </a:prstTxWarp>
                        </wps:bodyPr>
                      </wps:wsp>
                      <pic:pic xmlns:pic="http://schemas.openxmlformats.org/drawingml/2006/picture">
                        <pic:nvPicPr>
                          <pic:cNvPr id="55" name="Image 55">
                            <a:hlinkClick xmlns:a="http://schemas.openxmlformats.org/drawingml/2006/main" xmlns:r="http://schemas.openxmlformats.org/officeDocument/2006/relationships" r:id="rId34"/>
                          </pic:cNvPr>
                          <pic:cNvPicPr/>
                        </pic:nvPicPr>
                        <pic:blipFill>
                          <a:blip xmlns:r="http://schemas.openxmlformats.org/officeDocument/2006/relationships" r:embed="rId35" cstate="print"/>
                          <a:stretch>
                            <a:fillRect/>
                          </a:stretch>
                        </pic:blipFill>
                        <pic:spPr>
                          <a:xfrm>
                            <a:off x="1349758" y="914871"/>
                            <a:ext cx="104775" cy="73345"/>
                          </a:xfrm>
                          <a:prstGeom prst="rect">
                            <a:avLst/>
                          </a:prstGeom>
                        </pic:spPr>
                      </pic:pic>
                      <wps:wsp xmlns:wps="http://schemas.microsoft.com/office/word/2010/wordprocessingShape">
                        <wps:cNvPr id="56" name="Graphic 56">
                          <a:hlinkClick xmlns:a="http://schemas.openxmlformats.org/drawingml/2006/main" xmlns:r="http://schemas.openxmlformats.org/officeDocument/2006/relationships" r:id="rId36"/>
                        </wps:cNvPr>
                        <wps:cNvSpPr/>
                        <wps:spPr>
                          <a:xfrm>
                            <a:off x="1306896" y="862009"/>
                            <a:ext cx="2625090" cy="179070"/>
                          </a:xfrm>
                          <a:custGeom>
                            <a:avLst/>
                            <a:gdLst/>
                            <a:rect l="l" t="t" r="r" b="b"/>
                            <a:pathLst>
                              <a:path fill="norm" h="179070" w="2625090" stroke="1">
                                <a:moveTo>
                                  <a:pt x="78581" y="0"/>
                                </a:moveTo>
                                <a:lnTo>
                                  <a:pt x="2546375" y="0"/>
                                </a:lnTo>
                                <a:lnTo>
                                  <a:pt x="2576963" y="6175"/>
                                </a:lnTo>
                                <a:lnTo>
                                  <a:pt x="2601941" y="23015"/>
                                </a:lnTo>
                                <a:lnTo>
                                  <a:pt x="2618781" y="47993"/>
                                </a:lnTo>
                                <a:lnTo>
                                  <a:pt x="2624957" y="78581"/>
                                </a:lnTo>
                                <a:lnTo>
                                  <a:pt x="2624957" y="100488"/>
                                </a:lnTo>
                                <a:lnTo>
                                  <a:pt x="2618781" y="131076"/>
                                </a:lnTo>
                                <a:lnTo>
                                  <a:pt x="2601941" y="156054"/>
                                </a:lnTo>
                                <a:lnTo>
                                  <a:pt x="2576963" y="172894"/>
                                </a:lnTo>
                                <a:lnTo>
                                  <a:pt x="2546375" y="179070"/>
                                </a:lnTo>
                                <a:lnTo>
                                  <a:pt x="78581" y="179070"/>
                                </a:lnTo>
                                <a:lnTo>
                                  <a:pt x="47993" y="172894"/>
                                </a:lnTo>
                                <a:lnTo>
                                  <a:pt x="23015" y="156054"/>
                                </a:lnTo>
                                <a:lnTo>
                                  <a:pt x="6175" y="131076"/>
                                </a:lnTo>
                                <a:lnTo>
                                  <a:pt x="0" y="100488"/>
                                </a:lnTo>
                                <a:lnTo>
                                  <a:pt x="0" y="78581"/>
                                </a:lnTo>
                                <a:lnTo>
                                  <a:pt x="6175" y="47993"/>
                                </a:lnTo>
                                <a:lnTo>
                                  <a:pt x="23015" y="23015"/>
                                </a:lnTo>
                                <a:lnTo>
                                  <a:pt x="47993" y="6175"/>
                                </a:lnTo>
                                <a:lnTo>
                                  <a:pt x="78581" y="0"/>
                                </a:lnTo>
                                <a:close/>
                              </a:path>
                            </a:pathLst>
                          </a:custGeom>
                          <a:ln w="2381">
                            <a:solidFill>
                              <a:srgbClr val="E7E9EC"/>
                            </a:solidFill>
                            <a:prstDash val="solid"/>
                          </a:ln>
                        </wps:spPr>
                        <wps:bodyPr wrap="square" lIns="0" tIns="0" rIns="0" bIns="0" rtlCol="0">
                          <a:prstTxWarp prst="textNoShape">
                            <a:avLst/>
                          </a:prstTxWarp>
                        </wps:bodyPr>
                      </wps:wsp>
                      <pic:pic xmlns:pic="http://schemas.openxmlformats.org/drawingml/2006/picture">
                        <pic:nvPicPr>
                          <pic:cNvPr id="57" name="Image 57"/>
                          <pic:cNvPicPr/>
                        </pic:nvPicPr>
                        <pic:blipFill>
                          <a:blip xmlns:r="http://schemas.openxmlformats.org/officeDocument/2006/relationships" r:embed="rId37" cstate="print"/>
                          <a:stretch>
                            <a:fillRect/>
                          </a:stretch>
                        </pic:blipFill>
                        <pic:spPr>
                          <a:xfrm>
                            <a:off x="0" y="0"/>
                            <a:ext cx="457200" cy="466725"/>
                          </a:xfrm>
                          <a:prstGeom prst="rect">
                            <a:avLst/>
                          </a:prstGeom>
                        </pic:spPr>
                      </pic:pic>
                      <wps:wsp xmlns:wps="http://schemas.microsoft.com/office/word/2010/wordprocessingShape">
                        <wps:cNvPr id="58" name="Textbox 58"/>
                        <wps:cNvSpPr txBox="1"/>
                        <wps:spPr>
                          <a:xfrm>
                            <a:off x="0" y="0"/>
                            <a:ext cx="5334000" cy="1200150"/>
                          </a:xfrm>
                          <a:prstGeom prst="rect">
                            <a:avLst/>
                          </a:prstGeom>
                        </wps:spPr>
                        <wps:txbx>
                          <w:txbxContent>
                            <w:p>
                              <w:pPr>
                                <w:spacing w:before="194" w:line="240" w:lineRule="auto"/>
                                <w:rPr>
                                  <w:sz w:val="20"/>
                                </w:rPr>
                              </w:pPr>
                            </w:p>
                            <w:p>
                              <w:pPr>
                                <w:spacing w:before="0" w:line="280" w:lineRule="auto"/>
                                <w:ind w:left="795" w:right="76" w:firstLine="0"/>
                                <w:jc w:val="left"/>
                                <w:rPr>
                                  <w:sz w:val="20"/>
                                </w:rPr>
                              </w:pPr>
                              <w:r>
                                <w:rPr>
                                  <w:sz w:val="18"/>
                                </w:rPr>
                                <w:t xml:space="preserve">Mira </w:t>
                              </w:r>
                              <w:r>
                                <w:rPr>
                                  <w:sz w:val="18"/>
                                </w:rPr>
                                <w:t xml:space="preserve">el </w:t>
                              </w:r>
                              <w:r>
                                <w:rPr>
                                  <w:sz w:val="18"/>
                                </w:rPr>
                                <w:t xml:space="preserve">video </w:t>
                              </w:r>
                              <w:r>
                                <w:rPr>
                                  <w:sz w:val="18"/>
                                </w:rPr>
                                <w:t xml:space="preserve">opcional </w:t>
                              </w:r>
                              <w:r>
                                <w:rPr>
                                  <w:sz w:val="18"/>
                                </w:rPr>
                                <w:t xml:space="preserve">que aparece a continuación </w:t>
                              </w:r>
                              <w:r>
                                <w:rPr>
                                  <w:sz w:val="18"/>
                                </w:rPr>
                                <w:t xml:space="preserve">para </w:t>
                              </w:r>
                              <w:r>
                                <w:rPr>
                                  <w:sz w:val="18"/>
                                </w:rPr>
                                <w:t xml:space="preserve">profundizar </w:t>
                              </w:r>
                              <w:r>
                                <w:rPr>
                                  <w:sz w:val="18"/>
                                </w:rPr>
                                <w:t xml:space="preserve">en </w:t>
                              </w:r>
                              <w:r>
                                <w:rPr>
                                  <w:sz w:val="18"/>
                                </w:rPr>
                                <w:t xml:space="preserve">el </w:t>
                              </w:r>
                              <w:r>
                                <w:rPr>
                                  <w:sz w:val="18"/>
                                </w:rPr>
                                <w:t xml:space="preserve">marco </w:t>
                              </w:r>
                              <w:r>
                                <w:rPr>
                                  <w:sz w:val="18"/>
                                </w:rPr>
                                <w:t>SHAP</w:t>
                              </w:r>
                              <w:r>
                                <w:rPr>
                                  <w:sz w:val="18"/>
                                </w:rPr>
                                <w:t xml:space="preserve">, </w:t>
                              </w:r>
                              <w:r>
                                <w:rPr>
                                  <w:sz w:val="18"/>
                                </w:rPr>
                                <w:t xml:space="preserve">incluyendo los fundamentos matemáticos y un ejemplo de cómo se puede analizar una predicción </w:t>
                              </w:r>
                              <w:r>
                                <w:rPr>
                                  <w:w w:val="105"/>
                                  <w:sz w:val="18"/>
                                </w:rPr>
                                <w:t xml:space="preserve">con </w:t>
                              </w:r>
                              <w:r>
                                <w:rPr>
                                  <w:w w:val="105"/>
                                  <w:sz w:val="18"/>
                                </w:rPr>
                                <w:t>SHAP.</w:t>
                              </w:r>
                            </w:p>
                            <w:p>
                              <w:pPr>
                                <w:spacing w:before="140"/>
                                <w:ind w:left="75" w:right="0" w:firstLine="0"/>
                                <w:jc w:val="center"/>
                                <w:rPr>
                                  <w:sz w:val="22"/>
                                </w:rPr>
                              </w:pPr>
                              <w:hyperlink r:id="rId38">
                                <w:r>
                                  <w:rPr>
                                    <w:sz w:val="20"/>
                                  </w:rPr>
                                  <w:t xml:space="preserve">Explicaciones </w:t>
                                </w:r>
                                <w:r>
                                  <w:rPr>
                                    <w:sz w:val="20"/>
                                  </w:rPr>
                                  <w:t xml:space="preserve">aditivas </w:t>
                                </w:r>
                                <w:r>
                                  <w:rPr>
                                    <w:sz w:val="20"/>
                                  </w:rPr>
                                  <w:t xml:space="preserve">de Shapley </w:t>
                                </w:r>
                                <w:r>
                                  <w:rPr>
                                    <w:spacing w:val="-2"/>
                                    <w:sz w:val="20"/>
                                  </w:rPr>
                                  <w:t>(SHAP)</w:t>
                                </w:r>
                              </w:hyperlink>
                            </w:p>
                          </w:txbxContent>
                        </wps:txbx>
                        <wps:bodyPr wrap="square" lIns="0" tIns="0" rIns="0" bIns="0" rtlCol="0"/>
                      </wps:wsp>
                    </wpg:wgp>
                  </a:graphicData>
                </a:graphic>
              </wp:anchor>
            </w:drawing>
          </mc:Choice>
          <mc:Fallback>
            <w:pict>
              <v:group id="_x0000_s1060" style="width:420pt;height:94.5pt;margin-top:5.99pt;margin-left:86.25pt;mso-position-horizontal-relative:page;mso-wrap-distance-left:0;mso-wrap-distance-right:0;position:absolute;z-index:-251633664" coordorigin="1725,120" coordsize="8400,1890">
                <v:shape id="_x0000_s1061" type="#_x0000_t75" style="width:8040;height:1590;left:2085;position:absolute;top:419" stroked="f">
                  <v:imagedata r:id="rId32" o:title=""/>
                </v:shape>
                <v:shape id="_x0000_s1062" href="https://www.youtube.com/watch?reload=9&amp;v=VB9uV-x0gtg&amp;feature=youtu.be" style="width:4149;height:297;left:3775;position:absolute;top:1469" coordorigin="3776,1470" coordsize="4149,297" path="m7804,1767l3896,1767,3849,1757,3811,1732,3785,1693,3776,1647,3776,1590,3785,1543,3811,1505,3849,1479,3896,1470,7804,1470,7851,1479,7889,1505,7915,1543,7924,1590,7924,1647,7915,1693,7889,1732,7851,1757,7804,1767xe" filled="t" fillcolor="#e7e9ec" stroked="f">
                  <v:fill type="solid"/>
                  <v:path arrowok="t"/>
                </v:shape>
                <v:shape id="_x0000_s1063" type="#_x0000_t75" href="https://www.youtube.com/watch?reload=9&amp;v=VB9uV-x0gtg&amp;feature=youtu.be" style="width:165;height:116;left:3850;position:absolute;top:1560" stroked="f">
                  <v:imagedata r:id="rId35" o:title=""/>
                </v:shape>
                <v:shape id="_x0000_s1064" href="https://www.youtube.com/watch?reload=9&amp;v=VB9uV-x0gtg&amp;feature=youtu.be" style="width:4134;height:282;left:3783;position:absolute;top:1477" coordorigin="3783,1477" coordsize="4134,282" path="m3907,1477l7793,1477,7841,1487,7881,1514,7907,1553,7917,1601,7917,1636,7907,1684,7881,1723,7841,1750,7793,1759,3907,1759,3859,1750,3819,1723,3793,1684,3783,1636,3783,1601,3793,1553,3819,1514,3859,1487,3907,1477xe" filled="f" stroked="t" strokecolor="#e7e9ec" strokeweight="0.19pt">
                  <v:stroke dashstyle="solid"/>
                  <v:path arrowok="t"/>
                </v:shape>
                <v:shape id="_x0000_s1065" type="#_x0000_t75" style="width:720;height:735;left:1725;position:absolute;top:119" stroked="f">
                  <v:imagedata r:id="rId37" o:title=""/>
                </v:shape>
                <v:shape id="_x0000_s1066" type="#_x0000_t202" style="width:8400;height:1890;left:1725;position:absolute;top:119" filled="f" stroked="f">
                  <v:textbox inset="0,0,0,0">
                    <w:txbxContent>
                      <w:p>
                        <w:pPr>
                          <w:spacing w:before="194" w:line="240" w:lineRule="auto"/>
                          <w:rPr>
                            <w:sz w:val="20"/>
                          </w:rPr>
                        </w:pPr>
                      </w:p>
                      <w:p>
                        <w:pPr>
                          <w:spacing w:before="0" w:line="280" w:lineRule="auto"/>
                          <w:ind w:left="795" w:right="76" w:firstLine="0"/>
                          <w:jc w:val="left"/>
                          <w:rPr>
                            <w:sz w:val="20"/>
                          </w:rPr>
                        </w:pPr>
                        <w:r>
                          <w:rPr>
                            <w:sz w:val="20"/>
                          </w:rPr>
                          <w:t xml:space="preserve">Vea </w:t>
                        </w:r>
                        <w:r>
                          <w:rPr>
                            <w:sz w:val="20"/>
                          </w:rPr>
                          <w:t xml:space="preserve">el </w:t>
                        </w:r>
                        <w:r>
                          <w:rPr>
                            <w:sz w:val="20"/>
                          </w:rPr>
                          <w:t xml:space="preserve">video </w:t>
                        </w:r>
                        <w:r>
                          <w:rPr>
                            <w:sz w:val="20"/>
                          </w:rPr>
                          <w:t xml:space="preserve">opcional </w:t>
                        </w:r>
                        <w:r>
                          <w:rPr>
                            <w:sz w:val="20"/>
                          </w:rPr>
                          <w:t xml:space="preserve">a continuación </w:t>
                        </w:r>
                        <w:r>
                          <w:rPr>
                            <w:sz w:val="20"/>
                          </w:rPr>
                          <w:t xml:space="preserve">para </w:t>
                        </w:r>
                        <w:r>
                          <w:rPr>
                            <w:sz w:val="20"/>
                          </w:rPr>
                          <w:t xml:space="preserve">profundizar </w:t>
                        </w:r>
                        <w:r>
                          <w:rPr>
                            <w:sz w:val="20"/>
                          </w:rPr>
                          <w:t xml:space="preserve">en </w:t>
                        </w:r>
                        <w:r>
                          <w:rPr>
                            <w:sz w:val="20"/>
                          </w:rPr>
                          <w:t xml:space="preserve">el </w:t>
                        </w:r>
                        <w:r>
                          <w:rPr>
                            <w:sz w:val="20"/>
                          </w:rPr>
                          <w:t xml:space="preserve">marco </w:t>
                        </w:r>
                        <w:r>
                          <w:rPr>
                            <w:sz w:val="20"/>
                          </w:rPr>
                          <w:t>SHAP</w:t>
                        </w:r>
                        <w:r>
                          <w:rPr>
                            <w:sz w:val="20"/>
                          </w:rPr>
                          <w:t xml:space="preserve">, </w:t>
                        </w:r>
                        <w:r>
                          <w:rPr>
                            <w:sz w:val="20"/>
                          </w:rPr>
                          <w:t xml:space="preserve">incluyendo los fundamentos matemáticos y un ejemplo de cómo se puede examinar una predicción </w:t>
                        </w:r>
                        <w:r>
                          <w:rPr>
                            <w:w w:val="105"/>
                            <w:sz w:val="20"/>
                          </w:rPr>
                          <w:t xml:space="preserve">con </w:t>
                        </w:r>
                        <w:r>
                          <w:rPr>
                            <w:w w:val="105"/>
                            <w:sz w:val="20"/>
                          </w:rPr>
                          <w:t>SHAP.</w:t>
                        </w:r>
                      </w:p>
                      <w:p>
                        <w:pPr>
                          <w:spacing w:before="140"/>
                          <w:ind w:left="75" w:right="0" w:firstLine="0"/>
                          <w:jc w:val="center"/>
                          <w:rPr>
                            <w:sz w:val="22"/>
                          </w:rPr>
                        </w:pPr>
                        <w:hyperlink r:id="rId39">
                          <w:r>
                            <w:rPr>
                              <w:sz w:val="22"/>
                            </w:rPr>
                            <w:t xml:space="preserve">Explicaciones </w:t>
                          </w:r>
                          <w:r>
                            <w:rPr>
                              <w:sz w:val="22"/>
                            </w:rPr>
                            <w:t xml:space="preserve">aditivas </w:t>
                          </w:r>
                          <w:r>
                            <w:rPr>
                              <w:sz w:val="22"/>
                            </w:rPr>
                            <w:t xml:space="preserve">de Shapley </w:t>
                          </w:r>
                          <w:r>
                            <w:rPr>
                              <w:spacing w:val="-2"/>
                              <w:sz w:val="22"/>
                            </w:rPr>
                            <w:t>(SHAP)</w:t>
                          </w:r>
                        </w:hyperlink>
                      </w:p>
                    </w:txbxContent>
                  </v:textbox>
                </v:shape>
                <w10:wrap type="topAndBottom"/>
              </v:group>
            </w:pict>
          </mc:Fallback>
        </mc:AlternateContent>
      </w:r>
    </w:p>
    <w:p>
      <w:pPr>
        <w:pStyle w:val="BodyText"/>
        <w:spacing w:before="164"/>
      </w:pPr>
    </w:p>
    <w:p>
      <w:pPr>
        <w:pStyle w:val="Heading5"/>
      </w:pPr>
      <w:r>
        <w:rPr>
          <w:sz w:val="18"/>
        </w:rPr>
        <w:t xml:space="preserve">Recurso </w:t>
      </w:r>
      <w:r>
        <w:rPr>
          <w:sz w:val="18"/>
        </w:rPr>
        <w:t>opcional</w:t>
      </w:r>
      <w:r>
        <w:rPr>
          <w:sz w:val="18"/>
        </w:rPr>
        <w:t xml:space="preserve">: </w:t>
      </w:r>
      <w:r>
        <w:rPr>
          <w:sz w:val="18"/>
        </w:rPr>
        <w:t xml:space="preserve">Valores </w:t>
      </w:r>
      <w:r>
        <w:rPr>
          <w:sz w:val="18"/>
        </w:rPr>
        <w:t xml:space="preserve">de Shapley </w:t>
      </w:r>
      <w:r>
        <w:rPr>
          <w:sz w:val="18"/>
        </w:rPr>
        <w:t xml:space="preserve">en </w:t>
      </w:r>
      <w:r>
        <w:rPr>
          <w:spacing w:val="-2"/>
          <w:sz w:val="18"/>
        </w:rPr>
        <w:t>Python</w:t>
      </w:r>
    </w:p>
    <w:p>
      <w:pPr>
        <w:pStyle w:val="BodyText"/>
        <w:spacing w:before="1"/>
        <w:rPr>
          <w:b/>
          <w:sz w:val="14"/>
        </w:rPr>
      </w:pPr>
      <w:r>
        <w:rPr>
          <w:b/>
          <w:sz w:val="14"/>
        </w:rPr>
        <mc:AlternateContent>
          <mc:Choice Requires="wpg">
            <w:drawing>
              <wp:anchor distT="0" distB="0" distL="0" distR="0" simplePos="0" relativeHeight="251683840" behindDoc="1" locked="0" layoutInCell="1" allowOverlap="1">
                <wp:simplePos x="0" y="0"/>
                <wp:positionH relativeFrom="page">
                  <wp:posOffset>1095375</wp:posOffset>
                </wp:positionH>
                <wp:positionV relativeFrom="paragraph">
                  <wp:posOffset>118134</wp:posOffset>
                </wp:positionV>
                <wp:extent cx="5334000" cy="1057275"/>
                <wp:effectExtent l="0" t="0" r="0" b="0"/>
                <wp:wrapTopAndBottom/>
                <wp:docPr id="59" name="Group 59"/>
                <wp:cNvGraphicFramePr/>
                <a:graphic xmlns:a="http://schemas.openxmlformats.org/drawingml/2006/main">
                  <a:graphicData uri="http://schemas.microsoft.com/office/word/2010/wordprocessingGroup">
                    <wpg:wgp xmlns:wpg="http://schemas.microsoft.com/office/word/2010/wordprocessingGroup">
                      <wpg:cNvGrpSpPr/>
                      <wpg:grpSpPr>
                        <a:xfrm>
                          <a:off x="0" y="0"/>
                          <a:ext cx="5334000" cy="1057275"/>
                          <a:chOff x="0" y="0"/>
                          <a:chExt cx="5334000" cy="1057275"/>
                        </a:xfrm>
                      </wpg:grpSpPr>
                      <pic:pic xmlns:pic="http://schemas.openxmlformats.org/drawingml/2006/picture">
                        <pic:nvPicPr>
                          <pic:cNvPr id="60" name="Image 60"/>
                          <pic:cNvPicPr/>
                        </pic:nvPicPr>
                        <pic:blipFill>
                          <a:blip xmlns:r="http://schemas.openxmlformats.org/officeDocument/2006/relationships" r:embed="rId40" cstate="print"/>
                          <a:stretch>
                            <a:fillRect/>
                          </a:stretch>
                        </pic:blipFill>
                        <pic:spPr>
                          <a:xfrm>
                            <a:off x="228600" y="161925"/>
                            <a:ext cx="5105400" cy="895350"/>
                          </a:xfrm>
                          <a:prstGeom prst="rect">
                            <a:avLst/>
                          </a:prstGeom>
                        </pic:spPr>
                      </pic:pic>
                      <pic:pic xmlns:pic="http://schemas.openxmlformats.org/drawingml/2006/picture">
                        <pic:nvPicPr>
                          <pic:cNvPr id="61" name="Image 61"/>
                          <pic:cNvPicPr/>
                        </pic:nvPicPr>
                        <pic:blipFill>
                          <a:blip xmlns:r="http://schemas.openxmlformats.org/officeDocument/2006/relationships" r:embed="rId37" cstate="print"/>
                          <a:stretch>
                            <a:fillRect/>
                          </a:stretch>
                        </pic:blipFill>
                        <pic:spPr>
                          <a:xfrm>
                            <a:off x="0" y="0"/>
                            <a:ext cx="457200" cy="466725"/>
                          </a:xfrm>
                          <a:prstGeom prst="rect">
                            <a:avLst/>
                          </a:prstGeom>
                        </pic:spPr>
                      </pic:pic>
                      <wps:wsp xmlns:wps="http://schemas.microsoft.com/office/word/2010/wordprocessingShape">
                        <wps:cNvPr id="62" name="Textbox 62"/>
                        <wps:cNvSpPr txBox="1"/>
                        <wps:spPr>
                          <a:xfrm>
                            <a:off x="0" y="0"/>
                            <a:ext cx="5334000" cy="1057275"/>
                          </a:xfrm>
                          <a:prstGeom prst="rect">
                            <a:avLst/>
                          </a:prstGeom>
                        </wps:spPr>
                        <wps:txbx>
                          <w:txbxContent>
                            <w:p>
                              <w:pPr>
                                <w:spacing w:before="0" w:line="240" w:lineRule="auto"/>
                                <w:rPr>
                                  <w:b/>
                                  <w:sz w:val="20"/>
                                </w:rPr>
                              </w:pPr>
                            </w:p>
                            <w:p>
                              <w:pPr>
                                <w:spacing w:before="54" w:line="240" w:lineRule="auto"/>
                                <w:rPr>
                                  <w:b/>
                                  <w:sz w:val="20"/>
                                </w:rPr>
                              </w:pPr>
                            </w:p>
                            <w:p>
                              <w:pPr>
                                <w:spacing w:before="0" w:line="280" w:lineRule="auto"/>
                                <w:ind w:left="795" w:right="76" w:firstLine="0"/>
                                <w:jc w:val="left"/>
                                <w:rPr>
                                  <w:sz w:val="20"/>
                                </w:rPr>
                              </w:pPr>
                              <w:r>
                                <w:rPr>
                                  <w:spacing w:val="-2"/>
                                  <w:w w:val="105"/>
                                  <w:sz w:val="18"/>
                                </w:rPr>
                                <w:t xml:space="preserve">Si </w:t>
                              </w:r>
                              <w:r>
                                <w:rPr>
                                  <w:spacing w:val="-2"/>
                                  <w:w w:val="105"/>
                                  <w:sz w:val="18"/>
                                </w:rPr>
                                <w:t xml:space="preserve">te </w:t>
                              </w:r>
                              <w:r>
                                <w:rPr>
                                  <w:spacing w:val="-2"/>
                                  <w:w w:val="105"/>
                                  <w:sz w:val="18"/>
                                </w:rPr>
                                <w:t xml:space="preserve">interesa </w:t>
                              </w:r>
                              <w:r>
                                <w:rPr>
                                  <w:spacing w:val="-2"/>
                                  <w:w w:val="105"/>
                                  <w:sz w:val="18"/>
                                </w:rPr>
                                <w:t xml:space="preserve">aprender </w:t>
                              </w:r>
                              <w:r>
                                <w:rPr>
                                  <w:spacing w:val="-2"/>
                                  <w:w w:val="105"/>
                                  <w:sz w:val="18"/>
                                </w:rPr>
                                <w:t xml:space="preserve">más </w:t>
                              </w:r>
                              <w:r>
                                <w:rPr>
                                  <w:spacing w:val="-2"/>
                                  <w:w w:val="105"/>
                                  <w:sz w:val="18"/>
                                </w:rPr>
                                <w:t xml:space="preserve">sobre </w:t>
                              </w:r>
                              <w:r>
                                <w:rPr>
                                  <w:spacing w:val="-2"/>
                                  <w:w w:val="105"/>
                                  <w:sz w:val="18"/>
                                </w:rPr>
                                <w:t xml:space="preserve">el cálculo </w:t>
                              </w:r>
                              <w:r>
                                <w:rPr>
                                  <w:spacing w:val="-2"/>
                                  <w:w w:val="105"/>
                                  <w:sz w:val="18"/>
                                </w:rPr>
                                <w:t xml:space="preserve">y </w:t>
                              </w:r>
                              <w:r>
                                <w:rPr>
                                  <w:spacing w:val="-2"/>
                                  <w:w w:val="105"/>
                                  <w:sz w:val="18"/>
                                </w:rPr>
                                <w:t xml:space="preserve">la interpretación de </w:t>
                              </w:r>
                              <w:r>
                                <w:rPr>
                                  <w:sz w:val="18"/>
                                </w:rPr>
                                <w:t>los valores</w:t>
                              </w:r>
                              <w:r>
                                <w:rPr>
                                  <w:spacing w:val="-2"/>
                                  <w:w w:val="105"/>
                                  <w:sz w:val="18"/>
                                </w:rPr>
                                <w:t xml:space="preserve"> de Shapley </w:t>
                              </w:r>
                              <w:r>
                                <w:rPr>
                                  <w:sz w:val="18"/>
                                </w:rPr>
                                <w:t xml:space="preserve">con </w:t>
                              </w:r>
                              <w:r>
                                <w:rPr>
                                  <w:sz w:val="18"/>
                                </w:rPr>
                                <w:t xml:space="preserve">Python, </w:t>
                              </w:r>
                              <w:r>
                                <w:rPr>
                                  <w:sz w:val="18"/>
                                </w:rPr>
                                <w:t xml:space="preserve">puedes </w:t>
                              </w:r>
                              <w:r>
                                <w:rPr>
                                  <w:sz w:val="18"/>
                                </w:rPr>
                                <w:t xml:space="preserve">visitar </w:t>
                              </w:r>
                              <w:r>
                                <w:rPr>
                                  <w:sz w:val="18"/>
                                </w:rPr>
                                <w:t xml:space="preserve">esta </w:t>
                              </w:r>
                              <w:r>
                                <w:rPr>
                                  <w:sz w:val="18"/>
                                </w:rPr>
                                <w:t xml:space="preserve">página </w:t>
                              </w:r>
                              <w:r>
                                <w:rPr>
                                  <w:sz w:val="18"/>
                                </w:rPr>
                                <w:t xml:space="preserve">del </w:t>
                              </w:r>
                              <w:r>
                                <w:rPr>
                                  <w:sz w:val="18"/>
                                </w:rPr>
                                <w:t xml:space="preserve">sitio web </w:t>
                              </w:r>
                              <w:r>
                                <w:rPr>
                                  <w:sz w:val="18"/>
                                </w:rPr>
                                <w:t xml:space="preserve">de documentación </w:t>
                              </w:r>
                              <w:r>
                                <w:rPr>
                                  <w:sz w:val="18"/>
                                </w:rPr>
                                <w:t>de SHAP</w:t>
                              </w:r>
                              <w:r>
                                <w:rPr>
                                  <w:sz w:val="18"/>
                                </w:rPr>
                                <w:t>:</w:t>
                              </w:r>
                            </w:p>
                            <w:p>
                              <w:pPr>
                                <w:spacing w:before="122"/>
                                <w:ind w:left="2152" w:right="0" w:firstLine="0"/>
                                <w:jc w:val="left"/>
                                <w:rPr>
                                  <w:sz w:val="20"/>
                                </w:rPr>
                              </w:pPr>
                              <w:hyperlink r:id="rId41" w:anchor="An-introduction-to-explainable-AI-with-Shapley-values">
                                <w:r>
                                  <w:rPr>
                                    <w:color w:val="1154CC"/>
                                    <w:sz w:val="18"/>
                                    <w:u w:val="single" w:color="1154CC"/>
                                  </w:rPr>
                                  <w:t xml:space="preserve">Una </w:t>
                                </w:r>
                                <w:r>
                                  <w:rPr>
                                    <w:color w:val="1154CC"/>
                                    <w:sz w:val="18"/>
                                    <w:u w:val="single" w:color="1154CC"/>
                                  </w:rPr>
                                  <w:t xml:space="preserve">introducción </w:t>
                                </w:r>
                                <w:r>
                                  <w:rPr>
                                    <w:color w:val="1154CC"/>
                                    <w:sz w:val="18"/>
                                    <w:u w:val="single" w:color="1154CC"/>
                                  </w:rPr>
                                  <w:t xml:space="preserve">a </w:t>
                                </w:r>
                                <w:r>
                                  <w:rPr>
                                    <w:color w:val="1154CC"/>
                                    <w:sz w:val="18"/>
                                    <w:u w:val="single" w:color="1154CC"/>
                                  </w:rPr>
                                  <w:t xml:space="preserve">la IA </w:t>
                                </w:r>
                                <w:r>
                                  <w:rPr>
                                    <w:color w:val="1154CC"/>
                                    <w:sz w:val="18"/>
                                    <w:u w:val="single" w:color="1154CC"/>
                                  </w:rPr>
                                  <w:t xml:space="preserve">explicable </w:t>
                                </w:r>
                                <w:r>
                                  <w:rPr>
                                    <w:color w:val="1154CC"/>
                                    <w:sz w:val="18"/>
                                    <w:u w:val="single" w:color="1154CC"/>
                                  </w:rPr>
                                  <w:t xml:space="preserve">con </w:t>
                                </w:r>
                                <w:r>
                                  <w:rPr>
                                    <w:color w:val="1154CC"/>
                                    <w:spacing w:val="-2"/>
                                    <w:sz w:val="18"/>
                                    <w:u w:val="single" w:color="1154CC"/>
                                  </w:rPr>
                                  <w:t xml:space="preserve">valores </w:t>
                                </w:r>
                                <w:r>
                                  <w:rPr>
                                    <w:color w:val="1154CC"/>
                                    <w:sz w:val="18"/>
                                    <w:u w:val="single" w:color="1154CC"/>
                                  </w:rPr>
                                  <w:t>de Shapley</w:t>
                                </w:r>
                              </w:hyperlink>
                            </w:p>
                          </w:txbxContent>
                        </wps:txbx>
                        <wps:bodyPr wrap="square" lIns="0" tIns="0" rIns="0" bIns="0" rtlCol="0"/>
                      </wps:wsp>
                    </wpg:wgp>
                  </a:graphicData>
                </a:graphic>
              </wp:anchor>
            </w:drawing>
          </mc:Choice>
          <mc:Fallback>
            <w:pict>
              <v:group id="_x0000_s1067" style="width:420pt;height:83.25pt;margin-top:9.3pt;margin-left:86.25pt;mso-position-horizontal-relative:page;mso-wrap-distance-left:0;mso-wrap-distance-right:0;position:absolute;z-index:-251631616" coordorigin="1725,186" coordsize="8400,1665">
                <v:shape id="_x0000_s1068" type="#_x0000_t75" style="width:8040;height:1410;left:2085;position:absolute;top:441" stroked="f">
                  <v:imagedata r:id="rId40" o:title=""/>
                </v:shape>
                <v:shape id="_x0000_s1069" type="#_x0000_t75" style="width:720;height:735;left:1725;position:absolute;top:186" stroked="f">
                  <v:imagedata r:id="rId37" o:title=""/>
                </v:shape>
                <v:shape id="_x0000_s1070" type="#_x0000_t202" style="width:8400;height:1665;left:1725;position:absolute;top:186" filled="f" stroked="f">
                  <v:textbox inset="0,0,0,0">
                    <w:txbxContent>
                      <w:p>
                        <w:pPr>
                          <w:spacing w:before="0" w:line="240" w:lineRule="auto"/>
                          <w:rPr>
                            <w:b/>
                            <w:sz w:val="20"/>
                          </w:rPr>
                        </w:pPr>
                      </w:p>
                      <w:p>
                        <w:pPr>
                          <w:spacing w:before="54" w:line="240" w:lineRule="auto"/>
                          <w:rPr>
                            <w:b/>
                            <w:sz w:val="20"/>
                          </w:rPr>
                        </w:pPr>
                      </w:p>
                      <w:p>
                        <w:pPr>
                          <w:spacing w:before="0" w:line="280" w:lineRule="auto"/>
                          <w:ind w:left="795" w:right="76" w:firstLine="0"/>
                          <w:jc w:val="left"/>
                          <w:rPr>
                            <w:sz w:val="20"/>
                          </w:rPr>
                        </w:pPr>
                        <w:r>
                          <w:rPr>
                            <w:spacing w:val="-2"/>
                            <w:w w:val="105"/>
                            <w:sz w:val="20"/>
                          </w:rPr>
                          <w:t xml:space="preserve">Si </w:t>
                        </w:r>
                        <w:r>
                          <w:rPr>
                            <w:spacing w:val="-2"/>
                            <w:w w:val="105"/>
                            <w:sz w:val="20"/>
                          </w:rPr>
                          <w:t xml:space="preserve">te </w:t>
                        </w:r>
                        <w:r>
                          <w:rPr>
                            <w:spacing w:val="-2"/>
                            <w:w w:val="105"/>
                            <w:sz w:val="20"/>
                          </w:rPr>
                          <w:t xml:space="preserve">interesa </w:t>
                        </w:r>
                        <w:r>
                          <w:rPr>
                            <w:spacing w:val="-2"/>
                            <w:w w:val="105"/>
                            <w:sz w:val="20"/>
                          </w:rPr>
                          <w:t xml:space="preserve">saber </w:t>
                        </w:r>
                        <w:r>
                          <w:rPr>
                            <w:spacing w:val="-2"/>
                            <w:w w:val="105"/>
                            <w:sz w:val="20"/>
                          </w:rPr>
                          <w:t xml:space="preserve">más </w:t>
                        </w:r>
                        <w:r>
                          <w:rPr>
                            <w:spacing w:val="-2"/>
                            <w:w w:val="105"/>
                            <w:sz w:val="20"/>
                          </w:rPr>
                          <w:t xml:space="preserve">sobre </w:t>
                        </w:r>
                        <w:r>
                          <w:rPr>
                            <w:spacing w:val="-2"/>
                            <w:w w:val="105"/>
                            <w:sz w:val="20"/>
                          </w:rPr>
                          <w:t xml:space="preserve">cómo calcular </w:t>
                        </w:r>
                        <w:r>
                          <w:rPr>
                            <w:spacing w:val="-2"/>
                            <w:w w:val="105"/>
                            <w:sz w:val="20"/>
                          </w:rPr>
                          <w:t xml:space="preserve">e </w:t>
                        </w:r>
                        <w:r>
                          <w:rPr>
                            <w:spacing w:val="-2"/>
                            <w:w w:val="105"/>
                            <w:sz w:val="20"/>
                          </w:rPr>
                          <w:t xml:space="preserve">interpretar </w:t>
                        </w:r>
                        <w:r>
                          <w:rPr>
                            <w:sz w:val="20"/>
                          </w:rPr>
                          <w:t>los valores</w:t>
                        </w:r>
                        <w:r>
                          <w:rPr>
                            <w:spacing w:val="-2"/>
                            <w:w w:val="105"/>
                            <w:sz w:val="20"/>
                          </w:rPr>
                          <w:t xml:space="preserve"> de Shapley </w:t>
                        </w:r>
                        <w:r>
                          <w:rPr>
                            <w:sz w:val="20"/>
                          </w:rPr>
                          <w:t xml:space="preserve">con </w:t>
                        </w:r>
                        <w:r>
                          <w:rPr>
                            <w:sz w:val="20"/>
                          </w:rPr>
                          <w:t xml:space="preserve">Python, </w:t>
                        </w:r>
                        <w:r>
                          <w:rPr>
                            <w:sz w:val="20"/>
                          </w:rPr>
                          <w:t xml:space="preserve">puedes </w:t>
                        </w:r>
                        <w:r>
                          <w:rPr>
                            <w:sz w:val="20"/>
                          </w:rPr>
                          <w:t xml:space="preserve">visitar </w:t>
                        </w:r>
                        <w:r>
                          <w:rPr>
                            <w:sz w:val="20"/>
                          </w:rPr>
                          <w:t xml:space="preserve">esta </w:t>
                        </w:r>
                        <w:r>
                          <w:rPr>
                            <w:sz w:val="20"/>
                          </w:rPr>
                          <w:t xml:space="preserve">página </w:t>
                        </w:r>
                        <w:r>
                          <w:rPr>
                            <w:sz w:val="20"/>
                          </w:rPr>
                          <w:t xml:space="preserve">del </w:t>
                        </w:r>
                        <w:r>
                          <w:rPr>
                            <w:sz w:val="20"/>
                          </w:rPr>
                          <w:t xml:space="preserve">sitio web </w:t>
                        </w:r>
                        <w:r>
                          <w:rPr>
                            <w:sz w:val="20"/>
                          </w:rPr>
                          <w:t xml:space="preserve">de documentación </w:t>
                        </w:r>
                        <w:r>
                          <w:rPr>
                            <w:sz w:val="20"/>
                          </w:rPr>
                          <w:t>de SHAP</w:t>
                        </w:r>
                        <w:r>
                          <w:rPr>
                            <w:sz w:val="20"/>
                          </w:rPr>
                          <w:t>:</w:t>
                        </w:r>
                      </w:p>
                      <w:p>
                        <w:pPr>
                          <w:spacing w:before="122"/>
                          <w:ind w:left="2152" w:right="0" w:firstLine="0"/>
                          <w:jc w:val="left"/>
                          <w:rPr>
                            <w:sz w:val="20"/>
                          </w:rPr>
                        </w:pPr>
                        <w:hyperlink r:id="rId42" w:anchor="An-introduction-to-explainable-AI-with-Shapley-values">
                          <w:r>
                            <w:rPr>
                              <w:color w:val="1154CC"/>
                              <w:sz w:val="20"/>
                              <w:u w:val="single" w:color="1154CC"/>
                            </w:rPr>
                            <w:t xml:space="preserve">Una </w:t>
                          </w:r>
                          <w:r>
                            <w:rPr>
                              <w:color w:val="1154CC"/>
                              <w:sz w:val="20"/>
                              <w:u w:val="single" w:color="1154CC"/>
                            </w:rPr>
                            <w:t xml:space="preserve">introducción </w:t>
                          </w:r>
                          <w:r>
                            <w:rPr>
                              <w:color w:val="1154CC"/>
                              <w:sz w:val="20"/>
                              <w:u w:val="single" w:color="1154CC"/>
                            </w:rPr>
                            <w:t xml:space="preserve">a </w:t>
                          </w:r>
                          <w:r>
                            <w:rPr>
                              <w:color w:val="1154CC"/>
                              <w:sz w:val="20"/>
                              <w:u w:val="single" w:color="1154CC"/>
                            </w:rPr>
                            <w:t xml:space="preserve">la IA </w:t>
                          </w:r>
                          <w:r>
                            <w:rPr>
                              <w:color w:val="1154CC"/>
                              <w:sz w:val="20"/>
                              <w:u w:val="single" w:color="1154CC"/>
                            </w:rPr>
                            <w:t xml:space="preserve">explicable </w:t>
                          </w:r>
                          <w:r>
                            <w:rPr>
                              <w:color w:val="1154CC"/>
                              <w:sz w:val="20"/>
                              <w:u w:val="single" w:color="1154CC"/>
                            </w:rPr>
                            <w:t xml:space="preserve">con </w:t>
                          </w:r>
                          <w:r>
                            <w:rPr>
                              <w:color w:val="1154CC"/>
                              <w:spacing w:val="-2"/>
                              <w:sz w:val="20"/>
                              <w:u w:val="single" w:color="1154CC"/>
                            </w:rPr>
                            <w:t xml:space="preserve">valores </w:t>
                          </w:r>
                          <w:r>
                            <w:rPr>
                              <w:color w:val="1154CC"/>
                              <w:sz w:val="20"/>
                              <w:u w:val="single" w:color="1154CC"/>
                            </w:rPr>
                            <w:t>de Shapley</w:t>
                          </w:r>
                        </w:hyperlink>
                      </w:p>
                    </w:txbxContent>
                  </v:textbox>
                </v:shape>
                <w10:wrap type="topAndBottom"/>
              </v:group>
            </w:pict>
          </mc:Fallback>
        </mc:AlternateContent>
      </w:r>
    </w:p>
    <w:p>
      <w:pPr>
        <w:pStyle w:val="BodyText"/>
        <w:spacing w:before="44"/>
        <w:rPr>
          <w:b/>
          <w:sz w:val="28"/>
        </w:rPr>
      </w:pPr>
    </w:p>
    <w:p>
      <w:pPr>
        <w:pStyle w:val="Heading3"/>
      </w:pPr>
      <w:bookmarkStart w:id="53" w:name="​LIME "/>
      <w:bookmarkEnd w:id="53"/>
      <w:r>
        <w:rPr>
          <w:color w:val="111A25"/>
          <w:spacing w:val="-4"/>
          <w:w w:val="105"/>
          <w:sz w:val="26"/>
        </w:rPr>
        <w:t>LIME</w:t>
      </w:r>
    </w:p>
    <w:p>
      <w:pPr>
        <w:pStyle w:val="BodyText"/>
        <w:spacing w:before="44"/>
        <w:rPr>
          <w:b/>
          <w:sz w:val="28"/>
        </w:rPr>
      </w:pPr>
    </w:p>
    <w:p>
      <w:pPr>
        <w:pStyle w:val="BodyText"/>
        <w:spacing w:line="280" w:lineRule="auto"/>
        <w:ind w:left="1440" w:right="1439"/>
      </w:pPr>
      <w:r>
        <w:rPr>
          <w:spacing w:val="-2"/>
          <w:w w:val="105"/>
          <w:sz w:val="18"/>
        </w:rPr>
        <w:t xml:space="preserve">LIME </w:t>
      </w:r>
      <w:r>
        <w:rPr>
          <w:spacing w:val="-2"/>
          <w:w w:val="105"/>
          <w:sz w:val="18"/>
        </w:rPr>
        <w:t>(</w:t>
      </w:r>
      <w:r>
        <w:rPr>
          <w:spacing w:val="-2"/>
          <w:w w:val="105"/>
          <w:sz w:val="18"/>
        </w:rPr>
        <w:t xml:space="preserve">explicaciones </w:t>
      </w:r>
      <w:r>
        <w:rPr>
          <w:spacing w:val="-2"/>
          <w:w w:val="105"/>
          <w:sz w:val="18"/>
        </w:rPr>
        <w:t xml:space="preserve">locales </w:t>
      </w:r>
      <w:r>
        <w:rPr>
          <w:spacing w:val="-2"/>
          <w:w w:val="105"/>
          <w:sz w:val="18"/>
        </w:rPr>
        <w:t xml:space="preserve">interpretables </w:t>
      </w:r>
      <w:r>
        <w:rPr>
          <w:spacing w:val="-2"/>
          <w:w w:val="105"/>
          <w:sz w:val="18"/>
        </w:rPr>
        <w:t>e independientes del modelo</w:t>
      </w:r>
      <w:r>
        <w:rPr>
          <w:spacing w:val="-2"/>
          <w:w w:val="105"/>
          <w:sz w:val="18"/>
        </w:rPr>
        <w:t xml:space="preserve">) </w:t>
      </w:r>
      <w:r>
        <w:rPr>
          <w:spacing w:val="-2"/>
          <w:w w:val="105"/>
          <w:sz w:val="18"/>
        </w:rPr>
        <w:t xml:space="preserve">es </w:t>
      </w:r>
      <w:r>
        <w:rPr>
          <w:spacing w:val="-2"/>
          <w:w w:val="105"/>
          <w:sz w:val="18"/>
        </w:rPr>
        <w:t xml:space="preserve">una </w:t>
      </w:r>
      <w:r>
        <w:rPr>
          <w:spacing w:val="-2"/>
          <w:w w:val="105"/>
          <w:sz w:val="18"/>
        </w:rPr>
        <w:t xml:space="preserve">técnica </w:t>
      </w:r>
      <w:r>
        <w:rPr>
          <w:spacing w:val="-2"/>
          <w:w w:val="105"/>
          <w:sz w:val="18"/>
        </w:rPr>
        <w:t xml:space="preserve">que se utiliza </w:t>
      </w:r>
      <w:r>
        <w:rPr>
          <w:spacing w:val="-2"/>
          <w:w w:val="105"/>
          <w:sz w:val="18"/>
        </w:rPr>
        <w:t xml:space="preserve">para </w:t>
      </w:r>
      <w:r>
        <w:rPr>
          <w:spacing w:val="-2"/>
          <w:w w:val="105"/>
          <w:sz w:val="18"/>
        </w:rPr>
        <w:t xml:space="preserve">explicar </w:t>
      </w:r>
      <w:r>
        <w:rPr>
          <w:spacing w:val="-2"/>
          <w:w w:val="105"/>
          <w:sz w:val="18"/>
        </w:rPr>
        <w:t xml:space="preserve">las predicciones </w:t>
      </w:r>
      <w:r>
        <w:rPr>
          <w:sz w:val="18"/>
        </w:rPr>
        <w:t xml:space="preserve">que realiza </w:t>
      </w:r>
      <w:r>
        <w:rPr>
          <w:sz w:val="18"/>
        </w:rPr>
        <w:t xml:space="preserve">un </w:t>
      </w:r>
      <w:r>
        <w:rPr>
          <w:sz w:val="18"/>
        </w:rPr>
        <w:t xml:space="preserve">modelo </w:t>
      </w:r>
      <w:r>
        <w:rPr>
          <w:sz w:val="18"/>
        </w:rPr>
        <w:t xml:space="preserve">de aprendizaje </w:t>
      </w:r>
      <w:r>
        <w:rPr>
          <w:sz w:val="18"/>
        </w:rPr>
        <w:t xml:space="preserve">automático </w:t>
      </w:r>
      <w:r>
        <w:rPr>
          <w:spacing w:val="-2"/>
          <w:w w:val="105"/>
          <w:sz w:val="18"/>
        </w:rPr>
        <w:t xml:space="preserve">sobre </w:t>
      </w:r>
      <w:r>
        <w:rPr>
          <w:sz w:val="18"/>
        </w:rPr>
        <w:t xml:space="preserve">puntos </w:t>
      </w:r>
      <w:r>
        <w:rPr>
          <w:sz w:val="18"/>
        </w:rPr>
        <w:t xml:space="preserve">de datos </w:t>
      </w:r>
      <w:r>
        <w:rPr>
          <w:sz w:val="18"/>
        </w:rPr>
        <w:t>individuales</w:t>
      </w:r>
      <w:r>
        <w:rPr>
          <w:sz w:val="18"/>
        </w:rPr>
        <w:t xml:space="preserve">. </w:t>
      </w:r>
      <w:r>
        <w:rPr>
          <w:sz w:val="18"/>
        </w:rPr>
        <w:t xml:space="preserve">La </w:t>
      </w:r>
      <w:r>
        <w:rPr>
          <w:sz w:val="18"/>
        </w:rPr>
        <w:t xml:space="preserve">idea </w:t>
      </w:r>
      <w:r>
        <w:rPr>
          <w:sz w:val="18"/>
        </w:rPr>
        <w:t xml:space="preserve">consiste </w:t>
      </w:r>
      <w:r>
        <w:rPr>
          <w:sz w:val="18"/>
        </w:rPr>
        <w:t xml:space="preserve">en </w:t>
      </w:r>
      <w:r>
        <w:rPr>
          <w:sz w:val="18"/>
        </w:rPr>
        <w:t xml:space="preserve">aproximar </w:t>
      </w:r>
      <w:r>
        <w:rPr>
          <w:sz w:val="18"/>
        </w:rPr>
        <w:t xml:space="preserve">el </w:t>
      </w:r>
      <w:r>
        <w:rPr>
          <w:sz w:val="18"/>
        </w:rPr>
        <w:t xml:space="preserve">modelo </w:t>
      </w:r>
      <w:r>
        <w:rPr>
          <w:sz w:val="18"/>
        </w:rPr>
        <w:t xml:space="preserve">complejo </w:t>
      </w:r>
      <w:r>
        <w:rPr>
          <w:sz w:val="18"/>
        </w:rPr>
        <w:t xml:space="preserve">de forma local </w:t>
      </w:r>
      <w:r>
        <w:rPr>
          <w:sz w:val="18"/>
        </w:rPr>
        <w:t xml:space="preserve">(en torno </w:t>
      </w:r>
      <w:r>
        <w:rPr>
          <w:sz w:val="18"/>
        </w:rPr>
        <w:t xml:space="preserve">al </w:t>
      </w:r>
      <w:r>
        <w:rPr>
          <w:sz w:val="18"/>
        </w:rPr>
        <w:t xml:space="preserve">punto </w:t>
      </w:r>
      <w:r>
        <w:rPr>
          <w:sz w:val="18"/>
        </w:rPr>
        <w:t xml:space="preserve">de datos </w:t>
      </w:r>
      <w:r>
        <w:rPr>
          <w:sz w:val="18"/>
        </w:rPr>
        <w:t>de entrada</w:t>
      </w:r>
      <w:r>
        <w:rPr>
          <w:sz w:val="18"/>
        </w:rPr>
        <w:t xml:space="preserve">) </w:t>
      </w:r>
      <w:r>
        <w:rPr>
          <w:sz w:val="18"/>
        </w:rPr>
        <w:t xml:space="preserve">mediante </w:t>
      </w:r>
      <w:r>
        <w:rPr>
          <w:sz w:val="18"/>
        </w:rPr>
        <w:t xml:space="preserve">una </w:t>
      </w:r>
      <w:r>
        <w:rPr>
          <w:sz w:val="18"/>
        </w:rPr>
        <w:t xml:space="preserve">combinación </w:t>
      </w:r>
      <w:r>
        <w:rPr>
          <w:sz w:val="18"/>
        </w:rPr>
        <w:t xml:space="preserve">de </w:t>
      </w:r>
      <w:r>
        <w:rPr>
          <w:sz w:val="18"/>
        </w:rPr>
        <w:t xml:space="preserve">modelos </w:t>
      </w:r>
      <w:r>
        <w:rPr>
          <w:sz w:val="18"/>
        </w:rPr>
        <w:t>más sencillos</w:t>
      </w:r>
      <w:r>
        <w:rPr>
          <w:sz w:val="18"/>
        </w:rPr>
        <w:t xml:space="preserve">, </w:t>
      </w:r>
      <w:r>
        <w:rPr>
          <w:sz w:val="18"/>
        </w:rPr>
        <w:t xml:space="preserve">normalmente </w:t>
      </w:r>
      <w:r>
        <w:rPr>
          <w:sz w:val="18"/>
        </w:rPr>
        <w:t xml:space="preserve">regresión </w:t>
      </w:r>
      <w:r>
        <w:rPr>
          <w:sz w:val="18"/>
        </w:rPr>
        <w:t xml:space="preserve">lineal </w:t>
      </w:r>
      <w:r>
        <w:rPr>
          <w:sz w:val="18"/>
        </w:rPr>
        <w:t xml:space="preserve">o </w:t>
      </w:r>
      <w:r>
        <w:rPr>
          <w:w w:val="105"/>
          <w:sz w:val="18"/>
        </w:rPr>
        <w:t xml:space="preserve">árboles </w:t>
      </w:r>
      <w:r>
        <w:rPr>
          <w:w w:val="105"/>
          <w:sz w:val="18"/>
        </w:rPr>
        <w:t>de decisión</w:t>
      </w:r>
      <w:r>
        <w:rPr>
          <w:w w:val="105"/>
          <w:sz w:val="18"/>
        </w:rPr>
        <w:t xml:space="preserve">. </w:t>
      </w:r>
      <w:r>
        <w:rPr>
          <w:w w:val="105"/>
          <w:sz w:val="18"/>
        </w:rPr>
        <w:t>¿</w:t>
      </w:r>
      <w:r>
        <w:rPr>
          <w:w w:val="105"/>
          <w:sz w:val="18"/>
        </w:rPr>
        <w:t xml:space="preserve">Cómo </w:t>
      </w:r>
      <w:r>
        <w:rPr>
          <w:w w:val="105"/>
          <w:sz w:val="18"/>
        </w:rPr>
        <w:t>funciona?</w:t>
      </w:r>
    </w:p>
    <w:p>
      <w:pPr>
        <w:pStyle w:val="BodyText"/>
        <w:spacing w:before="44"/>
      </w:pPr>
    </w:p>
    <w:p>
      <w:pPr>
        <w:pStyle w:val="ListParagraph"/>
        <w:numPr>
          <w:ilvl w:val="3"/>
          <w:numId w:val="5"/>
        </w:numPr>
        <w:tabs>
          <w:tab w:val="left" w:pos="2159"/>
        </w:tabs>
        <w:spacing w:before="0" w:after="0" w:line="240" w:lineRule="auto"/>
        <w:ind w:left="2159" w:right="0" w:hanging="359"/>
        <w:jc w:val="left"/>
        <w:rPr>
          <w:sz w:val="20"/>
        </w:rPr>
      </w:pPr>
      <w:r>
        <w:rPr>
          <w:sz w:val="18"/>
        </w:rPr>
        <w:t xml:space="preserve">Elige </w:t>
      </w:r>
      <w:r>
        <w:rPr>
          <w:sz w:val="18"/>
        </w:rPr>
        <w:t xml:space="preserve">una </w:t>
      </w:r>
      <w:r>
        <w:rPr>
          <w:sz w:val="18"/>
        </w:rPr>
        <w:t xml:space="preserve">predicción </w:t>
      </w:r>
      <w:r>
        <w:rPr>
          <w:sz w:val="18"/>
        </w:rPr>
        <w:t xml:space="preserve">para </w:t>
      </w:r>
      <w:r>
        <w:rPr>
          <w:spacing w:val="-2"/>
          <w:sz w:val="18"/>
        </w:rPr>
        <w:t>explicar.</w:t>
      </w:r>
    </w:p>
    <w:p>
      <w:pPr>
        <w:pStyle w:val="ListParagraph"/>
        <w:numPr>
          <w:ilvl w:val="3"/>
          <w:numId w:val="5"/>
        </w:numPr>
        <w:tabs>
          <w:tab w:val="left" w:pos="2159"/>
        </w:tabs>
        <w:spacing w:before="40" w:after="0" w:line="240" w:lineRule="auto"/>
        <w:ind w:left="2159" w:right="0" w:hanging="359"/>
        <w:jc w:val="left"/>
        <w:rPr>
          <w:sz w:val="20"/>
        </w:rPr>
      </w:pPr>
      <w:r>
        <w:rPr>
          <w:sz w:val="18"/>
        </w:rPr>
        <w:t xml:space="preserve">Alterá </w:t>
      </w:r>
      <w:r>
        <w:rPr>
          <w:sz w:val="18"/>
        </w:rPr>
        <w:t xml:space="preserve">ligeramente </w:t>
      </w:r>
      <w:r>
        <w:rPr>
          <w:sz w:val="18"/>
        </w:rPr>
        <w:t xml:space="preserve">la </w:t>
      </w:r>
      <w:r>
        <w:rPr>
          <w:sz w:val="18"/>
        </w:rPr>
        <w:t xml:space="preserve">entrada </w:t>
      </w:r>
      <w:r>
        <w:rPr>
          <w:sz w:val="18"/>
        </w:rPr>
        <w:t xml:space="preserve">realizando </w:t>
      </w:r>
      <w:r>
        <w:rPr>
          <w:sz w:val="18"/>
        </w:rPr>
        <w:t xml:space="preserve">pequeños </w:t>
      </w:r>
      <w:r>
        <w:rPr>
          <w:sz w:val="18"/>
        </w:rPr>
        <w:t xml:space="preserve">cambios </w:t>
      </w:r>
      <w:r>
        <w:rPr>
          <w:sz w:val="18"/>
        </w:rPr>
        <w:t xml:space="preserve">en </w:t>
      </w:r>
      <w:r>
        <w:rPr>
          <w:sz w:val="18"/>
        </w:rPr>
        <w:t xml:space="preserve">las </w:t>
      </w:r>
      <w:r>
        <w:rPr>
          <w:spacing w:val="-2"/>
          <w:sz w:val="18"/>
        </w:rPr>
        <w:t>características.</w:t>
      </w:r>
    </w:p>
    <w:p>
      <w:pPr>
        <w:pStyle w:val="ListParagraph"/>
        <w:numPr>
          <w:ilvl w:val="3"/>
          <w:numId w:val="5"/>
        </w:numPr>
        <w:tabs>
          <w:tab w:val="left" w:pos="2159"/>
        </w:tabs>
        <w:spacing w:before="40" w:after="0" w:line="240" w:lineRule="auto"/>
        <w:ind w:left="2159" w:right="0" w:hanging="359"/>
        <w:jc w:val="left"/>
        <w:rPr>
          <w:sz w:val="20"/>
        </w:rPr>
      </w:pPr>
      <w:r>
        <w:rPr>
          <w:sz w:val="18"/>
        </w:rPr>
        <w:t xml:space="preserve">Obtenga </w:t>
      </w:r>
      <w:r>
        <w:rPr>
          <w:sz w:val="18"/>
        </w:rPr>
        <w:t xml:space="preserve">las predicciones </w:t>
      </w:r>
      <w:r>
        <w:rPr>
          <w:sz w:val="18"/>
        </w:rPr>
        <w:t xml:space="preserve">del modelo </w:t>
      </w:r>
      <w:r>
        <w:rPr>
          <w:sz w:val="18"/>
        </w:rPr>
        <w:t xml:space="preserve">para </w:t>
      </w:r>
      <w:r>
        <w:rPr>
          <w:sz w:val="18"/>
        </w:rPr>
        <w:t xml:space="preserve">estas </w:t>
      </w:r>
      <w:r>
        <w:rPr>
          <w:spacing w:val="-2"/>
          <w:sz w:val="18"/>
        </w:rPr>
        <w:t xml:space="preserve">versiones </w:t>
      </w:r>
      <w:r>
        <w:rPr>
          <w:sz w:val="18"/>
        </w:rPr>
        <w:t>alteradas</w:t>
      </w:r>
      <w:r>
        <w:rPr>
          <w:spacing w:val="-2"/>
          <w:sz w:val="18"/>
        </w:rPr>
        <w:t>.</w:t>
      </w:r>
    </w:p>
    <w:p>
      <w:pPr>
        <w:pStyle w:val="ListParagraph"/>
        <w:numPr>
          <w:ilvl w:val="3"/>
          <w:numId w:val="5"/>
        </w:numPr>
        <w:tabs>
          <w:tab w:val="left" w:pos="2160"/>
        </w:tabs>
        <w:spacing w:before="40" w:after="0" w:line="280" w:lineRule="auto"/>
        <w:ind w:left="2160" w:right="1772" w:hanging="360"/>
        <w:jc w:val="left"/>
        <w:rPr>
          <w:sz w:val="20"/>
        </w:rPr>
      </w:pPr>
      <w:r>
        <w:rPr>
          <w:sz w:val="18"/>
        </w:rPr>
        <w:t xml:space="preserve">Aplica </w:t>
      </w:r>
      <w:r>
        <w:rPr>
          <w:sz w:val="18"/>
        </w:rPr>
        <w:t xml:space="preserve">un </w:t>
      </w:r>
      <w:r>
        <w:rPr>
          <w:sz w:val="18"/>
        </w:rPr>
        <w:t xml:space="preserve">modelo </w:t>
      </w:r>
      <w:r>
        <w:rPr>
          <w:sz w:val="18"/>
        </w:rPr>
        <w:t xml:space="preserve">simple </w:t>
      </w:r>
      <w:r>
        <w:rPr>
          <w:sz w:val="18"/>
        </w:rPr>
        <w:t>(</w:t>
      </w:r>
      <w:r>
        <w:rPr>
          <w:sz w:val="18"/>
        </w:rPr>
        <w:t xml:space="preserve">como </w:t>
      </w:r>
      <w:r>
        <w:rPr>
          <w:sz w:val="18"/>
        </w:rPr>
        <w:t xml:space="preserve">la regresión </w:t>
      </w:r>
      <w:r>
        <w:rPr>
          <w:sz w:val="18"/>
        </w:rPr>
        <w:t>lineal</w:t>
      </w:r>
      <w:r>
        <w:rPr>
          <w:sz w:val="18"/>
        </w:rPr>
        <w:t xml:space="preserve">) </w:t>
      </w:r>
      <w:r>
        <w:rPr>
          <w:sz w:val="18"/>
        </w:rPr>
        <w:t xml:space="preserve">para </w:t>
      </w:r>
      <w:r>
        <w:rPr>
          <w:sz w:val="18"/>
        </w:rPr>
        <w:t xml:space="preserve">estimar </w:t>
      </w:r>
      <w:r>
        <w:rPr>
          <w:sz w:val="18"/>
        </w:rPr>
        <w:t xml:space="preserve">cómo </w:t>
      </w:r>
      <w:r>
        <w:rPr>
          <w:sz w:val="18"/>
        </w:rPr>
        <w:t xml:space="preserve">se comporta </w:t>
      </w:r>
      <w:r>
        <w:rPr>
          <w:sz w:val="18"/>
        </w:rPr>
        <w:t xml:space="preserve">el </w:t>
      </w:r>
      <w:r>
        <w:rPr>
          <w:sz w:val="18"/>
        </w:rPr>
        <w:t xml:space="preserve">modelo </w:t>
      </w:r>
      <w:r>
        <w:rPr>
          <w:sz w:val="18"/>
        </w:rPr>
        <w:t xml:space="preserve">complejo </w:t>
      </w:r>
      <w:r>
        <w:rPr>
          <w:w w:val="105"/>
          <w:sz w:val="18"/>
        </w:rPr>
        <w:t>en torno al punto de datos original.</w:t>
      </w:r>
    </w:p>
    <w:p>
      <w:pPr>
        <w:pStyle w:val="ListParagraph"/>
        <w:numPr>
          <w:ilvl w:val="3"/>
          <w:numId w:val="5"/>
        </w:numPr>
        <w:tabs>
          <w:tab w:val="left" w:pos="2159"/>
        </w:tabs>
        <w:spacing w:before="2" w:after="0" w:line="240" w:lineRule="auto"/>
        <w:ind w:left="2159" w:right="0" w:hanging="359"/>
        <w:jc w:val="left"/>
        <w:rPr>
          <w:sz w:val="20"/>
        </w:rPr>
      </w:pPr>
      <w:r>
        <w:rPr>
          <w:sz w:val="18"/>
        </w:rPr>
        <w:t xml:space="preserve">Utilice </w:t>
      </w:r>
      <w:r>
        <w:rPr>
          <w:sz w:val="18"/>
        </w:rPr>
        <w:t xml:space="preserve">el </w:t>
      </w:r>
      <w:r>
        <w:rPr>
          <w:sz w:val="18"/>
        </w:rPr>
        <w:t xml:space="preserve">modelo </w:t>
      </w:r>
      <w:r>
        <w:rPr>
          <w:sz w:val="18"/>
        </w:rPr>
        <w:t xml:space="preserve">simple </w:t>
      </w:r>
      <w:r>
        <w:rPr>
          <w:sz w:val="18"/>
        </w:rPr>
        <w:t xml:space="preserve">para </w:t>
      </w:r>
      <w:r>
        <w:rPr>
          <w:sz w:val="18"/>
        </w:rPr>
        <w:t xml:space="preserve">explicar </w:t>
      </w:r>
      <w:r>
        <w:rPr>
          <w:sz w:val="18"/>
        </w:rPr>
        <w:t xml:space="preserve">qué </w:t>
      </w:r>
      <w:r>
        <w:rPr>
          <w:sz w:val="18"/>
        </w:rPr>
        <w:t xml:space="preserve">características </w:t>
      </w:r>
      <w:r>
        <w:rPr>
          <w:sz w:val="18"/>
        </w:rPr>
        <w:t xml:space="preserve">fueron </w:t>
      </w:r>
      <w:r>
        <w:rPr>
          <w:sz w:val="18"/>
        </w:rPr>
        <w:t xml:space="preserve">las más </w:t>
      </w:r>
      <w:r>
        <w:rPr>
          <w:sz w:val="18"/>
        </w:rPr>
        <w:t xml:space="preserve">influyentes </w:t>
      </w:r>
      <w:r>
        <w:rPr>
          <w:sz w:val="18"/>
        </w:rPr>
        <w:t xml:space="preserve">en </w:t>
      </w:r>
      <w:r>
        <w:rPr>
          <w:sz w:val="18"/>
        </w:rPr>
        <w:t xml:space="preserve">la </w:t>
      </w:r>
      <w:r>
        <w:rPr>
          <w:spacing w:val="-2"/>
          <w:sz w:val="18"/>
        </w:rPr>
        <w:t xml:space="preserve">predicción </w:t>
      </w:r>
      <w:r>
        <w:rPr>
          <w:sz w:val="18"/>
        </w:rPr>
        <w:t>original</w:t>
      </w:r>
      <w:r>
        <w:rPr>
          <w:spacing w:val="-2"/>
          <w:sz w:val="18"/>
        </w:rPr>
        <w:t>.</w:t>
      </w:r>
    </w:p>
    <w:p>
      <w:pPr>
        <w:pStyle w:val="BodyText"/>
        <w:spacing w:before="80"/>
      </w:pPr>
    </w:p>
    <w:p>
      <w:pPr>
        <w:pStyle w:val="BodyText"/>
        <w:spacing w:line="280" w:lineRule="auto"/>
        <w:ind w:left="1440" w:right="1439"/>
      </w:pPr>
      <w:r>
        <mc:AlternateContent>
          <mc:Choice Requires="wpg">
            <w:drawing>
              <wp:anchor distT="0" distB="0" distL="0" distR="0" simplePos="0" relativeHeight="251685888" behindDoc="1" locked="0" layoutInCell="1" allowOverlap="1">
                <wp:simplePos x="0" y="0"/>
                <wp:positionH relativeFrom="page">
                  <wp:posOffset>1095375</wp:posOffset>
                </wp:positionH>
                <wp:positionV relativeFrom="paragraph">
                  <wp:posOffset>368767</wp:posOffset>
                </wp:positionV>
                <wp:extent cx="5334000" cy="1171575"/>
                <wp:effectExtent l="0" t="0" r="0" b="0"/>
                <wp:wrapTopAndBottom/>
                <wp:docPr id="63" name="Group 63"/>
                <wp:cNvGraphicFramePr/>
                <a:graphic xmlns:a="http://schemas.openxmlformats.org/drawingml/2006/main">
                  <a:graphicData uri="http://schemas.microsoft.com/office/word/2010/wordprocessingGroup">
                    <wpg:wgp xmlns:wpg="http://schemas.microsoft.com/office/word/2010/wordprocessingGroup">
                      <wpg:cNvGrpSpPr/>
                      <wpg:grpSpPr>
                        <a:xfrm>
                          <a:off x="0" y="0"/>
                          <a:ext cx="5334000" cy="1171575"/>
                          <a:chOff x="0" y="0"/>
                          <a:chExt cx="5334000" cy="1171575"/>
                        </a:xfrm>
                      </wpg:grpSpPr>
                      <pic:pic xmlns:pic="http://schemas.openxmlformats.org/drawingml/2006/picture">
                        <pic:nvPicPr>
                          <pic:cNvPr id="64" name="Image 64"/>
                          <pic:cNvPicPr/>
                        </pic:nvPicPr>
                        <pic:blipFill>
                          <a:blip xmlns:r="http://schemas.openxmlformats.org/officeDocument/2006/relationships" r:embed="rId43" cstate="print"/>
                          <a:stretch>
                            <a:fillRect/>
                          </a:stretch>
                        </pic:blipFill>
                        <pic:spPr>
                          <a:xfrm>
                            <a:off x="228600" y="228600"/>
                            <a:ext cx="5105400" cy="942975"/>
                          </a:xfrm>
                          <a:prstGeom prst="rect">
                            <a:avLst/>
                          </a:prstGeom>
                        </pic:spPr>
                      </pic:pic>
                      <wps:wsp xmlns:wps="http://schemas.microsoft.com/office/word/2010/wordprocessingShape">
                        <wps:cNvPr id="65" name="Graphic 65">
                          <a:hlinkClick xmlns:a="http://schemas.openxmlformats.org/drawingml/2006/main" xmlns:r="http://schemas.openxmlformats.org/officeDocument/2006/relationships" r:id="rId44"/>
                        </wps:cNvPr>
                        <wps:cNvSpPr/>
                        <wps:spPr>
                          <a:xfrm>
                            <a:off x="1687585" y="800107"/>
                            <a:ext cx="2206625" cy="171450"/>
                          </a:xfrm>
                          <a:custGeom>
                            <a:avLst/>
                            <a:gdLst/>
                            <a:rect l="l" t="t" r="r" b="b"/>
                            <a:pathLst>
                              <a:path fill="norm" h="171450" w="2206625" stroke="1">
                                <a:moveTo>
                                  <a:pt x="2130278" y="171450"/>
                                </a:moveTo>
                                <a:lnTo>
                                  <a:pt x="76200" y="171450"/>
                                </a:lnTo>
                                <a:lnTo>
                                  <a:pt x="46539" y="165461"/>
                                </a:lnTo>
                                <a:lnTo>
                                  <a:pt x="22318" y="149131"/>
                                </a:lnTo>
                                <a:lnTo>
                                  <a:pt x="5988" y="124910"/>
                                </a:lnTo>
                                <a:lnTo>
                                  <a:pt x="0" y="95250"/>
                                </a:lnTo>
                                <a:lnTo>
                                  <a:pt x="0" y="76200"/>
                                </a:lnTo>
                                <a:lnTo>
                                  <a:pt x="5988" y="46539"/>
                                </a:lnTo>
                                <a:lnTo>
                                  <a:pt x="22318" y="22318"/>
                                </a:lnTo>
                                <a:lnTo>
                                  <a:pt x="46539" y="5988"/>
                                </a:lnTo>
                                <a:lnTo>
                                  <a:pt x="76200" y="0"/>
                                </a:lnTo>
                                <a:lnTo>
                                  <a:pt x="2130278" y="0"/>
                                </a:lnTo>
                                <a:lnTo>
                                  <a:pt x="2159938" y="5988"/>
                                </a:lnTo>
                                <a:lnTo>
                                  <a:pt x="2184159" y="22318"/>
                                </a:lnTo>
                                <a:lnTo>
                                  <a:pt x="2200490" y="46539"/>
                                </a:lnTo>
                                <a:lnTo>
                                  <a:pt x="2206478" y="76200"/>
                                </a:lnTo>
                                <a:lnTo>
                                  <a:pt x="2206478" y="95250"/>
                                </a:lnTo>
                                <a:lnTo>
                                  <a:pt x="2200490" y="124910"/>
                                </a:lnTo>
                                <a:lnTo>
                                  <a:pt x="2184159" y="149131"/>
                                </a:lnTo>
                                <a:lnTo>
                                  <a:pt x="2159938" y="165461"/>
                                </a:lnTo>
                                <a:lnTo>
                                  <a:pt x="2130278" y="171450"/>
                                </a:lnTo>
                                <a:close/>
                              </a:path>
                            </a:pathLst>
                          </a:custGeom>
                          <a:solidFill>
                            <a:srgbClr val="E7E9EC"/>
                          </a:solidFill>
                        </wps:spPr>
                        <wps:bodyPr wrap="square" lIns="0" tIns="0" rIns="0" bIns="0" rtlCol="0">
                          <a:prstTxWarp prst="textNoShape">
                            <a:avLst/>
                          </a:prstTxWarp>
                        </wps:bodyPr>
                      </wps:wsp>
                      <pic:pic xmlns:pic="http://schemas.openxmlformats.org/drawingml/2006/picture">
                        <pic:nvPicPr>
                          <pic:cNvPr id="66" name="Image 66">
                            <a:hlinkClick xmlns:a="http://schemas.openxmlformats.org/drawingml/2006/main" xmlns:r="http://schemas.openxmlformats.org/officeDocument/2006/relationships" r:id="rId45"/>
                          </pic:cNvPr>
                          <pic:cNvPicPr/>
                        </pic:nvPicPr>
                        <pic:blipFill>
                          <a:blip xmlns:r="http://schemas.openxmlformats.org/officeDocument/2006/relationships" r:embed="rId46" cstate="print"/>
                          <a:stretch>
                            <a:fillRect/>
                          </a:stretch>
                        </pic:blipFill>
                        <pic:spPr>
                          <a:xfrm>
                            <a:off x="1735210" y="852493"/>
                            <a:ext cx="95250" cy="66678"/>
                          </a:xfrm>
                          <a:prstGeom prst="rect">
                            <a:avLst/>
                          </a:prstGeom>
                        </pic:spPr>
                      </pic:pic>
                      <wps:wsp xmlns:wps="http://schemas.microsoft.com/office/word/2010/wordprocessingShape">
                        <wps:cNvPr id="67" name="Graphic 67">
                          <a:hlinkClick xmlns:a="http://schemas.openxmlformats.org/drawingml/2006/main" xmlns:r="http://schemas.openxmlformats.org/officeDocument/2006/relationships" r:id="rId47"/>
                        </wps:cNvPr>
                        <wps:cNvSpPr/>
                        <wps:spPr>
                          <a:xfrm>
                            <a:off x="1692348" y="804870"/>
                            <a:ext cx="2197100" cy="161925"/>
                          </a:xfrm>
                          <a:custGeom>
                            <a:avLst/>
                            <a:gdLst/>
                            <a:rect l="l" t="t" r="r" b="b"/>
                            <a:pathLst>
                              <a:path fill="norm" h="161925" w="2197100" stroke="1">
                                <a:moveTo>
                                  <a:pt x="78581" y="0"/>
                                </a:moveTo>
                                <a:lnTo>
                                  <a:pt x="2118372" y="0"/>
                                </a:lnTo>
                                <a:lnTo>
                                  <a:pt x="2148959" y="6175"/>
                                </a:lnTo>
                                <a:lnTo>
                                  <a:pt x="2173937" y="23015"/>
                                </a:lnTo>
                                <a:lnTo>
                                  <a:pt x="2190777" y="47993"/>
                                </a:lnTo>
                                <a:lnTo>
                                  <a:pt x="2196953" y="78581"/>
                                </a:lnTo>
                                <a:lnTo>
                                  <a:pt x="2196953" y="83343"/>
                                </a:lnTo>
                                <a:lnTo>
                                  <a:pt x="2190777" y="113931"/>
                                </a:lnTo>
                                <a:lnTo>
                                  <a:pt x="2173937" y="138909"/>
                                </a:lnTo>
                                <a:lnTo>
                                  <a:pt x="2148959" y="155749"/>
                                </a:lnTo>
                                <a:lnTo>
                                  <a:pt x="2118372" y="161925"/>
                                </a:lnTo>
                                <a:lnTo>
                                  <a:pt x="78581" y="161925"/>
                                </a:lnTo>
                                <a:lnTo>
                                  <a:pt x="47993" y="155749"/>
                                </a:lnTo>
                                <a:lnTo>
                                  <a:pt x="23015" y="138909"/>
                                </a:lnTo>
                                <a:lnTo>
                                  <a:pt x="6175" y="113931"/>
                                </a:lnTo>
                                <a:lnTo>
                                  <a:pt x="0" y="83343"/>
                                </a:lnTo>
                                <a:lnTo>
                                  <a:pt x="0" y="78581"/>
                                </a:lnTo>
                                <a:lnTo>
                                  <a:pt x="6175" y="47993"/>
                                </a:lnTo>
                                <a:lnTo>
                                  <a:pt x="23015" y="23015"/>
                                </a:lnTo>
                                <a:lnTo>
                                  <a:pt x="47993" y="6175"/>
                                </a:lnTo>
                                <a:lnTo>
                                  <a:pt x="78581" y="0"/>
                                </a:lnTo>
                                <a:close/>
                              </a:path>
                            </a:pathLst>
                          </a:custGeom>
                          <a:ln w="2381">
                            <a:solidFill>
                              <a:srgbClr val="E7E9EC"/>
                            </a:solidFill>
                            <a:prstDash val="solid"/>
                          </a:ln>
                        </wps:spPr>
                        <wps:bodyPr wrap="square" lIns="0" tIns="0" rIns="0" bIns="0" rtlCol="0">
                          <a:prstTxWarp prst="textNoShape">
                            <a:avLst/>
                          </a:prstTxWarp>
                        </wps:bodyPr>
                      </wps:wsp>
                      <pic:pic xmlns:pic="http://schemas.openxmlformats.org/drawingml/2006/picture">
                        <pic:nvPicPr>
                          <pic:cNvPr id="68" name="Image 68"/>
                          <pic:cNvPicPr/>
                        </pic:nvPicPr>
                        <pic:blipFill>
                          <a:blip xmlns:r="http://schemas.openxmlformats.org/officeDocument/2006/relationships" r:embed="rId37" cstate="print"/>
                          <a:stretch>
                            <a:fillRect/>
                          </a:stretch>
                        </pic:blipFill>
                        <pic:spPr>
                          <a:xfrm>
                            <a:off x="0" y="0"/>
                            <a:ext cx="457200" cy="466725"/>
                          </a:xfrm>
                          <a:prstGeom prst="rect">
                            <a:avLst/>
                          </a:prstGeom>
                        </pic:spPr>
                      </pic:pic>
                      <wps:wsp xmlns:wps="http://schemas.microsoft.com/office/word/2010/wordprocessingShape">
                        <wps:cNvPr id="69" name="Textbox 69"/>
                        <wps:cNvSpPr txBox="1"/>
                        <wps:spPr>
                          <a:xfrm>
                            <a:off x="0" y="0"/>
                            <a:ext cx="5334000" cy="1171575"/>
                          </a:xfrm>
                          <a:prstGeom prst="rect">
                            <a:avLst/>
                          </a:prstGeom>
                        </wps:spPr>
                        <wps:txbx>
                          <w:txbxContent>
                            <w:p>
                              <w:pPr>
                                <w:spacing w:before="0" w:line="240" w:lineRule="auto"/>
                                <w:rPr>
                                  <w:sz w:val="20"/>
                                </w:rPr>
                              </w:pPr>
                            </w:p>
                            <w:p>
                              <w:pPr>
                                <w:spacing w:before="144" w:line="240" w:lineRule="auto"/>
                                <w:rPr>
                                  <w:sz w:val="20"/>
                                </w:rPr>
                              </w:pPr>
                            </w:p>
                            <w:p>
                              <w:pPr>
                                <w:spacing w:before="0" w:line="280" w:lineRule="auto"/>
                                <w:ind w:left="795" w:right="421" w:firstLine="0"/>
                                <w:jc w:val="left"/>
                                <w:rPr>
                                  <w:sz w:val="20"/>
                                </w:rPr>
                              </w:pPr>
                              <w:r>
                                <w:rPr>
                                  <w:sz w:val="18"/>
                                </w:rPr>
                                <w:t xml:space="preserve">El </w:t>
                              </w:r>
                              <w:r>
                                <w:rPr>
                                  <w:sz w:val="18"/>
                                </w:rPr>
                                <w:t xml:space="preserve">video </w:t>
                              </w:r>
                              <w:r>
                                <w:rPr>
                                  <w:sz w:val="18"/>
                                </w:rPr>
                                <w:t xml:space="preserve">opcional </w:t>
                              </w:r>
                              <w:r>
                                <w:rPr>
                                  <w:sz w:val="18"/>
                                </w:rPr>
                                <w:t xml:space="preserve">a continuación </w:t>
                              </w:r>
                              <w:r>
                                <w:rPr>
                                  <w:sz w:val="18"/>
                                </w:rPr>
                                <w:t xml:space="preserve">profundiza </w:t>
                              </w:r>
                              <w:r>
                                <w:rPr>
                                  <w:sz w:val="18"/>
                                </w:rPr>
                                <w:t xml:space="preserve">en </w:t>
                              </w:r>
                              <w:r>
                                <w:rPr>
                                  <w:sz w:val="18"/>
                                </w:rPr>
                                <w:t xml:space="preserve">el </w:t>
                              </w:r>
                              <w:r>
                                <w:rPr>
                                  <w:sz w:val="18"/>
                                </w:rPr>
                                <w:t xml:space="preserve">marco </w:t>
                              </w:r>
                              <w:r>
                                <w:rPr>
                                  <w:sz w:val="18"/>
                                </w:rPr>
                                <w:t>de LIME</w:t>
                              </w:r>
                              <w:r>
                                <w:rPr>
                                  <w:sz w:val="18"/>
                                </w:rPr>
                                <w:t xml:space="preserve">. </w:t>
                              </w:r>
                              <w:r>
                                <w:rPr>
                                  <w:sz w:val="18"/>
                                </w:rPr>
                                <w:t xml:space="preserve">A </w:t>
                              </w:r>
                              <w:r>
                                <w:rPr>
                                  <w:sz w:val="18"/>
                                </w:rPr>
                                <w:t xml:space="preserve">los 8:47, </w:t>
                              </w:r>
                              <w:r>
                                <w:rPr>
                                  <w:sz w:val="18"/>
                                </w:rPr>
                                <w:t>el video pasa a un ejemplo de LIME en la práctica.</w:t>
                              </w:r>
                            </w:p>
                            <w:p>
                              <w:pPr>
                                <w:spacing w:before="137"/>
                                <w:ind w:left="2942" w:right="0" w:firstLine="0"/>
                                <w:jc w:val="left"/>
                                <w:rPr>
                                  <w:sz w:val="20"/>
                                </w:rPr>
                              </w:pPr>
                              <w:hyperlink r:id="rId48">
                                <w:r>
                                  <w:rPr>
                                    <w:spacing w:val="-2"/>
                                    <w:sz w:val="18"/>
                                  </w:rPr>
                                  <w:t>¡</w:t>
                                </w:r>
                                <w:r>
                                  <w:rPr>
                                    <w:spacing w:val="-2"/>
                                    <w:sz w:val="18"/>
                                  </w:rPr>
                                  <w:t xml:space="preserve">La IA </w:t>
                                </w:r>
                                <w:r>
                                  <w:rPr>
                                    <w:spacing w:val="-2"/>
                                    <w:sz w:val="18"/>
                                  </w:rPr>
                                  <w:t xml:space="preserve">explicable </w:t>
                                </w:r>
                                <w:r>
                                  <w:rPr>
                                    <w:spacing w:val="-2"/>
                                    <w:sz w:val="18"/>
                                  </w:rPr>
                                  <w:t xml:space="preserve">explicada! </w:t>
                                </w:r>
                                <w:r>
                                  <w:rPr>
                                    <w:spacing w:val="-2"/>
                                    <w:sz w:val="18"/>
                                  </w:rPr>
                                  <w:t>| N.</w:t>
                                </w:r>
                                <w:r>
                                  <w:rPr>
                                    <w:spacing w:val="-2"/>
                                    <w:sz w:val="18"/>
                                  </w:rPr>
                                  <w:t xml:space="preserve">º 3 </w:t>
                                </w:r>
                                <w:r>
                                  <w:rPr>
                                    <w:spacing w:val="-4"/>
                                    <w:sz w:val="18"/>
                                  </w:rPr>
                                  <w:t>LIME</w:t>
                                </w:r>
                              </w:hyperlink>
                            </w:p>
                          </w:txbxContent>
                        </wps:txbx>
                        <wps:bodyPr wrap="square" lIns="0" tIns="0" rIns="0" bIns="0" rtlCol="0"/>
                      </wps:wsp>
                    </wpg:wgp>
                  </a:graphicData>
                </a:graphic>
              </wp:anchor>
            </w:drawing>
          </mc:Choice>
          <mc:Fallback>
            <w:pict>
              <v:group id="_x0000_s1071" style="width:420pt;height:92.25pt;margin-top:29.04pt;margin-left:86.25pt;mso-position-horizontal-relative:page;mso-wrap-distance-left:0;mso-wrap-distance-right:0;position:absolute;z-index:-251629568" coordorigin="1725,581" coordsize="8400,1845">
                <v:shape id="_x0000_s1072" type="#_x0000_t75" style="width:8040;height:1485;left:2085;position:absolute;top:940" stroked="f">
                  <v:imagedata r:id="rId43" o:title=""/>
                </v:shape>
                <v:shape id="_x0000_s1073" href="https://youtu.be/d6j6bofhj2M" style="width:3475;height:270;left:4382;position:absolute;top:1840" coordorigin="4383,1841" coordsize="3475,270" path="m7737,2111l4503,2111,4456,2101,4418,2076,4392,2037,4383,1991,4383,1961,4392,1914,4418,1876,4456,1850,4503,1841,7737,1841,7784,1850,7822,1876,7848,1914,7857,1961,7857,1991,7848,2037,7822,2076,7784,2101,7737,2111xe" filled="t" fillcolor="#e7e9ec" stroked="f">
                  <v:fill type="solid"/>
                  <v:path arrowok="t"/>
                </v:shape>
                <v:shape id="_x0000_s1074" type="#_x0000_t75" href="https://youtu.be/d6j6bofhj2M" style="width:150;height:105;left:4457;position:absolute;top:1923" stroked="f">
                  <v:imagedata r:id="rId46" o:title=""/>
                </v:shape>
                <v:shape id="_x0000_s1075" href="https://youtu.be/d6j6bofhj2M" style="width:3460;height:255;left:4390;position:absolute;top:1848" coordorigin="4390,1848" coordsize="3460,255" path="m4514,1848l7726,1848,7774,1858,7814,1884,7840,1924,7850,1972,7850,1979,7840,2028,7814,2067,7774,2094,7726,2103,4514,2103,4466,2094,4426,2067,4400,2028,4390,1979,4390,1972,4400,1924,4426,1884,4466,1858,4514,1848xe" filled="f" stroked="t" strokecolor="#e7e9ec" strokeweight="0.19pt">
                  <v:stroke dashstyle="solid"/>
                  <v:path arrowok="t"/>
                </v:shape>
                <v:shape id="_x0000_s1076" type="#_x0000_t75" style="width:720;height:735;left:1725;position:absolute;top:580" stroked="f">
                  <v:imagedata r:id="rId37" o:title=""/>
                </v:shape>
                <v:shape id="_x0000_s1077" type="#_x0000_t202" style="width:8400;height:1845;left:1725;position:absolute;top:580" filled="f" stroked="f">
                  <v:textbox inset="0,0,0,0">
                    <w:txbxContent>
                      <w:p>
                        <w:pPr>
                          <w:spacing w:before="0" w:line="240" w:lineRule="auto"/>
                          <w:rPr>
                            <w:sz w:val="20"/>
                          </w:rPr>
                        </w:pPr>
                      </w:p>
                      <w:p>
                        <w:pPr>
                          <w:spacing w:before="144" w:line="240" w:lineRule="auto"/>
                          <w:rPr>
                            <w:sz w:val="20"/>
                          </w:rPr>
                        </w:pPr>
                      </w:p>
                      <w:p>
                        <w:pPr>
                          <w:spacing w:before="0" w:line="280" w:lineRule="auto"/>
                          <w:ind w:left="795" w:right="421" w:firstLine="0"/>
                          <w:jc w:val="left"/>
                          <w:rPr>
                            <w:sz w:val="20"/>
                          </w:rPr>
                        </w:pPr>
                        <w:r>
                          <w:rPr>
                            <w:sz w:val="20"/>
                          </w:rPr>
                          <w:t xml:space="preserve">El </w:t>
                        </w:r>
                        <w:r>
                          <w:rPr>
                            <w:sz w:val="20"/>
                          </w:rPr>
                          <w:t xml:space="preserve">vídeo </w:t>
                        </w:r>
                        <w:r>
                          <w:rPr>
                            <w:sz w:val="20"/>
                          </w:rPr>
                          <w:t xml:space="preserve">opcional </w:t>
                        </w:r>
                        <w:r>
                          <w:rPr>
                            <w:sz w:val="20"/>
                          </w:rPr>
                          <w:t xml:space="preserve">que aparece a continuación </w:t>
                        </w:r>
                        <w:r>
                          <w:rPr>
                            <w:sz w:val="20"/>
                          </w:rPr>
                          <w:t xml:space="preserve">profundiza </w:t>
                        </w:r>
                        <w:r>
                          <w:rPr>
                            <w:sz w:val="20"/>
                          </w:rPr>
                          <w:t xml:space="preserve">en </w:t>
                        </w:r>
                        <w:r>
                          <w:rPr>
                            <w:sz w:val="20"/>
                          </w:rPr>
                          <w:t xml:space="preserve">el </w:t>
                        </w:r>
                        <w:r>
                          <w:rPr>
                            <w:sz w:val="20"/>
                          </w:rPr>
                          <w:t xml:space="preserve">marco </w:t>
                        </w:r>
                        <w:r>
                          <w:rPr>
                            <w:sz w:val="20"/>
                          </w:rPr>
                          <w:t>LIME</w:t>
                        </w:r>
                        <w:r>
                          <w:rPr>
                            <w:sz w:val="20"/>
                          </w:rPr>
                          <w:t xml:space="preserve">. </w:t>
                        </w:r>
                        <w:r>
                          <w:rPr>
                            <w:sz w:val="20"/>
                          </w:rPr>
                          <w:t>En el minuto</w:t>
                        </w:r>
                        <w:r>
                          <w:rPr>
                            <w:sz w:val="20"/>
                          </w:rPr>
                          <w:t xml:space="preserve"> 8:47, </w:t>
                        </w:r>
                        <w:r>
                          <w:rPr>
                            <w:sz w:val="20"/>
                          </w:rPr>
                          <w:t>el vídeo pasa a mostrar un ejemplo práctico de LIME.</w:t>
                        </w:r>
                      </w:p>
                      <w:p>
                        <w:pPr>
                          <w:spacing w:before="137"/>
                          <w:ind w:left="2942" w:right="0" w:firstLine="0"/>
                          <w:jc w:val="left"/>
                          <w:rPr>
                            <w:sz w:val="20"/>
                          </w:rPr>
                        </w:pPr>
                        <w:hyperlink r:id="rId49">
                          <w:r>
                            <w:rPr>
                              <w:spacing w:val="-2"/>
                              <w:sz w:val="20"/>
                            </w:rPr>
                            <w:t>¡</w:t>
                          </w:r>
                          <w:r>
                            <w:rPr>
                              <w:spacing w:val="-2"/>
                              <w:sz w:val="20"/>
                            </w:rPr>
                            <w:t xml:space="preserve">La IA </w:t>
                          </w:r>
                          <w:r>
                            <w:rPr>
                              <w:spacing w:val="-2"/>
                              <w:sz w:val="20"/>
                            </w:rPr>
                            <w:t xml:space="preserve">explicable </w:t>
                          </w:r>
                          <w:r>
                            <w:rPr>
                              <w:spacing w:val="-2"/>
                              <w:sz w:val="20"/>
                            </w:rPr>
                            <w:t xml:space="preserve">explicada! </w:t>
                          </w:r>
                          <w:r>
                            <w:rPr>
                              <w:spacing w:val="-2"/>
                              <w:sz w:val="20"/>
                            </w:rPr>
                            <w:t xml:space="preserve">| </w:t>
                          </w:r>
                          <w:r>
                            <w:rPr>
                              <w:spacing w:val="-2"/>
                              <w:sz w:val="20"/>
                            </w:rPr>
                            <w:t xml:space="preserve">#3 </w:t>
                          </w:r>
                          <w:r>
                            <w:rPr>
                              <w:spacing w:val="-4"/>
                              <w:sz w:val="20"/>
                            </w:rPr>
                            <w:t>LIME</w:t>
                          </w:r>
                        </w:hyperlink>
                      </w:p>
                    </w:txbxContent>
                  </v:textbox>
                </v:shape>
                <w10:wrap type="topAndBottom"/>
              </v:group>
            </w:pict>
          </mc:Fallback>
        </mc:AlternateContent>
      </w:r>
      <w:r>
        <w:rPr>
          <w:sz w:val="18"/>
        </w:rPr>
        <w:t xml:space="preserve">Aunque </w:t>
      </w:r>
      <w:r>
        <w:rPr>
          <w:sz w:val="18"/>
        </w:rPr>
        <w:t xml:space="preserve">no </w:t>
      </w:r>
      <w:r>
        <w:rPr>
          <w:sz w:val="18"/>
        </w:rPr>
        <w:t xml:space="preserve">tiene </w:t>
      </w:r>
      <w:r>
        <w:rPr>
          <w:sz w:val="18"/>
        </w:rPr>
        <w:t xml:space="preserve">una base </w:t>
      </w:r>
      <w:r>
        <w:rPr>
          <w:sz w:val="18"/>
        </w:rPr>
        <w:t xml:space="preserve">teórica </w:t>
      </w:r>
      <w:r>
        <w:rPr>
          <w:sz w:val="18"/>
        </w:rPr>
        <w:t xml:space="preserve">tan </w:t>
      </w:r>
      <w:r>
        <w:rPr>
          <w:sz w:val="18"/>
        </w:rPr>
        <w:t xml:space="preserve">sólida </w:t>
      </w:r>
      <w:r>
        <w:rPr>
          <w:sz w:val="18"/>
        </w:rPr>
        <w:t xml:space="preserve">ni </w:t>
      </w:r>
      <w:r>
        <w:rPr>
          <w:sz w:val="18"/>
        </w:rPr>
        <w:t xml:space="preserve">es </w:t>
      </w:r>
      <w:r>
        <w:rPr>
          <w:sz w:val="18"/>
        </w:rPr>
        <w:t xml:space="preserve">tan </w:t>
      </w:r>
      <w:r>
        <w:rPr>
          <w:sz w:val="18"/>
        </w:rPr>
        <w:t xml:space="preserve">consistente </w:t>
      </w:r>
      <w:r>
        <w:rPr>
          <w:sz w:val="18"/>
        </w:rPr>
        <w:t xml:space="preserve">como </w:t>
      </w:r>
      <w:r>
        <w:rPr>
          <w:sz w:val="18"/>
        </w:rPr>
        <w:t xml:space="preserve">SHAP, </w:t>
      </w:r>
      <w:r>
        <w:rPr>
          <w:sz w:val="18"/>
        </w:rPr>
        <w:t xml:space="preserve">LIME </w:t>
      </w:r>
      <w:r>
        <w:rPr>
          <w:sz w:val="18"/>
        </w:rPr>
        <w:t xml:space="preserve">ofrece </w:t>
      </w:r>
      <w:r>
        <w:rPr>
          <w:spacing w:val="-2"/>
          <w:w w:val="105"/>
          <w:sz w:val="18"/>
        </w:rPr>
        <w:t xml:space="preserve">explicaciones </w:t>
      </w:r>
      <w:r>
        <w:rPr>
          <w:sz w:val="18"/>
        </w:rPr>
        <w:t xml:space="preserve">más </w:t>
      </w:r>
      <w:r>
        <w:rPr>
          <w:sz w:val="18"/>
        </w:rPr>
        <w:t xml:space="preserve">interpretables </w:t>
      </w:r>
      <w:r>
        <w:rPr>
          <w:spacing w:val="-2"/>
          <w:w w:val="105"/>
          <w:sz w:val="18"/>
        </w:rPr>
        <w:t xml:space="preserve">y </w:t>
      </w:r>
      <w:r>
        <w:rPr>
          <w:spacing w:val="-2"/>
          <w:w w:val="105"/>
          <w:sz w:val="18"/>
        </w:rPr>
        <w:t xml:space="preserve">es </w:t>
      </w:r>
      <w:r>
        <w:rPr>
          <w:spacing w:val="-2"/>
          <w:w w:val="105"/>
          <w:sz w:val="18"/>
        </w:rPr>
        <w:t xml:space="preserve">menos </w:t>
      </w:r>
      <w:r>
        <w:rPr>
          <w:spacing w:val="-2"/>
          <w:w w:val="105"/>
          <w:sz w:val="18"/>
        </w:rPr>
        <w:t xml:space="preserve">complejo </w:t>
      </w:r>
      <w:r>
        <w:rPr>
          <w:spacing w:val="-2"/>
          <w:w w:val="105"/>
          <w:sz w:val="18"/>
        </w:rPr>
        <w:t>desde el punto de vista computacional</w:t>
      </w:r>
      <w:r>
        <w:rPr>
          <w:spacing w:val="-2"/>
          <w:w w:val="105"/>
          <w:sz w:val="18"/>
        </w:rPr>
        <w:t>.</w:t>
      </w:r>
    </w:p>
    <w:p>
      <w:pPr>
        <w:pStyle w:val="BodyText"/>
        <w:spacing w:after="0" w:line="280" w:lineRule="auto"/>
        <w:sectPr>
          <w:pgSz w:w="12240" w:h="15840"/>
          <w:pgMar w:top="180" w:right="0" w:bottom="1020" w:left="0" w:header="0" w:footer="833"/>
          <w:cols w:space="708"/>
        </w:sectPr>
      </w:pPr>
    </w:p>
    <w:p>
      <w:pPr>
        <w:pStyle w:val="BodyText"/>
        <w:rPr>
          <w:sz w:val="28"/>
        </w:rPr>
      </w:pPr>
    </w:p>
    <w:p>
      <w:pPr>
        <w:pStyle w:val="BodyText"/>
        <w:rPr>
          <w:sz w:val="28"/>
        </w:rPr>
      </w:pPr>
    </w:p>
    <w:p>
      <w:pPr>
        <w:pStyle w:val="BodyText"/>
        <w:spacing w:before="300"/>
        <w:rPr>
          <w:sz w:val="28"/>
        </w:rPr>
      </w:pPr>
    </w:p>
    <w:p>
      <w:pPr>
        <w:pStyle w:val="Heading3"/>
      </w:pPr>
      <w:bookmarkStart w:id="54" w:name="Other Techniques "/>
      <w:bookmarkEnd w:id="54"/>
      <w:r>
        <w:rPr>
          <w:color w:val="111A25"/>
          <w:w w:val="105"/>
          <w:sz w:val="26"/>
        </w:rPr>
        <w:t xml:space="preserve">Otras </w:t>
      </w:r>
      <w:r>
        <w:rPr>
          <w:color w:val="111A25"/>
          <w:spacing w:val="-2"/>
          <w:w w:val="105"/>
          <w:sz w:val="26"/>
        </w:rPr>
        <w:t>técnicas</w:t>
      </w:r>
    </w:p>
    <w:p>
      <w:pPr>
        <w:pStyle w:val="BodyText"/>
        <w:spacing w:before="44"/>
        <w:rPr>
          <w:b/>
          <w:sz w:val="28"/>
        </w:rPr>
      </w:pPr>
    </w:p>
    <w:p>
      <w:pPr>
        <w:pStyle w:val="BodyText"/>
        <w:spacing w:line="280" w:lineRule="auto"/>
        <w:ind w:left="1440" w:right="1439"/>
      </w:pPr>
      <w:r>
        <w:rPr>
          <w:sz w:val="18"/>
        </w:rPr>
        <w:t>Además de SHAP y LIME, existen otras técnicas de explicabilidad que ayudan a interpretar los modelos de aprendizaje automático.</w:t>
      </w:r>
      <w:r>
        <w:rPr>
          <w:spacing w:val="-9"/>
          <w:sz w:val="18"/>
        </w:rPr>
        <w:t xml:space="preserve"> </w:t>
      </w:r>
      <w:r>
        <w:rPr>
          <w:sz w:val="18"/>
        </w:rPr>
        <w:t xml:space="preserve">Los gradientes </w:t>
      </w:r>
      <w:r>
        <w:rPr>
          <w:sz w:val="18"/>
        </w:rPr>
        <w:t xml:space="preserve">integrados </w:t>
      </w:r>
      <w:r>
        <w:rPr>
          <w:sz w:val="18"/>
        </w:rPr>
        <w:t xml:space="preserve">y </w:t>
      </w:r>
      <w:r>
        <w:rPr>
          <w:sz w:val="18"/>
        </w:rPr>
        <w:t xml:space="preserve">los mapas </w:t>
      </w:r>
      <w:r>
        <w:rPr>
          <w:sz w:val="18"/>
        </w:rPr>
        <w:t xml:space="preserve">de saliencia </w:t>
      </w:r>
      <w:r>
        <w:rPr>
          <w:sz w:val="18"/>
        </w:rPr>
        <w:t xml:space="preserve">se </w:t>
      </w:r>
      <w:r>
        <w:rPr>
          <w:sz w:val="18"/>
        </w:rPr>
        <w:t xml:space="preserve">utilizan </w:t>
      </w:r>
      <w:r>
        <w:rPr>
          <w:sz w:val="18"/>
        </w:rPr>
        <w:t xml:space="preserve">comúnmente </w:t>
      </w:r>
      <w:r>
        <w:rPr>
          <w:sz w:val="18"/>
        </w:rPr>
        <w:t xml:space="preserve">para </w:t>
      </w:r>
      <w:r>
        <w:rPr>
          <w:sz w:val="18"/>
        </w:rPr>
        <w:t xml:space="preserve">el aprendizaje </w:t>
      </w:r>
      <w:r>
        <w:rPr>
          <w:sz w:val="18"/>
        </w:rPr>
        <w:t>profundo</w:t>
      </w:r>
      <w:r>
        <w:rPr>
          <w:sz w:val="18"/>
        </w:rPr>
        <w:t xml:space="preserve">, </w:t>
      </w:r>
      <w:r>
        <w:rPr>
          <w:sz w:val="18"/>
        </w:rPr>
        <w:t xml:space="preserve">especialmente </w:t>
      </w:r>
      <w:r>
        <w:rPr>
          <w:sz w:val="18"/>
        </w:rPr>
        <w:t xml:space="preserve">en </w:t>
      </w:r>
      <w:r>
        <w:rPr>
          <w:sz w:val="18"/>
        </w:rPr>
        <w:t>tareas de imagen y texto. El mapeo de activación de clases ponderado por gradientes (Grad-CAM) resalta regiones importantes en las imágenes para las redes neuronales convolucionales (CNN), mientras que los gráficos de dependencia parcial (PDP) y los gráficos de expectativa condicional individual (ICE) muestran cómo las características influyen en las predicciones en datos tabulares.</w:t>
      </w:r>
    </w:p>
    <w:p>
      <w:pPr>
        <w:pStyle w:val="BodyText"/>
        <w:spacing w:before="5" w:line="280" w:lineRule="auto"/>
        <w:ind w:left="1440" w:right="1439"/>
      </w:pPr>
      <w:r>
        <w:rPr>
          <w:spacing w:val="-2"/>
          <w:w w:val="105"/>
          <w:sz w:val="18"/>
        </w:rPr>
        <w:t xml:space="preserve">Las explicaciones </w:t>
      </w:r>
      <w:r>
        <w:rPr>
          <w:spacing w:val="-2"/>
          <w:w w:val="105"/>
          <w:sz w:val="18"/>
        </w:rPr>
        <w:t xml:space="preserve">contrafactuales </w:t>
      </w:r>
      <w:r>
        <w:rPr>
          <w:spacing w:val="-2"/>
          <w:w w:val="105"/>
          <w:sz w:val="18"/>
        </w:rPr>
        <w:t xml:space="preserve">sugieren </w:t>
      </w:r>
      <w:r>
        <w:rPr>
          <w:spacing w:val="-2"/>
          <w:w w:val="105"/>
          <w:sz w:val="18"/>
        </w:rPr>
        <w:t xml:space="preserve">cambios </w:t>
      </w:r>
      <w:r>
        <w:rPr>
          <w:spacing w:val="-2"/>
          <w:w w:val="105"/>
          <w:sz w:val="18"/>
        </w:rPr>
        <w:t xml:space="preserve">mínimos </w:t>
      </w:r>
      <w:r>
        <w:rPr>
          <w:spacing w:val="-2"/>
          <w:w w:val="105"/>
          <w:sz w:val="18"/>
        </w:rPr>
        <w:t xml:space="preserve">en </w:t>
      </w:r>
      <w:r>
        <w:rPr>
          <w:spacing w:val="-2"/>
          <w:w w:val="105"/>
          <w:sz w:val="18"/>
        </w:rPr>
        <w:t xml:space="preserve">las entradas </w:t>
      </w:r>
      <w:r>
        <w:rPr>
          <w:spacing w:val="-2"/>
          <w:w w:val="105"/>
          <w:sz w:val="18"/>
        </w:rPr>
        <w:t xml:space="preserve">que </w:t>
      </w:r>
      <w:r>
        <w:rPr>
          <w:spacing w:val="-2"/>
          <w:w w:val="105"/>
          <w:sz w:val="18"/>
        </w:rPr>
        <w:t xml:space="preserve">alterarían </w:t>
      </w:r>
      <w:r>
        <w:rPr>
          <w:spacing w:val="-2"/>
          <w:w w:val="105"/>
          <w:sz w:val="18"/>
        </w:rPr>
        <w:t xml:space="preserve">la </w:t>
      </w:r>
      <w:r>
        <w:rPr>
          <w:spacing w:val="-2"/>
          <w:w w:val="105"/>
          <w:sz w:val="18"/>
        </w:rPr>
        <w:t xml:space="preserve">predicción, </w:t>
      </w:r>
      <w:r>
        <w:rPr>
          <w:spacing w:val="-2"/>
          <w:w w:val="105"/>
          <w:sz w:val="18"/>
        </w:rPr>
        <w:t xml:space="preserve">y </w:t>
      </w:r>
      <w:r>
        <w:rPr>
          <w:sz w:val="18"/>
        </w:rPr>
        <w:t xml:space="preserve">la importancia </w:t>
      </w:r>
      <w:r>
        <w:rPr>
          <w:sz w:val="18"/>
        </w:rPr>
        <w:t xml:space="preserve">de las características </w:t>
      </w:r>
      <w:r>
        <w:rPr>
          <w:sz w:val="18"/>
        </w:rPr>
        <w:t xml:space="preserve">de permutación </w:t>
      </w:r>
      <w:r>
        <w:rPr>
          <w:sz w:val="18"/>
        </w:rPr>
        <w:t xml:space="preserve">(PFI) </w:t>
      </w:r>
      <w:r>
        <w:rPr>
          <w:sz w:val="18"/>
        </w:rPr>
        <w:t xml:space="preserve">evalúa </w:t>
      </w:r>
      <w:r>
        <w:rPr>
          <w:sz w:val="18"/>
        </w:rPr>
        <w:t xml:space="preserve">la relevancia </w:t>
      </w:r>
      <w:r>
        <w:rPr>
          <w:sz w:val="18"/>
        </w:rPr>
        <w:t xml:space="preserve">de las características </w:t>
      </w:r>
      <w:r>
        <w:rPr>
          <w:sz w:val="18"/>
        </w:rPr>
        <w:t xml:space="preserve">midiendo </w:t>
      </w:r>
      <w:r>
        <w:rPr>
          <w:sz w:val="18"/>
        </w:rPr>
        <w:t xml:space="preserve">las caídas </w:t>
      </w:r>
      <w:r>
        <w:rPr>
          <w:sz w:val="18"/>
        </w:rPr>
        <w:t xml:space="preserve">de rendimiento </w:t>
      </w:r>
      <w:r>
        <w:rPr>
          <w:sz w:val="18"/>
        </w:rPr>
        <w:t xml:space="preserve">cuando se barajan las características. Estos métodos ofrecen una variedad de información local y global, dependiendo del modelo </w:t>
      </w:r>
      <w:r>
        <w:rPr>
          <w:w w:val="105"/>
          <w:sz w:val="18"/>
        </w:rPr>
        <w:t>y del tipo de datos</w:t>
      </w:r>
    </w:p>
    <w:p>
      <w:pPr>
        <w:pStyle w:val="BodyText"/>
        <w:spacing w:after="0" w:line="280" w:lineRule="auto"/>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5"/>
        </w:numPr>
        <w:tabs>
          <w:tab w:val="left" w:pos="2050"/>
        </w:tabs>
        <w:spacing w:before="0" w:after="0" w:line="240" w:lineRule="auto"/>
        <w:ind w:left="2050" w:right="0" w:hanging="610"/>
        <w:jc w:val="left"/>
      </w:pPr>
      <w:bookmarkStart w:id="55" w:name="4.7 Algorithmic Fairness "/>
      <w:bookmarkEnd w:id="55"/>
      <w:bookmarkStart w:id="56" w:name="h.w08shzj3po71"/>
      <w:bookmarkEnd w:id="56"/>
      <w:r>
        <w:rPr>
          <w:color w:val="00539E"/>
          <w:spacing w:val="-2"/>
          <w:sz w:val="34"/>
        </w:rPr>
        <w:t xml:space="preserve">Equidad </w:t>
      </w:r>
      <w:r>
        <w:rPr>
          <w:color w:val="00539E"/>
          <w:spacing w:val="2"/>
          <w:sz w:val="34"/>
        </w:rPr>
        <w:t>algorítmica</w:t>
      </w:r>
    </w:p>
    <w:p>
      <w:pPr>
        <w:pStyle w:val="Heading3"/>
        <w:spacing w:before="279"/>
      </w:pPr>
      <w:bookmarkStart w:id="57" w:name="Identifying and Measuring Bias "/>
      <w:bookmarkEnd w:id="57"/>
      <w:r>
        <w:rPr>
          <w:color w:val="111A25"/>
          <w:w w:val="105"/>
          <w:sz w:val="26"/>
        </w:rPr>
        <w:t xml:space="preserve">Identificación </w:t>
      </w:r>
      <w:r>
        <w:rPr>
          <w:color w:val="111A25"/>
          <w:w w:val="105"/>
          <w:sz w:val="26"/>
        </w:rPr>
        <w:t xml:space="preserve">y </w:t>
      </w:r>
      <w:r>
        <w:rPr>
          <w:color w:val="111A25"/>
          <w:w w:val="105"/>
          <w:sz w:val="26"/>
        </w:rPr>
        <w:t xml:space="preserve">medición </w:t>
      </w:r>
      <w:r>
        <w:rPr>
          <w:color w:val="111A25"/>
          <w:spacing w:val="-4"/>
          <w:w w:val="105"/>
          <w:sz w:val="26"/>
        </w:rPr>
        <w:t>del sesgo</w:t>
      </w:r>
    </w:p>
    <w:p>
      <w:pPr>
        <w:pStyle w:val="BodyText"/>
        <w:rPr>
          <w:b/>
          <w:sz w:val="12"/>
        </w:rPr>
      </w:pPr>
      <w:r>
        <w:rPr>
          <w:b/>
          <w:sz w:val="12"/>
        </w:rPr>
        <mc:AlternateContent>
          <mc:Choice Requires="wpg">
            <w:drawing>
              <wp:anchor distT="0" distB="0" distL="0" distR="0" simplePos="0" relativeHeight="251687936" behindDoc="1" locked="0" layoutInCell="1" allowOverlap="1">
                <wp:simplePos x="0" y="0"/>
                <wp:positionH relativeFrom="page">
                  <wp:posOffset>1095375</wp:posOffset>
                </wp:positionH>
                <wp:positionV relativeFrom="paragraph">
                  <wp:posOffset>102976</wp:posOffset>
                </wp:positionV>
                <wp:extent cx="5276850" cy="781050"/>
                <wp:effectExtent l="0" t="0" r="0" b="0"/>
                <wp:wrapTopAndBottom/>
                <wp:docPr id="70" name="Group 70"/>
                <wp:cNvGraphicFramePr/>
                <a:graphic xmlns:a="http://schemas.openxmlformats.org/drawingml/2006/main">
                  <a:graphicData uri="http://schemas.microsoft.com/office/word/2010/wordprocessingGroup">
                    <wpg:wgp xmlns:wpg="http://schemas.microsoft.com/office/word/2010/wordprocessingGroup">
                      <wpg:cNvGrpSpPr/>
                      <wpg:grpSpPr>
                        <a:xfrm>
                          <a:off x="0" y="0"/>
                          <a:ext cx="5276850" cy="781050"/>
                          <a:chOff x="0" y="0"/>
                          <a:chExt cx="5276850" cy="781050"/>
                        </a:xfrm>
                      </wpg:grpSpPr>
                      <pic:pic xmlns:pic="http://schemas.openxmlformats.org/drawingml/2006/picture">
                        <pic:nvPicPr>
                          <pic:cNvPr id="71" name="Image 71"/>
                          <pic:cNvPicPr/>
                        </pic:nvPicPr>
                        <pic:blipFill>
                          <a:blip xmlns:r="http://schemas.openxmlformats.org/officeDocument/2006/relationships" r:embed="rId50" cstate="print"/>
                          <a:stretch>
                            <a:fillRect/>
                          </a:stretch>
                        </pic:blipFill>
                        <pic:spPr>
                          <a:xfrm>
                            <a:off x="228600" y="200025"/>
                            <a:ext cx="5048250" cy="581025"/>
                          </a:xfrm>
                          <a:prstGeom prst="rect">
                            <a:avLst/>
                          </a:prstGeom>
                        </pic:spPr>
                      </pic:pic>
                      <pic:pic xmlns:pic="http://schemas.openxmlformats.org/drawingml/2006/picture">
                        <pic:nvPicPr>
                          <pic:cNvPr id="72" name="Image 72"/>
                          <pic:cNvPicPr/>
                        </pic:nvPicPr>
                        <pic:blipFill>
                          <a:blip xmlns:r="http://schemas.openxmlformats.org/officeDocument/2006/relationships" r:embed="rId51" cstate="print"/>
                          <a:stretch>
                            <a:fillRect/>
                          </a:stretch>
                        </pic:blipFill>
                        <pic:spPr>
                          <a:xfrm>
                            <a:off x="0" y="0"/>
                            <a:ext cx="457200" cy="457200"/>
                          </a:xfrm>
                          <a:prstGeom prst="rect">
                            <a:avLst/>
                          </a:prstGeom>
                        </pic:spPr>
                      </pic:pic>
                      <wps:wsp xmlns:wps="http://schemas.microsoft.com/office/word/2010/wordprocessingShape">
                        <wps:cNvPr id="73" name="Textbox 73"/>
                        <wps:cNvSpPr txBox="1"/>
                        <wps:spPr>
                          <a:xfrm>
                            <a:off x="0" y="0"/>
                            <a:ext cx="5276850" cy="781050"/>
                          </a:xfrm>
                          <a:prstGeom prst="rect">
                            <a:avLst/>
                          </a:prstGeom>
                        </wps:spPr>
                        <wps:txbx>
                          <w:txbxContent>
                            <w:p>
                              <w:pPr>
                                <w:spacing w:before="149" w:line="240" w:lineRule="auto"/>
                                <w:rPr>
                                  <w:b/>
                                  <w:sz w:val="20"/>
                                </w:rPr>
                              </w:pPr>
                            </w:p>
                            <w:p>
                              <w:pPr>
                                <w:spacing w:before="0" w:line="280" w:lineRule="auto"/>
                                <w:ind w:left="795" w:right="182" w:firstLine="0"/>
                                <w:jc w:val="left"/>
                                <w:rPr>
                                  <w:sz w:val="20"/>
                                </w:rPr>
                              </w:pPr>
                              <w:hyperlink r:id="rId52">
                                <w:r>
                                  <w:rPr>
                                    <w:color w:val="1154CC"/>
                                    <w:spacing w:val="-2"/>
                                    <w:sz w:val="18"/>
                                    <w:u w:val="single" w:color="1154CC"/>
                                  </w:rPr>
                                  <w:t xml:space="preserve">Haga clic </w:t>
                                </w:r>
                                <w:r>
                                  <w:rPr>
                                    <w:color w:val="1154CC"/>
                                    <w:spacing w:val="-2"/>
                                    <w:sz w:val="18"/>
                                    <w:u w:val="single" w:color="1154CC"/>
                                  </w:rPr>
                                  <w:t xml:space="preserve">aquí </w:t>
                                </w:r>
                                <w:r>
                                  <w:rPr>
                                    <w:color w:val="1154CC"/>
                                    <w:spacing w:val="-2"/>
                                    <w:sz w:val="18"/>
                                    <w:u w:val="single" w:color="1154CC"/>
                                  </w:rPr>
                                  <w:t xml:space="preserve">para </w:t>
                                </w:r>
                                <w:r>
                                  <w:rPr>
                                    <w:color w:val="1154CC"/>
                                    <w:spacing w:val="-2"/>
                                    <w:sz w:val="18"/>
                                    <w:u w:val="single" w:color="1154CC"/>
                                  </w:rPr>
                                  <w:t xml:space="preserve">descargar </w:t>
                                </w:r>
                                <w:r>
                                  <w:rPr>
                                    <w:color w:val="1154CC"/>
                                    <w:spacing w:val="-2"/>
                                    <w:sz w:val="18"/>
                                    <w:u w:val="single" w:color="1154CC"/>
                                  </w:rPr>
                                  <w:t>las páginas</w:t>
                                </w:r>
                                <w:r>
                                  <w:rPr>
                                    <w:color w:val="1154CC"/>
                                    <w:spacing w:val="-2"/>
                                    <w:sz w:val="18"/>
                                    <w:u w:val="single" w:color="1154CC"/>
                                  </w:rPr>
                                  <w:t xml:space="preserve"> 15-17</w:t>
                                </w:r>
                              </w:hyperlink>
                              <w:r>
                                <w:rPr>
                                  <w:color w:val="424242"/>
                                  <w:spacing w:val="-2"/>
                                  <w:sz w:val="18"/>
                                </w:rPr>
                                <w:t xml:space="preserve"> de </w:t>
                              </w:r>
                              <w:hyperlink r:id="rId53">
                                <w:r>
                                  <w:rPr>
                                    <w:color w:val="1154CC"/>
                                    <w:spacing w:val="-2"/>
                                    <w:sz w:val="18"/>
                                    <w:u w:val="single" w:color="1154CC"/>
                                  </w:rPr>
                                  <w:t>«</w:t>
                                </w:r>
                                <w:r>
                                  <w:rPr>
                                    <w:color w:val="1154CC"/>
                                    <w:spacing w:val="-2"/>
                                    <w:sz w:val="18"/>
                                    <w:u w:val="single" w:color="1154CC"/>
                                  </w:rPr>
                                  <w:t xml:space="preserve">AI </w:t>
                                </w:r>
                                <w:r>
                                  <w:rPr>
                                    <w:color w:val="1154CC"/>
                                    <w:spacing w:val="-2"/>
                                    <w:sz w:val="18"/>
                                    <w:u w:val="single" w:color="1154CC"/>
                                  </w:rPr>
                                  <w:t xml:space="preserve">Resilience: </w:t>
                                </w:r>
                                <w:r>
                                  <w:rPr>
                                    <w:color w:val="1154CC"/>
                                    <w:spacing w:val="-2"/>
                                    <w:sz w:val="18"/>
                                    <w:u w:val="single" w:color="1154CC"/>
                                  </w:rPr>
                                  <w:t xml:space="preserve">A </w:t>
                                </w:r>
                                <w:r>
                                  <w:rPr>
                                    <w:color w:val="1154CC"/>
                                    <w:spacing w:val="-2"/>
                                    <w:sz w:val="18"/>
                                    <w:u w:val="single" w:color="1154CC"/>
                                  </w:rPr>
                                  <w:t xml:space="preserve">Revolutionary </w:t>
                                </w:r>
                                <w:r>
                                  <w:rPr>
                                    <w:color w:val="1154CC"/>
                                    <w:spacing w:val="-2"/>
                                    <w:sz w:val="18"/>
                                    <w:u w:val="single" w:color="1154CC"/>
                                  </w:rPr>
                                  <w:t xml:space="preserve">Benchmarking </w:t>
                                </w:r>
                              </w:hyperlink>
                              <w:hyperlink r:id="rId54">
                                <w:r>
                                  <w:rPr>
                                    <w:color w:val="1154CC"/>
                                    <w:sz w:val="18"/>
                                    <w:u w:val="single" w:color="1154CC"/>
                                  </w:rPr>
                                  <w:t>Model for AI Safety»</w:t>
                                </w:r>
                              </w:hyperlink>
                              <w:r>
                                <w:rPr>
                                  <w:color w:val="424242"/>
                                  <w:sz w:val="18"/>
                                </w:rPr>
                                <w:t xml:space="preserve"> y leer un breve resumen de los casos prácticos de IA entre 2016 y 2019. Este resumen destaca el nivel de preocupación que suscita el sesgo en las herramientas de IA generativa.</w:t>
                              </w:r>
                            </w:p>
                          </w:txbxContent>
                        </wps:txbx>
                        <wps:bodyPr wrap="square" lIns="0" tIns="0" rIns="0" bIns="0" rtlCol="0"/>
                      </wps:wsp>
                    </wpg:wgp>
                  </a:graphicData>
                </a:graphic>
              </wp:anchor>
            </w:drawing>
          </mc:Choice>
          <mc:Fallback>
            <w:pict>
              <v:group id="_x0000_s1078" style="width:415.5pt;height:61.5pt;margin-top:8.11pt;margin-left:86.25pt;mso-position-horizontal-relative:page;mso-wrap-distance-left:0;mso-wrap-distance-right:0;position:absolute;z-index:-251627520" coordorigin="1725,162" coordsize="8310,1230">
                <v:shape id="_x0000_s1079" type="#_x0000_t75" style="width:7950;height:915;left:2085;position:absolute;top:477" stroked="f">
                  <v:imagedata r:id="rId50" o:title=""/>
                </v:shape>
                <v:shape id="_x0000_s1080" type="#_x0000_t75" style="width:720;height:720;left:1725;position:absolute;top:162" stroked="f">
                  <v:imagedata r:id="rId51" o:title=""/>
                </v:shape>
                <v:shape id="_x0000_s1081" type="#_x0000_t202" style="width:8310;height:1230;left:1725;position:absolute;top:162" filled="f" stroked="f">
                  <v:textbox inset="0,0,0,0">
                    <w:txbxContent>
                      <w:p>
                        <w:pPr>
                          <w:spacing w:before="149" w:line="240" w:lineRule="auto"/>
                          <w:rPr>
                            <w:b/>
                            <w:sz w:val="20"/>
                          </w:rPr>
                        </w:pPr>
                      </w:p>
                      <w:p>
                        <w:pPr>
                          <w:spacing w:before="0" w:line="280" w:lineRule="auto"/>
                          <w:ind w:left="795" w:right="182" w:firstLine="0"/>
                          <w:jc w:val="left"/>
                          <w:rPr>
                            <w:sz w:val="20"/>
                          </w:rPr>
                        </w:pPr>
                        <w:hyperlink r:id="rId55">
                          <w:r>
                            <w:rPr>
                              <w:color w:val="1154CC"/>
                              <w:spacing w:val="-2"/>
                              <w:sz w:val="20"/>
                              <w:u w:val="single" w:color="1154CC"/>
                            </w:rPr>
                            <w:t xml:space="preserve">Haga clic </w:t>
                          </w:r>
                          <w:r>
                            <w:rPr>
                              <w:color w:val="1154CC"/>
                              <w:spacing w:val="-2"/>
                              <w:sz w:val="20"/>
                              <w:u w:val="single" w:color="1154CC"/>
                            </w:rPr>
                            <w:t xml:space="preserve">aquí </w:t>
                          </w:r>
                          <w:r>
                            <w:rPr>
                              <w:color w:val="1154CC"/>
                              <w:spacing w:val="-2"/>
                              <w:sz w:val="20"/>
                              <w:u w:val="single" w:color="1154CC"/>
                            </w:rPr>
                            <w:t xml:space="preserve">para </w:t>
                          </w:r>
                          <w:r>
                            <w:rPr>
                              <w:color w:val="1154CC"/>
                              <w:spacing w:val="-2"/>
                              <w:sz w:val="20"/>
                              <w:u w:val="single" w:color="1154CC"/>
                            </w:rPr>
                            <w:t xml:space="preserve">descargar </w:t>
                          </w:r>
                          <w:r>
                            <w:rPr>
                              <w:color w:val="1154CC"/>
                              <w:spacing w:val="-2"/>
                              <w:sz w:val="20"/>
                              <w:u w:val="single" w:color="1154CC"/>
                            </w:rPr>
                            <w:t>las páginas</w:t>
                          </w:r>
                          <w:r>
                            <w:rPr>
                              <w:color w:val="1154CC"/>
                              <w:spacing w:val="-2"/>
                              <w:sz w:val="20"/>
                              <w:u w:val="single" w:color="1154CC"/>
                            </w:rPr>
                            <w:t xml:space="preserve"> 15 a 17</w:t>
                          </w:r>
                        </w:hyperlink>
                        <w:r>
                          <w:rPr>
                            <w:color w:val="424242"/>
                            <w:spacing w:val="-2"/>
                            <w:sz w:val="20"/>
                          </w:rPr>
                          <w:t xml:space="preserve"> de </w:t>
                        </w:r>
                        <w:hyperlink r:id="rId56">
                          <w:r>
                            <w:rPr>
                              <w:color w:val="1154CC"/>
                              <w:spacing w:val="-2"/>
                              <w:sz w:val="20"/>
                              <w:u w:val="single" w:color="1154CC"/>
                            </w:rPr>
                            <w:t xml:space="preserve">«AI </w:t>
                          </w:r>
                          <w:r>
                            <w:rPr>
                              <w:color w:val="1154CC"/>
                              <w:spacing w:val="-2"/>
                              <w:sz w:val="20"/>
                              <w:u w:val="single" w:color="1154CC"/>
                            </w:rPr>
                            <w:t xml:space="preserve">Resilience: </w:t>
                          </w:r>
                          <w:r>
                            <w:rPr>
                              <w:color w:val="1154CC"/>
                              <w:spacing w:val="-2"/>
                              <w:sz w:val="20"/>
                              <w:u w:val="single" w:color="1154CC"/>
                            </w:rPr>
                            <w:t xml:space="preserve">A </w:t>
                          </w:r>
                          <w:r>
                            <w:rPr>
                              <w:color w:val="1154CC"/>
                              <w:spacing w:val="-2"/>
                              <w:sz w:val="20"/>
                              <w:u w:val="single" w:color="1154CC"/>
                            </w:rPr>
                            <w:t xml:space="preserve">Revolutionary </w:t>
                          </w:r>
                          <w:r>
                            <w:rPr>
                              <w:color w:val="1154CC"/>
                              <w:spacing w:val="-2"/>
                              <w:sz w:val="20"/>
                              <w:u w:val="single" w:color="1154CC"/>
                            </w:rPr>
                            <w:t xml:space="preserve">Benchmarking </w:t>
                          </w:r>
                        </w:hyperlink>
                        <w:hyperlink r:id="rId57">
                          <w:r>
                            <w:rPr>
                              <w:color w:val="1154CC"/>
                              <w:sz w:val="20"/>
                              <w:u w:val="single" w:color="1154CC"/>
                            </w:rPr>
                            <w:t>Model for AI Safety»</w:t>
                          </w:r>
                        </w:hyperlink>
                        <w:r>
                          <w:rPr>
                            <w:color w:val="424242"/>
                            <w:sz w:val="20"/>
                          </w:rPr>
                          <w:t xml:space="preserve"> (Resiliencia de la IA: un modelo revolucionario de evaluación comparativa </w:t>
                        </w:r>
                        <w:r>
                          <w:rPr>
                            <w:color w:val="424242"/>
                            <w:sz w:val="20"/>
                          </w:rPr>
                          <w:t xml:space="preserve">para la </w:t>
                        </w:r>
                        <w:hyperlink r:id="rId58">
                          <w:r>
                            <w:rPr>
                              <w:color w:val="1154CC"/>
                              <w:sz w:val="20"/>
                              <w:u w:val="single" w:color="1154CC"/>
                            </w:rPr>
                            <w:t>seguridad de la IA)</w:t>
                          </w:r>
                        </w:hyperlink>
                        <w:r>
                          <w:rPr>
                            <w:color w:val="424242"/>
                            <w:sz w:val="20"/>
                          </w:rPr>
                          <w:t xml:space="preserve"> y leer una breve historia de los casos prácticos de IA de 2016 a 2019. Esta breve historia destaca el nivel de preocupación en torno al sesgo en las herramientas de IA generativa.</w:t>
                        </w:r>
                      </w:p>
                    </w:txbxContent>
                  </v:textbox>
                </v:shape>
                <w10:wrap type="topAndBottom"/>
              </v:group>
            </w:pict>
          </mc:Fallback>
        </mc:AlternateContent>
      </w:r>
    </w:p>
    <w:p>
      <w:pPr>
        <w:pStyle w:val="BodyText"/>
        <w:spacing w:before="199" w:line="280" w:lineRule="auto"/>
        <w:ind w:left="1440" w:right="1439"/>
      </w:pPr>
      <w:r>
        <w:rPr>
          <w:color w:val="424242"/>
          <w:sz w:val="18"/>
        </w:rPr>
        <w:t xml:space="preserve">Esta </w:t>
      </w:r>
      <w:r>
        <w:rPr>
          <w:color w:val="424242"/>
          <w:sz w:val="18"/>
        </w:rPr>
        <w:t xml:space="preserve">lección </w:t>
      </w:r>
      <w:r>
        <w:rPr>
          <w:color w:val="424242"/>
          <w:sz w:val="18"/>
        </w:rPr>
        <w:t xml:space="preserve">explora </w:t>
      </w:r>
      <w:r>
        <w:rPr>
          <w:color w:val="424242"/>
          <w:sz w:val="18"/>
        </w:rPr>
        <w:t xml:space="preserve">cómo </w:t>
      </w:r>
      <w:r>
        <w:rPr>
          <w:color w:val="424242"/>
          <w:sz w:val="18"/>
        </w:rPr>
        <w:t xml:space="preserve">los métodos </w:t>
      </w:r>
      <w:r>
        <w:rPr>
          <w:color w:val="424242"/>
          <w:sz w:val="18"/>
        </w:rPr>
        <w:t xml:space="preserve">de equidad </w:t>
      </w:r>
      <w:r>
        <w:rPr>
          <w:color w:val="424242"/>
          <w:sz w:val="18"/>
        </w:rPr>
        <w:t xml:space="preserve">algorítmica </w:t>
      </w:r>
      <w:r>
        <w:rPr>
          <w:color w:val="424242"/>
          <w:sz w:val="18"/>
        </w:rPr>
        <w:t xml:space="preserve">pueden </w:t>
      </w:r>
      <w:r>
        <w:rPr>
          <w:color w:val="424242"/>
          <w:sz w:val="18"/>
        </w:rPr>
        <w:t xml:space="preserve">ayudar </w:t>
      </w:r>
      <w:r>
        <w:rPr>
          <w:color w:val="424242"/>
          <w:sz w:val="18"/>
        </w:rPr>
        <w:t xml:space="preserve">a identificar </w:t>
      </w:r>
      <w:r>
        <w:rPr>
          <w:color w:val="424242"/>
          <w:sz w:val="18"/>
        </w:rPr>
        <w:t xml:space="preserve">y </w:t>
      </w:r>
      <w:r>
        <w:rPr>
          <w:color w:val="424242"/>
          <w:sz w:val="18"/>
        </w:rPr>
        <w:t xml:space="preserve">medir </w:t>
      </w:r>
      <w:r>
        <w:rPr>
          <w:color w:val="424242"/>
          <w:sz w:val="18"/>
        </w:rPr>
        <w:t xml:space="preserve">el sesgo </w:t>
      </w:r>
      <w:r>
        <w:rPr>
          <w:color w:val="424242"/>
          <w:sz w:val="18"/>
        </w:rPr>
        <w:t xml:space="preserve">en </w:t>
      </w:r>
      <w:r>
        <w:rPr>
          <w:color w:val="424242"/>
          <w:sz w:val="18"/>
        </w:rPr>
        <w:t xml:space="preserve">los sistemas </w:t>
      </w:r>
      <w:r>
        <w:rPr>
          <w:color w:val="424242"/>
          <w:sz w:val="18"/>
        </w:rPr>
        <w:t>de IA</w:t>
      </w:r>
      <w:r>
        <w:rPr>
          <w:color w:val="424242"/>
          <w:sz w:val="18"/>
        </w:rPr>
        <w:t xml:space="preserve">. </w:t>
      </w:r>
      <w:r>
        <w:rPr>
          <w:color w:val="424242"/>
          <w:sz w:val="18"/>
        </w:rPr>
        <w:t xml:space="preserve">Examina </w:t>
      </w:r>
      <w:r>
        <w:rPr>
          <w:color w:val="424242"/>
          <w:sz w:val="18"/>
        </w:rPr>
        <w:t xml:space="preserve">tanto </w:t>
      </w:r>
      <w:r>
        <w:rPr>
          <w:color w:val="424242"/>
          <w:sz w:val="18"/>
        </w:rPr>
        <w:t xml:space="preserve">los enfoques </w:t>
      </w:r>
      <w:r>
        <w:rPr>
          <w:color w:val="424242"/>
          <w:sz w:val="18"/>
        </w:rPr>
        <w:t xml:space="preserve">de equidad </w:t>
      </w:r>
      <w:r>
        <w:rPr>
          <w:color w:val="424242"/>
          <w:sz w:val="18"/>
        </w:rPr>
        <w:t>individual</w:t>
      </w:r>
      <w:r>
        <w:rPr>
          <w:color w:val="424242"/>
          <w:sz w:val="18"/>
        </w:rPr>
        <w:t xml:space="preserve">, </w:t>
      </w:r>
      <w:r>
        <w:rPr>
          <w:color w:val="424242"/>
          <w:sz w:val="18"/>
        </w:rPr>
        <w:t xml:space="preserve">que </w:t>
      </w:r>
      <w:r>
        <w:rPr>
          <w:color w:val="424242"/>
          <w:sz w:val="18"/>
        </w:rPr>
        <w:t xml:space="preserve">tratan </w:t>
      </w:r>
      <w:r>
        <w:rPr>
          <w:color w:val="424242"/>
          <w:sz w:val="18"/>
        </w:rPr>
        <w:t xml:space="preserve">de manera igualitaria </w:t>
      </w:r>
      <w:r>
        <w:rPr>
          <w:color w:val="424242"/>
          <w:sz w:val="18"/>
        </w:rPr>
        <w:t xml:space="preserve">a las personas </w:t>
      </w:r>
      <w:r>
        <w:rPr>
          <w:color w:val="424242"/>
          <w:sz w:val="18"/>
        </w:rPr>
        <w:t xml:space="preserve">con </w:t>
      </w:r>
      <w:r>
        <w:rPr>
          <w:color w:val="424242"/>
          <w:sz w:val="18"/>
        </w:rPr>
        <w:t xml:space="preserve">características </w:t>
      </w:r>
      <w:r>
        <w:rPr>
          <w:color w:val="424242"/>
          <w:sz w:val="18"/>
        </w:rPr>
        <w:t>similares</w:t>
      </w:r>
      <w:r>
        <w:rPr>
          <w:color w:val="424242"/>
          <w:sz w:val="18"/>
        </w:rPr>
        <w:t xml:space="preserve">, </w:t>
      </w:r>
      <w:r>
        <w:rPr>
          <w:color w:val="424242"/>
          <w:sz w:val="18"/>
        </w:rPr>
        <w:t xml:space="preserve">como </w:t>
      </w:r>
      <w:r>
        <w:rPr>
          <w:color w:val="424242"/>
          <w:spacing w:val="-2"/>
          <w:w w:val="105"/>
          <w:sz w:val="18"/>
        </w:rPr>
        <w:t xml:space="preserve">los métodos </w:t>
      </w:r>
      <w:r>
        <w:rPr>
          <w:color w:val="424242"/>
          <w:spacing w:val="-2"/>
          <w:w w:val="105"/>
          <w:sz w:val="18"/>
        </w:rPr>
        <w:t xml:space="preserve">de equidad </w:t>
      </w:r>
      <w:r>
        <w:rPr>
          <w:color w:val="424242"/>
          <w:spacing w:val="-2"/>
          <w:w w:val="105"/>
          <w:sz w:val="18"/>
        </w:rPr>
        <w:t>grupal</w:t>
      </w:r>
      <w:r>
        <w:rPr>
          <w:color w:val="424242"/>
          <w:spacing w:val="-2"/>
          <w:w w:val="105"/>
          <w:sz w:val="18"/>
        </w:rPr>
        <w:t xml:space="preserve">, </w:t>
      </w:r>
      <w:r>
        <w:rPr>
          <w:color w:val="424242"/>
          <w:spacing w:val="-2"/>
          <w:w w:val="105"/>
          <w:sz w:val="18"/>
        </w:rPr>
        <w:t xml:space="preserve">que </w:t>
      </w:r>
      <w:r>
        <w:rPr>
          <w:color w:val="424242"/>
          <w:spacing w:val="-2"/>
          <w:w w:val="105"/>
          <w:sz w:val="18"/>
        </w:rPr>
        <w:t xml:space="preserve">tienen </w:t>
      </w:r>
      <w:r>
        <w:rPr>
          <w:color w:val="424242"/>
          <w:spacing w:val="-2"/>
          <w:w w:val="105"/>
          <w:sz w:val="18"/>
        </w:rPr>
        <w:t xml:space="preserve">como objetivo </w:t>
      </w:r>
      <w:r>
        <w:rPr>
          <w:color w:val="424242"/>
          <w:spacing w:val="-2"/>
          <w:w w:val="105"/>
          <w:sz w:val="18"/>
        </w:rPr>
        <w:t xml:space="preserve">garantizar que </w:t>
      </w:r>
      <w:r>
        <w:rPr>
          <w:color w:val="424242"/>
          <w:spacing w:val="-2"/>
          <w:w w:val="105"/>
          <w:sz w:val="18"/>
        </w:rPr>
        <w:t xml:space="preserve">los grupos </w:t>
      </w:r>
      <w:r>
        <w:rPr>
          <w:color w:val="424242"/>
          <w:spacing w:val="-2"/>
          <w:w w:val="105"/>
          <w:sz w:val="18"/>
        </w:rPr>
        <w:t xml:space="preserve">protegidos </w:t>
      </w:r>
      <w:r>
        <w:rPr>
          <w:color w:val="424242"/>
          <w:spacing w:val="-2"/>
          <w:w w:val="105"/>
          <w:sz w:val="18"/>
        </w:rPr>
        <w:t xml:space="preserve">reciban </w:t>
      </w:r>
      <w:r>
        <w:rPr>
          <w:color w:val="424242"/>
          <w:spacing w:val="-2"/>
          <w:w w:val="105"/>
          <w:sz w:val="18"/>
        </w:rPr>
        <w:t xml:space="preserve">un trato </w:t>
      </w:r>
      <w:r>
        <w:rPr>
          <w:color w:val="424242"/>
          <w:spacing w:val="-2"/>
          <w:w w:val="105"/>
          <w:sz w:val="18"/>
        </w:rPr>
        <w:t>equitativo</w:t>
      </w:r>
      <w:r>
        <w:rPr>
          <w:color w:val="424242"/>
          <w:spacing w:val="-2"/>
          <w:w w:val="105"/>
          <w:sz w:val="18"/>
        </w:rPr>
        <w:t>.</w:t>
      </w:r>
    </w:p>
    <w:p>
      <w:pPr>
        <w:pStyle w:val="Heading3"/>
        <w:spacing w:before="205"/>
      </w:pPr>
      <w:bookmarkStart w:id="58" w:name="Algorithmic Fairness "/>
      <w:bookmarkEnd w:id="58"/>
      <w:r>
        <w:rPr>
          <w:color w:val="111A25"/>
          <w:spacing w:val="-2"/>
          <w:sz w:val="26"/>
        </w:rPr>
        <w:t xml:space="preserve">Equidad </w:t>
      </w:r>
      <w:r>
        <w:rPr>
          <w:color w:val="111A25"/>
          <w:spacing w:val="2"/>
          <w:sz w:val="26"/>
        </w:rPr>
        <w:t>algorítmica</w:t>
      </w:r>
    </w:p>
    <w:p>
      <w:pPr>
        <w:pStyle w:val="BodyText"/>
        <w:spacing w:before="321" w:line="285" w:lineRule="auto"/>
        <w:ind w:left="1440" w:right="1486"/>
      </w:pPr>
      <w:r>
        <w:rPr>
          <w:color w:val="424242"/>
          <w:spacing w:val="-2"/>
          <w:w w:val="105"/>
          <w:sz w:val="18"/>
        </w:rPr>
        <w:t xml:space="preserve">Una </w:t>
      </w:r>
      <w:r>
        <w:rPr>
          <w:color w:val="424242"/>
          <w:spacing w:val="-2"/>
          <w:w w:val="105"/>
          <w:sz w:val="18"/>
        </w:rPr>
        <w:t xml:space="preserve">forma </w:t>
      </w:r>
      <w:r>
        <w:rPr>
          <w:color w:val="424242"/>
          <w:spacing w:val="-2"/>
          <w:w w:val="105"/>
          <w:sz w:val="18"/>
        </w:rPr>
        <w:t xml:space="preserve">de </w:t>
      </w:r>
      <w:r>
        <w:rPr>
          <w:color w:val="424242"/>
          <w:spacing w:val="-2"/>
          <w:w w:val="105"/>
          <w:sz w:val="18"/>
        </w:rPr>
        <w:t xml:space="preserve">identificar </w:t>
      </w:r>
      <w:r>
        <w:rPr>
          <w:color w:val="424242"/>
          <w:spacing w:val="-2"/>
          <w:w w:val="105"/>
          <w:sz w:val="18"/>
        </w:rPr>
        <w:t xml:space="preserve">y </w:t>
      </w:r>
      <w:r>
        <w:rPr>
          <w:color w:val="424242"/>
          <w:spacing w:val="-2"/>
          <w:w w:val="105"/>
          <w:sz w:val="18"/>
        </w:rPr>
        <w:t xml:space="preserve">medir </w:t>
      </w:r>
      <w:r>
        <w:rPr>
          <w:color w:val="424242"/>
          <w:spacing w:val="-2"/>
          <w:w w:val="105"/>
          <w:sz w:val="18"/>
        </w:rPr>
        <w:t xml:space="preserve">el </w:t>
      </w:r>
      <w:r>
        <w:rPr>
          <w:color w:val="424242"/>
          <w:spacing w:val="-2"/>
          <w:w w:val="105"/>
          <w:sz w:val="18"/>
        </w:rPr>
        <w:t xml:space="preserve">impacto </w:t>
      </w:r>
      <w:r>
        <w:rPr>
          <w:color w:val="424242"/>
          <w:spacing w:val="-2"/>
          <w:w w:val="105"/>
          <w:sz w:val="18"/>
        </w:rPr>
        <w:t xml:space="preserve">de </w:t>
      </w:r>
      <w:r>
        <w:rPr>
          <w:color w:val="424242"/>
          <w:spacing w:val="-2"/>
          <w:w w:val="105"/>
          <w:sz w:val="18"/>
        </w:rPr>
        <w:t>los</w:t>
      </w:r>
      <w:r>
        <w:rPr>
          <w:color w:val="424242"/>
          <w:spacing w:val="-2"/>
          <w:w w:val="105"/>
          <w:sz w:val="18"/>
        </w:rPr>
        <w:t xml:space="preserve"> diferentes </w:t>
      </w:r>
      <w:r>
        <w:rPr>
          <w:color w:val="424242"/>
          <w:spacing w:val="-2"/>
          <w:w w:val="105"/>
          <w:sz w:val="18"/>
        </w:rPr>
        <w:t xml:space="preserve">tipos </w:t>
      </w:r>
      <w:r>
        <w:rPr>
          <w:color w:val="424242"/>
          <w:spacing w:val="-2"/>
          <w:w w:val="105"/>
          <w:sz w:val="18"/>
        </w:rPr>
        <w:t xml:space="preserve">de </w:t>
      </w:r>
      <w:r>
        <w:rPr>
          <w:color w:val="424242"/>
          <w:spacing w:val="-2"/>
          <w:w w:val="105"/>
          <w:sz w:val="18"/>
        </w:rPr>
        <w:t xml:space="preserve">sesgos </w:t>
      </w:r>
      <w:r>
        <w:rPr>
          <w:color w:val="424242"/>
          <w:spacing w:val="-2"/>
          <w:w w:val="105"/>
          <w:sz w:val="18"/>
        </w:rPr>
        <w:t xml:space="preserve">es </w:t>
      </w:r>
      <w:r>
        <w:rPr>
          <w:color w:val="424242"/>
          <w:spacing w:val="-2"/>
          <w:w w:val="105"/>
          <w:sz w:val="18"/>
        </w:rPr>
        <w:t xml:space="preserve">mediante </w:t>
      </w:r>
      <w:r>
        <w:rPr>
          <w:color w:val="424242"/>
          <w:spacing w:val="-2"/>
          <w:w w:val="105"/>
          <w:sz w:val="18"/>
        </w:rPr>
        <w:t xml:space="preserve">el uso </w:t>
      </w:r>
      <w:r>
        <w:rPr>
          <w:color w:val="424242"/>
          <w:sz w:val="18"/>
        </w:rPr>
        <w:t xml:space="preserve">de métodos </w:t>
      </w:r>
      <w:r>
        <w:rPr>
          <w:color w:val="424242"/>
          <w:sz w:val="18"/>
        </w:rPr>
        <w:t>de equidad</w:t>
      </w:r>
      <w:r>
        <w:rPr>
          <w:color w:val="424242"/>
          <w:spacing w:val="-2"/>
          <w:w w:val="105"/>
          <w:sz w:val="18"/>
        </w:rPr>
        <w:t xml:space="preserve"> algorítmica</w:t>
      </w:r>
      <w:r>
        <w:rPr>
          <w:color w:val="424242"/>
          <w:sz w:val="18"/>
        </w:rPr>
        <w:t xml:space="preserve">. </w:t>
      </w:r>
      <w:r>
        <w:rPr>
          <w:color w:val="424242"/>
          <w:sz w:val="18"/>
        </w:rPr>
        <w:t xml:space="preserve">Por </w:t>
      </w:r>
      <w:r>
        <w:rPr>
          <w:color w:val="424242"/>
          <w:sz w:val="18"/>
        </w:rPr>
        <w:t xml:space="preserve">supuesto, </w:t>
      </w:r>
      <w:r>
        <w:rPr>
          <w:color w:val="424242"/>
          <w:sz w:val="18"/>
        </w:rPr>
        <w:t xml:space="preserve">la equidad </w:t>
      </w:r>
      <w:r>
        <w:rPr>
          <w:color w:val="424242"/>
          <w:sz w:val="18"/>
        </w:rPr>
        <w:t xml:space="preserve">y </w:t>
      </w:r>
      <w:r>
        <w:rPr>
          <w:color w:val="424242"/>
          <w:sz w:val="18"/>
        </w:rPr>
        <w:t xml:space="preserve">lo que </w:t>
      </w:r>
      <w:r>
        <w:rPr>
          <w:color w:val="424242"/>
          <w:sz w:val="18"/>
        </w:rPr>
        <w:t xml:space="preserve">se </w:t>
      </w:r>
      <w:r>
        <w:rPr>
          <w:color w:val="424242"/>
          <w:sz w:val="18"/>
        </w:rPr>
        <w:t xml:space="preserve">considera </w:t>
      </w:r>
      <w:r>
        <w:rPr>
          <w:color w:val="424242"/>
          <w:sz w:val="18"/>
        </w:rPr>
        <w:t xml:space="preserve">justo </w:t>
      </w:r>
      <w:r>
        <w:rPr>
          <w:color w:val="424242"/>
          <w:sz w:val="18"/>
        </w:rPr>
        <w:t xml:space="preserve">han </w:t>
      </w:r>
      <w:r>
        <w:rPr>
          <w:color w:val="424242"/>
          <w:sz w:val="18"/>
        </w:rPr>
        <w:t xml:space="preserve">sido </w:t>
      </w:r>
      <w:r>
        <w:rPr>
          <w:color w:val="424242"/>
          <w:sz w:val="18"/>
        </w:rPr>
        <w:t xml:space="preserve">objeto de investigación </w:t>
      </w:r>
      <w:r>
        <w:rPr>
          <w:color w:val="424242"/>
          <w:sz w:val="18"/>
        </w:rPr>
        <w:t xml:space="preserve">desde hace mucho tiempo </w:t>
      </w:r>
      <w:r>
        <w:rPr>
          <w:color w:val="424242"/>
          <w:sz w:val="18"/>
        </w:rPr>
        <w:t xml:space="preserve">en el ámbito de </w:t>
      </w:r>
      <w:r>
        <w:rPr>
          <w:color w:val="424242"/>
          <w:sz w:val="18"/>
        </w:rPr>
        <w:t xml:space="preserve">la filosofía, especialmente en la filosofía política y la ética, lo que ha dado lugar a múltiples teorías de la justicia, cada una de las cuales define </w:t>
      </w:r>
      <w:r>
        <w:rPr>
          <w:color w:val="424242"/>
          <w:spacing w:val="-2"/>
          <w:w w:val="105"/>
          <w:sz w:val="18"/>
        </w:rPr>
        <w:t xml:space="preserve">la equidad </w:t>
      </w:r>
      <w:r>
        <w:rPr>
          <w:color w:val="424242"/>
          <w:spacing w:val="-2"/>
          <w:w w:val="105"/>
          <w:sz w:val="18"/>
        </w:rPr>
        <w:t xml:space="preserve">de manera diferente. </w:t>
      </w:r>
      <w:r>
        <w:rPr>
          <w:color w:val="424242"/>
          <w:spacing w:val="-2"/>
          <w:w w:val="105"/>
          <w:sz w:val="18"/>
        </w:rPr>
        <w:t xml:space="preserve">No </w:t>
      </w:r>
      <w:r>
        <w:rPr>
          <w:color w:val="424242"/>
          <w:spacing w:val="-2"/>
          <w:w w:val="105"/>
          <w:sz w:val="18"/>
        </w:rPr>
        <w:t xml:space="preserve">existe </w:t>
      </w:r>
      <w:r>
        <w:rPr>
          <w:color w:val="424242"/>
          <w:spacing w:val="-2"/>
          <w:w w:val="105"/>
          <w:sz w:val="18"/>
        </w:rPr>
        <w:t xml:space="preserve">una definición </w:t>
      </w:r>
      <w:r>
        <w:rPr>
          <w:color w:val="424242"/>
          <w:spacing w:val="-2"/>
          <w:w w:val="105"/>
          <w:sz w:val="18"/>
        </w:rPr>
        <w:t xml:space="preserve">universal </w:t>
      </w:r>
      <w:r>
        <w:rPr>
          <w:color w:val="424242"/>
          <w:spacing w:val="-2"/>
          <w:w w:val="105"/>
          <w:sz w:val="18"/>
        </w:rPr>
        <w:t xml:space="preserve">de </w:t>
      </w:r>
      <w:r>
        <w:rPr>
          <w:color w:val="424242"/>
          <w:spacing w:val="-2"/>
          <w:w w:val="105"/>
          <w:sz w:val="18"/>
        </w:rPr>
        <w:t>equidad.</w:t>
      </w:r>
    </w:p>
    <w:p>
      <w:pPr>
        <w:pStyle w:val="BodyText"/>
        <w:spacing w:before="35"/>
      </w:pPr>
    </w:p>
    <w:p>
      <w:pPr>
        <w:spacing w:before="0" w:line="280" w:lineRule="auto"/>
        <w:ind w:left="1440" w:right="1439" w:firstLine="0"/>
        <w:jc w:val="left"/>
        <w:rPr>
          <w:sz w:val="20"/>
        </w:rPr>
      </w:pPr>
      <w:r>
        <w:rPr>
          <w:color w:val="424242"/>
          <w:sz w:val="18"/>
        </w:rPr>
        <w:t xml:space="preserve">Sin embargo, </w:t>
      </w:r>
      <w:r>
        <w:rPr>
          <w:color w:val="424242"/>
          <w:sz w:val="18"/>
        </w:rPr>
        <w:t xml:space="preserve">en </w:t>
      </w:r>
      <w:r>
        <w:rPr>
          <w:color w:val="424242"/>
          <w:sz w:val="18"/>
        </w:rPr>
        <w:t xml:space="preserve">la IA, </w:t>
      </w:r>
      <w:r>
        <w:rPr>
          <w:color w:val="424242"/>
          <w:sz w:val="18"/>
        </w:rPr>
        <w:t xml:space="preserve">han </w:t>
      </w:r>
      <w:r>
        <w:rPr>
          <w:color w:val="424242"/>
          <w:sz w:val="18"/>
        </w:rPr>
        <w:t xml:space="preserve">existido </w:t>
      </w:r>
      <w:r>
        <w:rPr>
          <w:color w:val="424242"/>
          <w:sz w:val="18"/>
        </w:rPr>
        <w:t xml:space="preserve">dos </w:t>
      </w:r>
      <w:r>
        <w:rPr>
          <w:color w:val="424242"/>
          <w:sz w:val="18"/>
        </w:rPr>
        <w:t xml:space="preserve">enfoques </w:t>
      </w:r>
      <w:r>
        <w:rPr>
          <w:color w:val="424242"/>
          <w:sz w:val="18"/>
        </w:rPr>
        <w:t xml:space="preserve">generales </w:t>
      </w:r>
      <w:r>
        <w:rPr>
          <w:color w:val="424242"/>
          <w:sz w:val="18"/>
        </w:rPr>
        <w:t xml:space="preserve">para </w:t>
      </w:r>
      <w:r>
        <w:rPr>
          <w:color w:val="424242"/>
          <w:sz w:val="18"/>
        </w:rPr>
        <w:t xml:space="preserve">comprender </w:t>
      </w:r>
      <w:r>
        <w:rPr>
          <w:color w:val="424242"/>
          <w:sz w:val="18"/>
        </w:rPr>
        <w:t xml:space="preserve">y </w:t>
      </w:r>
      <w:r>
        <w:rPr>
          <w:color w:val="424242"/>
          <w:sz w:val="18"/>
        </w:rPr>
        <w:t xml:space="preserve">medir </w:t>
      </w:r>
      <w:r>
        <w:rPr>
          <w:color w:val="424242"/>
          <w:sz w:val="18"/>
        </w:rPr>
        <w:t xml:space="preserve">la equidad </w:t>
      </w:r>
      <w:r>
        <w:rPr>
          <w:color w:val="424242"/>
          <w:sz w:val="18"/>
        </w:rPr>
        <w:t xml:space="preserve">en los algoritmos: </w:t>
      </w:r>
      <w:r>
        <w:rPr>
          <w:b/>
          <w:color w:val="424242"/>
          <w:sz w:val="18"/>
        </w:rPr>
        <w:t xml:space="preserve">la equidad individual </w:t>
      </w:r>
      <w:r>
        <w:rPr>
          <w:color w:val="424242"/>
          <w:sz w:val="18"/>
        </w:rPr>
        <w:t xml:space="preserve">y </w:t>
      </w:r>
      <w:r>
        <w:rPr>
          <w:b/>
          <w:color w:val="424242"/>
          <w:sz w:val="18"/>
        </w:rPr>
        <w:t>la equidad grupal</w:t>
      </w:r>
      <w:r>
        <w:rPr>
          <w:color w:val="424242"/>
          <w:sz w:val="18"/>
        </w:rPr>
        <w:t>.</w:t>
      </w:r>
    </w:p>
    <w:p>
      <w:pPr>
        <w:pStyle w:val="Heading4"/>
        <w:spacing w:before="213"/>
      </w:pPr>
      <w:bookmarkStart w:id="59" w:name="Individual Fairness "/>
      <w:bookmarkEnd w:id="59"/>
      <w:r>
        <w:rPr>
          <w:color w:val="111A25"/>
          <w:spacing w:val="-2"/>
          <w:sz w:val="22"/>
        </w:rPr>
        <w:t xml:space="preserve">Equidad </w:t>
      </w:r>
      <w:r>
        <w:rPr>
          <w:color w:val="111A25"/>
          <w:sz w:val="22"/>
        </w:rPr>
        <w:t>individual</w:t>
      </w:r>
    </w:p>
    <w:p>
      <w:pPr>
        <w:pStyle w:val="BodyText"/>
        <w:spacing w:before="32"/>
        <w:rPr>
          <w:b/>
          <w:sz w:val="24"/>
        </w:rPr>
      </w:pPr>
    </w:p>
    <w:p>
      <w:pPr>
        <w:pStyle w:val="BodyText"/>
        <w:spacing w:line="280" w:lineRule="auto"/>
        <w:ind w:left="1440" w:right="1563"/>
      </w:pPr>
      <w:r>
        <w:rPr>
          <w:color w:val="424242"/>
          <w:sz w:val="18"/>
        </w:rPr>
        <w:t xml:space="preserve">Esto </w:t>
      </w:r>
      <w:r>
        <w:rPr>
          <w:color w:val="424242"/>
          <w:sz w:val="18"/>
        </w:rPr>
        <w:t xml:space="preserve">significa </w:t>
      </w:r>
      <w:r>
        <w:rPr>
          <w:color w:val="424242"/>
          <w:sz w:val="18"/>
        </w:rPr>
        <w:t xml:space="preserve">que </w:t>
      </w:r>
      <w:r>
        <w:rPr>
          <w:color w:val="424242"/>
          <w:sz w:val="18"/>
        </w:rPr>
        <w:t xml:space="preserve">el </w:t>
      </w:r>
      <w:r>
        <w:rPr>
          <w:color w:val="424242"/>
          <w:sz w:val="18"/>
        </w:rPr>
        <w:t xml:space="preserve">modelo </w:t>
      </w:r>
      <w:r>
        <w:rPr>
          <w:color w:val="424242"/>
          <w:sz w:val="18"/>
        </w:rPr>
        <w:t xml:space="preserve">debe </w:t>
      </w:r>
      <w:r>
        <w:rPr>
          <w:color w:val="424242"/>
          <w:sz w:val="18"/>
        </w:rPr>
        <w:t xml:space="preserve">tratar </w:t>
      </w:r>
      <w:r>
        <w:rPr>
          <w:color w:val="424242"/>
          <w:sz w:val="18"/>
        </w:rPr>
        <w:t xml:space="preserve">de </w:t>
      </w:r>
      <w:r>
        <w:rPr>
          <w:color w:val="424242"/>
          <w:sz w:val="18"/>
        </w:rPr>
        <w:t xml:space="preserve">manera </w:t>
      </w:r>
      <w:r>
        <w:rPr>
          <w:color w:val="424242"/>
          <w:sz w:val="18"/>
        </w:rPr>
        <w:t xml:space="preserve">similar </w:t>
      </w:r>
      <w:r>
        <w:rPr>
          <w:color w:val="424242"/>
          <w:sz w:val="18"/>
        </w:rPr>
        <w:t xml:space="preserve">a </w:t>
      </w:r>
      <w:r>
        <w:rPr>
          <w:color w:val="424242"/>
          <w:sz w:val="18"/>
        </w:rPr>
        <w:t>las personas que</w:t>
      </w:r>
      <w:r>
        <w:rPr>
          <w:color w:val="424242"/>
          <w:sz w:val="18"/>
        </w:rPr>
        <w:t xml:space="preserve"> son similares</w:t>
      </w:r>
      <w:r>
        <w:rPr>
          <w:color w:val="424242"/>
          <w:sz w:val="18"/>
        </w:rPr>
        <w:t xml:space="preserve">. </w:t>
      </w:r>
      <w:r>
        <w:rPr>
          <w:color w:val="424242"/>
          <w:sz w:val="18"/>
        </w:rPr>
        <w:t xml:space="preserve">Se </w:t>
      </w:r>
      <w:r>
        <w:rPr>
          <w:color w:val="424242"/>
          <w:sz w:val="18"/>
        </w:rPr>
        <w:t xml:space="preserve">centra </w:t>
      </w:r>
      <w:r>
        <w:rPr>
          <w:color w:val="424242"/>
          <w:sz w:val="18"/>
        </w:rPr>
        <w:t xml:space="preserve">en </w:t>
      </w:r>
      <w:r>
        <w:rPr>
          <w:color w:val="424242"/>
          <w:sz w:val="18"/>
        </w:rPr>
        <w:t xml:space="preserve">garantizar la igualdad </w:t>
      </w:r>
      <w:r>
        <w:rPr>
          <w:color w:val="424242"/>
          <w:sz w:val="18"/>
        </w:rPr>
        <w:t xml:space="preserve">a </w:t>
      </w:r>
      <w:r>
        <w:rPr>
          <w:color w:val="424242"/>
          <w:sz w:val="18"/>
        </w:rPr>
        <w:t>nivel</w:t>
      </w:r>
      <w:r>
        <w:rPr>
          <w:color w:val="424242"/>
          <w:sz w:val="18"/>
        </w:rPr>
        <w:t xml:space="preserve"> </w:t>
      </w:r>
      <w:r>
        <w:rPr>
          <w:color w:val="424242"/>
          <w:sz w:val="18"/>
        </w:rPr>
        <w:t>individual</w:t>
      </w:r>
      <w:r>
        <w:rPr>
          <w:color w:val="424242"/>
          <w:sz w:val="18"/>
        </w:rPr>
        <w:t xml:space="preserve">. </w:t>
      </w:r>
      <w:r>
        <w:rPr>
          <w:color w:val="424242"/>
          <w:sz w:val="18"/>
        </w:rPr>
        <w:t xml:space="preserve">Por </w:t>
      </w:r>
      <w:r>
        <w:rPr>
          <w:color w:val="424242"/>
          <w:sz w:val="18"/>
        </w:rPr>
        <w:t xml:space="preserve">ejemplo, </w:t>
      </w:r>
      <w:r>
        <w:rPr>
          <w:color w:val="424242"/>
          <w:sz w:val="18"/>
        </w:rPr>
        <w:t xml:space="preserve">dos </w:t>
      </w:r>
      <w:r>
        <w:rPr>
          <w:color w:val="424242"/>
          <w:sz w:val="18"/>
        </w:rPr>
        <w:t xml:space="preserve">estudiantes </w:t>
      </w:r>
      <w:r>
        <w:rPr>
          <w:color w:val="424242"/>
          <w:sz w:val="18"/>
        </w:rPr>
        <w:t xml:space="preserve">con </w:t>
      </w:r>
      <w:r>
        <w:rPr>
          <w:color w:val="424242"/>
          <w:sz w:val="18"/>
        </w:rPr>
        <w:t xml:space="preserve">las </w:t>
      </w:r>
      <w:r>
        <w:rPr>
          <w:color w:val="424242"/>
          <w:sz w:val="18"/>
        </w:rPr>
        <w:t xml:space="preserve">mismas </w:t>
      </w:r>
      <w:r>
        <w:rPr>
          <w:color w:val="424242"/>
          <w:sz w:val="18"/>
        </w:rPr>
        <w:t xml:space="preserve">calificaciones </w:t>
      </w:r>
      <w:r>
        <w:rPr>
          <w:color w:val="424242"/>
          <w:sz w:val="18"/>
        </w:rPr>
        <w:t xml:space="preserve">y </w:t>
      </w:r>
      <w:r>
        <w:rPr>
          <w:color w:val="424242"/>
          <w:sz w:val="18"/>
        </w:rPr>
        <w:t xml:space="preserve">habilidades </w:t>
      </w:r>
      <w:r>
        <w:rPr>
          <w:color w:val="424242"/>
          <w:sz w:val="18"/>
        </w:rPr>
        <w:t xml:space="preserve">deben </w:t>
      </w:r>
      <w:r>
        <w:rPr>
          <w:color w:val="424242"/>
          <w:sz w:val="18"/>
        </w:rPr>
        <w:t xml:space="preserve">tener </w:t>
      </w:r>
      <w:r>
        <w:rPr>
          <w:color w:val="424242"/>
          <w:sz w:val="18"/>
        </w:rPr>
        <w:t xml:space="preserve">las mismas posibilidades de ser admitidos, independientemente de su género o origen étnico. El reto de este enfoque es </w:t>
      </w:r>
      <w:r>
        <w:rPr>
          <w:color w:val="424242"/>
          <w:spacing w:val="-2"/>
          <w:w w:val="105"/>
          <w:sz w:val="18"/>
        </w:rPr>
        <w:t xml:space="preserve">que </w:t>
      </w:r>
      <w:r>
        <w:rPr>
          <w:color w:val="424242"/>
          <w:spacing w:val="-2"/>
          <w:w w:val="105"/>
          <w:sz w:val="18"/>
        </w:rPr>
        <w:t xml:space="preserve">definir </w:t>
      </w:r>
      <w:r>
        <w:rPr>
          <w:color w:val="424242"/>
          <w:spacing w:val="-2"/>
          <w:w w:val="105"/>
          <w:sz w:val="18"/>
        </w:rPr>
        <w:t xml:space="preserve">qué </w:t>
      </w:r>
      <w:r>
        <w:rPr>
          <w:color w:val="424242"/>
          <w:spacing w:val="-2"/>
          <w:w w:val="105"/>
          <w:sz w:val="18"/>
        </w:rPr>
        <w:t xml:space="preserve">hace que </w:t>
      </w:r>
      <w:r>
        <w:rPr>
          <w:color w:val="424242"/>
          <w:spacing w:val="-2"/>
          <w:w w:val="105"/>
          <w:sz w:val="18"/>
        </w:rPr>
        <w:t xml:space="preserve">las personas </w:t>
      </w:r>
      <w:r>
        <w:rPr>
          <w:color w:val="424242"/>
          <w:spacing w:val="-2"/>
          <w:w w:val="105"/>
          <w:sz w:val="18"/>
        </w:rPr>
        <w:t xml:space="preserve">sean «similares» </w:t>
      </w:r>
      <w:r>
        <w:rPr>
          <w:color w:val="424242"/>
          <w:spacing w:val="-2"/>
          <w:w w:val="105"/>
          <w:sz w:val="18"/>
        </w:rPr>
        <w:t xml:space="preserve">suele </w:t>
      </w:r>
      <w:r>
        <w:rPr>
          <w:color w:val="424242"/>
          <w:spacing w:val="-2"/>
          <w:w w:val="105"/>
          <w:sz w:val="18"/>
        </w:rPr>
        <w:t xml:space="preserve">ser </w:t>
      </w:r>
      <w:r>
        <w:rPr>
          <w:color w:val="424242"/>
          <w:spacing w:val="-2"/>
          <w:w w:val="105"/>
          <w:sz w:val="18"/>
        </w:rPr>
        <w:t xml:space="preserve">subjetivo </w:t>
      </w:r>
      <w:r>
        <w:rPr>
          <w:color w:val="424242"/>
          <w:spacing w:val="-2"/>
          <w:w w:val="105"/>
          <w:sz w:val="18"/>
        </w:rPr>
        <w:t xml:space="preserve">y </w:t>
      </w:r>
      <w:r>
        <w:rPr>
          <w:color w:val="424242"/>
          <w:spacing w:val="-2"/>
          <w:w w:val="105"/>
          <w:sz w:val="18"/>
        </w:rPr>
        <w:t>depende del contexto.</w:t>
      </w:r>
    </w:p>
    <w:p>
      <w:pPr>
        <w:pStyle w:val="BodyText"/>
        <w:spacing w:before="45"/>
      </w:pPr>
    </w:p>
    <w:p>
      <w:pPr>
        <w:pStyle w:val="Heading4"/>
      </w:pPr>
      <w:bookmarkStart w:id="60" w:name="Fairness Through Unawareness "/>
      <w:bookmarkEnd w:id="60"/>
      <w:r>
        <w:rPr>
          <w:color w:val="111A25"/>
          <w:sz w:val="22"/>
        </w:rPr>
        <w:t xml:space="preserve">Equidad </w:t>
      </w:r>
      <w:r>
        <w:rPr>
          <w:color w:val="111A25"/>
          <w:sz w:val="22"/>
        </w:rPr>
        <w:t xml:space="preserve">a través de </w:t>
      </w:r>
      <w:r>
        <w:rPr>
          <w:color w:val="111A25"/>
          <w:spacing w:val="-2"/>
          <w:sz w:val="22"/>
        </w:rPr>
        <w:t>la inconsciencia</w:t>
      </w:r>
    </w:p>
    <w:p>
      <w:pPr>
        <w:pStyle w:val="BodyText"/>
        <w:spacing w:before="32"/>
        <w:rPr>
          <w:b/>
          <w:sz w:val="24"/>
        </w:rPr>
      </w:pPr>
    </w:p>
    <w:p>
      <w:pPr>
        <w:pStyle w:val="BodyText"/>
        <w:spacing w:line="280" w:lineRule="auto"/>
        <w:ind w:left="1440" w:right="1439"/>
      </w:pPr>
      <w:r>
        <w:rPr>
          <w:color w:val="424242"/>
          <w:spacing w:val="-2"/>
          <w:w w:val="105"/>
          <w:sz w:val="18"/>
        </w:rPr>
        <w:t xml:space="preserve">Una </w:t>
      </w:r>
      <w:r>
        <w:rPr>
          <w:color w:val="424242"/>
          <w:sz w:val="18"/>
        </w:rPr>
        <w:t xml:space="preserve">forma </w:t>
      </w:r>
      <w:r>
        <w:rPr>
          <w:color w:val="424242"/>
          <w:sz w:val="18"/>
        </w:rPr>
        <w:t xml:space="preserve">de abordar </w:t>
      </w:r>
      <w:r>
        <w:rPr>
          <w:color w:val="424242"/>
          <w:sz w:val="18"/>
        </w:rPr>
        <w:t xml:space="preserve">esto </w:t>
      </w:r>
      <w:r>
        <w:rPr>
          <w:color w:val="424242"/>
          <w:sz w:val="18"/>
        </w:rPr>
        <w:t xml:space="preserve">ha sido </w:t>
      </w:r>
      <w:r>
        <w:rPr>
          <w:color w:val="424242"/>
          <w:sz w:val="18"/>
        </w:rPr>
        <w:t xml:space="preserve">a través de </w:t>
      </w:r>
      <w:r>
        <w:rPr>
          <w:color w:val="424242"/>
          <w:sz w:val="18"/>
        </w:rPr>
        <w:t xml:space="preserve">un </w:t>
      </w:r>
      <w:r>
        <w:rPr>
          <w:color w:val="424242"/>
          <w:sz w:val="18"/>
        </w:rPr>
        <w:t xml:space="preserve">concepto </w:t>
      </w:r>
      <w:r>
        <w:rPr>
          <w:color w:val="424242"/>
          <w:sz w:val="18"/>
        </w:rPr>
        <w:t xml:space="preserve">denominado </w:t>
      </w:r>
      <w:r>
        <w:rPr>
          <w:b/>
          <w:color w:val="424242"/>
          <w:sz w:val="18"/>
        </w:rPr>
        <w:t xml:space="preserve">«equidad </w:t>
      </w:r>
      <w:r>
        <w:rPr>
          <w:b/>
          <w:color w:val="424242"/>
          <w:sz w:val="18"/>
        </w:rPr>
        <w:t xml:space="preserve">por </w:t>
      </w:r>
      <w:r>
        <w:rPr>
          <w:b/>
          <w:color w:val="424242"/>
          <w:sz w:val="18"/>
        </w:rPr>
        <w:t>desconocimiento</w:t>
      </w:r>
      <w:r>
        <w:rPr>
          <w:color w:val="424242"/>
          <w:sz w:val="18"/>
        </w:rPr>
        <w:t xml:space="preserve">», </w:t>
      </w:r>
      <w:r>
        <w:rPr>
          <w:color w:val="424242"/>
          <w:sz w:val="18"/>
        </w:rPr>
        <w:t xml:space="preserve">que </w:t>
      </w:r>
      <w:r>
        <w:rPr>
          <w:color w:val="424242"/>
          <w:spacing w:val="-2"/>
          <w:w w:val="105"/>
          <w:sz w:val="18"/>
        </w:rPr>
        <w:t xml:space="preserve">aboga </w:t>
      </w:r>
      <w:r>
        <w:rPr>
          <w:color w:val="424242"/>
          <w:spacing w:val="-2"/>
          <w:w w:val="105"/>
          <w:sz w:val="18"/>
        </w:rPr>
        <w:t xml:space="preserve">por </w:t>
      </w:r>
      <w:r>
        <w:rPr>
          <w:color w:val="424242"/>
          <w:spacing w:val="-2"/>
          <w:w w:val="105"/>
          <w:sz w:val="18"/>
        </w:rPr>
        <w:t xml:space="preserve">no </w:t>
      </w:r>
      <w:r>
        <w:rPr>
          <w:color w:val="424242"/>
          <w:spacing w:val="-2"/>
          <w:w w:val="105"/>
          <w:sz w:val="18"/>
        </w:rPr>
        <w:t xml:space="preserve">utilizar </w:t>
      </w:r>
      <w:r>
        <w:rPr>
          <w:color w:val="424242"/>
          <w:spacing w:val="-2"/>
          <w:w w:val="105"/>
          <w:sz w:val="18"/>
        </w:rPr>
        <w:t xml:space="preserve">características </w:t>
      </w:r>
      <w:r>
        <w:rPr>
          <w:color w:val="424242"/>
          <w:spacing w:val="-2"/>
          <w:w w:val="105"/>
          <w:sz w:val="18"/>
        </w:rPr>
        <w:t xml:space="preserve">sensibles </w:t>
      </w:r>
      <w:r>
        <w:rPr>
          <w:color w:val="424242"/>
          <w:spacing w:val="-2"/>
          <w:w w:val="105"/>
          <w:sz w:val="18"/>
        </w:rPr>
        <w:t xml:space="preserve">o </w:t>
      </w:r>
      <w:r>
        <w:rPr>
          <w:color w:val="424242"/>
          <w:spacing w:val="-2"/>
          <w:w w:val="105"/>
          <w:sz w:val="18"/>
        </w:rPr>
        <w:t xml:space="preserve">protegidas </w:t>
      </w:r>
      <w:r>
        <w:rPr>
          <w:color w:val="424242"/>
          <w:spacing w:val="-2"/>
          <w:w w:val="105"/>
          <w:sz w:val="18"/>
        </w:rPr>
        <w:t xml:space="preserve">en </w:t>
      </w:r>
      <w:r>
        <w:rPr>
          <w:color w:val="424242"/>
          <w:spacing w:val="-2"/>
          <w:w w:val="105"/>
          <w:sz w:val="18"/>
        </w:rPr>
        <w:t xml:space="preserve">la toma de decisiones </w:t>
      </w:r>
      <w:r>
        <w:rPr>
          <w:color w:val="424242"/>
          <w:spacing w:val="-2"/>
          <w:w w:val="105"/>
          <w:sz w:val="18"/>
        </w:rPr>
        <w:t>automatizada</w:t>
      </w:r>
      <w:r>
        <w:rPr>
          <w:color w:val="424242"/>
          <w:spacing w:val="-2"/>
          <w:w w:val="105"/>
          <w:sz w:val="18"/>
        </w:rPr>
        <w:t xml:space="preserve">. </w:t>
      </w:r>
      <w:r>
        <w:rPr>
          <w:color w:val="424242"/>
          <w:spacing w:val="-2"/>
          <w:w w:val="105"/>
          <w:sz w:val="18"/>
        </w:rPr>
        <w:t xml:space="preserve">Un </w:t>
      </w:r>
      <w:r>
        <w:rPr>
          <w:color w:val="424242"/>
          <w:spacing w:val="-2"/>
          <w:w w:val="105"/>
          <w:sz w:val="18"/>
        </w:rPr>
        <w:t xml:space="preserve">gran inconveniente </w:t>
      </w:r>
      <w:r>
        <w:rPr>
          <w:color w:val="424242"/>
          <w:spacing w:val="-2"/>
          <w:w w:val="105"/>
          <w:sz w:val="18"/>
        </w:rPr>
        <w:t xml:space="preserve">de </w:t>
      </w:r>
      <w:r>
        <w:rPr>
          <w:color w:val="424242"/>
          <w:spacing w:val="-2"/>
          <w:w w:val="105"/>
          <w:sz w:val="18"/>
        </w:rPr>
        <w:t xml:space="preserve">este </w:t>
      </w:r>
      <w:r>
        <w:rPr>
          <w:color w:val="424242"/>
          <w:spacing w:val="-2"/>
          <w:w w:val="105"/>
          <w:sz w:val="18"/>
        </w:rPr>
        <w:t xml:space="preserve">enfoque </w:t>
      </w:r>
      <w:r>
        <w:rPr>
          <w:color w:val="424242"/>
          <w:spacing w:val="-2"/>
          <w:w w:val="105"/>
          <w:sz w:val="18"/>
        </w:rPr>
        <w:t xml:space="preserve">es </w:t>
      </w:r>
      <w:r>
        <w:rPr>
          <w:color w:val="424242"/>
          <w:spacing w:val="-2"/>
          <w:w w:val="105"/>
          <w:sz w:val="18"/>
        </w:rPr>
        <w:t xml:space="preserve">que </w:t>
      </w:r>
      <w:r>
        <w:rPr>
          <w:color w:val="424242"/>
          <w:spacing w:val="-2"/>
          <w:w w:val="105"/>
          <w:sz w:val="18"/>
        </w:rPr>
        <w:t xml:space="preserve">no podemos </w:t>
      </w:r>
      <w:r>
        <w:rPr>
          <w:color w:val="424242"/>
          <w:spacing w:val="-2"/>
          <w:w w:val="105"/>
          <w:sz w:val="18"/>
        </w:rPr>
        <w:t xml:space="preserve">tener </w:t>
      </w:r>
      <w:r>
        <w:rPr>
          <w:color w:val="424242"/>
          <w:spacing w:val="-2"/>
          <w:w w:val="105"/>
          <w:sz w:val="18"/>
        </w:rPr>
        <w:t xml:space="preserve">en </w:t>
      </w:r>
      <w:r>
        <w:rPr>
          <w:color w:val="424242"/>
          <w:spacing w:val="-2"/>
          <w:w w:val="105"/>
          <w:sz w:val="18"/>
        </w:rPr>
        <w:t xml:space="preserve">cuenta </w:t>
      </w:r>
      <w:r>
        <w:rPr>
          <w:color w:val="424242"/>
          <w:spacing w:val="-2"/>
          <w:w w:val="105"/>
          <w:sz w:val="18"/>
        </w:rPr>
        <w:t xml:space="preserve">ningún </w:t>
      </w:r>
      <w:r>
        <w:rPr>
          <w:color w:val="424242"/>
          <w:spacing w:val="-2"/>
          <w:w w:val="105"/>
          <w:sz w:val="18"/>
        </w:rPr>
        <w:t xml:space="preserve">tipo </w:t>
      </w:r>
      <w:r>
        <w:rPr>
          <w:color w:val="424242"/>
          <w:spacing w:val="-2"/>
          <w:w w:val="105"/>
          <w:sz w:val="18"/>
        </w:rPr>
        <w:t xml:space="preserve">de </w:t>
      </w:r>
      <w:r>
        <w:rPr>
          <w:color w:val="424242"/>
          <w:spacing w:val="-2"/>
          <w:w w:val="105"/>
          <w:sz w:val="18"/>
        </w:rPr>
        <w:t xml:space="preserve">correlación </w:t>
      </w:r>
      <w:r>
        <w:rPr>
          <w:color w:val="424242"/>
          <w:spacing w:val="-2"/>
          <w:w w:val="105"/>
          <w:sz w:val="18"/>
        </w:rPr>
        <w:t xml:space="preserve">entre </w:t>
      </w:r>
      <w:r>
        <w:rPr>
          <w:color w:val="424242"/>
          <w:spacing w:val="-2"/>
          <w:w w:val="105"/>
          <w:sz w:val="18"/>
        </w:rPr>
        <w:t xml:space="preserve">características </w:t>
      </w:r>
      <w:r>
        <w:rPr>
          <w:color w:val="424242"/>
          <w:sz w:val="18"/>
        </w:rPr>
        <w:t xml:space="preserve">en las que </w:t>
      </w:r>
      <w:r>
        <w:rPr>
          <w:color w:val="424242"/>
          <w:sz w:val="18"/>
        </w:rPr>
        <w:t xml:space="preserve">otra </w:t>
      </w:r>
      <w:r>
        <w:rPr>
          <w:color w:val="424242"/>
          <w:sz w:val="18"/>
        </w:rPr>
        <w:t xml:space="preserve">característica </w:t>
      </w:r>
      <w:r>
        <w:rPr>
          <w:color w:val="424242"/>
          <w:sz w:val="18"/>
        </w:rPr>
        <w:t xml:space="preserve">pueda </w:t>
      </w:r>
      <w:r>
        <w:rPr>
          <w:color w:val="424242"/>
          <w:sz w:val="18"/>
        </w:rPr>
        <w:t xml:space="preserve">actuar </w:t>
      </w:r>
      <w:r>
        <w:rPr>
          <w:color w:val="424242"/>
          <w:sz w:val="18"/>
        </w:rPr>
        <w:t xml:space="preserve">como </w:t>
      </w:r>
      <w:r>
        <w:rPr>
          <w:color w:val="424242"/>
          <w:sz w:val="18"/>
        </w:rPr>
        <w:t xml:space="preserve">indicador </w:t>
      </w:r>
      <w:r>
        <w:rPr>
          <w:color w:val="424242"/>
          <w:sz w:val="18"/>
        </w:rPr>
        <w:t xml:space="preserve">de </w:t>
      </w:r>
      <w:r>
        <w:rPr>
          <w:color w:val="424242"/>
          <w:sz w:val="18"/>
        </w:rPr>
        <w:t xml:space="preserve">una </w:t>
      </w:r>
      <w:r>
        <w:rPr>
          <w:color w:val="424242"/>
          <w:sz w:val="18"/>
        </w:rPr>
        <w:t xml:space="preserve">característica </w:t>
      </w:r>
      <w:r>
        <w:rPr>
          <w:color w:val="424242"/>
          <w:sz w:val="18"/>
        </w:rPr>
        <w:t>sensible</w:t>
      </w:r>
      <w:r>
        <w:rPr>
          <w:color w:val="424242"/>
          <w:sz w:val="18"/>
        </w:rPr>
        <w:t xml:space="preserve">. Esto </w:t>
      </w:r>
      <w:r>
        <w:rPr>
          <w:color w:val="424242"/>
          <w:sz w:val="18"/>
        </w:rPr>
        <w:t xml:space="preserve">expone a </w:t>
      </w:r>
      <w:r>
        <w:rPr>
          <w:color w:val="424242"/>
          <w:sz w:val="18"/>
        </w:rPr>
        <w:t xml:space="preserve">los modelos </w:t>
      </w:r>
      <w:r>
        <w:rPr>
          <w:color w:val="424242"/>
          <w:sz w:val="18"/>
        </w:rPr>
        <w:t xml:space="preserve">a </w:t>
      </w:r>
      <w:r>
        <w:rPr>
          <w:color w:val="424242"/>
          <w:sz w:val="18"/>
        </w:rPr>
        <w:t>posibles abusos</w:t>
      </w:r>
      <w:r>
        <w:rPr>
          <w:color w:val="424242"/>
          <w:sz w:val="18"/>
        </w:rPr>
        <w:t xml:space="preserve">, tanto </w:t>
      </w:r>
      <w:r>
        <w:rPr>
          <w:color w:val="424242"/>
          <w:w w:val="105"/>
          <w:sz w:val="18"/>
        </w:rPr>
        <w:t>intencionales como no intencionales.</w:t>
      </w:r>
    </w:p>
    <w:p>
      <w:pPr>
        <w:pStyle w:val="BodyText"/>
        <w:spacing w:before="44"/>
      </w:pPr>
    </w:p>
    <w:p>
      <w:pPr>
        <w:pStyle w:val="BodyText"/>
        <w:spacing w:line="280" w:lineRule="auto"/>
        <w:ind w:left="1440" w:right="1439"/>
      </w:pPr>
      <w:r>
        <w:rPr>
          <w:color w:val="424242"/>
          <w:sz w:val="18"/>
        </w:rPr>
        <w:t xml:space="preserve">Por </w:t>
      </w:r>
      <w:r>
        <w:rPr>
          <w:color w:val="424242"/>
          <w:sz w:val="18"/>
        </w:rPr>
        <w:t xml:space="preserve">ejemplo, </w:t>
      </w:r>
      <w:r>
        <w:rPr>
          <w:color w:val="424242"/>
          <w:sz w:val="18"/>
        </w:rPr>
        <w:t xml:space="preserve">los periodos </w:t>
      </w:r>
      <w:r>
        <w:rPr>
          <w:color w:val="424242"/>
          <w:sz w:val="18"/>
        </w:rPr>
        <w:t xml:space="preserve">prolongados </w:t>
      </w:r>
      <w:r>
        <w:rPr>
          <w:color w:val="424242"/>
          <w:sz w:val="18"/>
        </w:rPr>
        <w:t xml:space="preserve">de </w:t>
      </w:r>
      <w:r>
        <w:rPr>
          <w:color w:val="424242"/>
          <w:sz w:val="18"/>
        </w:rPr>
        <w:t xml:space="preserve">baja laboral </w:t>
      </w:r>
      <w:r>
        <w:rPr>
          <w:color w:val="424242"/>
          <w:sz w:val="18"/>
        </w:rPr>
        <w:t xml:space="preserve">entre </w:t>
      </w:r>
      <w:r>
        <w:rPr>
          <w:color w:val="424242"/>
          <w:sz w:val="18"/>
        </w:rPr>
        <w:t>los</w:t>
      </w:r>
      <w:r>
        <w:rPr>
          <w:color w:val="424242"/>
          <w:sz w:val="18"/>
        </w:rPr>
        <w:t xml:space="preserve"> 20 </w:t>
      </w:r>
      <w:r>
        <w:rPr>
          <w:color w:val="424242"/>
          <w:sz w:val="18"/>
        </w:rPr>
        <w:t xml:space="preserve">y </w:t>
      </w:r>
      <w:r>
        <w:rPr>
          <w:color w:val="424242"/>
          <w:sz w:val="18"/>
        </w:rPr>
        <w:t xml:space="preserve">los 30 años </w:t>
      </w:r>
      <w:r>
        <w:rPr>
          <w:color w:val="424242"/>
          <w:sz w:val="18"/>
        </w:rPr>
        <w:t xml:space="preserve">podrían </w:t>
      </w:r>
      <w:r>
        <w:rPr>
          <w:color w:val="424242"/>
          <w:sz w:val="18"/>
        </w:rPr>
        <w:t xml:space="preserve">utilizarse </w:t>
      </w:r>
      <w:r>
        <w:rPr>
          <w:color w:val="424242"/>
          <w:sz w:val="18"/>
        </w:rPr>
        <w:t xml:space="preserve">como </w:t>
      </w:r>
      <w:r>
        <w:rPr>
          <w:color w:val="424242"/>
          <w:sz w:val="18"/>
        </w:rPr>
        <w:t>indicador indirecto de un embarazo y, por consiguiente, para identificar el género en las solicitudes de empleo.</w:t>
      </w:r>
    </w:p>
    <w:p>
      <w:pPr>
        <w:pStyle w:val="BodyText"/>
        <w:spacing w:before="63"/>
      </w:pPr>
    </w:p>
    <w:p>
      <w:pPr>
        <w:pStyle w:val="Heading4"/>
      </w:pPr>
      <w:bookmarkStart w:id="61" w:name="Fairness Through Awareness "/>
      <w:bookmarkEnd w:id="61"/>
      <w:r>
        <w:rPr>
          <w:color w:val="111A25"/>
          <w:sz w:val="22"/>
        </w:rPr>
        <w:t xml:space="preserve">Equidad </w:t>
      </w:r>
      <w:r>
        <w:rPr>
          <w:color w:val="111A25"/>
          <w:sz w:val="22"/>
        </w:rPr>
        <w:t xml:space="preserve">a través de </w:t>
      </w:r>
      <w:r>
        <w:rPr>
          <w:color w:val="111A25"/>
          <w:spacing w:val="-2"/>
          <w:sz w:val="22"/>
        </w:rPr>
        <w:t>la concienciación</w:t>
      </w:r>
    </w:p>
    <w:p>
      <w:pPr>
        <w:pStyle w:val="BodyText"/>
        <w:spacing w:before="248" w:line="288" w:lineRule="auto"/>
        <w:ind w:left="1440" w:right="1439"/>
      </w:pPr>
      <w:r>
        <w:rPr>
          <w:color w:val="424242"/>
          <w:sz w:val="18"/>
        </w:rPr>
        <w:t xml:space="preserve">Para </w:t>
      </w:r>
      <w:r>
        <w:rPr>
          <w:color w:val="424242"/>
          <w:sz w:val="18"/>
        </w:rPr>
        <w:t xml:space="preserve">combatir </w:t>
      </w:r>
      <w:r>
        <w:rPr>
          <w:color w:val="424242"/>
          <w:sz w:val="18"/>
        </w:rPr>
        <w:t xml:space="preserve">esto, </w:t>
      </w:r>
      <w:r>
        <w:rPr>
          <w:color w:val="424242"/>
          <w:sz w:val="18"/>
        </w:rPr>
        <w:t xml:space="preserve">se ha </w:t>
      </w:r>
      <w:r>
        <w:rPr>
          <w:color w:val="424242"/>
          <w:sz w:val="18"/>
        </w:rPr>
        <w:t xml:space="preserve">introducido </w:t>
      </w:r>
      <w:r>
        <w:rPr>
          <w:color w:val="424242"/>
          <w:sz w:val="18"/>
        </w:rPr>
        <w:t xml:space="preserve">el enfoque </w:t>
      </w:r>
      <w:r>
        <w:rPr>
          <w:b/>
          <w:color w:val="424242"/>
          <w:sz w:val="18"/>
        </w:rPr>
        <w:t xml:space="preserve">de equidad </w:t>
      </w:r>
      <w:r>
        <w:rPr>
          <w:b/>
          <w:color w:val="424242"/>
          <w:sz w:val="18"/>
        </w:rPr>
        <w:t xml:space="preserve">a través de </w:t>
      </w:r>
      <w:r>
        <w:rPr>
          <w:b/>
          <w:color w:val="424242"/>
          <w:sz w:val="18"/>
        </w:rPr>
        <w:t>la concienciación</w:t>
      </w:r>
      <w:r>
        <w:rPr>
          <w:color w:val="424242"/>
          <w:sz w:val="18"/>
        </w:rPr>
        <w:t xml:space="preserve">, </w:t>
      </w:r>
      <w:r>
        <w:rPr>
          <w:color w:val="424242"/>
          <w:sz w:val="18"/>
        </w:rPr>
        <w:t xml:space="preserve">cuyo </w:t>
      </w:r>
      <w:r>
        <w:rPr>
          <w:color w:val="424242"/>
          <w:sz w:val="18"/>
        </w:rPr>
        <w:t xml:space="preserve">objetivo </w:t>
      </w:r>
      <w:r>
        <w:rPr>
          <w:color w:val="424242"/>
          <w:sz w:val="18"/>
        </w:rPr>
        <w:t xml:space="preserve">es </w:t>
      </w:r>
      <w:r>
        <w:rPr>
          <w:color w:val="424242"/>
          <w:sz w:val="18"/>
        </w:rPr>
        <w:t xml:space="preserve">elegir </w:t>
      </w:r>
      <w:r>
        <w:rPr>
          <w:color w:val="424242"/>
          <w:spacing w:val="-2"/>
          <w:w w:val="105"/>
          <w:sz w:val="18"/>
        </w:rPr>
        <w:t xml:space="preserve">características </w:t>
      </w:r>
      <w:r>
        <w:rPr>
          <w:color w:val="424242"/>
          <w:spacing w:val="-2"/>
          <w:w w:val="105"/>
          <w:sz w:val="18"/>
        </w:rPr>
        <w:t xml:space="preserve">apropiadas </w:t>
      </w:r>
      <w:r>
        <w:rPr>
          <w:color w:val="424242"/>
          <w:spacing w:val="-2"/>
          <w:w w:val="105"/>
          <w:sz w:val="18"/>
        </w:rPr>
        <w:t xml:space="preserve">que </w:t>
      </w:r>
      <w:r>
        <w:rPr>
          <w:color w:val="424242"/>
          <w:spacing w:val="-2"/>
          <w:w w:val="105"/>
          <w:sz w:val="18"/>
        </w:rPr>
        <w:t xml:space="preserve">ayuden </w:t>
      </w:r>
      <w:r>
        <w:rPr>
          <w:color w:val="424242"/>
          <w:spacing w:val="-2"/>
          <w:w w:val="105"/>
          <w:sz w:val="18"/>
        </w:rPr>
        <w:t xml:space="preserve">a </w:t>
      </w:r>
      <w:r>
        <w:rPr>
          <w:color w:val="424242"/>
          <w:spacing w:val="-2"/>
          <w:w w:val="105"/>
          <w:sz w:val="18"/>
        </w:rPr>
        <w:t xml:space="preserve">construir </w:t>
      </w:r>
      <w:r>
        <w:rPr>
          <w:color w:val="424242"/>
          <w:spacing w:val="-2"/>
          <w:w w:val="105"/>
          <w:sz w:val="18"/>
        </w:rPr>
        <w:t xml:space="preserve">modelos </w:t>
      </w:r>
      <w:r>
        <w:rPr>
          <w:color w:val="424242"/>
          <w:spacing w:val="-2"/>
          <w:w w:val="105"/>
          <w:sz w:val="18"/>
        </w:rPr>
        <w:t xml:space="preserve">capaces de </w:t>
      </w:r>
      <w:r>
        <w:rPr>
          <w:color w:val="424242"/>
          <w:spacing w:val="-2"/>
          <w:w w:val="105"/>
          <w:sz w:val="18"/>
        </w:rPr>
        <w:t xml:space="preserve">identificar </w:t>
      </w:r>
      <w:r>
        <w:rPr>
          <w:color w:val="424242"/>
          <w:spacing w:val="-2"/>
          <w:w w:val="105"/>
          <w:sz w:val="18"/>
        </w:rPr>
        <w:t xml:space="preserve">qué </w:t>
      </w:r>
      <w:r>
        <w:rPr>
          <w:color w:val="424242"/>
          <w:spacing w:val="-2"/>
          <w:w w:val="105"/>
          <w:sz w:val="18"/>
        </w:rPr>
        <w:t xml:space="preserve">individuos </w:t>
      </w:r>
      <w:r>
        <w:rPr>
          <w:color w:val="424242"/>
          <w:spacing w:val="-2"/>
          <w:w w:val="105"/>
          <w:sz w:val="18"/>
        </w:rPr>
        <w:t xml:space="preserve">comparten </w:t>
      </w:r>
      <w:r>
        <w:rPr>
          <w:color w:val="424242"/>
          <w:spacing w:val="-2"/>
          <w:w w:val="105"/>
          <w:sz w:val="18"/>
        </w:rPr>
        <w:t xml:space="preserve">similitudes </w:t>
      </w:r>
      <w:r>
        <w:rPr>
          <w:color w:val="424242"/>
          <w:spacing w:val="-2"/>
          <w:w w:val="105"/>
          <w:sz w:val="18"/>
        </w:rPr>
        <w:t xml:space="preserve">en </w:t>
      </w:r>
      <w:r>
        <w:rPr>
          <w:color w:val="424242"/>
          <w:w w:val="105"/>
          <w:sz w:val="18"/>
        </w:rPr>
        <w:t xml:space="preserve">situaciones </w:t>
      </w:r>
      <w:r>
        <w:rPr>
          <w:color w:val="424242"/>
          <w:w w:val="105"/>
          <w:sz w:val="18"/>
        </w:rPr>
        <w:t>específicas</w:t>
      </w:r>
      <w:r>
        <w:rPr>
          <w:color w:val="424242"/>
          <w:w w:val="105"/>
          <w:sz w:val="18"/>
        </w:rPr>
        <w:t>.</w:t>
      </w:r>
    </w:p>
    <w:p>
      <w:pPr>
        <w:pStyle w:val="BodyText"/>
        <w:spacing w:after="0" w:line="288" w:lineRule="auto"/>
        <w:sectPr>
          <w:pgSz w:w="12240" w:h="15840"/>
          <w:pgMar w:top="180" w:right="0" w:bottom="1020" w:left="0" w:header="0" w:footer="833"/>
          <w:cols w:space="708"/>
        </w:sectPr>
      </w:pPr>
    </w:p>
    <w:p>
      <w:pPr>
        <w:pStyle w:val="BodyText"/>
        <w:rPr>
          <w:sz w:val="24"/>
        </w:rPr>
      </w:pPr>
    </w:p>
    <w:p>
      <w:pPr>
        <w:pStyle w:val="BodyText"/>
        <w:rPr>
          <w:sz w:val="24"/>
        </w:rPr>
      </w:pPr>
    </w:p>
    <w:p>
      <w:pPr>
        <w:pStyle w:val="BodyText"/>
        <w:rPr>
          <w:sz w:val="24"/>
        </w:rPr>
      </w:pPr>
    </w:p>
    <w:p>
      <w:pPr>
        <w:pStyle w:val="BodyText"/>
        <w:spacing w:before="261"/>
        <w:rPr>
          <w:sz w:val="24"/>
        </w:rPr>
      </w:pPr>
    </w:p>
    <w:p>
      <w:pPr>
        <w:pStyle w:val="Heading4"/>
      </w:pPr>
      <w:bookmarkStart w:id="62" w:name="Group Fairness "/>
      <w:bookmarkEnd w:id="62"/>
      <w:r>
        <w:rPr>
          <w:color w:val="111A25"/>
          <w:spacing w:val="-2"/>
          <w:sz w:val="22"/>
        </w:rPr>
        <w:t xml:space="preserve">Equidad </w:t>
      </w:r>
      <w:r>
        <w:rPr>
          <w:color w:val="111A25"/>
          <w:sz w:val="22"/>
        </w:rPr>
        <w:t>grupal</w:t>
      </w:r>
    </w:p>
    <w:p>
      <w:pPr>
        <w:pStyle w:val="BodyText"/>
        <w:spacing w:before="258" w:line="283" w:lineRule="auto"/>
        <w:ind w:left="1440" w:right="1439"/>
      </w:pPr>
      <w:r>
        <w:rPr>
          <w:color w:val="424242"/>
          <w:spacing w:val="-2"/>
          <w:w w:val="105"/>
          <w:sz w:val="18"/>
        </w:rPr>
        <w:t xml:space="preserve">En </w:t>
      </w:r>
      <w:r>
        <w:rPr>
          <w:color w:val="424242"/>
          <w:spacing w:val="-2"/>
          <w:w w:val="105"/>
          <w:sz w:val="18"/>
        </w:rPr>
        <w:t xml:space="preserve">comparación, </w:t>
      </w:r>
      <w:r>
        <w:rPr>
          <w:color w:val="424242"/>
          <w:spacing w:val="-2"/>
          <w:w w:val="105"/>
          <w:sz w:val="18"/>
        </w:rPr>
        <w:t xml:space="preserve">la equidad </w:t>
      </w:r>
      <w:r>
        <w:rPr>
          <w:color w:val="424242"/>
          <w:spacing w:val="-2"/>
          <w:w w:val="105"/>
          <w:sz w:val="18"/>
        </w:rPr>
        <w:t xml:space="preserve">grupal </w:t>
      </w:r>
      <w:r>
        <w:rPr>
          <w:color w:val="424242"/>
          <w:spacing w:val="-2"/>
          <w:w w:val="105"/>
          <w:sz w:val="18"/>
        </w:rPr>
        <w:t xml:space="preserve">también </w:t>
      </w:r>
      <w:r>
        <w:rPr>
          <w:color w:val="424242"/>
          <w:spacing w:val="-2"/>
          <w:w w:val="105"/>
          <w:sz w:val="18"/>
        </w:rPr>
        <w:t xml:space="preserve">se </w:t>
      </w:r>
      <w:r>
        <w:rPr>
          <w:color w:val="424242"/>
          <w:spacing w:val="-2"/>
          <w:w w:val="105"/>
          <w:sz w:val="18"/>
        </w:rPr>
        <w:t>conoce a</w:t>
      </w:r>
      <w:r>
        <w:rPr>
          <w:color w:val="424242"/>
          <w:spacing w:val="-2"/>
          <w:w w:val="105"/>
          <w:sz w:val="18"/>
        </w:rPr>
        <w:t xml:space="preserve"> menudo </w:t>
      </w:r>
      <w:r>
        <w:rPr>
          <w:color w:val="424242"/>
          <w:spacing w:val="-2"/>
          <w:w w:val="105"/>
          <w:sz w:val="18"/>
        </w:rPr>
        <w:t xml:space="preserve">como </w:t>
      </w:r>
      <w:r>
        <w:rPr>
          <w:b/>
          <w:color w:val="424242"/>
          <w:spacing w:val="-2"/>
          <w:w w:val="105"/>
          <w:sz w:val="18"/>
        </w:rPr>
        <w:t xml:space="preserve">«paridad </w:t>
      </w:r>
      <w:r>
        <w:rPr>
          <w:b/>
          <w:color w:val="424242"/>
          <w:spacing w:val="-2"/>
          <w:w w:val="105"/>
          <w:sz w:val="18"/>
        </w:rPr>
        <w:t>estadística»</w:t>
      </w:r>
      <w:r>
        <w:rPr>
          <w:color w:val="424242"/>
          <w:spacing w:val="-2"/>
          <w:w w:val="105"/>
          <w:sz w:val="18"/>
        </w:rPr>
        <w:t xml:space="preserve">, </w:t>
      </w:r>
      <w:r>
        <w:rPr>
          <w:color w:val="424242"/>
          <w:spacing w:val="-2"/>
          <w:w w:val="105"/>
          <w:sz w:val="18"/>
        </w:rPr>
        <w:t xml:space="preserve">según la cual </w:t>
      </w:r>
      <w:r>
        <w:rPr>
          <w:color w:val="424242"/>
          <w:spacing w:val="-2"/>
          <w:w w:val="105"/>
          <w:sz w:val="18"/>
        </w:rPr>
        <w:t xml:space="preserve">los grupos </w:t>
      </w:r>
      <w:r>
        <w:rPr>
          <w:color w:val="424242"/>
          <w:spacing w:val="-2"/>
          <w:w w:val="105"/>
          <w:sz w:val="18"/>
        </w:rPr>
        <w:t xml:space="preserve">protegidos </w:t>
      </w:r>
      <w:r>
        <w:rPr>
          <w:color w:val="424242"/>
          <w:sz w:val="18"/>
        </w:rPr>
        <w:t xml:space="preserve">deben recibir el mismo trato que los grupos favorecidos, sin tener en cuenta los méritos individuales. Esto garantiza </w:t>
      </w:r>
      <w:r>
        <w:rPr>
          <w:color w:val="424242"/>
          <w:sz w:val="18"/>
        </w:rPr>
        <w:t xml:space="preserve">que </w:t>
      </w:r>
      <w:r>
        <w:rPr>
          <w:color w:val="424242"/>
          <w:sz w:val="18"/>
        </w:rPr>
        <w:t xml:space="preserve">los resultados </w:t>
      </w:r>
      <w:r>
        <w:rPr>
          <w:color w:val="424242"/>
          <w:sz w:val="18"/>
        </w:rPr>
        <w:t xml:space="preserve">sean </w:t>
      </w:r>
      <w:r>
        <w:rPr>
          <w:color w:val="424242"/>
          <w:sz w:val="18"/>
        </w:rPr>
        <w:t xml:space="preserve">justos </w:t>
      </w:r>
      <w:r>
        <w:rPr>
          <w:color w:val="424242"/>
          <w:sz w:val="18"/>
        </w:rPr>
        <w:t xml:space="preserve">entre </w:t>
      </w:r>
      <w:r>
        <w:rPr>
          <w:color w:val="424242"/>
          <w:sz w:val="18"/>
        </w:rPr>
        <w:t xml:space="preserve">los distintos grupos </w:t>
      </w:r>
      <w:r>
        <w:rPr>
          <w:color w:val="424242"/>
          <w:sz w:val="18"/>
        </w:rPr>
        <w:t>demográficos</w:t>
      </w:r>
      <w:r>
        <w:rPr>
          <w:color w:val="424242"/>
          <w:sz w:val="18"/>
        </w:rPr>
        <w:t xml:space="preserve">, </w:t>
      </w:r>
      <w:r>
        <w:rPr>
          <w:color w:val="424242"/>
          <w:sz w:val="18"/>
        </w:rPr>
        <w:t xml:space="preserve">centrándose </w:t>
      </w:r>
      <w:r>
        <w:rPr>
          <w:color w:val="424242"/>
          <w:sz w:val="18"/>
        </w:rPr>
        <w:t xml:space="preserve">en </w:t>
      </w:r>
      <w:r>
        <w:rPr>
          <w:color w:val="424242"/>
          <w:sz w:val="18"/>
        </w:rPr>
        <w:t xml:space="preserve">la igualdad </w:t>
      </w:r>
      <w:r>
        <w:rPr>
          <w:color w:val="424242"/>
          <w:sz w:val="18"/>
        </w:rPr>
        <w:t xml:space="preserve">a </w:t>
      </w:r>
      <w:r>
        <w:rPr>
          <w:color w:val="424242"/>
          <w:sz w:val="18"/>
        </w:rPr>
        <w:t>nivel</w:t>
      </w:r>
      <w:r>
        <w:rPr>
          <w:color w:val="424242"/>
          <w:sz w:val="18"/>
        </w:rPr>
        <w:t xml:space="preserve"> </w:t>
      </w:r>
      <w:r>
        <w:rPr>
          <w:color w:val="424242"/>
          <w:sz w:val="18"/>
        </w:rPr>
        <w:t>grupal</w:t>
      </w:r>
      <w:r>
        <w:rPr>
          <w:color w:val="424242"/>
          <w:sz w:val="18"/>
        </w:rPr>
        <w:t xml:space="preserve">. Por </w:t>
      </w:r>
      <w:r>
        <w:rPr>
          <w:color w:val="424242"/>
          <w:sz w:val="18"/>
        </w:rPr>
        <w:t xml:space="preserve">ejemplo, </w:t>
      </w:r>
      <w:r>
        <w:rPr>
          <w:color w:val="424242"/>
          <w:sz w:val="18"/>
        </w:rPr>
        <w:t xml:space="preserve">las tasas </w:t>
      </w:r>
      <w:r>
        <w:rPr>
          <w:color w:val="424242"/>
          <w:sz w:val="18"/>
        </w:rPr>
        <w:t xml:space="preserve">de aprobación </w:t>
      </w:r>
      <w:r>
        <w:rPr>
          <w:color w:val="424242"/>
          <w:sz w:val="18"/>
        </w:rPr>
        <w:t xml:space="preserve">de préstamos </w:t>
      </w:r>
      <w:r>
        <w:rPr>
          <w:color w:val="424242"/>
          <w:sz w:val="18"/>
        </w:rPr>
        <w:t xml:space="preserve">para </w:t>
      </w:r>
      <w:r>
        <w:rPr>
          <w:color w:val="424242"/>
          <w:sz w:val="18"/>
        </w:rPr>
        <w:t xml:space="preserve">solicitantes </w:t>
      </w:r>
      <w:r>
        <w:rPr>
          <w:color w:val="424242"/>
          <w:sz w:val="18"/>
        </w:rPr>
        <w:t>con las</w:t>
      </w:r>
      <w:r>
        <w:rPr>
          <w:color w:val="424242"/>
          <w:sz w:val="18"/>
        </w:rPr>
        <w:t xml:space="preserve"> mismas </w:t>
      </w:r>
      <w:r>
        <w:rPr>
          <w:color w:val="424242"/>
          <w:sz w:val="18"/>
        </w:rPr>
        <w:t xml:space="preserve">calificaciones </w:t>
      </w:r>
      <w:r>
        <w:rPr>
          <w:color w:val="424242"/>
          <w:sz w:val="18"/>
        </w:rPr>
        <w:t xml:space="preserve">deberían </w:t>
      </w:r>
      <w:r>
        <w:rPr>
          <w:color w:val="424242"/>
          <w:sz w:val="18"/>
        </w:rPr>
        <w:t xml:space="preserve">ser </w:t>
      </w:r>
      <w:r>
        <w:rPr>
          <w:color w:val="424242"/>
          <w:sz w:val="18"/>
        </w:rPr>
        <w:t xml:space="preserve">similares </w:t>
      </w:r>
      <w:r>
        <w:rPr>
          <w:color w:val="424242"/>
          <w:sz w:val="18"/>
        </w:rPr>
        <w:t xml:space="preserve">entre </w:t>
      </w:r>
      <w:r>
        <w:rPr>
          <w:color w:val="424242"/>
          <w:sz w:val="18"/>
        </w:rPr>
        <w:t xml:space="preserve">los </w:t>
      </w:r>
      <w:r>
        <w:rPr>
          <w:color w:val="424242"/>
          <w:sz w:val="18"/>
        </w:rPr>
        <w:t xml:space="preserve">diferentes </w:t>
      </w:r>
      <w:r>
        <w:rPr>
          <w:color w:val="424242"/>
          <w:sz w:val="18"/>
        </w:rPr>
        <w:t>grupos raciales. El desafío aquí es que la equidad grupal a veces puede entrar en conflicto con la equidad individual, ya que equilibrar los resultados entre los grupos puede resultar en un trato desigual para individuos específicos.</w:t>
      </w:r>
    </w:p>
    <w:p>
      <w:pPr>
        <w:pStyle w:val="BodyText"/>
        <w:spacing w:before="43"/>
      </w:pPr>
    </w:p>
    <w:p>
      <w:pPr>
        <w:pStyle w:val="Heading4"/>
      </w:pPr>
      <w:bookmarkStart w:id="63" w:name="Measuring Group Fairness "/>
      <w:bookmarkEnd w:id="63"/>
      <w:r>
        <w:rPr>
          <w:color w:val="111A25"/>
          <w:sz w:val="22"/>
        </w:rPr>
        <w:t xml:space="preserve">Medición de </w:t>
      </w:r>
      <w:r>
        <w:rPr>
          <w:color w:val="111A25"/>
          <w:spacing w:val="-2"/>
          <w:sz w:val="22"/>
        </w:rPr>
        <w:t xml:space="preserve">la equidad </w:t>
      </w:r>
      <w:r>
        <w:rPr>
          <w:color w:val="111A25"/>
          <w:sz w:val="22"/>
        </w:rPr>
        <w:t>grupal</w:t>
      </w:r>
    </w:p>
    <w:p>
      <w:pPr>
        <w:pStyle w:val="BodyText"/>
        <w:spacing w:before="248" w:line="280" w:lineRule="auto"/>
        <w:ind w:left="1440" w:right="1439"/>
      </w:pPr>
      <w:r>
        <w:rPr>
          <w:color w:val="424242"/>
          <w:sz w:val="18"/>
        </w:rPr>
        <w:t xml:space="preserve">Para </w:t>
      </w:r>
      <w:r>
        <w:rPr>
          <w:color w:val="424242"/>
          <w:sz w:val="18"/>
        </w:rPr>
        <w:t xml:space="preserve">medir </w:t>
      </w:r>
      <w:r>
        <w:rPr>
          <w:color w:val="424242"/>
          <w:sz w:val="18"/>
        </w:rPr>
        <w:t xml:space="preserve">la equidad </w:t>
      </w:r>
      <w:r>
        <w:rPr>
          <w:color w:val="424242"/>
          <w:sz w:val="18"/>
        </w:rPr>
        <w:t xml:space="preserve">de grupo </w:t>
      </w:r>
      <w:r>
        <w:rPr>
          <w:color w:val="424242"/>
          <w:sz w:val="18"/>
        </w:rPr>
        <w:t xml:space="preserve">en </w:t>
      </w:r>
      <w:r>
        <w:rPr>
          <w:color w:val="424242"/>
          <w:sz w:val="18"/>
        </w:rPr>
        <w:t xml:space="preserve">un </w:t>
      </w:r>
      <w:r>
        <w:rPr>
          <w:color w:val="424242"/>
          <w:sz w:val="18"/>
        </w:rPr>
        <w:t xml:space="preserve">modelo </w:t>
      </w:r>
      <w:r>
        <w:rPr>
          <w:color w:val="424242"/>
          <w:sz w:val="18"/>
        </w:rPr>
        <w:t xml:space="preserve">de clasificación </w:t>
      </w:r>
      <w:r>
        <w:rPr>
          <w:color w:val="424242"/>
          <w:sz w:val="18"/>
        </w:rPr>
        <w:t xml:space="preserve">entre </w:t>
      </w:r>
      <w:r>
        <w:rPr>
          <w:color w:val="424242"/>
          <w:sz w:val="18"/>
        </w:rPr>
        <w:t xml:space="preserve">subgrupos </w:t>
      </w:r>
      <w:r>
        <w:rPr>
          <w:color w:val="424242"/>
          <w:sz w:val="18"/>
        </w:rPr>
        <w:t xml:space="preserve">con </w:t>
      </w:r>
      <w:r>
        <w:rPr>
          <w:color w:val="424242"/>
          <w:sz w:val="18"/>
        </w:rPr>
        <w:t xml:space="preserve">respecto </w:t>
      </w:r>
      <w:r>
        <w:rPr>
          <w:color w:val="424242"/>
          <w:sz w:val="18"/>
        </w:rPr>
        <w:t xml:space="preserve">a </w:t>
      </w:r>
      <w:r>
        <w:rPr>
          <w:color w:val="424242"/>
          <w:sz w:val="18"/>
        </w:rPr>
        <w:t xml:space="preserve">sus </w:t>
      </w:r>
      <w:r>
        <w:rPr>
          <w:color w:val="424242"/>
          <w:sz w:val="18"/>
        </w:rPr>
        <w:t xml:space="preserve">atributos sensibles, </w:t>
      </w:r>
      <w:r>
        <w:rPr>
          <w:color w:val="424242"/>
          <w:sz w:val="18"/>
        </w:rPr>
        <w:t xml:space="preserve">podemos </w:t>
      </w:r>
      <w:r>
        <w:rPr>
          <w:color w:val="424242"/>
          <w:sz w:val="18"/>
        </w:rPr>
        <w:t xml:space="preserve">utilizar </w:t>
      </w:r>
      <w:r>
        <w:rPr>
          <w:color w:val="424242"/>
          <w:sz w:val="18"/>
        </w:rPr>
        <w:t xml:space="preserve">una </w:t>
      </w:r>
      <w:r>
        <w:rPr>
          <w:b/>
          <w:color w:val="424242"/>
          <w:sz w:val="18"/>
        </w:rPr>
        <w:t xml:space="preserve">matriz </w:t>
      </w:r>
      <w:r>
        <w:rPr>
          <w:b/>
          <w:color w:val="424242"/>
          <w:sz w:val="18"/>
        </w:rPr>
        <w:t>de confusión</w:t>
      </w:r>
      <w:r>
        <w:rPr>
          <w:color w:val="424242"/>
          <w:sz w:val="18"/>
        </w:rPr>
        <w:t xml:space="preserve">. Una </w:t>
      </w:r>
      <w:r>
        <w:rPr>
          <w:color w:val="424242"/>
          <w:sz w:val="18"/>
        </w:rPr>
        <w:t xml:space="preserve">matriz </w:t>
      </w:r>
      <w:r>
        <w:rPr>
          <w:color w:val="424242"/>
          <w:sz w:val="18"/>
        </w:rPr>
        <w:t xml:space="preserve">de confusión </w:t>
      </w:r>
      <w:r>
        <w:rPr>
          <w:color w:val="424242"/>
          <w:sz w:val="18"/>
        </w:rPr>
        <w:t xml:space="preserve">muestra </w:t>
      </w:r>
      <w:r>
        <w:rPr>
          <w:color w:val="424242"/>
          <w:sz w:val="18"/>
        </w:rPr>
        <w:t xml:space="preserve">el </w:t>
      </w:r>
      <w:r>
        <w:rPr>
          <w:color w:val="424242"/>
          <w:sz w:val="18"/>
        </w:rPr>
        <w:t xml:space="preserve">número </w:t>
      </w:r>
      <w:r>
        <w:rPr>
          <w:color w:val="424242"/>
          <w:sz w:val="18"/>
        </w:rPr>
        <w:t xml:space="preserve">de </w:t>
      </w:r>
      <w:r>
        <w:rPr>
          <w:color w:val="424242"/>
          <w:sz w:val="18"/>
        </w:rPr>
        <w:t xml:space="preserve">predicciones </w:t>
      </w:r>
      <w:r>
        <w:rPr>
          <w:color w:val="424242"/>
          <w:sz w:val="18"/>
        </w:rPr>
        <w:t xml:space="preserve">correctas </w:t>
      </w:r>
      <w:r>
        <w:rPr>
          <w:color w:val="424242"/>
          <w:sz w:val="18"/>
        </w:rPr>
        <w:t xml:space="preserve">e </w:t>
      </w:r>
      <w:r>
        <w:rPr>
          <w:color w:val="424242"/>
          <w:sz w:val="18"/>
        </w:rPr>
        <w:t xml:space="preserve">incorrectas </w:t>
      </w:r>
      <w:r>
        <w:rPr>
          <w:color w:val="424242"/>
          <w:sz w:val="18"/>
        </w:rPr>
        <w:t xml:space="preserve">para </w:t>
      </w:r>
      <w:r>
        <w:rPr>
          <w:color w:val="424242"/>
          <w:sz w:val="18"/>
        </w:rPr>
        <w:t xml:space="preserve">las </w:t>
      </w:r>
      <w:r>
        <w:rPr>
          <w:color w:val="424242"/>
          <w:sz w:val="18"/>
        </w:rPr>
        <w:t xml:space="preserve">diferentes </w:t>
      </w:r>
      <w:r>
        <w:rPr>
          <w:color w:val="424242"/>
          <w:sz w:val="18"/>
        </w:rPr>
        <w:t xml:space="preserve">etiquetas </w:t>
      </w:r>
      <w:r>
        <w:rPr>
          <w:color w:val="424242"/>
          <w:sz w:val="18"/>
        </w:rPr>
        <w:t xml:space="preserve">o </w:t>
      </w:r>
      <w:r>
        <w:rPr>
          <w:color w:val="424242"/>
          <w:sz w:val="18"/>
        </w:rPr>
        <w:t xml:space="preserve">clases </w:t>
      </w:r>
      <w:r>
        <w:rPr>
          <w:color w:val="424242"/>
          <w:sz w:val="18"/>
        </w:rPr>
        <w:t xml:space="preserve">de </w:t>
      </w:r>
      <w:r>
        <w:rPr>
          <w:color w:val="424242"/>
          <w:sz w:val="18"/>
        </w:rPr>
        <w:t xml:space="preserve">un </w:t>
      </w:r>
      <w:r>
        <w:rPr>
          <w:color w:val="424242"/>
          <w:sz w:val="18"/>
        </w:rPr>
        <w:t xml:space="preserve">modelo. Por lo general, </w:t>
      </w:r>
      <w:r>
        <w:rPr>
          <w:color w:val="424242"/>
          <w:sz w:val="18"/>
        </w:rPr>
        <w:t xml:space="preserve">calculamos </w:t>
      </w:r>
      <w:r>
        <w:rPr>
          <w:color w:val="424242"/>
          <w:sz w:val="18"/>
        </w:rPr>
        <w:t xml:space="preserve">la </w:t>
      </w:r>
      <w:r>
        <w:rPr>
          <w:color w:val="424242"/>
          <w:sz w:val="18"/>
        </w:rPr>
        <w:t xml:space="preserve">precisión, el recuerdo y </w:t>
      </w:r>
      <w:r>
        <w:rPr>
          <w:color w:val="424242"/>
          <w:w w:val="105"/>
          <w:sz w:val="18"/>
        </w:rPr>
        <w:t>la exactitud de los resultados de un modelo.</w:t>
      </w:r>
    </w:p>
    <w:p>
      <w:pPr>
        <w:pStyle w:val="BodyText"/>
        <w:spacing w:before="44"/>
      </w:pPr>
    </w:p>
    <w:p>
      <w:pPr>
        <w:pStyle w:val="BodyText"/>
        <w:spacing w:line="280" w:lineRule="auto"/>
        <w:ind w:left="1440" w:right="1439"/>
      </w:pPr>
      <w:r>
        <w:rPr>
          <w:color w:val="424242"/>
          <w:sz w:val="18"/>
        </w:rPr>
        <w:t xml:space="preserve">Por </w:t>
      </w:r>
      <w:r>
        <w:rPr>
          <w:color w:val="424242"/>
          <w:sz w:val="18"/>
        </w:rPr>
        <w:t xml:space="preserve">ejemplo, </w:t>
      </w:r>
      <w:r>
        <w:rPr>
          <w:color w:val="424242"/>
          <w:sz w:val="18"/>
        </w:rPr>
        <w:t>el</w:t>
      </w:r>
      <w:r>
        <w:rPr>
          <w:color w:val="424242"/>
          <w:sz w:val="18"/>
        </w:rPr>
        <w:t xml:space="preserve"> recall </w:t>
      </w:r>
      <w:r>
        <w:rPr>
          <w:color w:val="424242"/>
          <w:sz w:val="18"/>
        </w:rPr>
        <w:t xml:space="preserve">indica </w:t>
      </w:r>
      <w:r>
        <w:rPr>
          <w:color w:val="424242"/>
          <w:sz w:val="18"/>
        </w:rPr>
        <w:t xml:space="preserve">la </w:t>
      </w:r>
      <w:r>
        <w:rPr>
          <w:color w:val="424242"/>
          <w:sz w:val="18"/>
        </w:rPr>
        <w:t xml:space="preserve">proporción </w:t>
      </w:r>
      <w:r>
        <w:rPr>
          <w:color w:val="424242"/>
          <w:sz w:val="18"/>
        </w:rPr>
        <w:t xml:space="preserve">de </w:t>
      </w:r>
      <w:r>
        <w:rPr>
          <w:color w:val="424242"/>
          <w:sz w:val="18"/>
        </w:rPr>
        <w:t xml:space="preserve">verdaderos </w:t>
      </w:r>
      <w:r>
        <w:rPr>
          <w:color w:val="424242"/>
          <w:sz w:val="18"/>
        </w:rPr>
        <w:t xml:space="preserve">positivos </w:t>
      </w:r>
      <w:r>
        <w:rPr>
          <w:color w:val="424242"/>
          <w:sz w:val="18"/>
        </w:rPr>
        <w:t xml:space="preserve">predichos </w:t>
      </w:r>
      <w:r>
        <w:rPr>
          <w:color w:val="424242"/>
          <w:sz w:val="18"/>
        </w:rPr>
        <w:t xml:space="preserve">respecto a </w:t>
      </w:r>
      <w:r>
        <w:rPr>
          <w:color w:val="424242"/>
          <w:sz w:val="18"/>
        </w:rPr>
        <w:t xml:space="preserve">todos </w:t>
      </w:r>
      <w:r>
        <w:rPr>
          <w:color w:val="424242"/>
          <w:sz w:val="18"/>
        </w:rPr>
        <w:t xml:space="preserve">los </w:t>
      </w:r>
      <w:r>
        <w:rPr>
          <w:color w:val="424242"/>
          <w:sz w:val="18"/>
        </w:rPr>
        <w:t xml:space="preserve">verdaderos </w:t>
      </w:r>
      <w:r>
        <w:rPr>
          <w:color w:val="424242"/>
          <w:sz w:val="18"/>
        </w:rPr>
        <w:t xml:space="preserve">positivos </w:t>
      </w:r>
      <w:r>
        <w:rPr>
          <w:color w:val="424242"/>
          <w:sz w:val="18"/>
        </w:rPr>
        <w:t>reales</w:t>
      </w:r>
      <w:r>
        <w:rPr>
          <w:color w:val="424242"/>
          <w:sz w:val="18"/>
        </w:rPr>
        <w:t xml:space="preserve">. </w:t>
      </w:r>
      <w:r>
        <w:rPr>
          <w:color w:val="424242"/>
          <w:sz w:val="18"/>
        </w:rPr>
        <w:t>Esto le permite conocer qué tan bien calcula su modelo los casos verdaderos positivos.</w:t>
      </w:r>
    </w:p>
    <w:p>
      <w:pPr>
        <w:pStyle w:val="BodyText"/>
        <w:spacing w:before="41"/>
      </w:pPr>
    </w:p>
    <w:p>
      <w:pPr>
        <w:pStyle w:val="BodyText"/>
        <w:spacing w:before="1"/>
        <w:ind w:left="1440"/>
      </w:pPr>
      <w:r>
        <w:rPr>
          <w:color w:val="424242"/>
          <w:sz w:val="18"/>
        </w:rPr>
        <w:t xml:space="preserve">Existen </w:t>
      </w:r>
      <w:r>
        <w:rPr>
          <w:color w:val="424242"/>
          <w:sz w:val="18"/>
        </w:rPr>
        <w:t xml:space="preserve">algunos </w:t>
      </w:r>
      <w:r>
        <w:rPr>
          <w:color w:val="424242"/>
          <w:sz w:val="18"/>
        </w:rPr>
        <w:t xml:space="preserve">métodos </w:t>
      </w:r>
      <w:r>
        <w:rPr>
          <w:color w:val="424242"/>
          <w:sz w:val="18"/>
        </w:rPr>
        <w:t xml:space="preserve">comunes </w:t>
      </w:r>
      <w:r>
        <w:rPr>
          <w:color w:val="424242"/>
          <w:sz w:val="18"/>
        </w:rPr>
        <w:t xml:space="preserve">para </w:t>
      </w:r>
      <w:r>
        <w:rPr>
          <w:color w:val="424242"/>
          <w:sz w:val="18"/>
        </w:rPr>
        <w:t xml:space="preserve">medir </w:t>
      </w:r>
      <w:r>
        <w:rPr>
          <w:color w:val="424242"/>
          <w:spacing w:val="-2"/>
          <w:sz w:val="18"/>
        </w:rPr>
        <w:t xml:space="preserve">la equidad </w:t>
      </w:r>
      <w:r>
        <w:rPr>
          <w:color w:val="424242"/>
          <w:sz w:val="18"/>
        </w:rPr>
        <w:t>grupal</w:t>
      </w:r>
      <w:r>
        <w:rPr>
          <w:color w:val="424242"/>
          <w:spacing w:val="-2"/>
          <w:sz w:val="18"/>
        </w:rPr>
        <w:t>:</w:t>
      </w:r>
    </w:p>
    <w:p>
      <w:pPr>
        <w:pStyle w:val="BodyText"/>
        <w:spacing w:before="79"/>
      </w:pPr>
    </w:p>
    <w:p>
      <w:pPr>
        <w:pStyle w:val="ListParagraph"/>
        <w:numPr>
          <w:ilvl w:val="0"/>
          <w:numId w:val="3"/>
        </w:numPr>
        <w:tabs>
          <w:tab w:val="left" w:pos="2159"/>
        </w:tabs>
        <w:spacing w:before="1" w:after="0" w:line="240" w:lineRule="auto"/>
        <w:ind w:left="2159" w:right="0" w:hanging="359"/>
        <w:jc w:val="left"/>
        <w:rPr>
          <w:color w:val="424242"/>
          <w:sz w:val="20"/>
        </w:rPr>
      </w:pPr>
      <w:r>
        <w:rPr>
          <w:color w:val="424242"/>
          <w:spacing w:val="-2"/>
          <w:sz w:val="18"/>
        </w:rPr>
        <w:t xml:space="preserve">Paridad </w:t>
      </w:r>
      <w:r>
        <w:rPr>
          <w:color w:val="424242"/>
          <w:sz w:val="18"/>
        </w:rPr>
        <w:t>demográfica</w:t>
      </w:r>
    </w:p>
    <w:p>
      <w:pPr>
        <w:pStyle w:val="ListParagraph"/>
        <w:numPr>
          <w:ilvl w:val="0"/>
          <w:numId w:val="3"/>
        </w:numPr>
        <w:tabs>
          <w:tab w:val="left" w:pos="2159"/>
        </w:tabs>
        <w:spacing w:before="40" w:after="0" w:line="240" w:lineRule="auto"/>
        <w:ind w:left="2159" w:right="0" w:hanging="359"/>
        <w:jc w:val="left"/>
        <w:rPr>
          <w:color w:val="424242"/>
          <w:sz w:val="20"/>
        </w:rPr>
      </w:pPr>
      <w:r>
        <w:rPr>
          <w:color w:val="424242"/>
          <w:spacing w:val="-4"/>
          <w:sz w:val="18"/>
        </w:rPr>
        <w:t xml:space="preserve">Probabilidades </w:t>
      </w:r>
      <w:r>
        <w:rPr>
          <w:color w:val="424242"/>
          <w:spacing w:val="-5"/>
          <w:sz w:val="18"/>
        </w:rPr>
        <w:t>igualadas</w:t>
      </w:r>
    </w:p>
    <w:p>
      <w:pPr>
        <w:pStyle w:val="ListParagraph"/>
        <w:numPr>
          <w:ilvl w:val="0"/>
          <w:numId w:val="3"/>
        </w:numPr>
        <w:tabs>
          <w:tab w:val="left" w:pos="2159"/>
        </w:tabs>
        <w:spacing w:before="40" w:after="0" w:line="240" w:lineRule="auto"/>
        <w:ind w:left="2159" w:right="0" w:hanging="359"/>
        <w:jc w:val="left"/>
        <w:rPr>
          <w:color w:val="424242"/>
          <w:sz w:val="20"/>
        </w:rPr>
      </w:pPr>
      <w:r>
        <w:rPr>
          <w:color w:val="424242"/>
          <w:spacing w:val="-2"/>
          <w:sz w:val="18"/>
        </w:rPr>
        <w:t xml:space="preserve">Paridad </w:t>
      </w:r>
      <w:r>
        <w:rPr>
          <w:color w:val="424242"/>
          <w:sz w:val="18"/>
        </w:rPr>
        <w:t xml:space="preserve">de tarifas </w:t>
      </w:r>
      <w:r>
        <w:rPr>
          <w:color w:val="424242"/>
          <w:sz w:val="18"/>
        </w:rPr>
        <w:t>predictiva</w:t>
      </w:r>
    </w:p>
    <w:p>
      <w:pPr>
        <w:pStyle w:val="ListParagraph"/>
        <w:numPr>
          <w:ilvl w:val="0"/>
          <w:numId w:val="3"/>
        </w:numPr>
        <w:tabs>
          <w:tab w:val="left" w:pos="2159"/>
        </w:tabs>
        <w:spacing w:before="40" w:after="0" w:line="240" w:lineRule="auto"/>
        <w:ind w:left="2159" w:right="0" w:hanging="359"/>
        <w:jc w:val="left"/>
        <w:rPr>
          <w:color w:val="424242"/>
          <w:sz w:val="20"/>
        </w:rPr>
      </w:pPr>
      <w:r>
        <w:rPr>
          <w:color w:val="424242"/>
          <w:sz w:val="18"/>
        </w:rPr>
        <w:t xml:space="preserve">Igualdad </w:t>
      </w:r>
      <w:r>
        <w:rPr>
          <w:color w:val="424242"/>
          <w:sz w:val="18"/>
        </w:rPr>
        <w:t xml:space="preserve">de </w:t>
      </w:r>
      <w:r>
        <w:rPr>
          <w:color w:val="424242"/>
          <w:spacing w:val="-2"/>
          <w:sz w:val="18"/>
        </w:rPr>
        <w:t>oportunidades</w:t>
      </w:r>
    </w:p>
    <w:p>
      <w:pPr>
        <w:pStyle w:val="BodyText"/>
        <w:spacing w:before="80"/>
      </w:pPr>
    </w:p>
    <w:p>
      <w:pPr>
        <w:pStyle w:val="BodyText"/>
        <w:ind w:left="1440"/>
      </w:pPr>
      <w:r>
        <w:rPr>
          <w:color w:val="424242"/>
          <w:sz w:val="18"/>
        </w:rPr>
        <w:t xml:space="preserve">Es </w:t>
      </w:r>
      <w:r>
        <w:rPr>
          <w:color w:val="424242"/>
          <w:sz w:val="18"/>
        </w:rPr>
        <w:t xml:space="preserve">importante </w:t>
      </w:r>
      <w:r>
        <w:rPr>
          <w:color w:val="424242"/>
          <w:sz w:val="18"/>
        </w:rPr>
        <w:t xml:space="preserve">elegir </w:t>
      </w:r>
      <w:r>
        <w:rPr>
          <w:color w:val="424242"/>
          <w:sz w:val="18"/>
        </w:rPr>
        <w:t xml:space="preserve">la </w:t>
      </w:r>
      <w:r>
        <w:rPr>
          <w:color w:val="424242"/>
          <w:sz w:val="18"/>
        </w:rPr>
        <w:t xml:space="preserve">métrica </w:t>
      </w:r>
      <w:r>
        <w:rPr>
          <w:color w:val="424242"/>
          <w:sz w:val="18"/>
        </w:rPr>
        <w:t xml:space="preserve">adecuada, </w:t>
      </w:r>
      <w:r>
        <w:rPr>
          <w:color w:val="424242"/>
          <w:sz w:val="18"/>
        </w:rPr>
        <w:t xml:space="preserve">ya que </w:t>
      </w:r>
      <w:r>
        <w:rPr>
          <w:color w:val="424242"/>
          <w:sz w:val="18"/>
        </w:rPr>
        <w:t xml:space="preserve">cada una </w:t>
      </w:r>
      <w:r>
        <w:rPr>
          <w:color w:val="424242"/>
          <w:sz w:val="18"/>
        </w:rPr>
        <w:t xml:space="preserve">tiene </w:t>
      </w:r>
      <w:r>
        <w:rPr>
          <w:color w:val="424242"/>
          <w:sz w:val="18"/>
        </w:rPr>
        <w:t xml:space="preserve">sus </w:t>
      </w:r>
      <w:r>
        <w:rPr>
          <w:color w:val="424242"/>
          <w:sz w:val="18"/>
        </w:rPr>
        <w:t xml:space="preserve">propias </w:t>
      </w:r>
      <w:r>
        <w:rPr>
          <w:color w:val="424242"/>
          <w:sz w:val="18"/>
        </w:rPr>
        <w:t xml:space="preserve">ventajas </w:t>
      </w:r>
      <w:r>
        <w:rPr>
          <w:color w:val="424242"/>
          <w:sz w:val="18"/>
        </w:rPr>
        <w:t xml:space="preserve">y </w:t>
      </w:r>
      <w:r>
        <w:rPr>
          <w:color w:val="424242"/>
          <w:spacing w:val="-2"/>
          <w:sz w:val="18"/>
        </w:rPr>
        <w:t>desventajas.</w:t>
      </w:r>
    </w:p>
    <w:p>
      <w:pPr>
        <w:pStyle w:val="BodyText"/>
        <w:spacing w:before="80"/>
      </w:pPr>
    </w:p>
    <w:p>
      <w:pPr>
        <w:pStyle w:val="Heading4"/>
        <w:spacing w:before="1"/>
      </w:pPr>
      <w:bookmarkStart w:id="64" w:name="Demographic Parity (Statistical Parity) "/>
      <w:bookmarkEnd w:id="64"/>
      <w:r>
        <w:rPr>
          <w:color w:val="111A25"/>
          <w:spacing w:val="-2"/>
          <w:sz w:val="22"/>
        </w:rPr>
        <w:t xml:space="preserve">Ejemplo de </w:t>
      </w:r>
      <w:r>
        <w:rPr>
          <w:color w:val="111A25"/>
          <w:spacing w:val="4"/>
          <w:sz w:val="22"/>
        </w:rPr>
        <w:t xml:space="preserve">paridad </w:t>
      </w:r>
      <w:r>
        <w:rPr>
          <w:color w:val="111A25"/>
          <w:spacing w:val="4"/>
          <w:sz w:val="22"/>
        </w:rPr>
        <w:t xml:space="preserve">demográfica </w:t>
      </w:r>
      <w:r>
        <w:rPr>
          <w:color w:val="111A25"/>
          <w:spacing w:val="4"/>
          <w:sz w:val="22"/>
        </w:rPr>
        <w:t>(</w:t>
      </w:r>
      <w:r>
        <w:rPr>
          <w:color w:val="111A25"/>
          <w:spacing w:val="4"/>
          <w:sz w:val="22"/>
        </w:rPr>
        <w:t xml:space="preserve">paridad </w:t>
      </w:r>
      <w:r>
        <w:rPr>
          <w:color w:val="111A25"/>
          <w:spacing w:val="4"/>
          <w:sz w:val="22"/>
        </w:rPr>
        <w:t>estadística</w:t>
      </w:r>
      <w:r>
        <w:rPr>
          <w:color w:val="111A25"/>
          <w:spacing w:val="4"/>
          <w:sz w:val="22"/>
        </w:rPr>
        <w:t>)</w:t>
      </w:r>
    </w:p>
    <w:p>
      <w:pPr>
        <w:pStyle w:val="BodyText"/>
        <w:spacing w:before="248" w:line="280" w:lineRule="auto"/>
        <w:ind w:left="1440" w:right="1439"/>
      </w:pPr>
      <w:r>
        <w:rPr>
          <w:color w:val="424242"/>
          <w:sz w:val="18"/>
        </w:rPr>
        <w:t xml:space="preserve">La paridad demográfica garantiza que todos los grupos con un atributo sensible, como la raza, el género o la discapacidad, </w:t>
      </w:r>
      <w:r>
        <w:rPr>
          <w:color w:val="424242"/>
          <w:sz w:val="18"/>
        </w:rPr>
        <w:t xml:space="preserve">tengan </w:t>
      </w:r>
      <w:r>
        <w:rPr>
          <w:color w:val="424242"/>
          <w:sz w:val="18"/>
        </w:rPr>
        <w:t xml:space="preserve">una </w:t>
      </w:r>
      <w:r>
        <w:rPr>
          <w:color w:val="424242"/>
          <w:sz w:val="18"/>
        </w:rPr>
        <w:t xml:space="preserve">tasa </w:t>
      </w:r>
      <w:r>
        <w:rPr>
          <w:color w:val="424242"/>
          <w:sz w:val="18"/>
        </w:rPr>
        <w:t xml:space="preserve">positiva </w:t>
      </w:r>
      <w:r>
        <w:rPr>
          <w:color w:val="424242"/>
          <w:sz w:val="18"/>
        </w:rPr>
        <w:t>igual</w:t>
      </w:r>
      <w:r>
        <w:rPr>
          <w:color w:val="424242"/>
          <w:sz w:val="18"/>
        </w:rPr>
        <w:t xml:space="preserve">. </w:t>
      </w:r>
      <w:r>
        <w:rPr>
          <w:color w:val="424242"/>
          <w:sz w:val="18"/>
        </w:rPr>
        <w:t xml:space="preserve">Al usar </w:t>
      </w:r>
      <w:r>
        <w:rPr>
          <w:color w:val="424242"/>
          <w:sz w:val="18"/>
        </w:rPr>
        <w:t xml:space="preserve">esta </w:t>
      </w:r>
      <w:r>
        <w:rPr>
          <w:color w:val="424242"/>
          <w:sz w:val="18"/>
        </w:rPr>
        <w:t xml:space="preserve">métrica, </w:t>
      </w:r>
      <w:r>
        <w:rPr>
          <w:color w:val="424242"/>
          <w:sz w:val="18"/>
        </w:rPr>
        <w:t xml:space="preserve">podemos </w:t>
      </w:r>
      <w:r>
        <w:rPr>
          <w:color w:val="424242"/>
          <w:sz w:val="18"/>
        </w:rPr>
        <w:t xml:space="preserve">entender </w:t>
      </w:r>
      <w:r>
        <w:rPr>
          <w:color w:val="424242"/>
          <w:sz w:val="18"/>
        </w:rPr>
        <w:t xml:space="preserve">si </w:t>
      </w:r>
      <w:r>
        <w:rPr>
          <w:color w:val="424242"/>
          <w:sz w:val="18"/>
        </w:rPr>
        <w:t xml:space="preserve">un </w:t>
      </w:r>
      <w:r>
        <w:rPr>
          <w:color w:val="424242"/>
          <w:sz w:val="18"/>
        </w:rPr>
        <w:t xml:space="preserve">grupo </w:t>
      </w:r>
      <w:r>
        <w:rPr>
          <w:color w:val="424242"/>
          <w:sz w:val="18"/>
        </w:rPr>
        <w:t xml:space="preserve">en particular </w:t>
      </w:r>
      <w:r>
        <w:rPr>
          <w:color w:val="424242"/>
          <w:sz w:val="18"/>
        </w:rPr>
        <w:t xml:space="preserve">está siendo </w:t>
      </w:r>
      <w:r>
        <w:rPr>
          <w:color w:val="424242"/>
          <w:sz w:val="18"/>
        </w:rPr>
        <w:t xml:space="preserve">discriminado </w:t>
      </w:r>
      <w:r>
        <w:rPr>
          <w:color w:val="424242"/>
          <w:sz w:val="18"/>
        </w:rPr>
        <w:t xml:space="preserve">por </w:t>
      </w:r>
      <w:r>
        <w:rPr>
          <w:color w:val="424242"/>
          <w:sz w:val="18"/>
        </w:rPr>
        <w:t>una</w:t>
      </w:r>
      <w:r>
        <w:rPr>
          <w:color w:val="424242"/>
          <w:sz w:val="18"/>
        </w:rPr>
        <w:t xml:space="preserve"> menor </w:t>
      </w:r>
      <w:r>
        <w:rPr>
          <w:color w:val="424242"/>
          <w:sz w:val="18"/>
        </w:rPr>
        <w:t xml:space="preserve">asignación </w:t>
      </w:r>
      <w:r>
        <w:rPr>
          <w:color w:val="424242"/>
          <w:sz w:val="18"/>
        </w:rPr>
        <w:t xml:space="preserve">de </w:t>
      </w:r>
      <w:r>
        <w:rPr>
          <w:color w:val="424242"/>
          <w:sz w:val="18"/>
        </w:rPr>
        <w:t xml:space="preserve">recursos </w:t>
      </w:r>
      <w:r>
        <w:rPr>
          <w:color w:val="424242"/>
          <w:sz w:val="18"/>
        </w:rPr>
        <w:t xml:space="preserve">u </w:t>
      </w:r>
      <w:r>
        <w:rPr>
          <w:color w:val="424242"/>
          <w:sz w:val="18"/>
        </w:rPr>
        <w:t xml:space="preserve">oportunidades. Sin embargo, </w:t>
      </w:r>
      <w:r>
        <w:rPr>
          <w:color w:val="424242"/>
          <w:sz w:val="18"/>
        </w:rPr>
        <w:t xml:space="preserve">puede </w:t>
      </w:r>
      <w:r>
        <w:rPr>
          <w:color w:val="424242"/>
          <w:sz w:val="18"/>
        </w:rPr>
        <w:t>ignorar diferencias genuinas en la distribución de calificaciones (consideraciones de la realidad sobre el terreno).</w:t>
      </w:r>
    </w:p>
    <w:p>
      <w:pPr>
        <w:pStyle w:val="BodyText"/>
        <w:spacing w:before="43"/>
      </w:pPr>
    </w:p>
    <w:p>
      <w:pPr>
        <w:pStyle w:val="BodyText"/>
        <w:spacing w:line="280" w:lineRule="auto"/>
        <w:ind w:left="1440" w:right="1439"/>
      </w:pPr>
      <w:r>
        <w:rPr>
          <w:color w:val="424242"/>
          <w:sz w:val="18"/>
        </w:rPr>
        <w:t xml:space="preserve">Un </w:t>
      </w:r>
      <w:r>
        <w:rPr>
          <w:color w:val="424242"/>
          <w:sz w:val="18"/>
        </w:rPr>
        <w:t xml:space="preserve">ejemplo </w:t>
      </w:r>
      <w:r>
        <w:rPr>
          <w:color w:val="424242"/>
          <w:sz w:val="18"/>
        </w:rPr>
        <w:t xml:space="preserve">de </w:t>
      </w:r>
      <w:r>
        <w:rPr>
          <w:color w:val="424242"/>
          <w:sz w:val="18"/>
        </w:rPr>
        <w:t xml:space="preserve">ello </w:t>
      </w:r>
      <w:r>
        <w:rPr>
          <w:color w:val="424242"/>
          <w:sz w:val="18"/>
        </w:rPr>
        <w:t xml:space="preserve">sería </w:t>
      </w:r>
      <w:r>
        <w:rPr>
          <w:color w:val="424242"/>
          <w:sz w:val="18"/>
        </w:rPr>
        <w:t xml:space="preserve">un </w:t>
      </w:r>
      <w:r>
        <w:rPr>
          <w:color w:val="424242"/>
          <w:sz w:val="18"/>
        </w:rPr>
        <w:t xml:space="preserve">sistema </w:t>
      </w:r>
      <w:r>
        <w:rPr>
          <w:color w:val="424242"/>
          <w:sz w:val="18"/>
        </w:rPr>
        <w:t xml:space="preserve">de seguros </w:t>
      </w:r>
      <w:r>
        <w:rPr>
          <w:color w:val="424242"/>
          <w:sz w:val="18"/>
        </w:rPr>
        <w:t xml:space="preserve">basado en IA </w:t>
      </w:r>
      <w:r>
        <w:rPr>
          <w:color w:val="424242"/>
          <w:sz w:val="18"/>
        </w:rPr>
        <w:t xml:space="preserve">que asignara </w:t>
      </w:r>
      <w:r>
        <w:rPr>
          <w:color w:val="424242"/>
          <w:sz w:val="18"/>
        </w:rPr>
        <w:t xml:space="preserve">más </w:t>
      </w:r>
      <w:r>
        <w:rPr>
          <w:color w:val="424242"/>
          <w:sz w:val="18"/>
        </w:rPr>
        <w:t xml:space="preserve">prestaciones </w:t>
      </w:r>
      <w:r>
        <w:rPr>
          <w:color w:val="424242"/>
          <w:sz w:val="18"/>
        </w:rPr>
        <w:t xml:space="preserve">médicas </w:t>
      </w:r>
      <w:r>
        <w:rPr>
          <w:color w:val="424242"/>
          <w:sz w:val="18"/>
        </w:rPr>
        <w:t xml:space="preserve">a </w:t>
      </w:r>
      <w:r>
        <w:rPr>
          <w:color w:val="424242"/>
          <w:sz w:val="18"/>
        </w:rPr>
        <w:t xml:space="preserve">los solicitantes </w:t>
      </w:r>
      <w:r>
        <w:rPr>
          <w:color w:val="424242"/>
          <w:sz w:val="18"/>
        </w:rPr>
        <w:t xml:space="preserve">de sexo masculino, </w:t>
      </w:r>
      <w:r>
        <w:rPr>
          <w:color w:val="424242"/>
          <w:sz w:val="18"/>
        </w:rPr>
        <w:t xml:space="preserve">independientemente de que otros grupos tuvieran el mismo historial médico. La equidad grupal es también el método más habitual </w:t>
      </w:r>
      <w:r>
        <w:rPr>
          <w:color w:val="424242"/>
          <w:sz w:val="18"/>
        </w:rPr>
        <w:t xml:space="preserve">para </w:t>
      </w:r>
      <w:r>
        <w:rPr>
          <w:color w:val="424242"/>
          <w:sz w:val="18"/>
        </w:rPr>
        <w:t xml:space="preserve">evaluar </w:t>
      </w:r>
      <w:r>
        <w:rPr>
          <w:color w:val="424242"/>
          <w:sz w:val="18"/>
        </w:rPr>
        <w:t xml:space="preserve">la equidad </w:t>
      </w:r>
      <w:r>
        <w:rPr>
          <w:color w:val="424242"/>
          <w:sz w:val="18"/>
        </w:rPr>
        <w:t xml:space="preserve">en </w:t>
      </w:r>
      <w:r>
        <w:rPr>
          <w:color w:val="424242"/>
          <w:sz w:val="18"/>
        </w:rPr>
        <w:t xml:space="preserve">los modelos </w:t>
      </w:r>
      <w:r>
        <w:rPr>
          <w:color w:val="424242"/>
          <w:sz w:val="18"/>
        </w:rPr>
        <w:t xml:space="preserve">y </w:t>
      </w:r>
      <w:r>
        <w:rPr>
          <w:color w:val="424242"/>
          <w:sz w:val="18"/>
        </w:rPr>
        <w:t xml:space="preserve">suele </w:t>
      </w:r>
      <w:r>
        <w:rPr>
          <w:color w:val="424242"/>
          <w:sz w:val="18"/>
        </w:rPr>
        <w:t xml:space="preserve">estar </w:t>
      </w:r>
      <w:r>
        <w:rPr>
          <w:color w:val="424242"/>
          <w:sz w:val="18"/>
        </w:rPr>
        <w:t xml:space="preserve">estrechamente </w:t>
      </w:r>
      <w:r>
        <w:rPr>
          <w:color w:val="424242"/>
          <w:sz w:val="18"/>
        </w:rPr>
        <w:t xml:space="preserve">vinculada </w:t>
      </w:r>
      <w:r>
        <w:rPr>
          <w:color w:val="424242"/>
          <w:sz w:val="18"/>
        </w:rPr>
        <w:t xml:space="preserve">a </w:t>
      </w:r>
      <w:r>
        <w:rPr>
          <w:color w:val="424242"/>
          <w:sz w:val="18"/>
        </w:rPr>
        <w:t xml:space="preserve">la normativa </w:t>
      </w:r>
      <w:r>
        <w:rPr>
          <w:color w:val="424242"/>
          <w:sz w:val="18"/>
        </w:rPr>
        <w:t>vigente</w:t>
      </w:r>
      <w:r>
        <w:rPr>
          <w:color w:val="424242"/>
          <w:sz w:val="18"/>
        </w:rPr>
        <w:t>.</w:t>
      </w:r>
    </w:p>
    <w:p>
      <w:pPr>
        <w:pStyle w:val="BodyText"/>
        <w:spacing w:before="44"/>
      </w:pPr>
    </w:p>
    <w:p>
      <w:pPr>
        <w:pStyle w:val="Heading4"/>
      </w:pPr>
      <w:bookmarkStart w:id="65" w:name="Other Definitions of Fairness "/>
      <w:bookmarkEnd w:id="65"/>
      <w:r>
        <w:rPr>
          <w:color w:val="111A25"/>
          <w:spacing w:val="2"/>
          <w:sz w:val="22"/>
        </w:rPr>
        <w:t xml:space="preserve">Otras </w:t>
      </w:r>
      <w:r>
        <w:rPr>
          <w:color w:val="111A25"/>
          <w:spacing w:val="2"/>
          <w:sz w:val="22"/>
        </w:rPr>
        <w:t xml:space="preserve">definiciones </w:t>
      </w:r>
      <w:r>
        <w:rPr>
          <w:color w:val="111A25"/>
          <w:spacing w:val="2"/>
          <w:sz w:val="22"/>
        </w:rPr>
        <w:t xml:space="preserve">de </w:t>
      </w:r>
      <w:r>
        <w:rPr>
          <w:color w:val="111A25"/>
          <w:spacing w:val="-2"/>
          <w:sz w:val="22"/>
        </w:rPr>
        <w:t>equidad</w:t>
      </w:r>
    </w:p>
    <w:p>
      <w:pPr>
        <w:pStyle w:val="BodyText"/>
        <w:spacing w:before="248"/>
        <w:ind w:left="1440"/>
      </w:pPr>
      <w:r>
        <w:rPr>
          <w:color w:val="424242"/>
          <w:sz w:val="18"/>
        </w:rPr>
        <w:t xml:space="preserve">Por </w:t>
      </w:r>
      <w:r>
        <w:rPr>
          <w:color w:val="424242"/>
          <w:sz w:val="18"/>
        </w:rPr>
        <w:t xml:space="preserve">supuesto, </w:t>
      </w:r>
      <w:r>
        <w:rPr>
          <w:color w:val="424242"/>
          <w:sz w:val="18"/>
        </w:rPr>
        <w:t xml:space="preserve">existen </w:t>
      </w:r>
      <w:r>
        <w:rPr>
          <w:color w:val="424242"/>
          <w:sz w:val="18"/>
        </w:rPr>
        <w:t xml:space="preserve">muchas </w:t>
      </w:r>
      <w:r>
        <w:rPr>
          <w:color w:val="424242"/>
          <w:sz w:val="18"/>
        </w:rPr>
        <w:t xml:space="preserve">otras </w:t>
      </w:r>
      <w:r>
        <w:rPr>
          <w:color w:val="424242"/>
          <w:sz w:val="18"/>
        </w:rPr>
        <w:t xml:space="preserve">definiciones </w:t>
      </w:r>
      <w:r>
        <w:rPr>
          <w:color w:val="424242"/>
          <w:sz w:val="18"/>
        </w:rPr>
        <w:t xml:space="preserve">de </w:t>
      </w:r>
      <w:r>
        <w:rPr>
          <w:color w:val="424242"/>
          <w:sz w:val="18"/>
        </w:rPr>
        <w:t xml:space="preserve">equidad, </w:t>
      </w:r>
      <w:r>
        <w:rPr>
          <w:color w:val="424242"/>
          <w:spacing w:val="-2"/>
          <w:sz w:val="18"/>
        </w:rPr>
        <w:t>entre ellas:</w:t>
      </w:r>
    </w:p>
    <w:p>
      <w:pPr>
        <w:pStyle w:val="ListParagraph"/>
        <w:numPr>
          <w:ilvl w:val="0"/>
          <w:numId w:val="3"/>
        </w:numPr>
        <w:tabs>
          <w:tab w:val="left" w:pos="2159"/>
        </w:tabs>
        <w:spacing w:before="200" w:after="0" w:line="240" w:lineRule="auto"/>
        <w:ind w:left="2159" w:right="0" w:hanging="359"/>
        <w:jc w:val="left"/>
        <w:rPr>
          <w:color w:val="424242"/>
          <w:sz w:val="20"/>
        </w:rPr>
      </w:pPr>
      <w:r>
        <w:rPr>
          <w:color w:val="424242"/>
          <w:spacing w:val="-2"/>
          <w:sz w:val="18"/>
        </w:rPr>
        <w:t xml:space="preserve">Igualdad </w:t>
      </w:r>
      <w:r>
        <w:rPr>
          <w:color w:val="424242"/>
          <w:sz w:val="18"/>
        </w:rPr>
        <w:t>de trato</w:t>
      </w:r>
    </w:p>
    <w:p>
      <w:pPr>
        <w:pStyle w:val="ListParagraph"/>
        <w:numPr>
          <w:ilvl w:val="0"/>
          <w:numId w:val="3"/>
        </w:numPr>
        <w:tabs>
          <w:tab w:val="left" w:pos="2159"/>
        </w:tabs>
        <w:spacing w:before="45" w:after="0" w:line="240" w:lineRule="auto"/>
        <w:ind w:left="2159" w:right="0" w:hanging="359"/>
        <w:jc w:val="left"/>
        <w:rPr>
          <w:color w:val="424242"/>
          <w:sz w:val="20"/>
        </w:rPr>
      </w:pPr>
      <w:r>
        <w:rPr>
          <w:color w:val="424242"/>
          <w:spacing w:val="-2"/>
          <w:sz w:val="18"/>
        </w:rPr>
        <w:t xml:space="preserve">Equidad </w:t>
      </w:r>
      <w:r>
        <w:rPr>
          <w:color w:val="424242"/>
          <w:spacing w:val="-4"/>
          <w:sz w:val="18"/>
        </w:rPr>
        <w:t>de prueba</w:t>
      </w:r>
    </w:p>
    <w:p>
      <w:pPr>
        <w:pStyle w:val="ListParagraph"/>
        <w:numPr>
          <w:ilvl w:val="0"/>
          <w:numId w:val="3"/>
        </w:numPr>
        <w:tabs>
          <w:tab w:val="left" w:pos="2159"/>
        </w:tabs>
        <w:spacing w:before="40" w:after="0" w:line="240" w:lineRule="auto"/>
        <w:ind w:left="2159" w:right="0" w:hanging="359"/>
        <w:jc w:val="left"/>
        <w:rPr>
          <w:color w:val="424242"/>
          <w:sz w:val="20"/>
        </w:rPr>
      </w:pPr>
      <w:r>
        <w:rPr>
          <w:color w:val="424242"/>
          <w:spacing w:val="-2"/>
          <w:sz w:val="18"/>
        </w:rPr>
        <w:t xml:space="preserve">Equidad </w:t>
      </w:r>
      <w:r>
        <w:rPr>
          <w:color w:val="424242"/>
          <w:sz w:val="18"/>
        </w:rPr>
        <w:t>contrafactual</w:t>
      </w:r>
    </w:p>
    <w:p>
      <w:pPr>
        <w:pStyle w:val="ListParagraph"/>
        <w:numPr>
          <w:ilvl w:val="0"/>
          <w:numId w:val="3"/>
        </w:numPr>
        <w:tabs>
          <w:tab w:val="left" w:pos="2159"/>
        </w:tabs>
        <w:spacing w:before="40" w:after="0" w:line="240" w:lineRule="auto"/>
        <w:ind w:left="2159" w:right="0" w:hanging="359"/>
        <w:jc w:val="left"/>
        <w:rPr>
          <w:color w:val="424242"/>
          <w:sz w:val="20"/>
        </w:rPr>
      </w:pPr>
      <w:r>
        <w:rPr>
          <w:color w:val="424242"/>
          <w:spacing w:val="-4"/>
          <w:sz w:val="18"/>
        </w:rPr>
        <w:t xml:space="preserve">Equidad </w:t>
      </w:r>
      <w:r>
        <w:rPr>
          <w:color w:val="424242"/>
          <w:spacing w:val="-4"/>
          <w:sz w:val="18"/>
        </w:rPr>
        <w:t xml:space="preserve">en </w:t>
      </w:r>
      <w:r>
        <w:rPr>
          <w:color w:val="424242"/>
          <w:spacing w:val="-4"/>
          <w:sz w:val="18"/>
        </w:rPr>
        <w:t xml:space="preserve">dominios </w:t>
      </w:r>
      <w:r>
        <w:rPr>
          <w:color w:val="424242"/>
          <w:spacing w:val="-4"/>
          <w:sz w:val="18"/>
        </w:rPr>
        <w:t>relacionales</w:t>
      </w:r>
    </w:p>
    <w:p>
      <w:pPr>
        <w:pStyle w:val="ListParagraph"/>
        <w:spacing w:after="0" w:line="240" w:lineRule="auto"/>
        <w:jc w:val="left"/>
        <w:rPr>
          <w:sz w:val="20"/>
        </w:rPr>
        <w:sectPr>
          <w:pgSz w:w="12240" w:h="15840"/>
          <w:pgMar w:top="180" w:right="0" w:bottom="1020" w:left="0" w:header="0" w:footer="833"/>
          <w:cols w:space="708"/>
        </w:sectPr>
      </w:pPr>
    </w:p>
    <w:p>
      <w:pPr>
        <w:pStyle w:val="BodyText"/>
        <w:rPr>
          <w:sz w:val="28"/>
        </w:rPr>
      </w:pPr>
    </w:p>
    <w:p>
      <w:pPr>
        <w:pStyle w:val="BodyText"/>
        <w:rPr>
          <w:sz w:val="28"/>
        </w:rPr>
      </w:pPr>
    </w:p>
    <w:p>
      <w:pPr>
        <w:pStyle w:val="BodyText"/>
        <w:spacing w:before="300"/>
        <w:rPr>
          <w:sz w:val="28"/>
        </w:rPr>
      </w:pPr>
    </w:p>
    <w:p>
      <w:pPr>
        <w:pStyle w:val="Heading3"/>
      </w:pPr>
      <w:bookmarkStart w:id="66" w:name="Fairness Metrics "/>
      <w:bookmarkEnd w:id="66"/>
      <w:r>
        <w:rPr>
          <w:color w:val="111A25"/>
          <w:spacing w:val="-2"/>
          <w:sz w:val="26"/>
        </w:rPr>
        <w:t xml:space="preserve">Métricas </w:t>
      </w:r>
      <w:r>
        <w:rPr>
          <w:color w:val="111A25"/>
          <w:spacing w:val="-2"/>
          <w:sz w:val="26"/>
        </w:rPr>
        <w:t>de equidad</w:t>
      </w:r>
    </w:p>
    <w:p>
      <w:pPr>
        <w:pStyle w:val="BodyText"/>
        <w:spacing w:before="306" w:line="280" w:lineRule="auto"/>
        <w:ind w:left="1440" w:right="1439"/>
      </w:pPr>
      <w:r>
        <w:rPr>
          <w:color w:val="424242"/>
          <w:sz w:val="18"/>
        </w:rPr>
        <w:t xml:space="preserve">Las métricas de equidad son medidas cuantitativas que se utilizan para comprobar si un modelo de aprendizaje automático trata de manera justa a las personas y a los grupos. Ofrecen formas concretas de evaluar si las predicciones de un modelo son sesgadas o equilibradas. </w:t>
      </w:r>
      <w:r>
        <w:rPr>
          <w:color w:val="424242"/>
          <w:sz w:val="18"/>
        </w:rPr>
        <w:t xml:space="preserve">Además </w:t>
      </w:r>
      <w:r>
        <w:rPr>
          <w:color w:val="424242"/>
          <w:sz w:val="18"/>
        </w:rPr>
        <w:t xml:space="preserve">de </w:t>
      </w:r>
      <w:r>
        <w:rPr>
          <w:color w:val="424242"/>
          <w:sz w:val="18"/>
        </w:rPr>
        <w:t xml:space="preserve">algunas </w:t>
      </w:r>
      <w:r>
        <w:rPr>
          <w:color w:val="424242"/>
          <w:sz w:val="18"/>
        </w:rPr>
        <w:t xml:space="preserve">mencionadas </w:t>
      </w:r>
      <w:r>
        <w:rPr>
          <w:color w:val="424242"/>
          <w:sz w:val="18"/>
        </w:rPr>
        <w:t xml:space="preserve">anteriormente </w:t>
      </w:r>
      <w:r>
        <w:rPr>
          <w:color w:val="424242"/>
          <w:sz w:val="18"/>
        </w:rPr>
        <w:t xml:space="preserve">en </w:t>
      </w:r>
      <w:r>
        <w:rPr>
          <w:color w:val="424242"/>
          <w:sz w:val="18"/>
        </w:rPr>
        <w:t xml:space="preserve">la </w:t>
      </w:r>
      <w:r>
        <w:rPr>
          <w:color w:val="424242"/>
          <w:sz w:val="18"/>
        </w:rPr>
        <w:t xml:space="preserve">lección, </w:t>
      </w:r>
      <w:r>
        <w:rPr>
          <w:color w:val="424242"/>
          <w:sz w:val="18"/>
        </w:rPr>
        <w:t xml:space="preserve">otras </w:t>
      </w:r>
      <w:r>
        <w:rPr>
          <w:color w:val="424242"/>
          <w:sz w:val="18"/>
        </w:rPr>
        <w:t xml:space="preserve">métricas </w:t>
      </w:r>
      <w:r>
        <w:rPr>
          <w:color w:val="424242"/>
          <w:sz w:val="18"/>
        </w:rPr>
        <w:t xml:space="preserve">de equidad </w:t>
      </w:r>
      <w:r>
        <w:rPr>
          <w:color w:val="424242"/>
          <w:sz w:val="18"/>
        </w:rPr>
        <w:t xml:space="preserve">muy </w:t>
      </w:r>
      <w:r>
        <w:rPr>
          <w:color w:val="424242"/>
          <w:sz w:val="18"/>
        </w:rPr>
        <w:t xml:space="preserve">utilizadas </w:t>
      </w:r>
      <w:r>
        <w:rPr>
          <w:color w:val="424242"/>
          <w:sz w:val="18"/>
        </w:rPr>
        <w:t>son:</w:t>
      </w:r>
    </w:p>
    <w:p>
      <w:pPr>
        <w:pStyle w:val="BodyText"/>
        <w:spacing w:before="13"/>
      </w:pPr>
    </w:p>
    <w:p>
      <w:pPr>
        <w:pStyle w:val="ListParagraph"/>
        <w:numPr>
          <w:ilvl w:val="0"/>
          <w:numId w:val="3"/>
        </w:numPr>
        <w:tabs>
          <w:tab w:val="left" w:pos="2160"/>
        </w:tabs>
        <w:spacing w:before="0" w:after="0" w:line="283" w:lineRule="auto"/>
        <w:ind w:left="2160" w:right="1759" w:hanging="360"/>
        <w:jc w:val="left"/>
        <w:rPr>
          <w:color w:val="424242"/>
          <w:sz w:val="22"/>
        </w:rPr>
      </w:pPr>
      <w:r>
        <w:rPr>
          <w:b/>
          <w:color w:val="424242"/>
          <w:sz w:val="18"/>
        </w:rPr>
        <w:t xml:space="preserve">Igualdad </w:t>
      </w:r>
      <w:r>
        <w:rPr>
          <w:b/>
          <w:color w:val="424242"/>
          <w:sz w:val="18"/>
        </w:rPr>
        <w:t xml:space="preserve">de oportunidades: </w:t>
      </w:r>
      <w:r>
        <w:rPr>
          <w:color w:val="424242"/>
          <w:sz w:val="18"/>
        </w:rPr>
        <w:t xml:space="preserve">Esto </w:t>
      </w:r>
      <w:r>
        <w:rPr>
          <w:color w:val="424242"/>
          <w:sz w:val="18"/>
        </w:rPr>
        <w:t xml:space="preserve">garantiza </w:t>
      </w:r>
      <w:r>
        <w:rPr>
          <w:color w:val="424242"/>
          <w:sz w:val="18"/>
        </w:rPr>
        <w:t xml:space="preserve">que </w:t>
      </w:r>
      <w:r>
        <w:rPr>
          <w:color w:val="424242"/>
          <w:sz w:val="18"/>
        </w:rPr>
        <w:t xml:space="preserve">la </w:t>
      </w:r>
      <w:r>
        <w:rPr>
          <w:color w:val="424242"/>
          <w:sz w:val="18"/>
        </w:rPr>
        <w:t xml:space="preserve">tasa </w:t>
      </w:r>
      <w:r>
        <w:rPr>
          <w:color w:val="424242"/>
          <w:sz w:val="18"/>
        </w:rPr>
        <w:t>de</w:t>
      </w:r>
      <w:r>
        <w:rPr>
          <w:color w:val="424242"/>
          <w:sz w:val="18"/>
        </w:rPr>
        <w:t xml:space="preserve"> verdaderos </w:t>
      </w:r>
      <w:r>
        <w:rPr>
          <w:color w:val="424242"/>
          <w:sz w:val="18"/>
        </w:rPr>
        <w:t xml:space="preserve">positivos </w:t>
      </w:r>
      <w:r>
        <w:rPr>
          <w:color w:val="424242"/>
          <w:sz w:val="18"/>
        </w:rPr>
        <w:t xml:space="preserve">(TPR) </w:t>
      </w:r>
      <w:r>
        <w:rPr>
          <w:color w:val="424242"/>
          <w:sz w:val="18"/>
        </w:rPr>
        <w:t xml:space="preserve">sea </w:t>
      </w:r>
      <w:r>
        <w:rPr>
          <w:color w:val="424242"/>
          <w:sz w:val="18"/>
        </w:rPr>
        <w:t xml:space="preserve">igual </w:t>
      </w:r>
      <w:r>
        <w:rPr>
          <w:color w:val="424242"/>
          <w:sz w:val="18"/>
        </w:rPr>
        <w:t xml:space="preserve">en todos los grupos. </w:t>
      </w:r>
      <w:r>
        <w:rPr>
          <w:color w:val="424242"/>
          <w:sz w:val="18"/>
        </w:rPr>
        <w:t xml:space="preserve">Por ejemplo, </w:t>
      </w:r>
      <w:r>
        <w:rPr>
          <w:color w:val="424242"/>
          <w:sz w:val="18"/>
        </w:rPr>
        <w:t xml:space="preserve">entre </w:t>
      </w:r>
      <w:r>
        <w:rPr>
          <w:color w:val="424242"/>
          <w:sz w:val="18"/>
        </w:rPr>
        <w:t xml:space="preserve">los solicitantes </w:t>
      </w:r>
      <w:r>
        <w:rPr>
          <w:color w:val="424242"/>
          <w:sz w:val="18"/>
        </w:rPr>
        <w:t>calificados</w:t>
      </w:r>
      <w:r>
        <w:rPr>
          <w:color w:val="424242"/>
          <w:sz w:val="18"/>
        </w:rPr>
        <w:t xml:space="preserve">, </w:t>
      </w:r>
      <w:r>
        <w:rPr>
          <w:color w:val="424242"/>
          <w:sz w:val="18"/>
        </w:rPr>
        <w:t xml:space="preserve">las tasas </w:t>
      </w:r>
      <w:r>
        <w:rPr>
          <w:color w:val="424242"/>
          <w:sz w:val="18"/>
        </w:rPr>
        <w:t xml:space="preserve">de aprobación </w:t>
      </w:r>
      <w:r>
        <w:rPr>
          <w:color w:val="424242"/>
          <w:sz w:val="18"/>
        </w:rPr>
        <w:t xml:space="preserve">deberían </w:t>
      </w:r>
      <w:r>
        <w:rPr>
          <w:color w:val="424242"/>
          <w:sz w:val="18"/>
        </w:rPr>
        <w:t xml:space="preserve">ser </w:t>
      </w:r>
      <w:r>
        <w:rPr>
          <w:color w:val="424242"/>
          <w:sz w:val="18"/>
        </w:rPr>
        <w:t xml:space="preserve">las </w:t>
      </w:r>
      <w:r>
        <w:rPr>
          <w:color w:val="424242"/>
          <w:sz w:val="18"/>
        </w:rPr>
        <w:t xml:space="preserve">mismas </w:t>
      </w:r>
      <w:r>
        <w:rPr>
          <w:color w:val="424242"/>
          <w:sz w:val="18"/>
        </w:rPr>
        <w:t xml:space="preserve">en todas </w:t>
      </w:r>
      <w:r>
        <w:rPr>
          <w:color w:val="424242"/>
          <w:sz w:val="18"/>
        </w:rPr>
        <w:t xml:space="preserve">las razas. </w:t>
      </w:r>
      <w:r>
        <w:rPr>
          <w:color w:val="424242"/>
          <w:sz w:val="18"/>
        </w:rPr>
        <w:t xml:space="preserve">La </w:t>
      </w:r>
      <w:r>
        <w:rPr>
          <w:color w:val="424242"/>
          <w:w w:val="105"/>
          <w:sz w:val="18"/>
        </w:rPr>
        <w:t xml:space="preserve">limitación </w:t>
      </w:r>
      <w:r>
        <w:rPr>
          <w:color w:val="424242"/>
          <w:w w:val="105"/>
          <w:sz w:val="18"/>
        </w:rPr>
        <w:t xml:space="preserve">es </w:t>
      </w:r>
      <w:r>
        <w:rPr>
          <w:color w:val="424242"/>
          <w:w w:val="105"/>
          <w:sz w:val="18"/>
        </w:rPr>
        <w:t xml:space="preserve">que </w:t>
      </w:r>
      <w:r>
        <w:rPr>
          <w:color w:val="424242"/>
          <w:w w:val="105"/>
          <w:sz w:val="18"/>
        </w:rPr>
        <w:t>no</w:t>
      </w:r>
      <w:r>
        <w:rPr>
          <w:color w:val="424242"/>
          <w:w w:val="105"/>
          <w:sz w:val="18"/>
        </w:rPr>
        <w:t xml:space="preserve"> </w:t>
      </w:r>
      <w:r>
        <w:rPr>
          <w:color w:val="424242"/>
          <w:w w:val="105"/>
          <w:sz w:val="18"/>
        </w:rPr>
        <w:t>toma en cuenta</w:t>
      </w:r>
      <w:r>
        <w:rPr>
          <w:color w:val="424242"/>
          <w:w w:val="105"/>
          <w:sz w:val="18"/>
        </w:rPr>
        <w:t xml:space="preserve"> </w:t>
      </w:r>
      <w:r>
        <w:rPr>
          <w:color w:val="424242"/>
          <w:w w:val="105"/>
          <w:sz w:val="18"/>
        </w:rPr>
        <w:t>los</w:t>
      </w:r>
      <w:r>
        <w:rPr>
          <w:color w:val="424242"/>
          <w:w w:val="105"/>
          <w:sz w:val="18"/>
        </w:rPr>
        <w:t xml:space="preserve"> falsos </w:t>
      </w:r>
      <w:r>
        <w:rPr>
          <w:color w:val="424242"/>
          <w:w w:val="105"/>
          <w:sz w:val="18"/>
        </w:rPr>
        <w:t>positivos.</w:t>
      </w:r>
    </w:p>
    <w:p>
      <w:pPr>
        <w:pStyle w:val="BodyText"/>
        <w:spacing w:before="39"/>
      </w:pPr>
    </w:p>
    <w:p>
      <w:pPr>
        <w:pStyle w:val="ListParagraph"/>
        <w:numPr>
          <w:ilvl w:val="0"/>
          <w:numId w:val="3"/>
        </w:numPr>
        <w:tabs>
          <w:tab w:val="left" w:pos="2160"/>
        </w:tabs>
        <w:spacing w:before="0" w:after="0" w:line="280" w:lineRule="auto"/>
        <w:ind w:left="2160" w:right="1670" w:hanging="360"/>
        <w:jc w:val="left"/>
        <w:rPr>
          <w:color w:val="424242"/>
          <w:sz w:val="20"/>
        </w:rPr>
      </w:pPr>
      <w:r>
        <w:rPr>
          <w:b/>
          <w:color w:val="424242"/>
          <w:spacing w:val="-2"/>
          <w:w w:val="105"/>
          <w:sz w:val="18"/>
        </w:rPr>
        <w:t xml:space="preserve">Probabilidades </w:t>
      </w:r>
      <w:r>
        <w:rPr>
          <w:b/>
          <w:color w:val="424242"/>
          <w:spacing w:val="-2"/>
          <w:w w:val="105"/>
          <w:sz w:val="18"/>
        </w:rPr>
        <w:t>igualadas</w:t>
      </w:r>
      <w:r>
        <w:rPr>
          <w:b/>
          <w:color w:val="424242"/>
          <w:spacing w:val="-2"/>
          <w:w w:val="105"/>
          <w:sz w:val="18"/>
        </w:rPr>
        <w:t xml:space="preserve">: </w:t>
      </w:r>
      <w:r>
        <w:rPr>
          <w:color w:val="424242"/>
          <w:spacing w:val="-2"/>
          <w:w w:val="105"/>
          <w:sz w:val="18"/>
        </w:rPr>
        <w:t xml:space="preserve">Este enfoque </w:t>
      </w:r>
      <w:r>
        <w:rPr>
          <w:color w:val="424242"/>
          <w:spacing w:val="-2"/>
          <w:w w:val="105"/>
          <w:sz w:val="18"/>
        </w:rPr>
        <w:t xml:space="preserve">amplía </w:t>
      </w:r>
      <w:r>
        <w:rPr>
          <w:color w:val="424242"/>
          <w:spacing w:val="-2"/>
          <w:w w:val="105"/>
          <w:sz w:val="18"/>
        </w:rPr>
        <w:t xml:space="preserve">la igualdad </w:t>
      </w:r>
      <w:r>
        <w:rPr>
          <w:color w:val="424242"/>
          <w:spacing w:val="-2"/>
          <w:w w:val="105"/>
          <w:sz w:val="18"/>
        </w:rPr>
        <w:t xml:space="preserve">de oportunidades </w:t>
      </w:r>
      <w:r>
        <w:rPr>
          <w:color w:val="424242"/>
          <w:spacing w:val="-2"/>
          <w:w w:val="105"/>
          <w:sz w:val="18"/>
        </w:rPr>
        <w:t xml:space="preserve">al </w:t>
      </w:r>
      <w:r>
        <w:rPr>
          <w:color w:val="424242"/>
          <w:spacing w:val="-2"/>
          <w:w w:val="105"/>
          <w:sz w:val="18"/>
        </w:rPr>
        <w:t xml:space="preserve">exigir </w:t>
      </w:r>
      <w:r>
        <w:rPr>
          <w:color w:val="424242"/>
          <w:spacing w:val="-2"/>
          <w:w w:val="105"/>
          <w:sz w:val="18"/>
        </w:rPr>
        <w:t xml:space="preserve">que </w:t>
      </w:r>
      <w:r>
        <w:rPr>
          <w:color w:val="424242"/>
          <w:spacing w:val="-2"/>
          <w:w w:val="105"/>
          <w:sz w:val="18"/>
        </w:rPr>
        <w:t xml:space="preserve">tanto </w:t>
      </w:r>
      <w:r>
        <w:rPr>
          <w:color w:val="424242"/>
          <w:spacing w:val="-2"/>
          <w:w w:val="105"/>
          <w:sz w:val="18"/>
        </w:rPr>
        <w:t xml:space="preserve">la </w:t>
      </w:r>
      <w:r>
        <w:rPr>
          <w:color w:val="424242"/>
          <w:spacing w:val="-2"/>
          <w:w w:val="105"/>
          <w:sz w:val="18"/>
        </w:rPr>
        <w:t xml:space="preserve">tasa </w:t>
      </w:r>
      <w:r>
        <w:rPr>
          <w:color w:val="424242"/>
          <w:spacing w:val="-2"/>
          <w:w w:val="105"/>
          <w:sz w:val="18"/>
        </w:rPr>
        <w:t>de</w:t>
      </w:r>
      <w:r>
        <w:rPr>
          <w:color w:val="424242"/>
          <w:spacing w:val="-2"/>
          <w:w w:val="105"/>
          <w:sz w:val="18"/>
        </w:rPr>
        <w:t xml:space="preserve"> verdaderos </w:t>
      </w:r>
      <w:r>
        <w:rPr>
          <w:color w:val="424242"/>
          <w:spacing w:val="-2"/>
          <w:w w:val="105"/>
          <w:sz w:val="18"/>
        </w:rPr>
        <w:t xml:space="preserve">positivos </w:t>
      </w:r>
      <w:r>
        <w:rPr>
          <w:color w:val="424242"/>
          <w:sz w:val="18"/>
        </w:rPr>
        <w:t xml:space="preserve">(TPR) </w:t>
      </w:r>
      <w:r>
        <w:rPr>
          <w:color w:val="424242"/>
          <w:sz w:val="18"/>
        </w:rPr>
        <w:t xml:space="preserve">como </w:t>
      </w:r>
      <w:r>
        <w:rPr>
          <w:color w:val="424242"/>
          <w:sz w:val="18"/>
        </w:rPr>
        <w:t xml:space="preserve">la </w:t>
      </w:r>
      <w:r>
        <w:rPr>
          <w:color w:val="424242"/>
          <w:sz w:val="18"/>
        </w:rPr>
        <w:t xml:space="preserve">tasa </w:t>
      </w:r>
      <w:r>
        <w:rPr>
          <w:color w:val="424242"/>
          <w:sz w:val="18"/>
        </w:rPr>
        <w:t>de</w:t>
      </w:r>
      <w:r>
        <w:rPr>
          <w:color w:val="424242"/>
          <w:sz w:val="18"/>
        </w:rPr>
        <w:t xml:space="preserve"> falsos </w:t>
      </w:r>
      <w:r>
        <w:rPr>
          <w:color w:val="424242"/>
          <w:sz w:val="18"/>
        </w:rPr>
        <w:t xml:space="preserve">positivos </w:t>
      </w:r>
      <w:r>
        <w:rPr>
          <w:color w:val="424242"/>
          <w:sz w:val="18"/>
        </w:rPr>
        <w:t xml:space="preserve">(FPR) </w:t>
      </w:r>
      <w:r>
        <w:rPr>
          <w:color w:val="424242"/>
          <w:sz w:val="18"/>
        </w:rPr>
        <w:t xml:space="preserve">sean </w:t>
      </w:r>
      <w:r>
        <w:rPr>
          <w:color w:val="424242"/>
          <w:sz w:val="18"/>
        </w:rPr>
        <w:t xml:space="preserve">iguales en todos </w:t>
      </w:r>
      <w:r>
        <w:rPr>
          <w:color w:val="424242"/>
          <w:sz w:val="18"/>
        </w:rPr>
        <w:t xml:space="preserve">los grupos. De este modo </w:t>
      </w:r>
      <w:r>
        <w:rPr>
          <w:color w:val="424242"/>
          <w:sz w:val="18"/>
        </w:rPr>
        <w:t xml:space="preserve">se evita </w:t>
      </w:r>
      <w:r>
        <w:rPr>
          <w:color w:val="424242"/>
          <w:sz w:val="18"/>
        </w:rPr>
        <w:t xml:space="preserve">que </w:t>
      </w:r>
      <w:r>
        <w:rPr>
          <w:color w:val="424242"/>
          <w:sz w:val="18"/>
        </w:rPr>
        <w:t xml:space="preserve">un </w:t>
      </w:r>
      <w:r>
        <w:rPr>
          <w:color w:val="424242"/>
          <w:sz w:val="18"/>
        </w:rPr>
        <w:t xml:space="preserve">grupo </w:t>
      </w:r>
      <w:r>
        <w:rPr>
          <w:color w:val="424242"/>
          <w:sz w:val="18"/>
        </w:rPr>
        <w:t xml:space="preserve">sufra más rechazos o aprobaciones erróneas que otro, aunque a menudo resulta difícil cumplir </w:t>
      </w:r>
      <w:r>
        <w:rPr>
          <w:color w:val="424242"/>
          <w:w w:val="105"/>
          <w:sz w:val="18"/>
        </w:rPr>
        <w:t>ambas condiciones al mismo tiempo.</w:t>
      </w:r>
    </w:p>
    <w:p>
      <w:pPr>
        <w:pStyle w:val="BodyText"/>
        <w:spacing w:before="43"/>
      </w:pPr>
    </w:p>
    <w:p>
      <w:pPr>
        <w:pStyle w:val="ListParagraph"/>
        <w:numPr>
          <w:ilvl w:val="0"/>
          <w:numId w:val="3"/>
        </w:numPr>
        <w:tabs>
          <w:tab w:val="left" w:pos="2160"/>
        </w:tabs>
        <w:spacing w:before="0" w:after="0" w:line="280" w:lineRule="auto"/>
        <w:ind w:left="2160" w:right="1629" w:hanging="360"/>
        <w:jc w:val="left"/>
        <w:rPr>
          <w:color w:val="424242"/>
          <w:sz w:val="20"/>
        </w:rPr>
      </w:pPr>
      <w:r>
        <w:rPr>
          <w:b/>
          <w:color w:val="424242"/>
          <w:spacing w:val="-2"/>
          <w:w w:val="105"/>
          <w:sz w:val="18"/>
        </w:rPr>
        <w:t xml:space="preserve">Paridad </w:t>
      </w:r>
      <w:r>
        <w:rPr>
          <w:b/>
          <w:color w:val="424242"/>
          <w:spacing w:val="-2"/>
          <w:w w:val="105"/>
          <w:sz w:val="18"/>
        </w:rPr>
        <w:t xml:space="preserve">predictiva </w:t>
      </w:r>
      <w:r>
        <w:rPr>
          <w:b/>
          <w:color w:val="424242"/>
          <w:spacing w:val="-2"/>
          <w:w w:val="105"/>
          <w:sz w:val="18"/>
        </w:rPr>
        <w:t xml:space="preserve">(calibración): </w:t>
      </w:r>
      <w:r>
        <w:rPr>
          <w:color w:val="424242"/>
          <w:spacing w:val="-2"/>
          <w:w w:val="105"/>
          <w:sz w:val="18"/>
        </w:rPr>
        <w:t xml:space="preserve">Esta </w:t>
      </w:r>
      <w:r>
        <w:rPr>
          <w:color w:val="424242"/>
          <w:spacing w:val="-2"/>
          <w:w w:val="105"/>
          <w:sz w:val="18"/>
        </w:rPr>
        <w:t xml:space="preserve">métrica </w:t>
      </w:r>
      <w:r>
        <w:rPr>
          <w:color w:val="424242"/>
          <w:spacing w:val="-2"/>
          <w:w w:val="105"/>
          <w:sz w:val="18"/>
        </w:rPr>
        <w:t xml:space="preserve">garantiza </w:t>
      </w:r>
      <w:r>
        <w:rPr>
          <w:color w:val="424242"/>
          <w:spacing w:val="-2"/>
          <w:w w:val="105"/>
          <w:sz w:val="18"/>
        </w:rPr>
        <w:t xml:space="preserve">que, </w:t>
      </w:r>
      <w:r>
        <w:rPr>
          <w:color w:val="424242"/>
          <w:spacing w:val="-2"/>
          <w:w w:val="105"/>
          <w:sz w:val="18"/>
        </w:rPr>
        <w:t xml:space="preserve">para </w:t>
      </w:r>
      <w:r>
        <w:rPr>
          <w:color w:val="424242"/>
          <w:spacing w:val="-2"/>
          <w:w w:val="105"/>
          <w:sz w:val="18"/>
        </w:rPr>
        <w:t xml:space="preserve">las personas </w:t>
      </w:r>
      <w:r>
        <w:rPr>
          <w:color w:val="424242"/>
          <w:spacing w:val="-2"/>
          <w:w w:val="105"/>
          <w:sz w:val="18"/>
        </w:rPr>
        <w:t xml:space="preserve">a las que se les ha asignado </w:t>
      </w:r>
      <w:r>
        <w:rPr>
          <w:color w:val="424242"/>
          <w:spacing w:val="-2"/>
          <w:w w:val="105"/>
          <w:sz w:val="18"/>
        </w:rPr>
        <w:t xml:space="preserve">la </w:t>
      </w:r>
      <w:r>
        <w:rPr>
          <w:color w:val="424242"/>
          <w:spacing w:val="-2"/>
          <w:w w:val="105"/>
          <w:sz w:val="18"/>
        </w:rPr>
        <w:t xml:space="preserve">misma </w:t>
      </w:r>
      <w:r>
        <w:rPr>
          <w:color w:val="424242"/>
          <w:sz w:val="18"/>
        </w:rPr>
        <w:t xml:space="preserve">puntuación </w:t>
      </w:r>
      <w:r>
        <w:rPr>
          <w:color w:val="424242"/>
          <w:sz w:val="18"/>
        </w:rPr>
        <w:t>predictiva</w:t>
      </w:r>
      <w:r>
        <w:rPr>
          <w:color w:val="424242"/>
          <w:sz w:val="18"/>
        </w:rPr>
        <w:t xml:space="preserve">, </w:t>
      </w:r>
      <w:r>
        <w:rPr>
          <w:color w:val="424242"/>
          <w:sz w:val="18"/>
        </w:rPr>
        <w:t xml:space="preserve">la </w:t>
      </w:r>
      <w:r>
        <w:rPr>
          <w:color w:val="424242"/>
          <w:sz w:val="18"/>
        </w:rPr>
        <w:t xml:space="preserve">precisión </w:t>
      </w:r>
      <w:r>
        <w:rPr>
          <w:color w:val="424242"/>
          <w:sz w:val="18"/>
        </w:rPr>
        <w:t xml:space="preserve">de </w:t>
      </w:r>
      <w:r>
        <w:rPr>
          <w:color w:val="424242"/>
          <w:sz w:val="18"/>
        </w:rPr>
        <w:t xml:space="preserve">la </w:t>
      </w:r>
      <w:r>
        <w:rPr>
          <w:color w:val="424242"/>
          <w:sz w:val="18"/>
        </w:rPr>
        <w:t xml:space="preserve">predicción </w:t>
      </w:r>
      <w:r>
        <w:rPr>
          <w:color w:val="424242"/>
          <w:sz w:val="18"/>
        </w:rPr>
        <w:t xml:space="preserve">sea </w:t>
      </w:r>
      <w:r>
        <w:rPr>
          <w:color w:val="424242"/>
          <w:sz w:val="18"/>
        </w:rPr>
        <w:t xml:space="preserve">la </w:t>
      </w:r>
      <w:r>
        <w:rPr>
          <w:color w:val="424242"/>
          <w:sz w:val="18"/>
        </w:rPr>
        <w:t xml:space="preserve">misma </w:t>
      </w:r>
      <w:r>
        <w:rPr>
          <w:color w:val="424242"/>
          <w:sz w:val="18"/>
        </w:rPr>
        <w:t xml:space="preserve">en todos </w:t>
      </w:r>
      <w:r>
        <w:rPr>
          <w:color w:val="424242"/>
          <w:sz w:val="18"/>
        </w:rPr>
        <w:t xml:space="preserve">los grupos. </w:t>
      </w:r>
      <w:r>
        <w:rPr>
          <w:color w:val="424242"/>
          <w:sz w:val="18"/>
        </w:rPr>
        <w:t xml:space="preserve">Por </w:t>
      </w:r>
      <w:r>
        <w:rPr>
          <w:color w:val="424242"/>
          <w:sz w:val="18"/>
        </w:rPr>
        <w:t xml:space="preserve">ejemplo, </w:t>
      </w:r>
      <w:r>
        <w:rPr>
          <w:color w:val="424242"/>
          <w:sz w:val="18"/>
        </w:rPr>
        <w:t xml:space="preserve">una </w:t>
      </w:r>
      <w:r>
        <w:rPr>
          <w:color w:val="424242"/>
          <w:sz w:val="18"/>
        </w:rPr>
        <w:t xml:space="preserve">probabilidad </w:t>
      </w:r>
      <w:r>
        <w:rPr>
          <w:color w:val="424242"/>
          <w:sz w:val="18"/>
        </w:rPr>
        <w:t xml:space="preserve">de reembolso del 70 % </w:t>
      </w:r>
      <w:r>
        <w:rPr>
          <w:color w:val="424242"/>
          <w:sz w:val="18"/>
        </w:rPr>
        <w:t xml:space="preserve">debería </w:t>
      </w:r>
      <w:r>
        <w:rPr>
          <w:color w:val="424242"/>
          <w:sz w:val="18"/>
        </w:rPr>
        <w:t xml:space="preserve">significar </w:t>
      </w:r>
      <w:r>
        <w:rPr>
          <w:color w:val="424242"/>
          <w:sz w:val="18"/>
        </w:rPr>
        <w:t xml:space="preserve">la </w:t>
      </w:r>
      <w:r>
        <w:rPr>
          <w:color w:val="424242"/>
          <w:sz w:val="18"/>
        </w:rPr>
        <w:t xml:space="preserve">misma </w:t>
      </w:r>
      <w:r>
        <w:rPr>
          <w:color w:val="424242"/>
          <w:sz w:val="18"/>
        </w:rPr>
        <w:t xml:space="preserve">probabilidad </w:t>
      </w:r>
      <w:r>
        <w:rPr>
          <w:color w:val="424242"/>
          <w:sz w:val="18"/>
        </w:rPr>
        <w:t xml:space="preserve">de </w:t>
      </w:r>
      <w:r>
        <w:rPr>
          <w:color w:val="424242"/>
          <w:sz w:val="18"/>
        </w:rPr>
        <w:t xml:space="preserve">reembolso </w:t>
      </w:r>
      <w:r>
        <w:rPr>
          <w:color w:val="424242"/>
          <w:sz w:val="18"/>
        </w:rPr>
        <w:t xml:space="preserve">para </w:t>
      </w:r>
      <w:r>
        <w:rPr>
          <w:color w:val="424242"/>
          <w:sz w:val="18"/>
        </w:rPr>
        <w:t xml:space="preserve">todos </w:t>
      </w:r>
      <w:r>
        <w:rPr>
          <w:color w:val="424242"/>
          <w:sz w:val="18"/>
        </w:rPr>
        <w:t xml:space="preserve">los grupos. </w:t>
      </w:r>
      <w:r>
        <w:rPr>
          <w:color w:val="424242"/>
          <w:sz w:val="18"/>
        </w:rPr>
        <w:t xml:space="preserve">Una </w:t>
      </w:r>
      <w:r>
        <w:rPr>
          <w:color w:val="424242"/>
          <w:sz w:val="18"/>
        </w:rPr>
        <w:t xml:space="preserve">dificultad </w:t>
      </w:r>
      <w:r>
        <w:rPr>
          <w:color w:val="424242"/>
          <w:w w:val="105"/>
          <w:sz w:val="18"/>
        </w:rPr>
        <w:t xml:space="preserve">en este caso </w:t>
      </w:r>
      <w:r>
        <w:rPr>
          <w:color w:val="424242"/>
          <w:w w:val="105"/>
          <w:sz w:val="18"/>
        </w:rPr>
        <w:t xml:space="preserve">es </w:t>
      </w:r>
      <w:r>
        <w:rPr>
          <w:color w:val="424242"/>
          <w:w w:val="105"/>
          <w:sz w:val="18"/>
        </w:rPr>
        <w:t xml:space="preserve">que </w:t>
      </w:r>
      <w:r>
        <w:rPr>
          <w:color w:val="424242"/>
          <w:w w:val="105"/>
          <w:sz w:val="18"/>
        </w:rPr>
        <w:t>puede</w:t>
      </w:r>
      <w:r>
        <w:rPr>
          <w:color w:val="424242"/>
          <w:w w:val="105"/>
          <w:sz w:val="18"/>
        </w:rPr>
        <w:t xml:space="preserve"> </w:t>
      </w:r>
      <w:r>
        <w:rPr>
          <w:color w:val="424242"/>
          <w:w w:val="105"/>
          <w:sz w:val="18"/>
        </w:rPr>
        <w:t xml:space="preserve">entrar en conflicto </w:t>
      </w:r>
      <w:r>
        <w:rPr>
          <w:color w:val="424242"/>
          <w:w w:val="105"/>
          <w:sz w:val="18"/>
        </w:rPr>
        <w:t xml:space="preserve">con </w:t>
      </w:r>
      <w:r>
        <w:rPr>
          <w:color w:val="424242"/>
          <w:w w:val="105"/>
          <w:sz w:val="18"/>
        </w:rPr>
        <w:t xml:space="preserve">otras </w:t>
      </w:r>
      <w:r>
        <w:rPr>
          <w:color w:val="424242"/>
          <w:w w:val="105"/>
          <w:sz w:val="18"/>
        </w:rPr>
        <w:t>métricas</w:t>
      </w:r>
      <w:r>
        <w:rPr>
          <w:color w:val="424242"/>
          <w:w w:val="105"/>
          <w:sz w:val="18"/>
        </w:rPr>
        <w:t xml:space="preserve">, como </w:t>
      </w:r>
      <w:r>
        <w:rPr>
          <w:color w:val="424242"/>
          <w:w w:val="105"/>
          <w:sz w:val="18"/>
        </w:rPr>
        <w:t xml:space="preserve">la igualdad </w:t>
      </w:r>
      <w:r>
        <w:rPr>
          <w:color w:val="424242"/>
          <w:w w:val="105"/>
          <w:sz w:val="18"/>
        </w:rPr>
        <w:t>de oportunidades.</w:t>
      </w:r>
    </w:p>
    <w:p>
      <w:pPr>
        <w:pStyle w:val="BodyText"/>
        <w:spacing w:before="16"/>
      </w:pPr>
    </w:p>
    <w:p>
      <w:pPr>
        <w:pStyle w:val="Heading3"/>
      </w:pPr>
      <w:bookmarkStart w:id="67" w:name="Bias Mitigation Approaches  "/>
      <w:bookmarkEnd w:id="67"/>
      <w:r>
        <w:rPr>
          <w:color w:val="111A25"/>
          <w:spacing w:val="-2"/>
          <w:w w:val="105"/>
          <w:sz w:val="26"/>
        </w:rPr>
        <w:t xml:space="preserve">Enfoques para </w:t>
      </w:r>
      <w:r>
        <w:rPr>
          <w:color w:val="111A25"/>
          <w:w w:val="105"/>
          <w:sz w:val="26"/>
        </w:rPr>
        <w:t xml:space="preserve">la mitigación </w:t>
      </w:r>
      <w:r>
        <w:rPr>
          <w:color w:val="111A25"/>
          <w:w w:val="105"/>
          <w:sz w:val="26"/>
        </w:rPr>
        <w:t>del sesgo</w:t>
      </w:r>
    </w:p>
    <w:p>
      <w:pPr>
        <w:pStyle w:val="BodyText"/>
        <w:spacing w:before="306" w:line="280" w:lineRule="auto"/>
        <w:ind w:left="1440" w:right="1439"/>
      </w:pPr>
      <w:r>
        <w:rPr>
          <w:color w:val="424242"/>
          <w:sz w:val="18"/>
        </w:rPr>
        <w:t xml:space="preserve">La mitigación del sesgo se refiere a los métodos y técnicas diseñados para reducir la injusticia en los sistemas de aprendizaje automático. </w:t>
      </w:r>
      <w:r>
        <w:rPr>
          <w:color w:val="424242"/>
          <w:sz w:val="18"/>
        </w:rPr>
        <w:t xml:space="preserve">El sesgo </w:t>
      </w:r>
      <w:r>
        <w:rPr>
          <w:color w:val="424242"/>
          <w:sz w:val="18"/>
        </w:rPr>
        <w:t xml:space="preserve">suele </w:t>
      </w:r>
      <w:r>
        <w:rPr>
          <w:color w:val="424242"/>
          <w:sz w:val="18"/>
        </w:rPr>
        <w:t xml:space="preserve">surgir </w:t>
      </w:r>
      <w:r>
        <w:rPr>
          <w:color w:val="424242"/>
          <w:sz w:val="18"/>
        </w:rPr>
        <w:t xml:space="preserve">de </w:t>
      </w:r>
      <w:r>
        <w:rPr>
          <w:color w:val="424242"/>
          <w:sz w:val="18"/>
        </w:rPr>
        <w:t xml:space="preserve">conjuntos de datos </w:t>
      </w:r>
      <w:r>
        <w:rPr>
          <w:color w:val="424242"/>
          <w:sz w:val="18"/>
        </w:rPr>
        <w:t>desequilibrados</w:t>
      </w:r>
      <w:r>
        <w:rPr>
          <w:color w:val="424242"/>
          <w:sz w:val="18"/>
        </w:rPr>
        <w:t xml:space="preserve">, </w:t>
      </w:r>
      <w:r>
        <w:rPr>
          <w:color w:val="424242"/>
          <w:sz w:val="18"/>
        </w:rPr>
        <w:t xml:space="preserve">desigualdades </w:t>
      </w:r>
      <w:r>
        <w:rPr>
          <w:color w:val="424242"/>
          <w:sz w:val="18"/>
        </w:rPr>
        <w:t xml:space="preserve">históricas </w:t>
      </w:r>
      <w:r>
        <w:rPr>
          <w:color w:val="424242"/>
          <w:sz w:val="18"/>
        </w:rPr>
        <w:t xml:space="preserve">o </w:t>
      </w:r>
      <w:r>
        <w:rPr>
          <w:color w:val="424242"/>
          <w:sz w:val="18"/>
        </w:rPr>
        <w:t xml:space="preserve">procesos </w:t>
      </w:r>
      <w:r>
        <w:rPr>
          <w:color w:val="424242"/>
          <w:sz w:val="18"/>
        </w:rPr>
        <w:t xml:space="preserve">de aprendizaje </w:t>
      </w:r>
      <w:r>
        <w:rPr>
          <w:color w:val="424242"/>
          <w:sz w:val="18"/>
        </w:rPr>
        <w:t xml:space="preserve">de modelos </w:t>
      </w:r>
      <w:r>
        <w:rPr>
          <w:color w:val="424242"/>
          <w:sz w:val="18"/>
        </w:rPr>
        <w:t xml:space="preserve">que perjudican de manera desproporcionada a ciertos grupos (por ejemplo, por motivos de género, raza o situación socioeconómica). La mitigación tiene como objetivo garantizar predicciones más justas, al tiempo que se equilibra la precisión y la responsabilidad ética. Los algoritmos de mitigación se pueden clasificar, en términos generales, en tres tipos, dependiendo de dónde se </w:t>
      </w:r>
      <w:r>
        <w:rPr>
          <w:color w:val="424242"/>
          <w:spacing w:val="-2"/>
          <w:w w:val="105"/>
          <w:sz w:val="18"/>
        </w:rPr>
        <w:t>aplique</w:t>
      </w:r>
      <w:r>
        <w:rPr>
          <w:color w:val="424242"/>
          <w:sz w:val="18"/>
        </w:rPr>
        <w:t xml:space="preserve"> la intervención</w:t>
      </w:r>
      <w:r>
        <w:rPr>
          <w:color w:val="424242"/>
          <w:spacing w:val="-2"/>
          <w:w w:val="105"/>
          <w:sz w:val="18"/>
        </w:rPr>
        <w:t xml:space="preserve">: </w:t>
      </w:r>
      <w:r>
        <w:rPr>
          <w:color w:val="424242"/>
          <w:spacing w:val="-2"/>
          <w:w w:val="105"/>
          <w:sz w:val="18"/>
        </w:rPr>
        <w:t xml:space="preserve">(i) </w:t>
      </w:r>
      <w:r>
        <w:rPr>
          <w:color w:val="424242"/>
          <w:spacing w:val="-2"/>
          <w:w w:val="105"/>
          <w:sz w:val="18"/>
        </w:rPr>
        <w:t xml:space="preserve">preprocesamiento, </w:t>
      </w:r>
      <w:r>
        <w:rPr>
          <w:color w:val="424242"/>
          <w:spacing w:val="-2"/>
          <w:w w:val="105"/>
          <w:sz w:val="18"/>
        </w:rPr>
        <w:t xml:space="preserve">(ii) </w:t>
      </w:r>
      <w:r>
        <w:rPr>
          <w:color w:val="424242"/>
          <w:spacing w:val="-2"/>
          <w:w w:val="105"/>
          <w:sz w:val="18"/>
        </w:rPr>
        <w:t xml:space="preserve">procesamiento </w:t>
      </w:r>
      <w:r>
        <w:rPr>
          <w:color w:val="424242"/>
          <w:spacing w:val="-2"/>
          <w:w w:val="105"/>
          <w:sz w:val="18"/>
        </w:rPr>
        <w:t xml:space="preserve">y </w:t>
      </w:r>
      <w:r>
        <w:rPr>
          <w:color w:val="424242"/>
          <w:spacing w:val="-2"/>
          <w:w w:val="105"/>
          <w:sz w:val="18"/>
        </w:rPr>
        <w:t xml:space="preserve">(iii) </w:t>
      </w:r>
      <w:r>
        <w:rPr>
          <w:color w:val="424242"/>
          <w:spacing w:val="-2"/>
          <w:w w:val="105"/>
          <w:sz w:val="18"/>
        </w:rPr>
        <w:t>posprocesamiento.</w:t>
      </w:r>
    </w:p>
    <w:p>
      <w:pPr>
        <w:pStyle w:val="BodyText"/>
        <w:spacing w:before="16"/>
      </w:pPr>
    </w:p>
    <w:p>
      <w:pPr>
        <w:spacing w:before="0"/>
        <w:ind w:left="1440" w:right="0" w:firstLine="0"/>
        <w:jc w:val="left"/>
        <w:rPr>
          <w:b/>
          <w:i/>
          <w:sz w:val="20"/>
        </w:rPr>
      </w:pPr>
      <w:r>
        <w:rPr>
          <w:b/>
          <w:color w:val="424242"/>
          <w:sz w:val="18"/>
        </w:rPr>
        <w:t xml:space="preserve">Enfoques </w:t>
      </w:r>
      <w:r>
        <w:rPr>
          <w:b/>
          <w:color w:val="424242"/>
          <w:sz w:val="18"/>
        </w:rPr>
        <w:t xml:space="preserve">de preprocesamiento </w:t>
      </w:r>
      <w:r>
        <w:rPr>
          <w:b/>
          <w:i/>
          <w:color w:val="424242"/>
          <w:sz w:val="18"/>
        </w:rPr>
        <w:t xml:space="preserve">(aplicados </w:t>
      </w:r>
      <w:r>
        <w:rPr>
          <w:b/>
          <w:i/>
          <w:color w:val="424242"/>
          <w:sz w:val="18"/>
        </w:rPr>
        <w:t xml:space="preserve">antes </w:t>
      </w:r>
      <w:r>
        <w:rPr>
          <w:b/>
          <w:i/>
          <w:color w:val="424242"/>
          <w:spacing w:val="-2"/>
          <w:sz w:val="18"/>
        </w:rPr>
        <w:t>del entrenamiento)</w:t>
      </w:r>
    </w:p>
    <w:p>
      <w:pPr>
        <w:pStyle w:val="BodyText"/>
        <w:spacing w:before="50"/>
        <w:rPr>
          <w:b/>
          <w:i/>
        </w:rPr>
      </w:pPr>
    </w:p>
    <w:p>
      <w:pPr>
        <w:pStyle w:val="BodyText"/>
        <w:spacing w:line="280" w:lineRule="auto"/>
        <w:ind w:left="1440" w:right="1439"/>
      </w:pPr>
      <w:r>
        <w:rPr>
          <w:color w:val="424242"/>
          <w:spacing w:val="-2"/>
          <w:w w:val="105"/>
          <w:sz w:val="18"/>
        </w:rPr>
        <w:t xml:space="preserve">Estos </w:t>
      </w:r>
      <w:r>
        <w:rPr>
          <w:color w:val="424242"/>
          <w:spacing w:val="-2"/>
          <w:w w:val="105"/>
          <w:sz w:val="18"/>
        </w:rPr>
        <w:t xml:space="preserve">métodos </w:t>
      </w:r>
      <w:r>
        <w:rPr>
          <w:color w:val="424242"/>
          <w:spacing w:val="-2"/>
          <w:w w:val="105"/>
          <w:sz w:val="18"/>
        </w:rPr>
        <w:t xml:space="preserve">se centran </w:t>
      </w:r>
      <w:r>
        <w:rPr>
          <w:color w:val="424242"/>
          <w:spacing w:val="-2"/>
          <w:w w:val="105"/>
          <w:sz w:val="18"/>
        </w:rPr>
        <w:t xml:space="preserve">en </w:t>
      </w:r>
      <w:r>
        <w:rPr>
          <w:color w:val="424242"/>
          <w:spacing w:val="-2"/>
          <w:w w:val="105"/>
          <w:sz w:val="18"/>
        </w:rPr>
        <w:t xml:space="preserve">preparar </w:t>
      </w:r>
      <w:r>
        <w:rPr>
          <w:color w:val="424242"/>
          <w:spacing w:val="-2"/>
          <w:w w:val="105"/>
          <w:sz w:val="18"/>
        </w:rPr>
        <w:t xml:space="preserve">el </w:t>
      </w:r>
      <w:r>
        <w:rPr>
          <w:color w:val="424242"/>
          <w:spacing w:val="-2"/>
          <w:w w:val="105"/>
          <w:sz w:val="18"/>
        </w:rPr>
        <w:t xml:space="preserve">conjunto de datos </w:t>
      </w:r>
      <w:r>
        <w:rPr>
          <w:color w:val="424242"/>
          <w:spacing w:val="-2"/>
          <w:w w:val="105"/>
          <w:sz w:val="18"/>
        </w:rPr>
        <w:t xml:space="preserve">para </w:t>
      </w:r>
      <w:r>
        <w:rPr>
          <w:color w:val="424242"/>
          <w:spacing w:val="-2"/>
          <w:w w:val="105"/>
          <w:sz w:val="18"/>
        </w:rPr>
        <w:t xml:space="preserve">que </w:t>
      </w:r>
      <w:r>
        <w:rPr>
          <w:color w:val="424242"/>
          <w:spacing w:val="-2"/>
          <w:w w:val="105"/>
          <w:sz w:val="18"/>
        </w:rPr>
        <w:t xml:space="preserve">el </w:t>
      </w:r>
      <w:r>
        <w:rPr>
          <w:color w:val="424242"/>
          <w:spacing w:val="-2"/>
          <w:w w:val="105"/>
          <w:sz w:val="18"/>
        </w:rPr>
        <w:t xml:space="preserve">modelo </w:t>
      </w:r>
      <w:r>
        <w:rPr>
          <w:color w:val="424242"/>
          <w:spacing w:val="-2"/>
          <w:w w:val="105"/>
          <w:sz w:val="18"/>
        </w:rPr>
        <w:t xml:space="preserve">aprenda </w:t>
      </w:r>
      <w:r>
        <w:rPr>
          <w:color w:val="424242"/>
          <w:spacing w:val="-2"/>
          <w:w w:val="105"/>
          <w:sz w:val="18"/>
        </w:rPr>
        <w:t xml:space="preserve">a partir de </w:t>
      </w:r>
      <w:r>
        <w:rPr>
          <w:color w:val="424242"/>
          <w:spacing w:val="-2"/>
          <w:w w:val="105"/>
          <w:sz w:val="18"/>
        </w:rPr>
        <w:t xml:space="preserve">información </w:t>
      </w:r>
      <w:r>
        <w:rPr>
          <w:color w:val="424242"/>
          <w:spacing w:val="-2"/>
          <w:w w:val="105"/>
          <w:sz w:val="18"/>
        </w:rPr>
        <w:t>menos sesgada</w:t>
      </w:r>
      <w:r>
        <w:rPr>
          <w:color w:val="424242"/>
          <w:spacing w:val="-2"/>
          <w:w w:val="105"/>
          <w:sz w:val="18"/>
        </w:rPr>
        <w:t xml:space="preserve">. </w:t>
      </w:r>
      <w:r>
        <w:rPr>
          <w:color w:val="424242"/>
          <w:sz w:val="18"/>
        </w:rPr>
        <w:t xml:space="preserve">Dado que </w:t>
      </w:r>
      <w:r>
        <w:rPr>
          <w:color w:val="424242"/>
          <w:sz w:val="18"/>
        </w:rPr>
        <w:t xml:space="preserve">los modelos </w:t>
      </w:r>
      <w:r>
        <w:rPr>
          <w:color w:val="424242"/>
          <w:sz w:val="18"/>
        </w:rPr>
        <w:t xml:space="preserve">son </w:t>
      </w:r>
      <w:r>
        <w:rPr>
          <w:color w:val="424242"/>
          <w:sz w:val="18"/>
        </w:rPr>
        <w:t xml:space="preserve">tan </w:t>
      </w:r>
      <w:r>
        <w:rPr>
          <w:color w:val="424242"/>
          <w:sz w:val="18"/>
        </w:rPr>
        <w:t xml:space="preserve">buenos </w:t>
      </w:r>
      <w:r>
        <w:rPr>
          <w:color w:val="424242"/>
          <w:sz w:val="18"/>
        </w:rPr>
        <w:t xml:space="preserve">como </w:t>
      </w:r>
      <w:r>
        <w:rPr>
          <w:color w:val="424242"/>
          <w:sz w:val="18"/>
        </w:rPr>
        <w:t xml:space="preserve">los </w:t>
      </w:r>
      <w:r>
        <w:rPr>
          <w:color w:val="424242"/>
          <w:sz w:val="18"/>
        </w:rPr>
        <w:t xml:space="preserve">datos </w:t>
      </w:r>
      <w:r>
        <w:rPr>
          <w:color w:val="424242"/>
          <w:sz w:val="18"/>
        </w:rPr>
        <w:t xml:space="preserve">con </w:t>
      </w:r>
      <w:r>
        <w:rPr>
          <w:color w:val="424242"/>
          <w:sz w:val="18"/>
        </w:rPr>
        <w:t xml:space="preserve">los que </w:t>
      </w:r>
      <w:r>
        <w:rPr>
          <w:color w:val="424242"/>
          <w:sz w:val="18"/>
        </w:rPr>
        <w:t xml:space="preserve">se </w:t>
      </w:r>
      <w:r>
        <w:rPr>
          <w:color w:val="424242"/>
          <w:sz w:val="18"/>
        </w:rPr>
        <w:t>entrenan</w:t>
      </w:r>
      <w:r>
        <w:rPr>
          <w:color w:val="424242"/>
          <w:sz w:val="18"/>
        </w:rPr>
        <w:t xml:space="preserve">, </w:t>
      </w:r>
      <w:r>
        <w:rPr>
          <w:color w:val="424242"/>
          <w:sz w:val="18"/>
        </w:rPr>
        <w:t xml:space="preserve">el </w:t>
      </w:r>
      <w:r>
        <w:rPr>
          <w:color w:val="424242"/>
          <w:sz w:val="18"/>
        </w:rPr>
        <w:t xml:space="preserve">método </w:t>
      </w:r>
      <w:r>
        <w:rPr>
          <w:color w:val="424242"/>
          <w:sz w:val="18"/>
        </w:rPr>
        <w:t xml:space="preserve">de preprocesamiento </w:t>
      </w:r>
      <w:r>
        <w:rPr>
          <w:color w:val="424242"/>
          <w:sz w:val="18"/>
        </w:rPr>
        <w:t xml:space="preserve">intenta </w:t>
      </w:r>
      <w:r>
        <w:rPr>
          <w:color w:val="424242"/>
          <w:sz w:val="18"/>
        </w:rPr>
        <w:t>corregir los desequilibrios en la fuente. Técnicas como el remuestreo y la reponderación funcionan bajo este criterio.</w:t>
      </w:r>
    </w:p>
    <w:p>
      <w:pPr>
        <w:pStyle w:val="BodyText"/>
        <w:spacing w:before="12"/>
      </w:pPr>
    </w:p>
    <w:p>
      <w:pPr>
        <w:pStyle w:val="ListParagraph"/>
        <w:numPr>
          <w:ilvl w:val="0"/>
          <w:numId w:val="3"/>
        </w:numPr>
        <w:tabs>
          <w:tab w:val="left" w:pos="2160"/>
        </w:tabs>
        <w:spacing w:before="1" w:after="0" w:line="280" w:lineRule="auto"/>
        <w:ind w:left="2160" w:right="1591" w:hanging="360"/>
        <w:jc w:val="left"/>
        <w:rPr>
          <w:color w:val="424242"/>
          <w:sz w:val="20"/>
        </w:rPr>
      </w:pPr>
      <w:r>
        <w:rPr>
          <w:b/>
          <w:color w:val="424242"/>
          <w:spacing w:val="-2"/>
          <w:w w:val="105"/>
          <w:sz w:val="18"/>
        </w:rPr>
        <w:t xml:space="preserve">Remuestreo: </w:t>
      </w:r>
      <w:r>
        <w:rPr>
          <w:color w:val="424242"/>
          <w:spacing w:val="-2"/>
          <w:w w:val="105"/>
          <w:sz w:val="18"/>
        </w:rPr>
        <w:t xml:space="preserve">Ajustar </w:t>
      </w:r>
      <w:r>
        <w:rPr>
          <w:color w:val="424242"/>
          <w:spacing w:val="-2"/>
          <w:w w:val="105"/>
          <w:sz w:val="18"/>
        </w:rPr>
        <w:t xml:space="preserve">la </w:t>
      </w:r>
      <w:r>
        <w:rPr>
          <w:color w:val="424242"/>
          <w:spacing w:val="-2"/>
          <w:w w:val="105"/>
          <w:sz w:val="18"/>
        </w:rPr>
        <w:t xml:space="preserve">distribución </w:t>
      </w:r>
      <w:r>
        <w:rPr>
          <w:color w:val="424242"/>
          <w:spacing w:val="-2"/>
          <w:w w:val="105"/>
          <w:sz w:val="18"/>
        </w:rPr>
        <w:t xml:space="preserve">de </w:t>
      </w:r>
      <w:r>
        <w:rPr>
          <w:color w:val="424242"/>
          <w:spacing w:val="-2"/>
          <w:w w:val="105"/>
          <w:sz w:val="18"/>
        </w:rPr>
        <w:t xml:space="preserve">los </w:t>
      </w:r>
      <w:r>
        <w:rPr>
          <w:color w:val="424242"/>
          <w:spacing w:val="-2"/>
          <w:w w:val="105"/>
          <w:sz w:val="18"/>
        </w:rPr>
        <w:t xml:space="preserve">datos </w:t>
      </w:r>
      <w:r>
        <w:rPr>
          <w:color w:val="424242"/>
          <w:spacing w:val="-2"/>
          <w:w w:val="105"/>
          <w:sz w:val="18"/>
        </w:rPr>
        <w:t xml:space="preserve">de entrenamiento </w:t>
      </w:r>
      <w:r>
        <w:rPr>
          <w:color w:val="424242"/>
          <w:spacing w:val="-2"/>
          <w:w w:val="105"/>
          <w:sz w:val="18"/>
        </w:rPr>
        <w:t xml:space="preserve">mediante </w:t>
      </w:r>
      <w:r>
        <w:rPr>
          <w:color w:val="424242"/>
          <w:spacing w:val="-2"/>
          <w:w w:val="105"/>
          <w:sz w:val="18"/>
        </w:rPr>
        <w:t xml:space="preserve">el sobremuestreo </w:t>
      </w:r>
      <w:r>
        <w:rPr>
          <w:color w:val="424242"/>
          <w:spacing w:val="-2"/>
          <w:w w:val="105"/>
          <w:sz w:val="18"/>
        </w:rPr>
        <w:t xml:space="preserve">de los grupos </w:t>
      </w:r>
      <w:r>
        <w:rPr>
          <w:color w:val="424242"/>
          <w:spacing w:val="-2"/>
          <w:w w:val="105"/>
          <w:sz w:val="18"/>
        </w:rPr>
        <w:t xml:space="preserve">minoritarios </w:t>
      </w:r>
      <w:r>
        <w:rPr>
          <w:color w:val="424242"/>
          <w:spacing w:val="-2"/>
          <w:w w:val="105"/>
          <w:sz w:val="18"/>
        </w:rPr>
        <w:t xml:space="preserve">o </w:t>
      </w:r>
      <w:r>
        <w:rPr>
          <w:color w:val="424242"/>
          <w:sz w:val="18"/>
        </w:rPr>
        <w:t xml:space="preserve">el submuestreo </w:t>
      </w:r>
      <w:r>
        <w:rPr>
          <w:color w:val="424242"/>
          <w:sz w:val="18"/>
        </w:rPr>
        <w:t xml:space="preserve">de los grupos </w:t>
      </w:r>
      <w:r>
        <w:rPr>
          <w:color w:val="424242"/>
          <w:sz w:val="18"/>
        </w:rPr>
        <w:t>mayoritarios</w:t>
      </w:r>
      <w:r>
        <w:rPr>
          <w:color w:val="424242"/>
          <w:sz w:val="18"/>
        </w:rPr>
        <w:t xml:space="preserve">, </w:t>
      </w:r>
      <w:r>
        <w:rPr>
          <w:color w:val="424242"/>
          <w:sz w:val="18"/>
        </w:rPr>
        <w:t xml:space="preserve">lo que garantiza que </w:t>
      </w:r>
      <w:r>
        <w:rPr>
          <w:color w:val="424242"/>
          <w:sz w:val="18"/>
        </w:rPr>
        <w:t xml:space="preserve">el </w:t>
      </w:r>
      <w:r>
        <w:rPr>
          <w:color w:val="424242"/>
          <w:sz w:val="18"/>
        </w:rPr>
        <w:t xml:space="preserve">modelo </w:t>
      </w:r>
      <w:r>
        <w:rPr>
          <w:color w:val="424242"/>
          <w:sz w:val="18"/>
        </w:rPr>
        <w:t xml:space="preserve">observe </w:t>
      </w:r>
      <w:r>
        <w:rPr>
          <w:color w:val="424242"/>
          <w:sz w:val="18"/>
        </w:rPr>
        <w:t xml:space="preserve">una </w:t>
      </w:r>
      <w:r>
        <w:rPr>
          <w:color w:val="424242"/>
          <w:sz w:val="18"/>
        </w:rPr>
        <w:t xml:space="preserve">representación </w:t>
      </w:r>
      <w:r>
        <w:rPr>
          <w:color w:val="424242"/>
          <w:sz w:val="18"/>
        </w:rPr>
        <w:t xml:space="preserve">más </w:t>
      </w:r>
      <w:r>
        <w:rPr>
          <w:color w:val="424242"/>
          <w:sz w:val="18"/>
        </w:rPr>
        <w:t xml:space="preserve">equilibrada </w:t>
      </w:r>
      <w:r>
        <w:rPr>
          <w:color w:val="424242"/>
          <w:sz w:val="18"/>
        </w:rPr>
        <w:t xml:space="preserve">durante </w:t>
      </w:r>
      <w:r>
        <w:rPr>
          <w:color w:val="424242"/>
          <w:spacing w:val="-2"/>
          <w:w w:val="105"/>
          <w:sz w:val="18"/>
        </w:rPr>
        <w:t>el entrenamiento.</w:t>
      </w:r>
    </w:p>
    <w:p>
      <w:pPr>
        <w:pStyle w:val="BodyText"/>
        <w:spacing w:before="42"/>
      </w:pPr>
    </w:p>
    <w:p>
      <w:pPr>
        <w:pStyle w:val="ListParagraph"/>
        <w:numPr>
          <w:ilvl w:val="0"/>
          <w:numId w:val="3"/>
        </w:numPr>
        <w:tabs>
          <w:tab w:val="left" w:pos="2160"/>
        </w:tabs>
        <w:spacing w:before="0" w:after="0" w:line="280" w:lineRule="auto"/>
        <w:ind w:left="2160" w:right="2112" w:hanging="360"/>
        <w:jc w:val="left"/>
        <w:rPr>
          <w:color w:val="424242"/>
          <w:sz w:val="20"/>
        </w:rPr>
      </w:pPr>
      <w:r>
        <w:rPr>
          <w:b/>
          <w:color w:val="424242"/>
          <w:sz w:val="18"/>
        </w:rPr>
        <w:t xml:space="preserve">Reponderación: </w:t>
      </w:r>
      <w:r>
        <w:rPr>
          <w:color w:val="424242"/>
          <w:sz w:val="18"/>
        </w:rPr>
        <w:t xml:space="preserve">Otorgar mayor importancia (ponderaciones) a las muestras subrepresentadas y menor </w:t>
      </w:r>
      <w:r>
        <w:rPr>
          <w:color w:val="424242"/>
          <w:spacing w:val="-2"/>
          <w:w w:val="105"/>
          <w:sz w:val="18"/>
        </w:rPr>
        <w:t xml:space="preserve">importancia </w:t>
      </w:r>
      <w:r>
        <w:rPr>
          <w:color w:val="424242"/>
          <w:spacing w:val="-2"/>
          <w:w w:val="105"/>
          <w:sz w:val="18"/>
        </w:rPr>
        <w:t xml:space="preserve">a </w:t>
      </w:r>
      <w:r>
        <w:rPr>
          <w:color w:val="424242"/>
          <w:spacing w:val="-2"/>
          <w:w w:val="105"/>
          <w:sz w:val="18"/>
        </w:rPr>
        <w:t xml:space="preserve">las </w:t>
      </w:r>
      <w:r>
        <w:rPr>
          <w:color w:val="424242"/>
          <w:spacing w:val="-2"/>
          <w:w w:val="105"/>
          <w:sz w:val="18"/>
        </w:rPr>
        <w:t xml:space="preserve">sobrerrepresentadas, </w:t>
      </w:r>
      <w:r>
        <w:rPr>
          <w:color w:val="424242"/>
          <w:spacing w:val="-2"/>
          <w:w w:val="105"/>
          <w:sz w:val="18"/>
        </w:rPr>
        <w:t xml:space="preserve">de modo </w:t>
      </w:r>
      <w:r>
        <w:rPr>
          <w:color w:val="424242"/>
          <w:spacing w:val="-2"/>
          <w:w w:val="105"/>
          <w:sz w:val="18"/>
        </w:rPr>
        <w:t xml:space="preserve">que </w:t>
      </w:r>
      <w:r>
        <w:rPr>
          <w:color w:val="424242"/>
          <w:spacing w:val="-2"/>
          <w:w w:val="105"/>
          <w:sz w:val="18"/>
        </w:rPr>
        <w:t xml:space="preserve">la equidad </w:t>
      </w:r>
      <w:r>
        <w:rPr>
          <w:color w:val="424242"/>
          <w:spacing w:val="-2"/>
          <w:w w:val="105"/>
          <w:sz w:val="18"/>
        </w:rPr>
        <w:t xml:space="preserve">se </w:t>
      </w:r>
      <w:r>
        <w:rPr>
          <w:color w:val="424242"/>
          <w:spacing w:val="-2"/>
          <w:w w:val="105"/>
          <w:sz w:val="18"/>
        </w:rPr>
        <w:t xml:space="preserve">incorpore </w:t>
      </w:r>
      <w:r>
        <w:rPr>
          <w:color w:val="424242"/>
          <w:spacing w:val="-2"/>
          <w:w w:val="105"/>
          <w:sz w:val="18"/>
        </w:rPr>
        <w:t xml:space="preserve">al </w:t>
      </w:r>
      <w:r>
        <w:rPr>
          <w:color w:val="424242"/>
          <w:spacing w:val="-2"/>
          <w:w w:val="105"/>
          <w:sz w:val="18"/>
        </w:rPr>
        <w:t>proceso</w:t>
      </w:r>
      <w:r>
        <w:rPr>
          <w:color w:val="424242"/>
          <w:spacing w:val="-2"/>
          <w:w w:val="105"/>
          <w:sz w:val="18"/>
        </w:rPr>
        <w:t xml:space="preserve"> </w:t>
      </w:r>
      <w:r>
        <w:rPr>
          <w:color w:val="424242"/>
          <w:spacing w:val="-2"/>
          <w:w w:val="105"/>
          <w:sz w:val="18"/>
        </w:rPr>
        <w:t>de aprendizaje</w:t>
      </w:r>
      <w:r>
        <w:rPr>
          <w:color w:val="424242"/>
          <w:spacing w:val="-2"/>
          <w:w w:val="105"/>
          <w:sz w:val="18"/>
        </w:rPr>
        <w:t>.</w:t>
      </w:r>
    </w:p>
    <w:p>
      <w:pPr>
        <w:pStyle w:val="BodyText"/>
        <w:spacing w:before="12"/>
      </w:pPr>
    </w:p>
    <w:p>
      <w:pPr>
        <w:spacing w:before="0"/>
        <w:ind w:left="1440" w:right="0" w:firstLine="0"/>
        <w:jc w:val="left"/>
        <w:rPr>
          <w:b/>
          <w:i/>
          <w:sz w:val="20"/>
        </w:rPr>
      </w:pPr>
      <w:r>
        <w:rPr>
          <w:b/>
          <w:color w:val="424242"/>
          <w:sz w:val="18"/>
        </w:rPr>
        <w:t xml:space="preserve">Enfoques </w:t>
      </w:r>
      <w:r>
        <w:rPr>
          <w:b/>
          <w:color w:val="424242"/>
          <w:sz w:val="18"/>
        </w:rPr>
        <w:t xml:space="preserve">de procesamiento interno </w:t>
      </w:r>
      <w:r>
        <w:rPr>
          <w:b/>
          <w:i/>
          <w:color w:val="424242"/>
          <w:sz w:val="18"/>
        </w:rPr>
        <w:t xml:space="preserve">(aplicados </w:t>
      </w:r>
      <w:r>
        <w:rPr>
          <w:b/>
          <w:i/>
          <w:color w:val="424242"/>
          <w:sz w:val="18"/>
        </w:rPr>
        <w:t xml:space="preserve">durante </w:t>
      </w:r>
      <w:r>
        <w:rPr>
          <w:b/>
          <w:i/>
          <w:color w:val="424242"/>
          <w:spacing w:val="-2"/>
          <w:sz w:val="18"/>
        </w:rPr>
        <w:t>el entrenamiento)</w:t>
      </w:r>
    </w:p>
    <w:p>
      <w:pPr>
        <w:pStyle w:val="BodyText"/>
        <w:spacing w:before="50"/>
        <w:rPr>
          <w:b/>
          <w:i/>
        </w:rPr>
      </w:pPr>
    </w:p>
    <w:p>
      <w:pPr>
        <w:pStyle w:val="BodyText"/>
        <w:spacing w:line="280" w:lineRule="auto"/>
        <w:ind w:left="1440" w:right="1491"/>
      </w:pPr>
      <w:r>
        <w:rPr>
          <w:color w:val="424242"/>
          <w:sz w:val="18"/>
        </w:rPr>
        <w:t xml:space="preserve">Estos métodos intervienen en el propio algoritmo de aprendizaje, asegurando que la equidad se tenga en cuenta directamente </w:t>
      </w:r>
      <w:r>
        <w:rPr>
          <w:color w:val="424242"/>
          <w:sz w:val="18"/>
        </w:rPr>
        <w:t xml:space="preserve">mientras </w:t>
      </w:r>
      <w:r>
        <w:rPr>
          <w:color w:val="424242"/>
          <w:sz w:val="18"/>
        </w:rPr>
        <w:t xml:space="preserve">se </w:t>
      </w:r>
      <w:r>
        <w:rPr>
          <w:color w:val="424242"/>
          <w:sz w:val="18"/>
        </w:rPr>
        <w:t xml:space="preserve">construye </w:t>
      </w:r>
      <w:r>
        <w:rPr>
          <w:color w:val="424242"/>
          <w:sz w:val="18"/>
        </w:rPr>
        <w:t xml:space="preserve">el </w:t>
      </w:r>
      <w:r>
        <w:rPr>
          <w:color w:val="424242"/>
          <w:sz w:val="18"/>
        </w:rPr>
        <w:t>modelo</w:t>
      </w:r>
      <w:r>
        <w:rPr>
          <w:color w:val="424242"/>
          <w:sz w:val="18"/>
        </w:rPr>
        <w:t xml:space="preserve">. </w:t>
      </w:r>
      <w:r>
        <w:rPr>
          <w:color w:val="424242"/>
          <w:sz w:val="18"/>
        </w:rPr>
        <w:t xml:space="preserve">Como </w:t>
      </w:r>
      <w:r>
        <w:rPr>
          <w:color w:val="424242"/>
          <w:sz w:val="18"/>
        </w:rPr>
        <w:t xml:space="preserve">resultado, </w:t>
      </w:r>
      <w:r>
        <w:rPr>
          <w:color w:val="424242"/>
          <w:sz w:val="18"/>
        </w:rPr>
        <w:t xml:space="preserve">los </w:t>
      </w:r>
      <w:r>
        <w:rPr>
          <w:color w:val="424242"/>
          <w:sz w:val="18"/>
        </w:rPr>
        <w:t xml:space="preserve">algoritmos </w:t>
      </w:r>
      <w:r>
        <w:rPr>
          <w:color w:val="424242"/>
          <w:sz w:val="18"/>
        </w:rPr>
        <w:t xml:space="preserve">de aprendizaje </w:t>
      </w:r>
      <w:r>
        <w:rPr>
          <w:color w:val="424242"/>
          <w:sz w:val="18"/>
        </w:rPr>
        <w:t xml:space="preserve">se </w:t>
      </w:r>
      <w:r>
        <w:rPr>
          <w:color w:val="424242"/>
          <w:sz w:val="18"/>
        </w:rPr>
        <w:t xml:space="preserve">optimizan </w:t>
      </w:r>
      <w:r>
        <w:rPr>
          <w:color w:val="424242"/>
          <w:sz w:val="18"/>
        </w:rPr>
        <w:t xml:space="preserve">tanto </w:t>
      </w:r>
      <w:r>
        <w:rPr>
          <w:color w:val="424242"/>
          <w:sz w:val="18"/>
        </w:rPr>
        <w:t xml:space="preserve">en </w:t>
      </w:r>
      <w:r>
        <w:rPr>
          <w:color w:val="424242"/>
          <w:sz w:val="18"/>
        </w:rPr>
        <w:t xml:space="preserve">rendimiento </w:t>
      </w:r>
      <w:r>
        <w:rPr>
          <w:color w:val="424242"/>
          <w:sz w:val="18"/>
        </w:rPr>
        <w:t xml:space="preserve">como </w:t>
      </w:r>
      <w:r>
        <w:rPr>
          <w:color w:val="424242"/>
          <w:sz w:val="18"/>
        </w:rPr>
        <w:t xml:space="preserve">en </w:t>
      </w:r>
      <w:r>
        <w:rPr>
          <w:color w:val="424242"/>
          <w:spacing w:val="-2"/>
          <w:w w:val="105"/>
          <w:sz w:val="18"/>
        </w:rPr>
        <w:t xml:space="preserve">equidad. </w:t>
      </w:r>
      <w:r>
        <w:rPr>
          <w:color w:val="424242"/>
          <w:spacing w:val="-2"/>
          <w:w w:val="105"/>
          <w:sz w:val="18"/>
        </w:rPr>
        <w:t xml:space="preserve">Algunos </w:t>
      </w:r>
      <w:r>
        <w:rPr>
          <w:color w:val="424242"/>
          <w:spacing w:val="-2"/>
          <w:w w:val="105"/>
          <w:sz w:val="18"/>
        </w:rPr>
        <w:t xml:space="preserve">ejemplos </w:t>
      </w:r>
      <w:r>
        <w:rPr>
          <w:color w:val="424242"/>
          <w:spacing w:val="-2"/>
          <w:w w:val="105"/>
          <w:sz w:val="18"/>
        </w:rPr>
        <w:t>incluyen:</w:t>
      </w:r>
    </w:p>
    <w:p>
      <w:pPr>
        <w:pStyle w:val="BodyText"/>
        <w:spacing w:after="0" w:line="280"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ListParagraph"/>
        <w:numPr>
          <w:ilvl w:val="0"/>
          <w:numId w:val="3"/>
        </w:numPr>
        <w:tabs>
          <w:tab w:val="left" w:pos="2160"/>
        </w:tabs>
        <w:spacing w:before="0" w:after="0" w:line="280" w:lineRule="auto"/>
        <w:ind w:left="2160" w:right="1462" w:hanging="360"/>
        <w:jc w:val="left"/>
        <w:rPr>
          <w:color w:val="424242"/>
          <w:sz w:val="20"/>
        </w:rPr>
      </w:pPr>
      <w:r>
        <w:rPr>
          <w:b/>
          <w:color w:val="424242"/>
          <w:sz w:val="18"/>
        </w:rPr>
        <w:t xml:space="preserve">Restricciones </w:t>
      </w:r>
      <w:r>
        <w:rPr>
          <w:b/>
          <w:color w:val="424242"/>
          <w:sz w:val="18"/>
        </w:rPr>
        <w:t>de equidad</w:t>
      </w:r>
      <w:r>
        <w:rPr>
          <w:b/>
          <w:color w:val="424242"/>
          <w:sz w:val="18"/>
        </w:rPr>
        <w:t xml:space="preserve">: </w:t>
      </w:r>
      <w:r>
        <w:rPr>
          <w:color w:val="424242"/>
          <w:sz w:val="18"/>
        </w:rPr>
        <w:t xml:space="preserve">Incluir explícitamente requisitos de equidad (por ejemplo, igualdad de oportunidades o </w:t>
      </w:r>
      <w:r>
        <w:rPr>
          <w:color w:val="424242"/>
          <w:w w:val="105"/>
          <w:sz w:val="18"/>
        </w:rPr>
        <w:t xml:space="preserve">paridad </w:t>
      </w:r>
      <w:r>
        <w:rPr>
          <w:color w:val="424242"/>
          <w:w w:val="105"/>
          <w:sz w:val="18"/>
        </w:rPr>
        <w:t>demográfica</w:t>
      </w:r>
      <w:r>
        <w:rPr>
          <w:color w:val="424242"/>
          <w:w w:val="105"/>
          <w:sz w:val="18"/>
        </w:rPr>
        <w:t xml:space="preserve">) </w:t>
      </w:r>
      <w:r>
        <w:rPr>
          <w:color w:val="424242"/>
          <w:w w:val="105"/>
          <w:sz w:val="18"/>
        </w:rPr>
        <w:t xml:space="preserve">en </w:t>
      </w:r>
      <w:r>
        <w:rPr>
          <w:color w:val="424242"/>
          <w:w w:val="105"/>
          <w:sz w:val="18"/>
        </w:rPr>
        <w:t xml:space="preserve">la </w:t>
      </w:r>
      <w:r>
        <w:rPr>
          <w:color w:val="424242"/>
          <w:w w:val="105"/>
          <w:sz w:val="18"/>
        </w:rPr>
        <w:t xml:space="preserve">función </w:t>
      </w:r>
      <w:r>
        <w:rPr>
          <w:color w:val="424242"/>
          <w:w w:val="105"/>
          <w:sz w:val="18"/>
        </w:rPr>
        <w:t>de pérdida</w:t>
      </w:r>
      <w:r>
        <w:rPr>
          <w:color w:val="424242"/>
          <w:w w:val="105"/>
          <w:sz w:val="18"/>
        </w:rPr>
        <w:t xml:space="preserve">, </w:t>
      </w:r>
      <w:r>
        <w:rPr>
          <w:color w:val="424242"/>
          <w:w w:val="105"/>
          <w:sz w:val="18"/>
        </w:rPr>
        <w:t xml:space="preserve">lo que obliga </w:t>
      </w:r>
      <w:r>
        <w:rPr>
          <w:color w:val="424242"/>
          <w:w w:val="105"/>
          <w:sz w:val="18"/>
        </w:rPr>
        <w:t xml:space="preserve">al </w:t>
      </w:r>
      <w:r>
        <w:rPr>
          <w:color w:val="424242"/>
          <w:w w:val="105"/>
          <w:sz w:val="18"/>
        </w:rPr>
        <w:t xml:space="preserve">modelo </w:t>
      </w:r>
      <w:r>
        <w:rPr>
          <w:color w:val="424242"/>
          <w:w w:val="105"/>
          <w:sz w:val="18"/>
        </w:rPr>
        <w:t xml:space="preserve">a </w:t>
      </w:r>
      <w:r>
        <w:rPr>
          <w:color w:val="424242"/>
          <w:w w:val="105"/>
          <w:sz w:val="18"/>
        </w:rPr>
        <w:t xml:space="preserve">optimizar </w:t>
      </w:r>
      <w:r>
        <w:rPr>
          <w:color w:val="424242"/>
          <w:w w:val="105"/>
          <w:sz w:val="18"/>
        </w:rPr>
        <w:t>tanto</w:t>
      </w:r>
      <w:r>
        <w:rPr>
          <w:color w:val="424242"/>
          <w:w w:val="105"/>
          <w:sz w:val="18"/>
        </w:rPr>
        <w:t xml:space="preserve"> </w:t>
      </w:r>
      <w:r>
        <w:rPr>
          <w:color w:val="424242"/>
          <w:w w:val="105"/>
          <w:sz w:val="18"/>
        </w:rPr>
        <w:t xml:space="preserve">la precisión </w:t>
      </w:r>
      <w:r>
        <w:rPr>
          <w:color w:val="424242"/>
          <w:w w:val="105"/>
          <w:sz w:val="18"/>
        </w:rPr>
        <w:t xml:space="preserve">como </w:t>
      </w:r>
      <w:r>
        <w:rPr>
          <w:color w:val="424242"/>
          <w:spacing w:val="-2"/>
          <w:w w:val="105"/>
          <w:sz w:val="18"/>
        </w:rPr>
        <w:t>la equidad.</w:t>
      </w:r>
    </w:p>
    <w:p>
      <w:pPr>
        <w:pStyle w:val="BodyText"/>
        <w:spacing w:before="43"/>
      </w:pPr>
    </w:p>
    <w:p>
      <w:pPr>
        <w:pStyle w:val="ListParagraph"/>
        <w:numPr>
          <w:ilvl w:val="0"/>
          <w:numId w:val="3"/>
        </w:numPr>
        <w:tabs>
          <w:tab w:val="left" w:pos="2160"/>
        </w:tabs>
        <w:spacing w:before="0" w:after="0" w:line="280" w:lineRule="auto"/>
        <w:ind w:left="2160" w:right="1441" w:hanging="360"/>
        <w:jc w:val="left"/>
        <w:rPr>
          <w:color w:val="424242"/>
          <w:sz w:val="20"/>
        </w:rPr>
      </w:pPr>
      <w:r>
        <w:rPr>
          <w:b/>
          <w:color w:val="424242"/>
          <w:sz w:val="18"/>
        </w:rPr>
        <w:t xml:space="preserve">Técnicas de regularización: </w:t>
      </w:r>
      <w:r>
        <w:rPr>
          <w:color w:val="424242"/>
          <w:sz w:val="18"/>
        </w:rPr>
        <w:t xml:space="preserve">Introducir términos de penalización que disuadan al modelo de depender en </w:t>
      </w:r>
      <w:r>
        <w:rPr>
          <w:color w:val="424242"/>
          <w:w w:val="105"/>
          <w:sz w:val="18"/>
        </w:rPr>
        <w:t xml:space="preserve">exceso </w:t>
      </w:r>
      <w:r>
        <w:rPr>
          <w:color w:val="424242"/>
          <w:w w:val="105"/>
          <w:sz w:val="18"/>
        </w:rPr>
        <w:t xml:space="preserve">de </w:t>
      </w:r>
      <w:r>
        <w:rPr>
          <w:color w:val="424242"/>
          <w:w w:val="105"/>
          <w:sz w:val="18"/>
        </w:rPr>
        <w:t xml:space="preserve">características </w:t>
      </w:r>
      <w:r>
        <w:rPr>
          <w:color w:val="424242"/>
          <w:w w:val="105"/>
          <w:sz w:val="18"/>
        </w:rPr>
        <w:t xml:space="preserve">sensibles </w:t>
      </w:r>
      <w:r>
        <w:rPr>
          <w:color w:val="424242"/>
          <w:w w:val="105"/>
          <w:sz w:val="18"/>
        </w:rPr>
        <w:t xml:space="preserve">o </w:t>
      </w:r>
      <w:r>
        <w:rPr>
          <w:color w:val="424242"/>
          <w:w w:val="105"/>
          <w:sz w:val="18"/>
        </w:rPr>
        <w:t xml:space="preserve">sus </w:t>
      </w:r>
      <w:r>
        <w:rPr>
          <w:color w:val="424242"/>
          <w:w w:val="105"/>
          <w:sz w:val="18"/>
        </w:rPr>
        <w:t>proxies.</w:t>
      </w:r>
    </w:p>
    <w:p>
      <w:pPr>
        <w:pStyle w:val="BodyText"/>
        <w:spacing w:before="42"/>
      </w:pPr>
    </w:p>
    <w:p>
      <w:pPr>
        <w:pStyle w:val="ListParagraph"/>
        <w:numPr>
          <w:ilvl w:val="0"/>
          <w:numId w:val="3"/>
        </w:numPr>
        <w:tabs>
          <w:tab w:val="left" w:pos="2160"/>
        </w:tabs>
        <w:spacing w:before="0" w:after="0" w:line="283" w:lineRule="auto"/>
        <w:ind w:left="2160" w:right="1702" w:hanging="360"/>
        <w:jc w:val="both"/>
        <w:rPr>
          <w:color w:val="424242"/>
          <w:sz w:val="22"/>
        </w:rPr>
      </w:pPr>
      <w:r>
        <w:rPr>
          <w:b/>
          <w:color w:val="424242"/>
          <w:sz w:val="18"/>
        </w:rPr>
        <w:t xml:space="preserve">Eliminación de sesgos </w:t>
      </w:r>
      <w:r>
        <w:rPr>
          <w:b/>
          <w:color w:val="424242"/>
          <w:sz w:val="18"/>
        </w:rPr>
        <w:t>mediante redes adversarias</w:t>
      </w:r>
      <w:r>
        <w:rPr>
          <w:b/>
          <w:color w:val="424242"/>
          <w:sz w:val="18"/>
        </w:rPr>
        <w:t xml:space="preserve">: </w:t>
      </w:r>
      <w:r>
        <w:rPr>
          <w:color w:val="424242"/>
          <w:sz w:val="18"/>
        </w:rPr>
        <w:t xml:space="preserve">Entrenar </w:t>
      </w:r>
      <w:r>
        <w:rPr>
          <w:color w:val="424242"/>
          <w:sz w:val="18"/>
        </w:rPr>
        <w:t xml:space="preserve">una </w:t>
      </w:r>
      <w:r>
        <w:rPr>
          <w:color w:val="424242"/>
          <w:sz w:val="18"/>
        </w:rPr>
        <w:t xml:space="preserve">red </w:t>
      </w:r>
      <w:r>
        <w:rPr>
          <w:color w:val="424242"/>
          <w:sz w:val="18"/>
        </w:rPr>
        <w:t xml:space="preserve">adversaria </w:t>
      </w:r>
      <w:r>
        <w:rPr>
          <w:color w:val="424242"/>
          <w:sz w:val="18"/>
        </w:rPr>
        <w:t xml:space="preserve">junto con </w:t>
      </w:r>
      <w:r>
        <w:rPr>
          <w:color w:val="424242"/>
          <w:sz w:val="18"/>
        </w:rPr>
        <w:t xml:space="preserve">el </w:t>
      </w:r>
      <w:r>
        <w:rPr>
          <w:color w:val="424242"/>
          <w:sz w:val="18"/>
        </w:rPr>
        <w:t xml:space="preserve">modelo </w:t>
      </w:r>
      <w:r>
        <w:rPr>
          <w:color w:val="424242"/>
          <w:sz w:val="18"/>
        </w:rPr>
        <w:t>principal</w:t>
      </w:r>
      <w:r>
        <w:rPr>
          <w:color w:val="424242"/>
          <w:sz w:val="18"/>
        </w:rPr>
        <w:t xml:space="preserve">; </w:t>
      </w:r>
      <w:r>
        <w:rPr>
          <w:color w:val="424242"/>
          <w:sz w:val="18"/>
        </w:rPr>
        <w:t xml:space="preserve">el </w:t>
      </w:r>
      <w:r>
        <w:rPr>
          <w:color w:val="424242"/>
          <w:sz w:val="18"/>
        </w:rPr>
        <w:t xml:space="preserve">adversario intenta predecir atributos sensibles a partir de los resultados del modelo, mientras que el modelo principal aprende a </w:t>
      </w:r>
      <w:r>
        <w:rPr>
          <w:color w:val="424242"/>
          <w:w w:val="105"/>
          <w:sz w:val="18"/>
        </w:rPr>
        <w:t xml:space="preserve">evitarlo, </w:t>
      </w:r>
      <w:r>
        <w:rPr>
          <w:color w:val="424242"/>
          <w:w w:val="105"/>
          <w:sz w:val="18"/>
        </w:rPr>
        <w:t xml:space="preserve">«ocultando» </w:t>
      </w:r>
      <w:r>
        <w:rPr>
          <w:color w:val="424242"/>
          <w:w w:val="105"/>
          <w:sz w:val="18"/>
        </w:rPr>
        <w:t xml:space="preserve">de manera efectiva </w:t>
      </w:r>
      <w:r>
        <w:rPr>
          <w:color w:val="424242"/>
          <w:w w:val="105"/>
          <w:sz w:val="18"/>
        </w:rPr>
        <w:t xml:space="preserve">la información </w:t>
      </w:r>
      <w:r>
        <w:rPr>
          <w:color w:val="424242"/>
          <w:w w:val="105"/>
          <w:sz w:val="18"/>
        </w:rPr>
        <w:t xml:space="preserve">sensible </w:t>
      </w:r>
      <w:r>
        <w:rPr>
          <w:color w:val="424242"/>
          <w:w w:val="105"/>
          <w:sz w:val="18"/>
        </w:rPr>
        <w:t xml:space="preserve">para que no </w:t>
      </w:r>
      <w:r>
        <w:rPr>
          <w:color w:val="424242"/>
          <w:w w:val="105"/>
          <w:sz w:val="18"/>
        </w:rPr>
        <w:t xml:space="preserve">influya en </w:t>
      </w:r>
      <w:r>
        <w:rPr>
          <w:color w:val="424242"/>
          <w:w w:val="105"/>
          <w:sz w:val="18"/>
        </w:rPr>
        <w:t>las predicciones.</w:t>
      </w:r>
    </w:p>
    <w:p>
      <w:pPr>
        <w:pStyle w:val="BodyText"/>
        <w:spacing w:before="128"/>
      </w:pPr>
    </w:p>
    <w:p>
      <w:pPr>
        <w:spacing w:before="1"/>
        <w:ind w:left="1440" w:right="0" w:firstLine="0"/>
        <w:jc w:val="left"/>
        <w:rPr>
          <w:b/>
          <w:i/>
          <w:sz w:val="20"/>
        </w:rPr>
      </w:pPr>
      <w:r>
        <w:rPr>
          <w:b/>
          <w:color w:val="111A25"/>
          <w:sz w:val="18"/>
        </w:rPr>
        <w:t xml:space="preserve">Enfoques </w:t>
      </w:r>
      <w:r>
        <w:rPr>
          <w:b/>
          <w:color w:val="111A25"/>
          <w:sz w:val="18"/>
        </w:rPr>
        <w:t xml:space="preserve">de posprocesamiento </w:t>
      </w:r>
      <w:r>
        <w:rPr>
          <w:b/>
          <w:i/>
          <w:color w:val="111A25"/>
          <w:sz w:val="18"/>
        </w:rPr>
        <w:t xml:space="preserve">(aplicados </w:t>
      </w:r>
      <w:r>
        <w:rPr>
          <w:b/>
          <w:i/>
          <w:color w:val="111A25"/>
          <w:sz w:val="18"/>
        </w:rPr>
        <w:t xml:space="preserve">después </w:t>
      </w:r>
      <w:r>
        <w:rPr>
          <w:b/>
          <w:i/>
          <w:color w:val="111A25"/>
          <w:spacing w:val="-2"/>
          <w:sz w:val="18"/>
        </w:rPr>
        <w:t>del entrenamiento)</w:t>
      </w:r>
    </w:p>
    <w:p>
      <w:pPr>
        <w:pStyle w:val="BodyText"/>
        <w:spacing w:before="59"/>
        <w:rPr>
          <w:b/>
          <w:i/>
        </w:rPr>
      </w:pPr>
    </w:p>
    <w:p>
      <w:pPr>
        <w:pStyle w:val="BodyText"/>
        <w:spacing w:before="1" w:line="283" w:lineRule="auto"/>
        <w:ind w:left="1440" w:right="1439"/>
      </w:pPr>
      <w:r>
        <w:rPr>
          <w:sz w:val="18"/>
        </w:rPr>
        <w:t xml:space="preserve">Estos enfoques ajustan las predicciones del modelo una vez finalizado el entrenamiento, lo que los hace especialmente útiles cuando </w:t>
      </w:r>
      <w:r>
        <w:rPr>
          <w:sz w:val="18"/>
        </w:rPr>
        <w:t xml:space="preserve">no </w:t>
      </w:r>
      <w:r>
        <w:rPr>
          <w:sz w:val="18"/>
        </w:rPr>
        <w:t xml:space="preserve">es </w:t>
      </w:r>
      <w:r>
        <w:rPr>
          <w:sz w:val="18"/>
        </w:rPr>
        <w:t xml:space="preserve">posible </w:t>
      </w:r>
      <w:r>
        <w:rPr>
          <w:sz w:val="18"/>
        </w:rPr>
        <w:t xml:space="preserve">volver a entrenar </w:t>
      </w:r>
      <w:r>
        <w:rPr>
          <w:sz w:val="18"/>
        </w:rPr>
        <w:t xml:space="preserve">el </w:t>
      </w:r>
      <w:r>
        <w:rPr>
          <w:sz w:val="18"/>
        </w:rPr>
        <w:t>modelo</w:t>
      </w:r>
      <w:r>
        <w:rPr>
          <w:sz w:val="18"/>
        </w:rPr>
        <w:t xml:space="preserve">, </w:t>
      </w:r>
      <w:r>
        <w:rPr>
          <w:sz w:val="18"/>
        </w:rPr>
        <w:t xml:space="preserve">por </w:t>
      </w:r>
      <w:r>
        <w:rPr>
          <w:sz w:val="18"/>
        </w:rPr>
        <w:t>ejemplo,</w:t>
      </w:r>
      <w:r>
        <w:rPr>
          <w:sz w:val="18"/>
        </w:rPr>
        <w:t xml:space="preserve"> al </w:t>
      </w:r>
      <w:r>
        <w:rPr>
          <w:sz w:val="18"/>
        </w:rPr>
        <w:t xml:space="preserve">utilizar </w:t>
      </w:r>
      <w:r>
        <w:rPr>
          <w:sz w:val="18"/>
        </w:rPr>
        <w:t xml:space="preserve">un </w:t>
      </w:r>
      <w:r>
        <w:rPr>
          <w:sz w:val="18"/>
        </w:rPr>
        <w:t xml:space="preserve">sistema </w:t>
      </w:r>
      <w:r>
        <w:rPr>
          <w:sz w:val="18"/>
        </w:rPr>
        <w:t>de caja negra</w:t>
      </w:r>
      <w:r>
        <w:rPr>
          <w:sz w:val="18"/>
        </w:rPr>
        <w:t xml:space="preserve">. </w:t>
      </w:r>
      <w:r>
        <w:rPr>
          <w:sz w:val="18"/>
        </w:rPr>
        <w:t xml:space="preserve">El posprocesamiento </w:t>
      </w:r>
      <w:r>
        <w:rPr>
          <w:sz w:val="18"/>
        </w:rPr>
        <w:t xml:space="preserve">es </w:t>
      </w:r>
      <w:r>
        <w:rPr>
          <w:sz w:val="18"/>
        </w:rPr>
        <w:t>un enfoque más flexible, ya que se realiza después del entrenamiento y puede ajustarse en función del contexto de la aplicación. Algunos métodos de esta categoría son:</w:t>
      </w:r>
    </w:p>
    <w:p>
      <w:pPr>
        <w:pStyle w:val="BodyText"/>
        <w:spacing w:before="9"/>
      </w:pPr>
    </w:p>
    <w:p>
      <w:pPr>
        <w:pStyle w:val="ListParagraph"/>
        <w:numPr>
          <w:ilvl w:val="0"/>
          <w:numId w:val="3"/>
        </w:numPr>
        <w:tabs>
          <w:tab w:val="left" w:pos="2160"/>
        </w:tabs>
        <w:spacing w:before="0" w:after="0" w:line="280" w:lineRule="auto"/>
        <w:ind w:left="2160" w:right="1505" w:hanging="360"/>
        <w:jc w:val="left"/>
        <w:rPr>
          <w:color w:val="424242"/>
          <w:sz w:val="20"/>
        </w:rPr>
      </w:pPr>
      <w:r>
        <w:rPr>
          <w:b/>
          <w:color w:val="424242"/>
          <w:sz w:val="18"/>
        </w:rPr>
        <w:t xml:space="preserve">Ajuste del umbral: </w:t>
      </w:r>
      <w:r>
        <w:rPr>
          <w:color w:val="424242"/>
          <w:sz w:val="18"/>
        </w:rPr>
        <w:t xml:space="preserve">Modifica los umbrales de decisión para diferentes poblaciones (por ejemplo, reduce el umbral para los grupos desfavorecidos) a fin de igualar resultados como las tasas de aceptación o </w:t>
      </w:r>
      <w:r>
        <w:rPr>
          <w:color w:val="424242"/>
          <w:sz w:val="18"/>
        </w:rPr>
        <w:t xml:space="preserve">las tasas </w:t>
      </w:r>
      <w:r>
        <w:rPr>
          <w:color w:val="424242"/>
          <w:sz w:val="18"/>
        </w:rPr>
        <w:t>de verdaderos positivos</w:t>
      </w:r>
      <w:r>
        <w:rPr>
          <w:color w:val="424242"/>
          <w:sz w:val="18"/>
        </w:rPr>
        <w:t>.</w:t>
      </w:r>
    </w:p>
    <w:p>
      <w:pPr>
        <w:pStyle w:val="BodyText"/>
        <w:spacing w:before="43"/>
      </w:pPr>
    </w:p>
    <w:p>
      <w:pPr>
        <w:pStyle w:val="ListParagraph"/>
        <w:numPr>
          <w:ilvl w:val="0"/>
          <w:numId w:val="3"/>
        </w:numPr>
        <w:tabs>
          <w:tab w:val="left" w:pos="2160"/>
        </w:tabs>
        <w:spacing w:before="0" w:after="0" w:line="280" w:lineRule="auto"/>
        <w:ind w:left="2160" w:right="1658" w:hanging="360"/>
        <w:jc w:val="both"/>
        <w:rPr>
          <w:color w:val="424242"/>
          <w:sz w:val="20"/>
        </w:rPr>
      </w:pPr>
      <w:r>
        <w:rPr>
          <w:b/>
          <w:color w:val="424242"/>
          <w:sz w:val="18"/>
        </w:rPr>
        <w:t xml:space="preserve">Calibración de la salida: </w:t>
      </w:r>
      <w:r>
        <w:rPr>
          <w:color w:val="424242"/>
          <w:sz w:val="18"/>
        </w:rPr>
        <w:t>Ajustar las probabilidades predichas para que sean igualmente confiables (calibradas) en todos los grupos, asegurando la equidad en las predicciones probabilísticas.</w:t>
      </w:r>
    </w:p>
    <w:p>
      <w:pPr>
        <w:pStyle w:val="ListParagraph"/>
        <w:spacing w:after="0" w:line="280" w:lineRule="auto"/>
        <w:jc w:val="both"/>
        <w:rPr>
          <w:sz w:val="20"/>
        </w:rPr>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5"/>
        </w:numPr>
        <w:tabs>
          <w:tab w:val="left" w:pos="2068"/>
        </w:tabs>
        <w:spacing w:before="0" w:after="0" w:line="288" w:lineRule="auto"/>
        <w:ind w:left="1440" w:right="3299" w:firstLine="0"/>
        <w:jc w:val="left"/>
      </w:pPr>
      <w:bookmarkStart w:id="68" w:name="4.8 Transparency Through Model and Data "/>
      <w:bookmarkEnd w:id="68"/>
      <w:r>
        <w:rPr>
          <w:color w:val="00539E"/>
          <w:spacing w:val="-2"/>
          <w:w w:val="105"/>
          <w:sz w:val="34"/>
        </w:rPr>
        <w:t xml:space="preserve">Transparencia </w:t>
      </w:r>
      <w:r>
        <w:rPr>
          <w:color w:val="00539E"/>
          <w:spacing w:val="-2"/>
          <w:w w:val="105"/>
          <w:sz w:val="34"/>
        </w:rPr>
        <w:t xml:space="preserve">a través de </w:t>
      </w:r>
      <w:r>
        <w:rPr>
          <w:color w:val="00539E"/>
          <w:spacing w:val="-2"/>
          <w:w w:val="105"/>
          <w:sz w:val="34"/>
        </w:rPr>
        <w:t xml:space="preserve">la documentación </w:t>
      </w:r>
      <w:r>
        <w:rPr>
          <w:color w:val="00539E"/>
          <w:spacing w:val="-2"/>
          <w:w w:val="105"/>
          <w:sz w:val="34"/>
        </w:rPr>
        <w:t xml:space="preserve">sobre modelos </w:t>
      </w:r>
      <w:r>
        <w:rPr>
          <w:color w:val="00539E"/>
          <w:spacing w:val="-2"/>
          <w:w w:val="105"/>
          <w:sz w:val="34"/>
        </w:rPr>
        <w:t xml:space="preserve">y </w:t>
      </w:r>
      <w:r>
        <w:rPr>
          <w:color w:val="00539E"/>
          <w:spacing w:val="-2"/>
          <w:w w:val="105"/>
          <w:sz w:val="34"/>
        </w:rPr>
        <w:t xml:space="preserve">datos </w:t>
      </w:r>
      <w:r>
        <w:rPr>
          <w:color w:val="00539E"/>
          <w:spacing w:val="-2"/>
          <w:w w:val="105"/>
          <w:sz w:val="34"/>
        </w:rPr>
        <w:t>de</w:t>
      </w:r>
      <w:bookmarkStart w:id="69" w:name="h.p5sz261plbd8"/>
      <w:bookmarkEnd w:id="69"/>
      <w:r>
        <w:rPr>
          <w:color w:val="00539E"/>
          <w:spacing w:val="-2"/>
          <w:w w:val="105"/>
          <w:sz w:val="34"/>
        </w:rPr>
        <w:t xml:space="preserve"> </w:t>
      </w:r>
    </w:p>
    <w:p>
      <w:pPr>
        <w:pStyle w:val="Heading3"/>
        <w:spacing w:before="194"/>
      </w:pPr>
      <w:bookmarkStart w:id="70" w:name="Embracing Transparent Practices "/>
      <w:bookmarkEnd w:id="70"/>
      <w:r>
        <w:rPr>
          <w:color w:val="111A25"/>
          <w:sz w:val="26"/>
        </w:rPr>
        <w:t xml:space="preserve">Adopción de </w:t>
      </w:r>
      <w:r>
        <w:rPr>
          <w:color w:val="111A25"/>
          <w:spacing w:val="-2"/>
          <w:sz w:val="26"/>
        </w:rPr>
        <w:t xml:space="preserve">prácticas </w:t>
      </w:r>
      <w:r>
        <w:rPr>
          <w:color w:val="111A25"/>
          <w:sz w:val="26"/>
        </w:rPr>
        <w:t>transparentes</w:t>
      </w:r>
    </w:p>
    <w:p>
      <w:pPr>
        <w:pStyle w:val="BodyText"/>
        <w:spacing w:before="257" w:line="280" w:lineRule="auto"/>
        <w:ind w:left="1440" w:right="1484"/>
      </w:pPr>
      <w:r>
        <w:rPr>
          <w:sz w:val="18"/>
        </w:rPr>
        <w:t xml:space="preserve">La transparencia </w:t>
      </w:r>
      <w:r>
        <w:rPr>
          <w:sz w:val="18"/>
        </w:rPr>
        <w:t xml:space="preserve">es </w:t>
      </w:r>
      <w:r>
        <w:rPr>
          <w:sz w:val="18"/>
        </w:rPr>
        <w:t xml:space="preserve">esencial </w:t>
      </w:r>
      <w:r>
        <w:rPr>
          <w:sz w:val="18"/>
        </w:rPr>
        <w:t xml:space="preserve">para </w:t>
      </w:r>
      <w:r>
        <w:rPr>
          <w:sz w:val="18"/>
        </w:rPr>
        <w:t xml:space="preserve">generar </w:t>
      </w:r>
      <w:r>
        <w:rPr>
          <w:sz w:val="18"/>
        </w:rPr>
        <w:t xml:space="preserve">confianza </w:t>
      </w:r>
      <w:r>
        <w:rPr>
          <w:sz w:val="18"/>
        </w:rPr>
        <w:t xml:space="preserve">y </w:t>
      </w:r>
      <w:r>
        <w:rPr>
          <w:sz w:val="18"/>
        </w:rPr>
        <w:t xml:space="preserve">mantener </w:t>
      </w:r>
      <w:r>
        <w:rPr>
          <w:sz w:val="18"/>
        </w:rPr>
        <w:t xml:space="preserve">la rendición de cuentas </w:t>
      </w:r>
      <w:r>
        <w:rPr>
          <w:sz w:val="18"/>
        </w:rPr>
        <w:t xml:space="preserve">en </w:t>
      </w:r>
      <w:r>
        <w:rPr>
          <w:sz w:val="18"/>
        </w:rPr>
        <w:t xml:space="preserve">los sistemas </w:t>
      </w:r>
      <w:r>
        <w:rPr>
          <w:sz w:val="18"/>
        </w:rPr>
        <w:t xml:space="preserve">de aprendizaje </w:t>
      </w:r>
      <w:r>
        <w:rPr>
          <w:sz w:val="18"/>
        </w:rPr>
        <w:t>automático</w:t>
      </w:r>
      <w:r>
        <w:rPr>
          <w:sz w:val="18"/>
        </w:rPr>
        <w:t xml:space="preserve">. </w:t>
      </w:r>
      <w:r>
        <w:rPr>
          <w:sz w:val="18"/>
        </w:rPr>
        <w:t xml:space="preserve">Además de hacer comprensible el proceso de toma de decisiones del modelo y comunicar el uso de </w:t>
      </w:r>
      <w:r>
        <w:rPr>
          <w:sz w:val="18"/>
        </w:rPr>
        <w:t xml:space="preserve">la IA </w:t>
      </w:r>
      <w:r>
        <w:rPr>
          <w:sz w:val="18"/>
        </w:rPr>
        <w:t xml:space="preserve">a </w:t>
      </w:r>
      <w:r>
        <w:rPr>
          <w:sz w:val="18"/>
        </w:rPr>
        <w:t xml:space="preserve">quienes </w:t>
      </w:r>
      <w:r>
        <w:rPr>
          <w:sz w:val="18"/>
        </w:rPr>
        <w:t xml:space="preserve">se ven </w:t>
      </w:r>
      <w:r>
        <w:rPr>
          <w:sz w:val="18"/>
        </w:rPr>
        <w:t xml:space="preserve">afectados </w:t>
      </w:r>
      <w:r>
        <w:rPr>
          <w:sz w:val="18"/>
        </w:rPr>
        <w:t xml:space="preserve">por </w:t>
      </w:r>
      <w:r>
        <w:rPr>
          <w:sz w:val="18"/>
        </w:rPr>
        <w:t xml:space="preserve">ella, </w:t>
      </w:r>
      <w:r>
        <w:rPr>
          <w:sz w:val="18"/>
        </w:rPr>
        <w:t xml:space="preserve">esto </w:t>
      </w:r>
      <w:r>
        <w:rPr>
          <w:sz w:val="18"/>
        </w:rPr>
        <w:t xml:space="preserve">también </w:t>
      </w:r>
      <w:r>
        <w:rPr>
          <w:sz w:val="18"/>
        </w:rPr>
        <w:t xml:space="preserve">garantiza </w:t>
      </w:r>
      <w:r>
        <w:rPr>
          <w:sz w:val="18"/>
        </w:rPr>
        <w:t xml:space="preserve">que </w:t>
      </w:r>
      <w:r>
        <w:rPr>
          <w:sz w:val="18"/>
        </w:rPr>
        <w:t xml:space="preserve">todo </w:t>
      </w:r>
      <w:r>
        <w:rPr>
          <w:sz w:val="18"/>
        </w:rPr>
        <w:t xml:space="preserve">el </w:t>
      </w:r>
      <w:r>
        <w:rPr>
          <w:sz w:val="18"/>
        </w:rPr>
        <w:t xml:space="preserve">ciclo </w:t>
      </w:r>
      <w:r>
        <w:rPr>
          <w:sz w:val="18"/>
        </w:rPr>
        <w:t xml:space="preserve">de vida </w:t>
      </w:r>
      <w:r>
        <w:rPr>
          <w:sz w:val="18"/>
        </w:rPr>
        <w:t xml:space="preserve">de la IA </w:t>
      </w:r>
      <w:r>
        <w:rPr>
          <w:sz w:val="18"/>
        </w:rPr>
        <w:t xml:space="preserve">esté </w:t>
      </w:r>
      <w:r>
        <w:rPr>
          <w:sz w:val="18"/>
        </w:rPr>
        <w:t xml:space="preserve">claramente </w:t>
      </w:r>
      <w:r>
        <w:rPr>
          <w:sz w:val="18"/>
        </w:rPr>
        <w:t xml:space="preserve">documentado </w:t>
      </w:r>
      <w:r>
        <w:rPr>
          <w:sz w:val="18"/>
        </w:rPr>
        <w:t xml:space="preserve">y sea accesible para su revisión por parte de las diferentes partes interesadas. La adopción de estas prácticas de transparencia permite </w:t>
      </w:r>
      <w:r>
        <w:rPr>
          <w:w w:val="105"/>
          <w:sz w:val="18"/>
        </w:rPr>
        <w:t>la auditabilidad y la rendición de cuentas.</w:t>
      </w:r>
    </w:p>
    <w:p>
      <w:pPr>
        <w:pStyle w:val="BodyText"/>
        <w:spacing w:before="44"/>
      </w:pPr>
    </w:p>
    <w:p>
      <w:pPr>
        <w:pStyle w:val="BodyText"/>
        <w:spacing w:line="280" w:lineRule="auto"/>
        <w:ind w:left="1440" w:right="1439"/>
      </w:pPr>
      <w:r>
        <w:rPr>
          <w:sz w:val="18"/>
        </w:rPr>
        <w:t xml:space="preserve">Para que una aplicación de IA sea verdaderamente transparente, deben implementarse prácticas intencionales a lo largo de todo el </w:t>
      </w:r>
      <w:r>
        <w:rPr>
          <w:w w:val="105"/>
          <w:sz w:val="18"/>
        </w:rPr>
        <w:t>ciclo</w:t>
      </w:r>
      <w:r>
        <w:rPr>
          <w:sz w:val="18"/>
        </w:rPr>
        <w:t xml:space="preserve"> de vida</w:t>
      </w:r>
      <w:r>
        <w:rPr>
          <w:w w:val="105"/>
          <w:sz w:val="18"/>
        </w:rPr>
        <w:t>, tales como:</w:t>
      </w:r>
    </w:p>
    <w:p>
      <w:pPr>
        <w:pStyle w:val="BodyText"/>
        <w:spacing w:before="42"/>
      </w:pPr>
    </w:p>
    <w:p>
      <w:pPr>
        <w:pStyle w:val="ListParagraph"/>
        <w:numPr>
          <w:ilvl w:val="0"/>
          <w:numId w:val="2"/>
        </w:numPr>
        <w:tabs>
          <w:tab w:val="left" w:pos="2160"/>
        </w:tabs>
        <w:spacing w:before="0" w:after="0" w:line="280" w:lineRule="auto"/>
        <w:ind w:left="2160" w:right="1723" w:hanging="360"/>
        <w:jc w:val="left"/>
        <w:rPr>
          <w:sz w:val="20"/>
        </w:rPr>
      </w:pPr>
      <w:r>
        <w:rPr>
          <w:b/>
          <w:sz w:val="18"/>
        </w:rPr>
        <w:t xml:space="preserve">Recolección </w:t>
      </w:r>
      <w:r>
        <w:rPr>
          <w:b/>
          <w:sz w:val="18"/>
        </w:rPr>
        <w:t>de datos</w:t>
      </w:r>
      <w:r>
        <w:rPr>
          <w:b/>
          <w:sz w:val="18"/>
        </w:rPr>
        <w:t xml:space="preserve">: </w:t>
      </w:r>
      <w:r>
        <w:rPr>
          <w:sz w:val="18"/>
        </w:rPr>
        <w:t xml:space="preserve">Se debe informar claramente a los participantes sobre cómo se almacenarán y utilizarán sus datos, </w:t>
      </w:r>
      <w:r>
        <w:rPr>
          <w:sz w:val="18"/>
        </w:rPr>
        <w:t xml:space="preserve">y </w:t>
      </w:r>
      <w:r>
        <w:rPr>
          <w:sz w:val="18"/>
        </w:rPr>
        <w:t xml:space="preserve">qué </w:t>
      </w:r>
      <w:r>
        <w:rPr>
          <w:sz w:val="18"/>
        </w:rPr>
        <w:t xml:space="preserve">mecanismos </w:t>
      </w:r>
      <w:r>
        <w:rPr>
          <w:sz w:val="18"/>
        </w:rPr>
        <w:t xml:space="preserve">de privacidad </w:t>
      </w:r>
      <w:r>
        <w:rPr>
          <w:sz w:val="18"/>
        </w:rPr>
        <w:t xml:space="preserve">existen </w:t>
      </w:r>
      <w:r>
        <w:rPr>
          <w:sz w:val="18"/>
        </w:rPr>
        <w:t xml:space="preserve">para </w:t>
      </w:r>
      <w:r>
        <w:rPr>
          <w:sz w:val="18"/>
        </w:rPr>
        <w:t xml:space="preserve">evitar </w:t>
      </w:r>
      <w:r>
        <w:rPr>
          <w:sz w:val="18"/>
        </w:rPr>
        <w:t xml:space="preserve">la exposición </w:t>
      </w:r>
      <w:r>
        <w:rPr>
          <w:sz w:val="18"/>
        </w:rPr>
        <w:t xml:space="preserve">o </w:t>
      </w:r>
      <w:r>
        <w:rPr>
          <w:sz w:val="18"/>
        </w:rPr>
        <w:t>la filtración.</w:t>
      </w:r>
    </w:p>
    <w:p>
      <w:pPr>
        <w:pStyle w:val="ListParagraph"/>
        <w:numPr>
          <w:ilvl w:val="0"/>
          <w:numId w:val="2"/>
        </w:numPr>
        <w:tabs>
          <w:tab w:val="left" w:pos="2160"/>
        </w:tabs>
        <w:spacing w:before="2" w:after="0" w:line="280" w:lineRule="auto"/>
        <w:ind w:left="2160" w:right="1609" w:hanging="360"/>
        <w:jc w:val="left"/>
        <w:rPr>
          <w:sz w:val="20"/>
        </w:rPr>
      </w:pPr>
      <w:r>
        <w:rPr>
          <w:b/>
          <w:sz w:val="18"/>
        </w:rPr>
        <w:t xml:space="preserve">Procesamiento de datos: </w:t>
      </w:r>
      <w:r>
        <w:rPr>
          <w:sz w:val="18"/>
        </w:rPr>
        <w:t xml:space="preserve">Una vez recopilados los datos, los métodos de procesamiento deben documentarse claramente. </w:t>
      </w:r>
      <w:r>
        <w:rPr>
          <w:sz w:val="18"/>
        </w:rPr>
        <w:t xml:space="preserve">Por </w:t>
      </w:r>
      <w:r>
        <w:rPr>
          <w:sz w:val="18"/>
        </w:rPr>
        <w:t xml:space="preserve">ejemplo, </w:t>
      </w:r>
      <w:r>
        <w:rPr>
          <w:sz w:val="18"/>
        </w:rPr>
        <w:t>¿</w:t>
      </w:r>
      <w:r>
        <w:rPr>
          <w:sz w:val="18"/>
        </w:rPr>
        <w:t xml:space="preserve">hay </w:t>
      </w:r>
      <w:r>
        <w:rPr>
          <w:sz w:val="18"/>
        </w:rPr>
        <w:t xml:space="preserve">algún </w:t>
      </w:r>
      <w:r>
        <w:rPr>
          <w:sz w:val="18"/>
        </w:rPr>
        <w:t xml:space="preserve">valor </w:t>
      </w:r>
      <w:r>
        <w:rPr>
          <w:sz w:val="18"/>
        </w:rPr>
        <w:t>perdido</w:t>
      </w:r>
      <w:r>
        <w:rPr>
          <w:sz w:val="18"/>
        </w:rPr>
        <w:t xml:space="preserve">? </w:t>
      </w:r>
      <w:r>
        <w:rPr>
          <w:sz w:val="18"/>
        </w:rPr>
        <w:t xml:space="preserve">En </w:t>
      </w:r>
      <w:r>
        <w:rPr>
          <w:sz w:val="18"/>
        </w:rPr>
        <w:t xml:space="preserve">caso afirmativo, </w:t>
      </w:r>
      <w:r>
        <w:rPr>
          <w:sz w:val="18"/>
        </w:rPr>
        <w:t>¿</w:t>
      </w:r>
      <w:r>
        <w:rPr>
          <w:sz w:val="18"/>
        </w:rPr>
        <w:t xml:space="preserve">cómo </w:t>
      </w:r>
      <w:r>
        <w:rPr>
          <w:sz w:val="18"/>
        </w:rPr>
        <w:t xml:space="preserve">se </w:t>
      </w:r>
      <w:r>
        <w:rPr>
          <w:sz w:val="18"/>
        </w:rPr>
        <w:t xml:space="preserve">tratan? </w:t>
      </w:r>
      <w:r>
        <w:rPr>
          <w:w w:val="105"/>
          <w:sz w:val="18"/>
        </w:rPr>
        <w:t>¿</w:t>
      </w:r>
      <w:r>
        <w:rPr>
          <w:sz w:val="18"/>
        </w:rPr>
        <w:t xml:space="preserve">Se ha </w:t>
      </w:r>
      <w:r>
        <w:rPr>
          <w:w w:val="105"/>
          <w:sz w:val="18"/>
        </w:rPr>
        <w:t xml:space="preserve">ajustado </w:t>
      </w:r>
      <w:r>
        <w:rPr>
          <w:sz w:val="18"/>
        </w:rPr>
        <w:t xml:space="preserve">la </w:t>
      </w:r>
      <w:r>
        <w:rPr>
          <w:w w:val="105"/>
          <w:sz w:val="18"/>
        </w:rPr>
        <w:t>muestra</w:t>
      </w:r>
      <w:r>
        <w:rPr>
          <w:sz w:val="18"/>
        </w:rPr>
        <w:t xml:space="preserve"> de datos </w:t>
      </w:r>
      <w:r>
        <w:rPr>
          <w:w w:val="105"/>
          <w:sz w:val="18"/>
        </w:rPr>
        <w:t xml:space="preserve">para corregir </w:t>
      </w:r>
      <w:r>
        <w:rPr>
          <w:w w:val="105"/>
          <w:sz w:val="18"/>
        </w:rPr>
        <w:t xml:space="preserve">el sesgo </w:t>
      </w:r>
      <w:r>
        <w:rPr>
          <w:w w:val="105"/>
          <w:sz w:val="18"/>
        </w:rPr>
        <w:t>de selección</w:t>
      </w:r>
      <w:r>
        <w:rPr>
          <w:w w:val="105"/>
          <w:sz w:val="18"/>
        </w:rPr>
        <w:t>?</w:t>
      </w:r>
    </w:p>
    <w:p>
      <w:pPr>
        <w:pStyle w:val="ListParagraph"/>
        <w:numPr>
          <w:ilvl w:val="0"/>
          <w:numId w:val="2"/>
        </w:numPr>
        <w:tabs>
          <w:tab w:val="left" w:pos="2160"/>
        </w:tabs>
        <w:spacing w:before="3" w:after="0" w:line="280" w:lineRule="auto"/>
        <w:ind w:left="2160" w:right="1505" w:hanging="360"/>
        <w:jc w:val="left"/>
        <w:rPr>
          <w:sz w:val="20"/>
        </w:rPr>
      </w:pPr>
      <w:r>
        <w:rPr>
          <w:b/>
          <w:sz w:val="18"/>
        </w:rPr>
        <w:t xml:space="preserve">Desarrollo </w:t>
      </w:r>
      <w:r>
        <w:rPr>
          <w:b/>
          <w:sz w:val="18"/>
        </w:rPr>
        <w:t>del modelo</w:t>
      </w:r>
      <w:r>
        <w:rPr>
          <w:b/>
          <w:sz w:val="18"/>
        </w:rPr>
        <w:t xml:space="preserve">: </w:t>
      </w:r>
      <w:r>
        <w:rPr>
          <w:sz w:val="18"/>
        </w:rPr>
        <w:t xml:space="preserve">Los </w:t>
      </w:r>
      <w:r>
        <w:rPr>
          <w:sz w:val="18"/>
        </w:rPr>
        <w:t xml:space="preserve">procesos </w:t>
      </w:r>
      <w:r>
        <w:rPr>
          <w:sz w:val="18"/>
        </w:rPr>
        <w:t xml:space="preserve">de entrenamiento </w:t>
      </w:r>
      <w:r>
        <w:rPr>
          <w:sz w:val="18"/>
        </w:rPr>
        <w:t xml:space="preserve">y </w:t>
      </w:r>
      <w:r>
        <w:rPr>
          <w:sz w:val="18"/>
        </w:rPr>
        <w:t xml:space="preserve">evaluación </w:t>
      </w:r>
      <w:r>
        <w:rPr>
          <w:sz w:val="18"/>
        </w:rPr>
        <w:t xml:space="preserve">deben </w:t>
      </w:r>
      <w:r>
        <w:rPr>
          <w:sz w:val="18"/>
        </w:rPr>
        <w:t xml:space="preserve">documentarse </w:t>
      </w:r>
      <w:r>
        <w:rPr>
          <w:sz w:val="18"/>
        </w:rPr>
        <w:t>claramente</w:t>
      </w:r>
      <w:r>
        <w:rPr>
          <w:sz w:val="18"/>
        </w:rPr>
        <w:t xml:space="preserve">. </w:t>
      </w:r>
      <w:r>
        <w:rPr>
          <w:sz w:val="18"/>
        </w:rPr>
        <w:t xml:space="preserve">Esto incluye los algoritmos utilizados (por ejemplo, métodos de optimización, técnicas de regularización, ajustes de hiperparámetros) y las métricas de evaluación elegidas para evaluar el rendimiento. </w:t>
      </w:r>
      <w:r>
        <w:rPr>
          <w:spacing w:val="-2"/>
          <w:w w:val="105"/>
          <w:sz w:val="18"/>
        </w:rPr>
        <w:t>Una documentación</w:t>
      </w:r>
      <w:r>
        <w:rPr>
          <w:sz w:val="18"/>
        </w:rPr>
        <w:t xml:space="preserve"> clara </w:t>
      </w:r>
      <w:r>
        <w:rPr>
          <w:spacing w:val="-2"/>
          <w:w w:val="105"/>
          <w:sz w:val="18"/>
        </w:rPr>
        <w:t xml:space="preserve">permite </w:t>
      </w:r>
      <w:r>
        <w:rPr>
          <w:spacing w:val="-2"/>
          <w:w w:val="105"/>
          <w:sz w:val="18"/>
        </w:rPr>
        <w:t xml:space="preserve">a </w:t>
      </w:r>
      <w:r>
        <w:rPr>
          <w:spacing w:val="-2"/>
          <w:w w:val="105"/>
          <w:sz w:val="18"/>
        </w:rPr>
        <w:t xml:space="preserve">las partes interesadas </w:t>
      </w:r>
      <w:r>
        <w:rPr>
          <w:spacing w:val="-2"/>
          <w:w w:val="105"/>
          <w:sz w:val="18"/>
        </w:rPr>
        <w:t xml:space="preserve">identificar </w:t>
      </w:r>
      <w:r>
        <w:rPr>
          <w:spacing w:val="-2"/>
          <w:w w:val="105"/>
          <w:sz w:val="18"/>
        </w:rPr>
        <w:t xml:space="preserve">posibles </w:t>
      </w:r>
      <w:r>
        <w:rPr>
          <w:spacing w:val="-2"/>
          <w:w w:val="105"/>
          <w:sz w:val="18"/>
        </w:rPr>
        <w:t xml:space="preserve">fuentes </w:t>
      </w:r>
      <w:r>
        <w:rPr>
          <w:spacing w:val="-2"/>
          <w:w w:val="105"/>
          <w:sz w:val="18"/>
        </w:rPr>
        <w:t xml:space="preserve">de </w:t>
      </w:r>
      <w:r>
        <w:rPr>
          <w:spacing w:val="-2"/>
          <w:w w:val="105"/>
          <w:sz w:val="18"/>
        </w:rPr>
        <w:t xml:space="preserve">sesgo, </w:t>
      </w:r>
      <w:r>
        <w:rPr>
          <w:spacing w:val="-2"/>
          <w:w w:val="105"/>
          <w:sz w:val="18"/>
        </w:rPr>
        <w:t xml:space="preserve">determinar </w:t>
      </w:r>
      <w:r>
        <w:rPr>
          <w:spacing w:val="-2"/>
          <w:w w:val="105"/>
          <w:sz w:val="18"/>
        </w:rPr>
        <w:t xml:space="preserve">si </w:t>
      </w:r>
      <w:r>
        <w:rPr>
          <w:spacing w:val="-2"/>
          <w:w w:val="105"/>
          <w:sz w:val="18"/>
        </w:rPr>
        <w:t xml:space="preserve">los </w:t>
      </w:r>
      <w:r>
        <w:rPr>
          <w:spacing w:val="-2"/>
          <w:w w:val="105"/>
          <w:sz w:val="18"/>
        </w:rPr>
        <w:t xml:space="preserve">métodos </w:t>
      </w:r>
      <w:r>
        <w:rPr>
          <w:spacing w:val="-2"/>
          <w:w w:val="105"/>
          <w:sz w:val="18"/>
        </w:rPr>
        <w:t xml:space="preserve">de evaluación </w:t>
      </w:r>
      <w:r>
        <w:rPr>
          <w:spacing w:val="-2"/>
          <w:w w:val="105"/>
          <w:sz w:val="18"/>
        </w:rPr>
        <w:t xml:space="preserve">se ajustan </w:t>
      </w:r>
      <w:r>
        <w:rPr>
          <w:spacing w:val="-2"/>
          <w:w w:val="105"/>
          <w:sz w:val="18"/>
        </w:rPr>
        <w:t xml:space="preserve">a </w:t>
      </w:r>
      <w:r>
        <w:rPr>
          <w:spacing w:val="-2"/>
          <w:w w:val="105"/>
          <w:sz w:val="18"/>
        </w:rPr>
        <w:t xml:space="preserve">la </w:t>
      </w:r>
      <w:r>
        <w:rPr>
          <w:spacing w:val="-2"/>
          <w:w w:val="105"/>
          <w:sz w:val="18"/>
        </w:rPr>
        <w:t xml:space="preserve">aplicación </w:t>
      </w:r>
      <w:r>
        <w:rPr>
          <w:spacing w:val="-2"/>
          <w:w w:val="105"/>
          <w:sz w:val="18"/>
        </w:rPr>
        <w:t xml:space="preserve">prevista </w:t>
      </w:r>
      <w:r>
        <w:rPr>
          <w:spacing w:val="-2"/>
          <w:w w:val="105"/>
          <w:sz w:val="18"/>
        </w:rPr>
        <w:t xml:space="preserve">y </w:t>
      </w:r>
      <w:r>
        <w:rPr>
          <w:spacing w:val="-2"/>
          <w:w w:val="105"/>
          <w:sz w:val="18"/>
        </w:rPr>
        <w:t xml:space="preserve">facilitar </w:t>
      </w:r>
      <w:r>
        <w:rPr>
          <w:spacing w:val="-2"/>
          <w:w w:val="105"/>
          <w:sz w:val="18"/>
        </w:rPr>
        <w:t xml:space="preserve">la depuración, </w:t>
      </w:r>
      <w:r>
        <w:rPr>
          <w:spacing w:val="-2"/>
          <w:w w:val="105"/>
          <w:sz w:val="18"/>
        </w:rPr>
        <w:t xml:space="preserve">la auditoría </w:t>
      </w:r>
      <w:r>
        <w:rPr>
          <w:spacing w:val="-2"/>
          <w:w w:val="105"/>
          <w:sz w:val="18"/>
        </w:rPr>
        <w:t xml:space="preserve">y </w:t>
      </w:r>
      <w:r>
        <w:rPr>
          <w:w w:val="105"/>
          <w:sz w:val="18"/>
        </w:rPr>
        <w:t xml:space="preserve">la mejora </w:t>
      </w:r>
      <w:r>
        <w:rPr>
          <w:w w:val="105"/>
          <w:sz w:val="18"/>
        </w:rPr>
        <w:t>del modelo</w:t>
      </w:r>
      <w:r>
        <w:rPr>
          <w:w w:val="105"/>
          <w:sz w:val="18"/>
        </w:rPr>
        <w:t>.</w:t>
      </w:r>
    </w:p>
    <w:p>
      <w:pPr>
        <w:pStyle w:val="ListParagraph"/>
        <w:numPr>
          <w:ilvl w:val="0"/>
          <w:numId w:val="2"/>
        </w:numPr>
        <w:tabs>
          <w:tab w:val="left" w:pos="2160"/>
        </w:tabs>
        <w:spacing w:before="5" w:after="0" w:line="280" w:lineRule="auto"/>
        <w:ind w:left="2160" w:right="1555" w:hanging="360"/>
        <w:jc w:val="left"/>
        <w:rPr>
          <w:sz w:val="20"/>
        </w:rPr>
      </w:pPr>
      <w:r>
        <w:rPr>
          <w:b/>
          <w:spacing w:val="-2"/>
          <w:w w:val="105"/>
          <w:sz w:val="18"/>
        </w:rPr>
        <w:t xml:space="preserve">Supervisión </w:t>
      </w:r>
      <w:r>
        <w:rPr>
          <w:b/>
          <w:spacing w:val="-2"/>
          <w:w w:val="105"/>
          <w:sz w:val="18"/>
        </w:rPr>
        <w:t>de modelos</w:t>
      </w:r>
      <w:r>
        <w:rPr>
          <w:spacing w:val="-2"/>
          <w:w w:val="105"/>
          <w:sz w:val="18"/>
        </w:rPr>
        <w:t xml:space="preserve">: </w:t>
      </w:r>
      <w:r>
        <w:rPr>
          <w:spacing w:val="-2"/>
          <w:w w:val="105"/>
          <w:sz w:val="18"/>
        </w:rPr>
        <w:t xml:space="preserve">Es </w:t>
      </w:r>
      <w:r>
        <w:rPr>
          <w:sz w:val="18"/>
        </w:rPr>
        <w:t xml:space="preserve">fundamental </w:t>
      </w:r>
      <w:r>
        <w:rPr>
          <w:spacing w:val="-2"/>
          <w:w w:val="105"/>
          <w:sz w:val="18"/>
        </w:rPr>
        <w:t xml:space="preserve">mantener </w:t>
      </w:r>
      <w:r>
        <w:rPr>
          <w:spacing w:val="-2"/>
          <w:w w:val="105"/>
          <w:sz w:val="18"/>
        </w:rPr>
        <w:t xml:space="preserve">un </w:t>
      </w:r>
      <w:r>
        <w:rPr>
          <w:spacing w:val="-2"/>
          <w:w w:val="105"/>
          <w:sz w:val="18"/>
        </w:rPr>
        <w:t xml:space="preserve">registro </w:t>
      </w:r>
      <w:r>
        <w:rPr>
          <w:spacing w:val="-2"/>
          <w:w w:val="105"/>
          <w:sz w:val="18"/>
        </w:rPr>
        <w:t xml:space="preserve">bien documentado </w:t>
      </w:r>
      <w:r>
        <w:rPr>
          <w:spacing w:val="-2"/>
          <w:w w:val="105"/>
          <w:sz w:val="18"/>
        </w:rPr>
        <w:t xml:space="preserve">del </w:t>
      </w:r>
      <w:r>
        <w:rPr>
          <w:spacing w:val="-2"/>
          <w:w w:val="105"/>
          <w:sz w:val="18"/>
        </w:rPr>
        <w:t>proceso</w:t>
      </w:r>
      <w:r>
        <w:rPr>
          <w:spacing w:val="-2"/>
          <w:w w:val="105"/>
          <w:sz w:val="18"/>
        </w:rPr>
        <w:t xml:space="preserve"> </w:t>
      </w:r>
      <w:r>
        <w:rPr>
          <w:spacing w:val="-2"/>
          <w:w w:val="105"/>
          <w:sz w:val="18"/>
        </w:rPr>
        <w:t>de supervisión</w:t>
      </w:r>
      <w:r>
        <w:rPr>
          <w:sz w:val="18"/>
        </w:rPr>
        <w:t xml:space="preserve">. Una supervisión eficaz permite detectar problemas como la deriva de los datos, la degradación del rendimiento o </w:t>
      </w:r>
      <w:r>
        <w:rPr>
          <w:sz w:val="18"/>
        </w:rPr>
        <w:t xml:space="preserve">comportamientos </w:t>
      </w:r>
      <w:r>
        <w:rPr>
          <w:sz w:val="18"/>
        </w:rPr>
        <w:t>inesperados</w:t>
      </w:r>
      <w:r>
        <w:rPr>
          <w:sz w:val="18"/>
        </w:rPr>
        <w:t xml:space="preserve">. </w:t>
      </w:r>
      <w:r>
        <w:rPr>
          <w:sz w:val="18"/>
        </w:rPr>
        <w:t xml:space="preserve">Estas </w:t>
      </w:r>
      <w:r>
        <w:rPr>
          <w:sz w:val="18"/>
        </w:rPr>
        <w:t xml:space="preserve">medidas </w:t>
      </w:r>
      <w:r>
        <w:rPr>
          <w:sz w:val="18"/>
        </w:rPr>
        <w:t xml:space="preserve">deben </w:t>
      </w:r>
      <w:r>
        <w:rPr>
          <w:sz w:val="18"/>
        </w:rPr>
        <w:t xml:space="preserve">incluir </w:t>
      </w:r>
      <w:r>
        <w:rPr>
          <w:sz w:val="18"/>
        </w:rPr>
        <w:t xml:space="preserve">registros </w:t>
      </w:r>
      <w:r>
        <w:rPr>
          <w:sz w:val="18"/>
        </w:rPr>
        <w:t xml:space="preserve">detallados </w:t>
      </w:r>
      <w:r>
        <w:rPr>
          <w:sz w:val="18"/>
        </w:rPr>
        <w:t xml:space="preserve">de las decisiones </w:t>
      </w:r>
      <w:r>
        <w:rPr>
          <w:sz w:val="18"/>
        </w:rPr>
        <w:t xml:space="preserve">y </w:t>
      </w:r>
      <w:r>
        <w:rPr>
          <w:sz w:val="18"/>
        </w:rPr>
        <w:t xml:space="preserve">un seguimiento </w:t>
      </w:r>
      <w:r>
        <w:rPr>
          <w:sz w:val="18"/>
        </w:rPr>
        <w:t xml:space="preserve">de las versiones </w:t>
      </w:r>
      <w:r>
        <w:rPr>
          <w:sz w:val="18"/>
        </w:rPr>
        <w:t xml:space="preserve">para </w:t>
      </w:r>
      <w:r>
        <w:rPr>
          <w:spacing w:val="-2"/>
          <w:w w:val="105"/>
          <w:sz w:val="18"/>
        </w:rPr>
        <w:t xml:space="preserve">garantizar </w:t>
      </w:r>
      <w:r>
        <w:rPr>
          <w:spacing w:val="-2"/>
          <w:w w:val="105"/>
          <w:sz w:val="18"/>
        </w:rPr>
        <w:t xml:space="preserve">la trazabilidad. </w:t>
      </w:r>
      <w:r>
        <w:rPr>
          <w:spacing w:val="-2"/>
          <w:w w:val="105"/>
          <w:sz w:val="18"/>
        </w:rPr>
        <w:t xml:space="preserve">También </w:t>
      </w:r>
      <w:r>
        <w:rPr>
          <w:spacing w:val="-2"/>
          <w:w w:val="105"/>
          <w:sz w:val="18"/>
        </w:rPr>
        <w:t xml:space="preserve">es </w:t>
      </w:r>
      <w:r>
        <w:rPr>
          <w:spacing w:val="-2"/>
          <w:w w:val="105"/>
          <w:sz w:val="18"/>
        </w:rPr>
        <w:t xml:space="preserve">importante </w:t>
      </w:r>
      <w:r>
        <w:rPr>
          <w:spacing w:val="-2"/>
          <w:w w:val="105"/>
          <w:sz w:val="18"/>
        </w:rPr>
        <w:t xml:space="preserve">definir </w:t>
      </w:r>
      <w:r>
        <w:rPr>
          <w:spacing w:val="-2"/>
          <w:w w:val="105"/>
          <w:sz w:val="18"/>
        </w:rPr>
        <w:t xml:space="preserve">quién </w:t>
      </w:r>
      <w:r>
        <w:rPr>
          <w:spacing w:val="-2"/>
          <w:w w:val="105"/>
          <w:sz w:val="18"/>
        </w:rPr>
        <w:t xml:space="preserve">es </w:t>
      </w:r>
      <w:r>
        <w:rPr>
          <w:spacing w:val="-2"/>
          <w:w w:val="105"/>
          <w:sz w:val="18"/>
        </w:rPr>
        <w:t xml:space="preserve">responsable </w:t>
      </w:r>
      <w:r>
        <w:rPr>
          <w:spacing w:val="-2"/>
          <w:w w:val="105"/>
          <w:sz w:val="18"/>
        </w:rPr>
        <w:t xml:space="preserve">de </w:t>
      </w:r>
      <w:r>
        <w:rPr>
          <w:spacing w:val="-2"/>
          <w:w w:val="105"/>
          <w:sz w:val="18"/>
        </w:rPr>
        <w:t xml:space="preserve">responder </w:t>
      </w:r>
      <w:r>
        <w:rPr>
          <w:spacing w:val="-2"/>
          <w:w w:val="105"/>
          <w:sz w:val="18"/>
        </w:rPr>
        <w:t xml:space="preserve">a </w:t>
      </w:r>
      <w:r>
        <w:rPr>
          <w:sz w:val="18"/>
        </w:rPr>
        <w:t>los</w:t>
      </w:r>
      <w:r>
        <w:rPr>
          <w:spacing w:val="-2"/>
          <w:w w:val="105"/>
          <w:sz w:val="18"/>
        </w:rPr>
        <w:t xml:space="preserve"> diferentes </w:t>
      </w:r>
      <w:r>
        <w:rPr>
          <w:sz w:val="18"/>
        </w:rPr>
        <w:t xml:space="preserve">tipos </w:t>
      </w:r>
      <w:r>
        <w:rPr>
          <w:sz w:val="18"/>
        </w:rPr>
        <w:t xml:space="preserve">de </w:t>
      </w:r>
      <w:r>
        <w:rPr>
          <w:sz w:val="18"/>
        </w:rPr>
        <w:t xml:space="preserve">alertas </w:t>
      </w:r>
      <w:r>
        <w:rPr>
          <w:sz w:val="18"/>
        </w:rPr>
        <w:t xml:space="preserve">y </w:t>
      </w:r>
      <w:r>
        <w:rPr>
          <w:sz w:val="18"/>
        </w:rPr>
        <w:t xml:space="preserve">contar con </w:t>
      </w:r>
      <w:r>
        <w:rPr>
          <w:sz w:val="18"/>
        </w:rPr>
        <w:t xml:space="preserve">un </w:t>
      </w:r>
      <w:r>
        <w:rPr>
          <w:sz w:val="18"/>
        </w:rPr>
        <w:t xml:space="preserve">plan </w:t>
      </w:r>
      <w:r>
        <w:rPr>
          <w:sz w:val="18"/>
        </w:rPr>
        <w:t xml:space="preserve">de respuesta </w:t>
      </w:r>
      <w:r>
        <w:rPr>
          <w:sz w:val="18"/>
        </w:rPr>
        <w:t xml:space="preserve">claro y </w:t>
      </w:r>
      <w:r>
        <w:rPr>
          <w:sz w:val="18"/>
        </w:rPr>
        <w:t>bien comunicado</w:t>
      </w:r>
      <w:r>
        <w:rPr>
          <w:sz w:val="18"/>
        </w:rPr>
        <w:t xml:space="preserve">. </w:t>
      </w:r>
      <w:r>
        <w:rPr>
          <w:sz w:val="18"/>
        </w:rPr>
        <w:t xml:space="preserve">En conjunto, </w:t>
      </w:r>
      <w:r>
        <w:rPr>
          <w:sz w:val="18"/>
        </w:rPr>
        <w:t xml:space="preserve">estas </w:t>
      </w:r>
      <w:r>
        <w:rPr>
          <w:sz w:val="18"/>
        </w:rPr>
        <w:t xml:space="preserve">prácticas </w:t>
      </w:r>
      <w:r>
        <w:rPr>
          <w:spacing w:val="-2"/>
          <w:w w:val="105"/>
          <w:sz w:val="18"/>
        </w:rPr>
        <w:t xml:space="preserve">mejoran </w:t>
      </w:r>
      <w:r>
        <w:rPr>
          <w:spacing w:val="-2"/>
          <w:w w:val="105"/>
          <w:sz w:val="18"/>
        </w:rPr>
        <w:t xml:space="preserve">la resiliencia, </w:t>
      </w:r>
      <w:r>
        <w:rPr>
          <w:spacing w:val="-2"/>
          <w:w w:val="105"/>
          <w:sz w:val="18"/>
        </w:rPr>
        <w:t xml:space="preserve">fomentan </w:t>
      </w:r>
      <w:r>
        <w:rPr>
          <w:spacing w:val="-2"/>
          <w:w w:val="105"/>
          <w:sz w:val="18"/>
        </w:rPr>
        <w:t xml:space="preserve">la confianza </w:t>
      </w:r>
      <w:r>
        <w:rPr>
          <w:spacing w:val="-2"/>
          <w:w w:val="105"/>
          <w:sz w:val="18"/>
        </w:rPr>
        <w:t xml:space="preserve">y </w:t>
      </w:r>
      <w:r>
        <w:rPr>
          <w:spacing w:val="-2"/>
          <w:w w:val="105"/>
          <w:sz w:val="18"/>
        </w:rPr>
        <w:t xml:space="preserve">garantizan </w:t>
      </w:r>
      <w:r>
        <w:rPr>
          <w:spacing w:val="-2"/>
          <w:w w:val="105"/>
          <w:sz w:val="18"/>
        </w:rPr>
        <w:t xml:space="preserve">una intervención </w:t>
      </w:r>
      <w:r>
        <w:rPr>
          <w:spacing w:val="-2"/>
          <w:w w:val="105"/>
          <w:sz w:val="18"/>
        </w:rPr>
        <w:t>oportuna</w:t>
      </w:r>
      <w:r>
        <w:rPr>
          <w:spacing w:val="-2"/>
          <w:w w:val="105"/>
          <w:sz w:val="18"/>
        </w:rPr>
        <w:t>.</w:t>
      </w:r>
    </w:p>
    <w:p>
      <w:pPr>
        <w:pStyle w:val="ListParagraph"/>
        <w:spacing w:after="0" w:line="280" w:lineRule="auto"/>
        <w:jc w:val="left"/>
        <w:rPr>
          <w:sz w:val="20"/>
        </w:rPr>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5"/>
        </w:numPr>
        <w:tabs>
          <w:tab w:val="left" w:pos="2085"/>
        </w:tabs>
        <w:spacing w:before="0" w:after="0" w:line="240" w:lineRule="auto"/>
        <w:ind w:left="2085" w:right="0" w:hanging="645"/>
        <w:jc w:val="left"/>
      </w:pPr>
      <w:bookmarkStart w:id="71" w:name="4.9 Communicating with Stakeholders "/>
      <w:bookmarkEnd w:id="71"/>
      <w:bookmarkStart w:id="72" w:name="h.ytg4anepjabh"/>
      <w:bookmarkEnd w:id="72"/>
      <w:r>
        <w:rPr>
          <w:color w:val="00539E"/>
          <w:sz w:val="34"/>
        </w:rPr>
        <w:t xml:space="preserve">Comunicación </w:t>
      </w:r>
      <w:r>
        <w:rPr>
          <w:color w:val="00539E"/>
          <w:sz w:val="34"/>
        </w:rPr>
        <w:t xml:space="preserve">con </w:t>
      </w:r>
      <w:r>
        <w:rPr>
          <w:color w:val="00539E"/>
          <w:spacing w:val="-2"/>
          <w:sz w:val="34"/>
        </w:rPr>
        <w:t>las partes interesadas</w:t>
      </w:r>
    </w:p>
    <w:p>
      <w:pPr>
        <w:pStyle w:val="Heading3"/>
        <w:spacing w:before="279"/>
      </w:pPr>
      <w:bookmarkStart w:id="73" w:name="Communicating With Your Stakeholders "/>
      <w:bookmarkEnd w:id="73"/>
      <w:r>
        <w:rPr>
          <w:color w:val="111A25"/>
          <w:sz w:val="26"/>
        </w:rPr>
        <w:t xml:space="preserve">Comunicación </w:t>
      </w:r>
      <w:r>
        <w:rPr>
          <w:color w:val="111A25"/>
          <w:sz w:val="26"/>
        </w:rPr>
        <w:t xml:space="preserve">con </w:t>
      </w:r>
      <w:r>
        <w:rPr>
          <w:color w:val="111A25"/>
          <w:sz w:val="26"/>
        </w:rPr>
        <w:t xml:space="preserve">las </w:t>
      </w:r>
      <w:r>
        <w:rPr>
          <w:color w:val="111A25"/>
          <w:spacing w:val="-2"/>
          <w:sz w:val="26"/>
        </w:rPr>
        <w:t>partes interesadas</w:t>
      </w:r>
    </w:p>
    <w:p>
      <w:pPr>
        <w:pStyle w:val="BodyText"/>
        <w:spacing w:before="9"/>
        <w:rPr>
          <w:b/>
          <w:sz w:val="28"/>
        </w:rPr>
      </w:pPr>
    </w:p>
    <w:p>
      <w:pPr>
        <w:pStyle w:val="BodyText"/>
        <w:spacing w:line="280" w:lineRule="auto"/>
        <w:ind w:left="1440" w:right="1439"/>
      </w:pPr>
      <w:r>
        <w:rPr>
          <w:spacing w:val="-2"/>
          <w:w w:val="105"/>
          <w:sz w:val="18"/>
        </w:rPr>
        <w:t xml:space="preserve">La transparencia </w:t>
      </w:r>
      <w:r>
        <w:rPr>
          <w:spacing w:val="-2"/>
          <w:w w:val="105"/>
          <w:sz w:val="18"/>
        </w:rPr>
        <w:t xml:space="preserve">va </w:t>
      </w:r>
      <w:r>
        <w:rPr>
          <w:spacing w:val="-2"/>
          <w:w w:val="105"/>
          <w:sz w:val="18"/>
        </w:rPr>
        <w:t xml:space="preserve">más allá de </w:t>
      </w:r>
      <w:r>
        <w:rPr>
          <w:spacing w:val="-2"/>
          <w:w w:val="105"/>
          <w:sz w:val="18"/>
        </w:rPr>
        <w:t xml:space="preserve">la documentación. </w:t>
      </w:r>
      <w:r>
        <w:rPr>
          <w:spacing w:val="-2"/>
          <w:w w:val="105"/>
          <w:sz w:val="18"/>
        </w:rPr>
        <w:t xml:space="preserve">Se trata </w:t>
      </w:r>
      <w:r>
        <w:rPr>
          <w:spacing w:val="-2"/>
          <w:w w:val="105"/>
          <w:sz w:val="18"/>
        </w:rPr>
        <w:t xml:space="preserve">de </w:t>
      </w:r>
      <w:r>
        <w:rPr>
          <w:spacing w:val="-2"/>
          <w:w w:val="105"/>
          <w:sz w:val="18"/>
        </w:rPr>
        <w:t xml:space="preserve">proporcionar </w:t>
      </w:r>
      <w:r>
        <w:rPr>
          <w:spacing w:val="-2"/>
          <w:w w:val="105"/>
          <w:sz w:val="18"/>
        </w:rPr>
        <w:t xml:space="preserve">la </w:t>
      </w:r>
      <w:r>
        <w:rPr>
          <w:spacing w:val="-2"/>
          <w:w w:val="105"/>
          <w:sz w:val="18"/>
        </w:rPr>
        <w:t xml:space="preserve">información </w:t>
      </w:r>
      <w:r>
        <w:rPr>
          <w:spacing w:val="-2"/>
          <w:w w:val="105"/>
          <w:sz w:val="18"/>
        </w:rPr>
        <w:t xml:space="preserve">adecuada </w:t>
      </w:r>
      <w:r>
        <w:rPr>
          <w:spacing w:val="-2"/>
          <w:w w:val="105"/>
          <w:sz w:val="18"/>
        </w:rPr>
        <w:t xml:space="preserve">a </w:t>
      </w:r>
      <w:r>
        <w:rPr>
          <w:spacing w:val="-2"/>
          <w:w w:val="105"/>
          <w:sz w:val="18"/>
        </w:rPr>
        <w:t xml:space="preserve">las </w:t>
      </w:r>
      <w:r>
        <w:rPr>
          <w:spacing w:val="-2"/>
          <w:w w:val="105"/>
          <w:sz w:val="18"/>
        </w:rPr>
        <w:t xml:space="preserve">partes interesadas pertinentes </w:t>
      </w:r>
      <w:r>
        <w:rPr>
          <w:spacing w:val="-2"/>
          <w:w w:val="105"/>
          <w:sz w:val="18"/>
        </w:rPr>
        <w:t xml:space="preserve">en </w:t>
      </w:r>
      <w:r>
        <w:rPr>
          <w:spacing w:val="-2"/>
          <w:w w:val="105"/>
          <w:sz w:val="18"/>
        </w:rPr>
        <w:t xml:space="preserve">el </w:t>
      </w:r>
      <w:r>
        <w:rPr>
          <w:spacing w:val="-2"/>
          <w:w w:val="105"/>
          <w:sz w:val="18"/>
        </w:rPr>
        <w:t xml:space="preserve">formato </w:t>
      </w:r>
      <w:r>
        <w:rPr>
          <w:spacing w:val="-2"/>
          <w:w w:val="105"/>
          <w:sz w:val="18"/>
        </w:rPr>
        <w:t>adecuado</w:t>
      </w:r>
      <w:r>
        <w:rPr>
          <w:spacing w:val="-2"/>
          <w:w w:val="105"/>
          <w:sz w:val="18"/>
        </w:rPr>
        <w:t xml:space="preserve">. </w:t>
      </w:r>
      <w:r>
        <w:rPr>
          <w:spacing w:val="-2"/>
          <w:w w:val="105"/>
          <w:sz w:val="18"/>
        </w:rPr>
        <w:t xml:space="preserve">Una comunicación </w:t>
      </w:r>
      <w:r>
        <w:rPr>
          <w:spacing w:val="-2"/>
          <w:w w:val="105"/>
          <w:sz w:val="18"/>
        </w:rPr>
        <w:t xml:space="preserve">eficaz </w:t>
      </w:r>
      <w:r>
        <w:rPr>
          <w:spacing w:val="-2"/>
          <w:w w:val="105"/>
          <w:sz w:val="18"/>
        </w:rPr>
        <w:t xml:space="preserve">garantiza </w:t>
      </w:r>
      <w:r>
        <w:rPr>
          <w:spacing w:val="-2"/>
          <w:w w:val="105"/>
          <w:sz w:val="18"/>
        </w:rPr>
        <w:t xml:space="preserve">que </w:t>
      </w:r>
      <w:r>
        <w:rPr>
          <w:spacing w:val="-2"/>
          <w:w w:val="105"/>
          <w:sz w:val="18"/>
        </w:rPr>
        <w:t xml:space="preserve">todas </w:t>
      </w:r>
      <w:r>
        <w:rPr>
          <w:spacing w:val="-2"/>
          <w:w w:val="105"/>
          <w:sz w:val="18"/>
        </w:rPr>
        <w:t xml:space="preserve">las partes </w:t>
      </w:r>
      <w:r>
        <w:rPr>
          <w:spacing w:val="-2"/>
          <w:w w:val="105"/>
          <w:sz w:val="18"/>
        </w:rPr>
        <w:t xml:space="preserve">comprendan </w:t>
      </w:r>
      <w:r>
        <w:rPr>
          <w:spacing w:val="-2"/>
          <w:w w:val="105"/>
          <w:sz w:val="18"/>
        </w:rPr>
        <w:t xml:space="preserve">las </w:t>
      </w:r>
      <w:r>
        <w:rPr>
          <w:sz w:val="18"/>
        </w:rPr>
        <w:t xml:space="preserve">capacidades, </w:t>
      </w:r>
      <w:r>
        <w:rPr>
          <w:sz w:val="18"/>
        </w:rPr>
        <w:t xml:space="preserve">las limitaciones </w:t>
      </w:r>
      <w:r>
        <w:rPr>
          <w:sz w:val="18"/>
        </w:rPr>
        <w:t xml:space="preserve">y </w:t>
      </w:r>
      <w:r>
        <w:rPr>
          <w:sz w:val="18"/>
        </w:rPr>
        <w:t xml:space="preserve">los riesgos </w:t>
      </w:r>
      <w:r>
        <w:rPr>
          <w:sz w:val="18"/>
        </w:rPr>
        <w:t xml:space="preserve">del </w:t>
      </w:r>
      <w:r>
        <w:rPr>
          <w:sz w:val="18"/>
        </w:rPr>
        <w:t>sistema</w:t>
      </w:r>
      <w:r>
        <w:rPr>
          <w:sz w:val="18"/>
        </w:rPr>
        <w:t xml:space="preserve"> </w:t>
      </w:r>
      <w:r>
        <w:rPr>
          <w:sz w:val="18"/>
        </w:rPr>
        <w:t>de IA</w:t>
      </w:r>
      <w:r>
        <w:rPr>
          <w:sz w:val="18"/>
        </w:rPr>
        <w:t xml:space="preserve">, </w:t>
      </w:r>
      <w:r>
        <w:rPr>
          <w:sz w:val="18"/>
        </w:rPr>
        <w:t xml:space="preserve">lo que permite </w:t>
      </w:r>
      <w:r>
        <w:rPr>
          <w:sz w:val="18"/>
        </w:rPr>
        <w:t xml:space="preserve">una toma de decisiones </w:t>
      </w:r>
      <w:r>
        <w:rPr>
          <w:sz w:val="18"/>
        </w:rPr>
        <w:t xml:space="preserve">informada </w:t>
      </w:r>
      <w:r>
        <w:rPr>
          <w:sz w:val="18"/>
        </w:rPr>
        <w:t xml:space="preserve">y </w:t>
      </w:r>
      <w:r>
        <w:rPr>
          <w:sz w:val="18"/>
        </w:rPr>
        <w:t xml:space="preserve">fomenta </w:t>
      </w:r>
      <w:r>
        <w:rPr>
          <w:sz w:val="18"/>
        </w:rPr>
        <w:t>la confianza.</w:t>
      </w:r>
    </w:p>
    <w:p>
      <w:pPr>
        <w:pStyle w:val="ListParagraph"/>
        <w:numPr>
          <w:ilvl w:val="0"/>
          <w:numId w:val="1"/>
        </w:numPr>
        <w:tabs>
          <w:tab w:val="left" w:pos="2160"/>
        </w:tabs>
        <w:spacing w:before="213" w:after="0" w:line="280" w:lineRule="auto"/>
        <w:ind w:left="2160" w:right="1507" w:hanging="360"/>
        <w:jc w:val="left"/>
        <w:rPr>
          <w:sz w:val="20"/>
        </w:rPr>
      </w:pPr>
      <w:r>
        <w:rPr>
          <w:b/>
          <w:sz w:val="18"/>
        </w:rPr>
        <w:t xml:space="preserve">Las partes interesadas </w:t>
      </w:r>
      <w:r>
        <w:rPr>
          <w:b/>
          <w:sz w:val="18"/>
        </w:rPr>
        <w:t>con conocimientos técnicos</w:t>
      </w:r>
      <w:r>
        <w:rPr>
          <w:sz w:val="18"/>
        </w:rPr>
        <w:t xml:space="preserve">, como </w:t>
      </w:r>
      <w:r>
        <w:rPr>
          <w:sz w:val="18"/>
        </w:rPr>
        <w:t xml:space="preserve">los ingenieros </w:t>
      </w:r>
      <w:r>
        <w:rPr>
          <w:sz w:val="18"/>
        </w:rPr>
        <w:t xml:space="preserve">de aprendizaje </w:t>
      </w:r>
      <w:r>
        <w:rPr>
          <w:sz w:val="18"/>
        </w:rPr>
        <w:t xml:space="preserve">automático </w:t>
      </w:r>
      <w:r>
        <w:rPr>
          <w:sz w:val="18"/>
        </w:rPr>
        <w:t xml:space="preserve">y </w:t>
      </w:r>
      <w:r>
        <w:rPr>
          <w:sz w:val="18"/>
        </w:rPr>
        <w:t xml:space="preserve">los científicos </w:t>
      </w:r>
      <w:r>
        <w:rPr>
          <w:sz w:val="18"/>
        </w:rPr>
        <w:t xml:space="preserve">de datos, </w:t>
      </w:r>
      <w:r>
        <w:rPr>
          <w:sz w:val="18"/>
        </w:rPr>
        <w:t xml:space="preserve">necesitan </w:t>
      </w:r>
      <w:r>
        <w:rPr>
          <w:sz w:val="18"/>
        </w:rPr>
        <w:t xml:space="preserve">información técnica detallada. Esto incluye los detalles internos del modelo, que describen cómo está estructurado y cómo toma decisiones; los procedimientos de entrenamiento, que describen los pasos y los datos utilizados para entrenar el modelo; las métricas de rendimiento, que proporcionan medidas cuantitativas de precisión o recuperación; el análisis de errores, </w:t>
      </w:r>
      <w:r>
        <w:rPr>
          <w:sz w:val="18"/>
        </w:rPr>
        <w:t xml:space="preserve">que </w:t>
      </w:r>
      <w:r>
        <w:rPr>
          <w:sz w:val="18"/>
        </w:rPr>
        <w:t xml:space="preserve">identifica </w:t>
      </w:r>
      <w:r>
        <w:rPr>
          <w:sz w:val="18"/>
        </w:rPr>
        <w:t xml:space="preserve">y </w:t>
      </w:r>
      <w:r>
        <w:rPr>
          <w:sz w:val="18"/>
        </w:rPr>
        <w:t xml:space="preserve">explica </w:t>
      </w:r>
      <w:r>
        <w:rPr>
          <w:sz w:val="18"/>
        </w:rPr>
        <w:t xml:space="preserve">los fallos; </w:t>
      </w:r>
      <w:r>
        <w:rPr>
          <w:sz w:val="18"/>
        </w:rPr>
        <w:t xml:space="preserve">y </w:t>
      </w:r>
      <w:r>
        <w:rPr>
          <w:sz w:val="18"/>
        </w:rPr>
        <w:t xml:space="preserve">la trazabilidad </w:t>
      </w:r>
      <w:r>
        <w:rPr>
          <w:sz w:val="18"/>
        </w:rPr>
        <w:t xml:space="preserve">del código </w:t>
      </w:r>
      <w:r>
        <w:rPr>
          <w:sz w:val="18"/>
        </w:rPr>
        <w:t xml:space="preserve">o </w:t>
      </w:r>
      <w:r>
        <w:rPr>
          <w:sz w:val="18"/>
        </w:rPr>
        <w:t>de las versiones</w:t>
      </w:r>
      <w:r>
        <w:rPr>
          <w:sz w:val="18"/>
        </w:rPr>
        <w:t xml:space="preserve">, </w:t>
      </w:r>
      <w:r>
        <w:rPr>
          <w:sz w:val="18"/>
        </w:rPr>
        <w:t xml:space="preserve">que </w:t>
      </w:r>
      <w:r>
        <w:rPr>
          <w:sz w:val="18"/>
        </w:rPr>
        <w:t xml:space="preserve">garantiza </w:t>
      </w:r>
      <w:r>
        <w:rPr>
          <w:w w:val="105"/>
          <w:sz w:val="18"/>
        </w:rPr>
        <w:t xml:space="preserve">que </w:t>
      </w:r>
      <w:r>
        <w:rPr>
          <w:w w:val="105"/>
          <w:sz w:val="18"/>
        </w:rPr>
        <w:t xml:space="preserve">cada </w:t>
      </w:r>
      <w:r>
        <w:rPr>
          <w:w w:val="105"/>
          <w:sz w:val="18"/>
        </w:rPr>
        <w:t xml:space="preserve">etapa </w:t>
      </w:r>
      <w:r>
        <w:rPr>
          <w:w w:val="105"/>
          <w:sz w:val="18"/>
        </w:rPr>
        <w:t xml:space="preserve">del </w:t>
      </w:r>
      <w:r>
        <w:rPr>
          <w:w w:val="105"/>
          <w:sz w:val="18"/>
        </w:rPr>
        <w:t xml:space="preserve">desarrollo </w:t>
      </w:r>
      <w:r>
        <w:rPr>
          <w:w w:val="105"/>
          <w:sz w:val="18"/>
        </w:rPr>
        <w:t xml:space="preserve">pueda </w:t>
      </w:r>
      <w:r>
        <w:rPr>
          <w:w w:val="105"/>
          <w:sz w:val="18"/>
        </w:rPr>
        <w:t xml:space="preserve">reproducirse </w:t>
      </w:r>
      <w:r>
        <w:rPr>
          <w:w w:val="105"/>
          <w:sz w:val="18"/>
        </w:rPr>
        <w:t xml:space="preserve">y </w:t>
      </w:r>
      <w:r>
        <w:rPr>
          <w:w w:val="105"/>
          <w:sz w:val="18"/>
        </w:rPr>
        <w:t>auditarse.</w:t>
      </w:r>
    </w:p>
    <w:p>
      <w:pPr>
        <w:pStyle w:val="BodyText"/>
        <w:spacing w:before="45"/>
      </w:pPr>
    </w:p>
    <w:p>
      <w:pPr>
        <w:pStyle w:val="ListParagraph"/>
        <w:numPr>
          <w:ilvl w:val="0"/>
          <w:numId w:val="1"/>
        </w:numPr>
        <w:tabs>
          <w:tab w:val="left" w:pos="2160"/>
        </w:tabs>
        <w:spacing w:before="1" w:after="0" w:line="280" w:lineRule="auto"/>
        <w:ind w:left="2160" w:right="1453" w:hanging="360"/>
        <w:jc w:val="left"/>
        <w:rPr>
          <w:sz w:val="20"/>
        </w:rPr>
      </w:pPr>
      <w:r>
        <w:rPr>
          <w:b/>
          <w:sz w:val="18"/>
        </w:rPr>
        <w:t xml:space="preserve">Las partes interesadas </w:t>
      </w:r>
      <w:r>
        <w:rPr>
          <w:b/>
          <w:sz w:val="18"/>
        </w:rPr>
        <w:t>no técnicas</w:t>
      </w:r>
      <w:r>
        <w:rPr>
          <w:sz w:val="18"/>
        </w:rPr>
        <w:t xml:space="preserve">, como los gerentes de producto, los líderes empresariales y los usuarios finales, necesitan </w:t>
      </w:r>
      <w:r>
        <w:rPr>
          <w:sz w:val="18"/>
        </w:rPr>
        <w:t xml:space="preserve">explicaciones </w:t>
      </w:r>
      <w:r>
        <w:rPr>
          <w:sz w:val="18"/>
        </w:rPr>
        <w:t xml:space="preserve">simplificadas </w:t>
      </w:r>
      <w:r>
        <w:rPr>
          <w:sz w:val="18"/>
        </w:rPr>
        <w:t xml:space="preserve">y </w:t>
      </w:r>
      <w:r>
        <w:rPr>
          <w:sz w:val="18"/>
        </w:rPr>
        <w:t xml:space="preserve">recursos </w:t>
      </w:r>
      <w:r>
        <w:rPr>
          <w:sz w:val="18"/>
        </w:rPr>
        <w:t>fáciles de usar</w:t>
      </w:r>
      <w:r>
        <w:rPr>
          <w:sz w:val="18"/>
        </w:rPr>
        <w:t xml:space="preserve">. </w:t>
      </w:r>
      <w:r>
        <w:rPr>
          <w:sz w:val="18"/>
        </w:rPr>
        <w:t xml:space="preserve">Estos </w:t>
      </w:r>
      <w:r>
        <w:rPr>
          <w:sz w:val="18"/>
        </w:rPr>
        <w:t xml:space="preserve">pueden </w:t>
      </w:r>
      <w:r>
        <w:rPr>
          <w:sz w:val="18"/>
        </w:rPr>
        <w:t xml:space="preserve">incluir </w:t>
      </w:r>
      <w:r>
        <w:rPr>
          <w:sz w:val="18"/>
        </w:rPr>
        <w:t xml:space="preserve">resúmenes </w:t>
      </w:r>
      <w:r>
        <w:rPr>
          <w:sz w:val="18"/>
        </w:rPr>
        <w:t xml:space="preserve">en lenguaje sencillo </w:t>
      </w:r>
      <w:r>
        <w:rPr>
          <w:sz w:val="18"/>
        </w:rPr>
        <w:t xml:space="preserve">que </w:t>
      </w:r>
      <w:r>
        <w:rPr>
          <w:sz w:val="18"/>
        </w:rPr>
        <w:t xml:space="preserve">eviten </w:t>
      </w:r>
      <w:r>
        <w:rPr>
          <w:sz w:val="18"/>
        </w:rPr>
        <w:t xml:space="preserve">la jerga </w:t>
      </w:r>
      <w:r>
        <w:rPr>
          <w:sz w:val="18"/>
        </w:rPr>
        <w:t>técnica</w:t>
      </w:r>
      <w:r>
        <w:rPr>
          <w:sz w:val="18"/>
        </w:rPr>
        <w:t xml:space="preserve">, </w:t>
      </w:r>
      <w:r>
        <w:rPr>
          <w:sz w:val="18"/>
        </w:rPr>
        <w:t xml:space="preserve">ayudas </w:t>
      </w:r>
      <w:r>
        <w:rPr>
          <w:sz w:val="18"/>
        </w:rPr>
        <w:t xml:space="preserve">visuales </w:t>
      </w:r>
      <w:r>
        <w:rPr>
          <w:sz w:val="18"/>
        </w:rPr>
        <w:t xml:space="preserve">como </w:t>
      </w:r>
      <w:r>
        <w:rPr>
          <w:sz w:val="18"/>
        </w:rPr>
        <w:t xml:space="preserve">gráficos </w:t>
      </w:r>
      <w:r>
        <w:rPr>
          <w:sz w:val="18"/>
        </w:rPr>
        <w:t xml:space="preserve">o </w:t>
      </w:r>
      <w:r>
        <w:rPr>
          <w:sz w:val="18"/>
        </w:rPr>
        <w:t xml:space="preserve">diagramas, </w:t>
      </w:r>
      <w:r>
        <w:rPr>
          <w:sz w:val="18"/>
        </w:rPr>
        <w:t>preguntas</w:t>
      </w:r>
      <w:r>
        <w:rPr>
          <w:sz w:val="18"/>
        </w:rPr>
        <w:t xml:space="preserve"> frecuentes </w:t>
      </w:r>
      <w:r>
        <w:rPr>
          <w:sz w:val="18"/>
        </w:rPr>
        <w:t xml:space="preserve">que aborden inquietudes comunes y explicaciones interactivas que permitan a los usuarios ajustar las entradas y observar los resultados del modelo. Dichos recursos se centran en aclarar el propósito, el comportamiento y </w:t>
      </w:r>
      <w:r>
        <w:rPr>
          <w:w w:val="105"/>
          <w:sz w:val="18"/>
        </w:rPr>
        <w:t xml:space="preserve">las limitaciones </w:t>
      </w:r>
      <w:r>
        <w:rPr>
          <w:w w:val="105"/>
          <w:sz w:val="18"/>
        </w:rPr>
        <w:t>prácticas</w:t>
      </w:r>
      <w:r>
        <w:rPr>
          <w:sz w:val="18"/>
        </w:rPr>
        <w:t xml:space="preserve"> del sistema</w:t>
      </w:r>
      <w:r>
        <w:rPr>
          <w:w w:val="105"/>
          <w:sz w:val="18"/>
        </w:rPr>
        <w:t>.</w:t>
      </w:r>
    </w:p>
    <w:p>
      <w:pPr>
        <w:pStyle w:val="BodyText"/>
        <w:spacing w:before="45"/>
      </w:pPr>
    </w:p>
    <w:p>
      <w:pPr>
        <w:pStyle w:val="ListParagraph"/>
        <w:numPr>
          <w:ilvl w:val="0"/>
          <w:numId w:val="1"/>
        </w:numPr>
        <w:tabs>
          <w:tab w:val="left" w:pos="2160"/>
        </w:tabs>
        <w:spacing w:before="0" w:after="0" w:line="280" w:lineRule="auto"/>
        <w:ind w:left="2160" w:right="1583" w:hanging="360"/>
        <w:jc w:val="left"/>
        <w:rPr>
          <w:sz w:val="20"/>
        </w:rPr>
      </w:pPr>
      <w:r>
        <w:rPr>
          <w:sz w:val="18"/>
        </w:rPr>
        <w:t>Los</w:t>
      </w:r>
      <w:r>
        <w:rPr>
          <w:b/>
          <w:sz w:val="18"/>
        </w:rPr>
        <w:t xml:space="preserve"> organismos reguladores y los auditores </w:t>
      </w:r>
      <w:r>
        <w:rPr>
          <w:sz w:val="18"/>
        </w:rPr>
        <w:t xml:space="preserve">se aseguran de que los sistemas cumplan con las normas legales y éticas. Exigen </w:t>
      </w:r>
      <w:r>
        <w:rPr>
          <w:sz w:val="18"/>
        </w:rPr>
        <w:t xml:space="preserve">documentación </w:t>
      </w:r>
      <w:r>
        <w:rPr>
          <w:sz w:val="18"/>
        </w:rPr>
        <w:t>estructurada</w:t>
      </w:r>
      <w:r>
        <w:rPr>
          <w:sz w:val="18"/>
        </w:rPr>
        <w:t xml:space="preserve">, como </w:t>
      </w:r>
      <w:r>
        <w:rPr>
          <w:sz w:val="18"/>
        </w:rPr>
        <w:t xml:space="preserve">fichas </w:t>
      </w:r>
      <w:r>
        <w:rPr>
          <w:sz w:val="18"/>
        </w:rPr>
        <w:t>de modelos</w:t>
      </w:r>
      <w:r>
        <w:rPr>
          <w:sz w:val="18"/>
        </w:rPr>
        <w:t xml:space="preserve">, </w:t>
      </w:r>
      <w:r>
        <w:rPr>
          <w:sz w:val="18"/>
        </w:rPr>
        <w:t xml:space="preserve">evaluaciones </w:t>
      </w:r>
      <w:r>
        <w:rPr>
          <w:sz w:val="18"/>
        </w:rPr>
        <w:t>de riesgos</w:t>
      </w:r>
      <w:r>
        <w:rPr>
          <w:sz w:val="18"/>
        </w:rPr>
        <w:t xml:space="preserve">, </w:t>
      </w:r>
      <w:r>
        <w:rPr>
          <w:sz w:val="18"/>
        </w:rPr>
        <w:t xml:space="preserve">auditorías </w:t>
      </w:r>
      <w:r>
        <w:rPr>
          <w:sz w:val="18"/>
        </w:rPr>
        <w:t xml:space="preserve">de imparcialidad </w:t>
      </w:r>
      <w:r>
        <w:rPr>
          <w:sz w:val="18"/>
        </w:rPr>
        <w:t xml:space="preserve">y </w:t>
      </w:r>
      <w:r>
        <w:rPr>
          <w:sz w:val="18"/>
        </w:rPr>
        <w:t xml:space="preserve">registros </w:t>
      </w:r>
      <w:r>
        <w:rPr>
          <w:sz w:val="18"/>
        </w:rPr>
        <w:t>de cumplimiento</w:t>
      </w:r>
      <w:r>
        <w:rPr>
          <w:sz w:val="18"/>
        </w:rPr>
        <w:t xml:space="preserve">. </w:t>
      </w:r>
      <w:r>
        <w:rPr>
          <w:sz w:val="18"/>
        </w:rPr>
        <w:t xml:space="preserve">La imparcialidad </w:t>
      </w:r>
      <w:r>
        <w:rPr>
          <w:sz w:val="18"/>
        </w:rPr>
        <w:t xml:space="preserve">es </w:t>
      </w:r>
      <w:r>
        <w:rPr>
          <w:sz w:val="18"/>
        </w:rPr>
        <w:t xml:space="preserve">especialmente </w:t>
      </w:r>
      <w:r>
        <w:rPr>
          <w:sz w:val="18"/>
        </w:rPr>
        <w:t xml:space="preserve">importante </w:t>
      </w:r>
      <w:r>
        <w:rPr>
          <w:sz w:val="18"/>
        </w:rPr>
        <w:t xml:space="preserve">en </w:t>
      </w:r>
      <w:r>
        <w:rPr>
          <w:sz w:val="18"/>
        </w:rPr>
        <w:t xml:space="preserve">los sectores </w:t>
      </w:r>
      <w:r>
        <w:rPr>
          <w:sz w:val="18"/>
        </w:rPr>
        <w:t>regulados</w:t>
      </w:r>
      <w:r>
        <w:rPr>
          <w:sz w:val="18"/>
        </w:rPr>
        <w:t xml:space="preserve">, </w:t>
      </w:r>
      <w:r>
        <w:rPr>
          <w:sz w:val="18"/>
        </w:rPr>
        <w:t xml:space="preserve">donde </w:t>
      </w:r>
      <w:r>
        <w:rPr>
          <w:sz w:val="18"/>
        </w:rPr>
        <w:t xml:space="preserve">leyes </w:t>
      </w:r>
      <w:r>
        <w:rPr>
          <w:sz w:val="18"/>
        </w:rPr>
        <w:t xml:space="preserve">como la Ley de Igualdad de Oportunidades de Crédito, la Ley de Vivienda Justa, las leyes de derechos civiles, la Ley de Estadounidenses con Discapacidades </w:t>
      </w:r>
      <w:r>
        <w:rPr>
          <w:sz w:val="18"/>
        </w:rPr>
        <w:t xml:space="preserve">y </w:t>
      </w:r>
      <w:r>
        <w:rPr>
          <w:sz w:val="18"/>
        </w:rPr>
        <w:t xml:space="preserve">el Título </w:t>
      </w:r>
      <w:r>
        <w:rPr>
          <w:sz w:val="18"/>
        </w:rPr>
        <w:t xml:space="preserve">IX </w:t>
      </w:r>
      <w:r>
        <w:rPr>
          <w:sz w:val="18"/>
        </w:rPr>
        <w:t xml:space="preserve">prohíben </w:t>
      </w:r>
      <w:r>
        <w:rPr>
          <w:sz w:val="18"/>
        </w:rPr>
        <w:t xml:space="preserve">los resultados </w:t>
      </w:r>
      <w:r>
        <w:rPr>
          <w:sz w:val="18"/>
        </w:rPr>
        <w:t>discriminatorios</w:t>
      </w:r>
      <w:r>
        <w:rPr>
          <w:sz w:val="18"/>
        </w:rPr>
        <w:t>.</w:t>
      </w:r>
      <w:r>
        <w:rPr>
          <w:spacing w:val="-14"/>
          <w:sz w:val="18"/>
        </w:rPr>
        <w:t xml:space="preserve"> </w:t>
      </w:r>
      <w:r>
        <w:rPr>
          <w:sz w:val="18"/>
        </w:rPr>
        <w:t xml:space="preserve">Las leyes </w:t>
      </w:r>
      <w:r>
        <w:rPr>
          <w:sz w:val="18"/>
        </w:rPr>
        <w:t>de privacidad</w:t>
      </w:r>
      <w:r>
        <w:rPr>
          <w:sz w:val="18"/>
        </w:rPr>
        <w:t xml:space="preserve">, </w:t>
      </w:r>
      <w:r>
        <w:rPr>
          <w:sz w:val="18"/>
        </w:rPr>
        <w:t xml:space="preserve">entre ellas </w:t>
      </w:r>
      <w:r>
        <w:rPr>
          <w:sz w:val="18"/>
        </w:rPr>
        <w:t xml:space="preserve">el RGPD, </w:t>
      </w:r>
      <w:r>
        <w:rPr>
          <w:sz w:val="18"/>
        </w:rPr>
        <w:t xml:space="preserve">la HIPAA, </w:t>
      </w:r>
      <w:r>
        <w:rPr>
          <w:sz w:val="18"/>
        </w:rPr>
        <w:t xml:space="preserve">la FERPA y </w:t>
      </w:r>
      <w:r>
        <w:rPr>
          <w:sz w:val="18"/>
        </w:rPr>
        <w:t xml:space="preserve">la Ley </w:t>
      </w:r>
      <w:r>
        <w:rPr>
          <w:sz w:val="18"/>
        </w:rPr>
        <w:t xml:space="preserve">de Privacidad </w:t>
      </w:r>
      <w:r>
        <w:rPr>
          <w:sz w:val="18"/>
        </w:rPr>
        <w:t>de EE. UU.</w:t>
      </w:r>
      <w:r>
        <w:rPr>
          <w:sz w:val="18"/>
        </w:rPr>
        <w:t xml:space="preserve">, </w:t>
      </w:r>
      <w:r>
        <w:rPr>
          <w:sz w:val="18"/>
        </w:rPr>
        <w:t xml:space="preserve">también </w:t>
      </w:r>
      <w:r>
        <w:rPr>
          <w:sz w:val="18"/>
        </w:rPr>
        <w:t xml:space="preserve">imponen </w:t>
      </w:r>
      <w:r>
        <w:rPr>
          <w:sz w:val="18"/>
        </w:rPr>
        <w:t xml:space="preserve">requisitos </w:t>
      </w:r>
      <w:r>
        <w:rPr>
          <w:sz w:val="18"/>
        </w:rPr>
        <w:t xml:space="preserve">estrictos </w:t>
      </w:r>
      <w:r>
        <w:rPr>
          <w:sz w:val="18"/>
        </w:rPr>
        <w:t xml:space="preserve">sobre </w:t>
      </w:r>
      <w:r>
        <w:rPr>
          <w:sz w:val="18"/>
        </w:rPr>
        <w:t xml:space="preserve">el manejo, </w:t>
      </w:r>
      <w:r>
        <w:rPr>
          <w:sz w:val="18"/>
        </w:rPr>
        <w:t xml:space="preserve">el almacenamiento </w:t>
      </w:r>
      <w:r>
        <w:rPr>
          <w:sz w:val="18"/>
        </w:rPr>
        <w:t xml:space="preserve">y </w:t>
      </w:r>
      <w:r>
        <w:rPr>
          <w:sz w:val="18"/>
        </w:rPr>
        <w:t xml:space="preserve">el uso </w:t>
      </w:r>
      <w:r>
        <w:rPr>
          <w:sz w:val="18"/>
        </w:rPr>
        <w:t>de los datos</w:t>
      </w:r>
      <w:r>
        <w:rPr>
          <w:sz w:val="18"/>
        </w:rPr>
        <w:t>. Puede ver un breve resumen de algunas de estas leyes en la tabla del menú desplegable a continuación.</w:t>
      </w:r>
    </w:p>
    <w:p>
      <w:pPr>
        <w:pStyle w:val="ListParagraph"/>
        <w:spacing w:after="0" w:line="280" w:lineRule="auto"/>
        <w:jc w:val="left"/>
        <w:rPr>
          <w:sz w:val="20"/>
        </w:rPr>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Heading5"/>
        <w:jc w:val="both"/>
      </w:pPr>
      <w:r>
        <w:rPr>
          <w:sz w:val="18"/>
        </w:rPr>
        <w:t xml:space="preserve">Leyes </w:t>
      </w:r>
      <w:r>
        <w:rPr>
          <w:sz w:val="18"/>
        </w:rPr>
        <w:t xml:space="preserve">clave </w:t>
      </w:r>
      <w:r>
        <w:rPr>
          <w:sz w:val="18"/>
        </w:rPr>
        <w:t xml:space="preserve">de equidad </w:t>
      </w:r>
      <w:r>
        <w:rPr>
          <w:sz w:val="18"/>
        </w:rPr>
        <w:t xml:space="preserve">y </w:t>
      </w:r>
      <w:r>
        <w:rPr>
          <w:sz w:val="18"/>
        </w:rPr>
        <w:t xml:space="preserve">privacidad </w:t>
      </w:r>
      <w:r>
        <w:rPr>
          <w:sz w:val="18"/>
        </w:rPr>
        <w:t xml:space="preserve">en </w:t>
      </w:r>
      <w:r>
        <w:rPr>
          <w:spacing w:val="-2"/>
          <w:sz w:val="18"/>
        </w:rPr>
        <w:t xml:space="preserve">la regulación de </w:t>
      </w:r>
      <w:r>
        <w:rPr>
          <w:sz w:val="18"/>
        </w:rPr>
        <w:t xml:space="preserve">la IA </w:t>
      </w:r>
      <w:r>
        <w:rPr>
          <w:sz w:val="18"/>
        </w:rPr>
        <w:t xml:space="preserve">y </w:t>
      </w:r>
      <w:r>
        <w:rPr>
          <w:sz w:val="18"/>
        </w:rPr>
        <w:t>los datos</w:t>
      </w:r>
    </w:p>
    <w:p>
      <w:pPr>
        <w:pStyle w:val="BodyText"/>
        <w:spacing w:before="16"/>
        <w:rPr>
          <w:b/>
        </w:rPr>
      </w:pPr>
    </w:p>
    <w:tbl>
      <w:tblPr>
        <w:tblStyle w:val="TableNormal"/>
        <w:tblW w:w="0" w:type="auto"/>
        <w:jc w:val="left"/>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20"/>
        <w:gridCol w:w="4820"/>
      </w:tblGrid>
      <w:tr>
        <w:tblPrEx>
          <w:tblW w:w="0" w:type="auto"/>
          <w:tblInd w:w="1460" w:type="dxa"/>
          <w:tblLayout w:type="fixed"/>
          <w:tblLook w:val="01E0"/>
        </w:tblPrEx>
        <w:trPr>
          <w:trHeight w:val="460"/>
        </w:trPr>
        <w:tc>
          <w:tcPr>
            <w:tcW w:w="4520" w:type="dxa"/>
            <w:shd w:val="clear" w:color="auto" w:fill="00539E"/>
          </w:tcPr>
          <w:p>
            <w:pPr>
              <w:pStyle w:val="TableParagraph"/>
              <w:spacing w:before="105"/>
              <w:ind w:left="109"/>
              <w:rPr>
                <w:b/>
                <w:sz w:val="22"/>
              </w:rPr>
            </w:pPr>
            <w:r>
              <w:rPr>
                <w:b/>
                <w:color w:val="FFFFFF"/>
                <w:spacing w:val="-4"/>
                <w:sz w:val="20"/>
              </w:rPr>
              <w:t xml:space="preserve">Leyes </w:t>
            </w:r>
            <w:r>
              <w:rPr>
                <w:b/>
                <w:color w:val="FFFFFF"/>
                <w:spacing w:val="-2"/>
                <w:sz w:val="20"/>
              </w:rPr>
              <w:t>de equidad</w:t>
            </w:r>
          </w:p>
        </w:tc>
        <w:tc>
          <w:tcPr>
            <w:tcW w:w="4820" w:type="dxa"/>
            <w:shd w:val="clear" w:color="auto" w:fill="00539E"/>
          </w:tcPr>
          <w:p>
            <w:pPr>
              <w:pStyle w:val="TableParagraph"/>
              <w:spacing w:before="105"/>
              <w:ind w:left="104"/>
              <w:rPr>
                <w:b/>
                <w:sz w:val="22"/>
              </w:rPr>
            </w:pPr>
            <w:r>
              <w:rPr>
                <w:b/>
                <w:color w:val="FFFFFF"/>
                <w:spacing w:val="-4"/>
                <w:sz w:val="20"/>
              </w:rPr>
              <w:t xml:space="preserve">Leyes </w:t>
            </w:r>
            <w:r>
              <w:rPr>
                <w:b/>
                <w:color w:val="FFFFFF"/>
                <w:sz w:val="20"/>
              </w:rPr>
              <w:t>de privacidad</w:t>
            </w:r>
          </w:p>
        </w:tc>
      </w:tr>
      <w:tr>
        <w:tblPrEx>
          <w:tblW w:w="0" w:type="auto"/>
          <w:tblInd w:w="1460" w:type="dxa"/>
          <w:tblLayout w:type="fixed"/>
          <w:tblLook w:val="01E0"/>
        </w:tblPrEx>
        <w:trPr>
          <w:trHeight w:val="1179"/>
        </w:trPr>
        <w:tc>
          <w:tcPr>
            <w:tcW w:w="4520" w:type="dxa"/>
            <w:shd w:val="clear" w:color="auto" w:fill="CDDAE3"/>
          </w:tcPr>
          <w:p>
            <w:pPr>
              <w:pStyle w:val="TableParagraph"/>
              <w:spacing w:before="119" w:line="249" w:lineRule="auto"/>
              <w:ind w:left="109" w:right="88"/>
              <w:rPr>
                <w:sz w:val="20"/>
              </w:rPr>
            </w:pPr>
            <w:r>
              <w:rPr>
                <w:b/>
                <w:sz w:val="18"/>
              </w:rPr>
              <w:t xml:space="preserve">Ley de Igualdad de Oportunidades de Crédito (ECOA) </w:t>
            </w:r>
            <w:r>
              <w:rPr>
                <w:sz w:val="18"/>
              </w:rPr>
              <w:t xml:space="preserve">Prohíbe </w:t>
            </w:r>
            <w:r>
              <w:rPr>
                <w:sz w:val="18"/>
              </w:rPr>
              <w:t xml:space="preserve">la discriminación </w:t>
            </w:r>
            <w:r>
              <w:rPr>
                <w:sz w:val="18"/>
              </w:rPr>
              <w:t xml:space="preserve">en </w:t>
            </w:r>
            <w:r>
              <w:rPr>
                <w:sz w:val="18"/>
              </w:rPr>
              <w:t xml:space="preserve">las decisiones </w:t>
            </w:r>
            <w:r>
              <w:rPr>
                <w:sz w:val="18"/>
              </w:rPr>
              <w:t xml:space="preserve">crediticias </w:t>
            </w:r>
            <w:r>
              <w:rPr>
                <w:sz w:val="18"/>
              </w:rPr>
              <w:t>por motivos de raza, religión, origen nacional, sexo, estado civil o edad.</w:t>
            </w:r>
          </w:p>
        </w:tc>
        <w:tc>
          <w:tcPr>
            <w:tcW w:w="4820" w:type="dxa"/>
            <w:shd w:val="clear" w:color="auto" w:fill="CDDAE3"/>
          </w:tcPr>
          <w:p>
            <w:pPr>
              <w:pStyle w:val="TableParagraph"/>
              <w:spacing w:before="119" w:line="249" w:lineRule="auto"/>
              <w:ind w:left="104" w:right="16"/>
              <w:rPr>
                <w:sz w:val="20"/>
              </w:rPr>
            </w:pPr>
            <w:r>
              <w:rPr>
                <w:b/>
                <w:w w:val="105"/>
                <w:sz w:val="18"/>
              </w:rPr>
              <w:t xml:space="preserve">Reglamento General de Protección de Datos (RGPD): </w:t>
            </w:r>
            <w:r>
              <w:rPr>
                <w:sz w:val="18"/>
              </w:rPr>
              <w:t xml:space="preserve">normativa </w:t>
            </w:r>
            <w:r>
              <w:rPr>
                <w:sz w:val="18"/>
              </w:rPr>
              <w:t xml:space="preserve">de la Unión </w:t>
            </w:r>
            <w:r>
              <w:rPr>
                <w:sz w:val="18"/>
              </w:rPr>
              <w:t xml:space="preserve">Europea </w:t>
            </w:r>
            <w:r>
              <w:rPr>
                <w:sz w:val="18"/>
              </w:rPr>
              <w:t xml:space="preserve">que </w:t>
            </w:r>
            <w:r>
              <w:rPr>
                <w:sz w:val="18"/>
              </w:rPr>
              <w:t xml:space="preserve">regula </w:t>
            </w:r>
            <w:r>
              <w:rPr>
                <w:sz w:val="18"/>
              </w:rPr>
              <w:t xml:space="preserve">la forma en que </w:t>
            </w:r>
            <w:r>
              <w:rPr>
                <w:spacing w:val="-2"/>
                <w:w w:val="105"/>
                <w:sz w:val="18"/>
              </w:rPr>
              <w:t xml:space="preserve">se </w:t>
            </w:r>
            <w:r>
              <w:rPr>
                <w:spacing w:val="-2"/>
                <w:w w:val="105"/>
                <w:sz w:val="18"/>
              </w:rPr>
              <w:t xml:space="preserve">recogen, </w:t>
            </w:r>
            <w:r>
              <w:rPr>
                <w:spacing w:val="-2"/>
                <w:w w:val="105"/>
                <w:sz w:val="18"/>
              </w:rPr>
              <w:t xml:space="preserve">tratan, </w:t>
            </w:r>
            <w:r>
              <w:rPr>
                <w:spacing w:val="-2"/>
                <w:w w:val="105"/>
                <w:sz w:val="18"/>
              </w:rPr>
              <w:t xml:space="preserve">almacenan </w:t>
            </w:r>
            <w:r>
              <w:rPr>
                <w:spacing w:val="-2"/>
                <w:w w:val="105"/>
                <w:sz w:val="18"/>
              </w:rPr>
              <w:t xml:space="preserve">y </w:t>
            </w:r>
            <w:r>
              <w:rPr>
                <w:spacing w:val="-2"/>
                <w:w w:val="105"/>
                <w:sz w:val="18"/>
              </w:rPr>
              <w:t xml:space="preserve">comparten </w:t>
            </w:r>
            <w:r>
              <w:rPr>
                <w:sz w:val="18"/>
              </w:rPr>
              <w:t xml:space="preserve">los datos </w:t>
            </w:r>
            <w:r>
              <w:rPr>
                <w:sz w:val="18"/>
              </w:rPr>
              <w:t>personales</w:t>
            </w:r>
            <w:r>
              <w:rPr>
                <w:spacing w:val="-2"/>
                <w:w w:val="105"/>
                <w:sz w:val="18"/>
              </w:rPr>
              <w:t xml:space="preserve">, </w:t>
            </w:r>
            <w:r>
              <w:rPr>
                <w:spacing w:val="-2"/>
                <w:w w:val="105"/>
                <w:sz w:val="18"/>
              </w:rPr>
              <w:t xml:space="preserve">haciendo </w:t>
            </w:r>
            <w:r>
              <w:rPr>
                <w:w w:val="105"/>
                <w:sz w:val="18"/>
              </w:rPr>
              <w:t>especial</w:t>
            </w:r>
            <w:r>
              <w:rPr>
                <w:spacing w:val="-2"/>
                <w:w w:val="105"/>
                <w:sz w:val="18"/>
              </w:rPr>
              <w:t xml:space="preserve"> </w:t>
            </w:r>
            <w:r>
              <w:rPr>
                <w:w w:val="105"/>
                <w:sz w:val="18"/>
              </w:rPr>
              <w:t xml:space="preserve">hincapié </w:t>
            </w:r>
            <w:r>
              <w:rPr>
                <w:w w:val="105"/>
                <w:sz w:val="18"/>
              </w:rPr>
              <w:t xml:space="preserve">en </w:t>
            </w:r>
            <w:r>
              <w:rPr>
                <w:w w:val="105"/>
                <w:sz w:val="18"/>
              </w:rPr>
              <w:t xml:space="preserve">los derechos </w:t>
            </w:r>
            <w:r>
              <w:rPr>
                <w:w w:val="105"/>
                <w:sz w:val="18"/>
              </w:rPr>
              <w:t>de las personas</w:t>
            </w:r>
            <w:r>
              <w:rPr>
                <w:w w:val="105"/>
                <w:sz w:val="18"/>
              </w:rPr>
              <w:t>.</w:t>
            </w:r>
          </w:p>
        </w:tc>
      </w:tr>
      <w:tr>
        <w:tblPrEx>
          <w:tblW w:w="0" w:type="auto"/>
          <w:tblInd w:w="1460" w:type="dxa"/>
          <w:tblLayout w:type="fixed"/>
          <w:tblLook w:val="01E0"/>
        </w:tblPrEx>
        <w:trPr>
          <w:trHeight w:val="1159"/>
        </w:trPr>
        <w:tc>
          <w:tcPr>
            <w:tcW w:w="4520" w:type="dxa"/>
            <w:shd w:val="clear" w:color="auto" w:fill="F1F5FA"/>
          </w:tcPr>
          <w:p>
            <w:pPr>
              <w:pStyle w:val="TableParagraph"/>
              <w:spacing w:before="104"/>
              <w:ind w:left="109"/>
              <w:rPr>
                <w:b/>
                <w:sz w:val="20"/>
              </w:rPr>
            </w:pPr>
            <w:r>
              <w:rPr>
                <w:b/>
                <w:sz w:val="18"/>
              </w:rPr>
              <w:t xml:space="preserve">Ley </w:t>
            </w:r>
            <w:r>
              <w:rPr>
                <w:b/>
                <w:sz w:val="18"/>
              </w:rPr>
              <w:t xml:space="preserve">de Vivienda </w:t>
            </w:r>
            <w:r>
              <w:rPr>
                <w:b/>
                <w:sz w:val="18"/>
              </w:rPr>
              <w:t xml:space="preserve">Justa </w:t>
            </w:r>
            <w:r>
              <w:rPr>
                <w:b/>
                <w:spacing w:val="-4"/>
                <w:sz w:val="18"/>
              </w:rPr>
              <w:t>(FHA)</w:t>
            </w:r>
          </w:p>
          <w:p>
            <w:pPr>
              <w:pStyle w:val="TableParagraph"/>
              <w:spacing w:before="10" w:line="249" w:lineRule="auto"/>
              <w:ind w:left="109"/>
              <w:rPr>
                <w:sz w:val="20"/>
              </w:rPr>
            </w:pPr>
            <w:r>
              <w:rPr>
                <w:sz w:val="18"/>
              </w:rPr>
              <w:t>Previene la discriminación en actividades relacionadas con la vivienda</w:t>
            </w:r>
            <w:r>
              <w:rPr>
                <w:sz w:val="18"/>
              </w:rPr>
              <w:t xml:space="preserve">, como </w:t>
            </w:r>
            <w:r>
              <w:rPr>
                <w:sz w:val="18"/>
              </w:rPr>
              <w:t xml:space="preserve">el alquiler, </w:t>
            </w:r>
            <w:r>
              <w:rPr>
                <w:sz w:val="18"/>
              </w:rPr>
              <w:t xml:space="preserve">la venta </w:t>
            </w:r>
            <w:r>
              <w:rPr>
                <w:sz w:val="18"/>
              </w:rPr>
              <w:t xml:space="preserve">o </w:t>
            </w:r>
            <w:r>
              <w:rPr>
                <w:sz w:val="18"/>
              </w:rPr>
              <w:t xml:space="preserve">la financiación </w:t>
            </w:r>
            <w:r>
              <w:rPr>
                <w:spacing w:val="-2"/>
                <w:sz w:val="18"/>
              </w:rPr>
              <w:t>de viviendas.</w:t>
            </w:r>
          </w:p>
        </w:tc>
        <w:tc>
          <w:tcPr>
            <w:tcW w:w="4820" w:type="dxa"/>
            <w:shd w:val="clear" w:color="auto" w:fill="F1F5FA"/>
          </w:tcPr>
          <w:p>
            <w:pPr>
              <w:pStyle w:val="TableParagraph"/>
              <w:spacing w:before="104" w:line="249" w:lineRule="auto"/>
              <w:ind w:left="104" w:right="921"/>
              <w:rPr>
                <w:b/>
                <w:sz w:val="20"/>
              </w:rPr>
            </w:pPr>
            <w:r>
              <w:rPr>
                <w:b/>
                <w:w w:val="110"/>
                <w:sz w:val="18"/>
              </w:rPr>
              <w:t xml:space="preserve">Ley de </w:t>
            </w:r>
            <w:r>
              <w:rPr>
                <w:b/>
                <w:sz w:val="18"/>
              </w:rPr>
              <w:t xml:space="preserve">Portabilidad y </w:t>
            </w:r>
            <w:r>
              <w:rPr>
                <w:b/>
                <w:w w:val="110"/>
                <w:sz w:val="18"/>
              </w:rPr>
              <w:t>Responsabilidad</w:t>
            </w:r>
            <w:r>
              <w:rPr>
                <w:b/>
                <w:sz w:val="18"/>
              </w:rPr>
              <w:t xml:space="preserve"> del Seguro Médico </w:t>
            </w:r>
            <w:r>
              <w:rPr>
                <w:b/>
                <w:w w:val="110"/>
                <w:sz w:val="18"/>
              </w:rPr>
              <w:t>(HIPAA)</w:t>
            </w:r>
          </w:p>
          <w:p>
            <w:pPr>
              <w:pStyle w:val="TableParagraph"/>
              <w:spacing w:before="2" w:line="249" w:lineRule="auto"/>
              <w:ind w:left="104"/>
              <w:rPr>
                <w:sz w:val="20"/>
              </w:rPr>
            </w:pPr>
            <w:r>
              <w:rPr>
                <w:spacing w:val="-2"/>
                <w:w w:val="105"/>
                <w:sz w:val="18"/>
              </w:rPr>
              <w:t xml:space="preserve">Protege </w:t>
            </w:r>
            <w:r>
              <w:rPr>
                <w:spacing w:val="-2"/>
                <w:w w:val="105"/>
                <w:sz w:val="18"/>
              </w:rPr>
              <w:t xml:space="preserve">la </w:t>
            </w:r>
            <w:r>
              <w:rPr>
                <w:spacing w:val="-2"/>
                <w:w w:val="105"/>
                <w:sz w:val="18"/>
              </w:rPr>
              <w:t xml:space="preserve">confidencialidad </w:t>
            </w:r>
            <w:r>
              <w:rPr>
                <w:spacing w:val="-2"/>
                <w:w w:val="105"/>
                <w:sz w:val="18"/>
              </w:rPr>
              <w:t xml:space="preserve">y </w:t>
            </w:r>
            <w:r>
              <w:rPr>
                <w:spacing w:val="-2"/>
                <w:w w:val="105"/>
                <w:sz w:val="18"/>
              </w:rPr>
              <w:t xml:space="preserve">la seguridad </w:t>
            </w:r>
            <w:r>
              <w:rPr>
                <w:spacing w:val="-2"/>
                <w:w w:val="105"/>
                <w:sz w:val="18"/>
              </w:rPr>
              <w:t xml:space="preserve">de </w:t>
            </w:r>
            <w:r>
              <w:rPr>
                <w:w w:val="105"/>
                <w:sz w:val="18"/>
              </w:rPr>
              <w:t>la información</w:t>
            </w:r>
            <w:r>
              <w:rPr>
                <w:spacing w:val="-2"/>
                <w:w w:val="105"/>
                <w:sz w:val="18"/>
              </w:rPr>
              <w:t xml:space="preserve"> médica </w:t>
            </w:r>
            <w:r>
              <w:rPr>
                <w:w w:val="105"/>
                <w:sz w:val="18"/>
              </w:rPr>
              <w:t xml:space="preserve">en </w:t>
            </w:r>
            <w:r>
              <w:rPr>
                <w:w w:val="105"/>
                <w:sz w:val="18"/>
              </w:rPr>
              <w:t xml:space="preserve">el </w:t>
            </w:r>
            <w:r>
              <w:rPr>
                <w:w w:val="105"/>
                <w:sz w:val="18"/>
              </w:rPr>
              <w:t xml:space="preserve">sistema </w:t>
            </w:r>
            <w:r>
              <w:rPr>
                <w:w w:val="105"/>
                <w:sz w:val="18"/>
              </w:rPr>
              <w:t xml:space="preserve">de salud </w:t>
            </w:r>
            <w:r>
              <w:rPr>
                <w:w w:val="105"/>
                <w:sz w:val="18"/>
              </w:rPr>
              <w:t>de los Estados Unidos</w:t>
            </w:r>
            <w:r>
              <w:rPr>
                <w:w w:val="105"/>
                <w:sz w:val="18"/>
              </w:rPr>
              <w:t>.</w:t>
            </w:r>
          </w:p>
        </w:tc>
      </w:tr>
      <w:tr>
        <w:tblPrEx>
          <w:tblW w:w="0" w:type="auto"/>
          <w:tblInd w:w="1460" w:type="dxa"/>
          <w:tblLayout w:type="fixed"/>
          <w:tblLook w:val="01E0"/>
        </w:tblPrEx>
        <w:trPr>
          <w:trHeight w:val="1160"/>
        </w:trPr>
        <w:tc>
          <w:tcPr>
            <w:tcW w:w="4520" w:type="dxa"/>
            <w:shd w:val="clear" w:color="auto" w:fill="CDDAE3"/>
          </w:tcPr>
          <w:p>
            <w:pPr>
              <w:pStyle w:val="TableParagraph"/>
              <w:spacing w:before="109"/>
              <w:ind w:left="109"/>
              <w:rPr>
                <w:b/>
                <w:sz w:val="20"/>
              </w:rPr>
            </w:pPr>
            <w:r>
              <w:rPr>
                <w:b/>
                <w:spacing w:val="-4"/>
                <w:sz w:val="18"/>
              </w:rPr>
              <w:t xml:space="preserve">Leyes de </w:t>
            </w:r>
            <w:r>
              <w:rPr>
                <w:b/>
                <w:sz w:val="18"/>
              </w:rPr>
              <w:t xml:space="preserve">Derechos </w:t>
            </w:r>
            <w:r>
              <w:rPr>
                <w:b/>
                <w:sz w:val="18"/>
              </w:rPr>
              <w:t>Civiles</w:t>
            </w:r>
          </w:p>
          <w:p>
            <w:pPr>
              <w:pStyle w:val="TableParagraph"/>
              <w:spacing w:before="10" w:line="249" w:lineRule="auto"/>
              <w:ind w:left="109" w:right="107"/>
              <w:rPr>
                <w:sz w:val="20"/>
              </w:rPr>
            </w:pPr>
            <w:r>
              <w:rPr>
                <w:sz w:val="18"/>
              </w:rPr>
              <w:t xml:space="preserve">Una </w:t>
            </w:r>
            <w:r>
              <w:rPr>
                <w:sz w:val="18"/>
              </w:rPr>
              <w:t xml:space="preserve">serie </w:t>
            </w:r>
            <w:r>
              <w:rPr>
                <w:sz w:val="18"/>
              </w:rPr>
              <w:t xml:space="preserve">de </w:t>
            </w:r>
            <w:r>
              <w:rPr>
                <w:sz w:val="18"/>
              </w:rPr>
              <w:t xml:space="preserve">leyes </w:t>
            </w:r>
            <w:r>
              <w:rPr>
                <w:sz w:val="18"/>
              </w:rPr>
              <w:t xml:space="preserve">estadounidenses </w:t>
            </w:r>
            <w:r>
              <w:rPr>
                <w:sz w:val="18"/>
              </w:rPr>
              <w:t xml:space="preserve">que </w:t>
            </w:r>
            <w:r>
              <w:rPr>
                <w:sz w:val="18"/>
              </w:rPr>
              <w:t xml:space="preserve">prohíben </w:t>
            </w:r>
            <w:r>
              <w:rPr>
                <w:sz w:val="18"/>
              </w:rPr>
              <w:t xml:space="preserve">la discriminación en áreas como el empleo, la educación y </w:t>
            </w:r>
            <w:r>
              <w:rPr>
                <w:sz w:val="18"/>
              </w:rPr>
              <w:t xml:space="preserve">los servicios </w:t>
            </w:r>
            <w:r>
              <w:rPr>
                <w:sz w:val="18"/>
              </w:rPr>
              <w:t>públicos</w:t>
            </w:r>
            <w:r>
              <w:rPr>
                <w:sz w:val="18"/>
              </w:rPr>
              <w:t>.</w:t>
            </w:r>
          </w:p>
        </w:tc>
        <w:tc>
          <w:tcPr>
            <w:tcW w:w="4820" w:type="dxa"/>
            <w:shd w:val="clear" w:color="auto" w:fill="CDDAE3"/>
          </w:tcPr>
          <w:p>
            <w:pPr>
              <w:pStyle w:val="TableParagraph"/>
              <w:spacing w:before="109"/>
              <w:ind w:left="104"/>
              <w:rPr>
                <w:b/>
                <w:sz w:val="20"/>
              </w:rPr>
            </w:pPr>
            <w:r>
              <w:rPr>
                <w:b/>
                <w:spacing w:val="-5"/>
                <w:sz w:val="18"/>
              </w:rPr>
              <w:t xml:space="preserve">Ley de </w:t>
            </w:r>
            <w:r>
              <w:rPr>
                <w:b/>
                <w:sz w:val="18"/>
              </w:rPr>
              <w:t xml:space="preserve">Privacidad </w:t>
            </w:r>
            <w:r>
              <w:rPr>
                <w:b/>
                <w:sz w:val="18"/>
              </w:rPr>
              <w:t>de EE. UU.</w:t>
            </w:r>
          </w:p>
          <w:p>
            <w:pPr>
              <w:pStyle w:val="TableParagraph"/>
              <w:spacing w:before="10" w:line="249" w:lineRule="auto"/>
              <w:ind w:left="104" w:right="921"/>
              <w:rPr>
                <w:sz w:val="20"/>
              </w:rPr>
            </w:pPr>
            <w:r>
              <w:rPr>
                <w:sz w:val="18"/>
              </w:rPr>
              <w:t xml:space="preserve">Regula </w:t>
            </w:r>
            <w:r>
              <w:rPr>
                <w:sz w:val="18"/>
              </w:rPr>
              <w:t xml:space="preserve">la forma en que </w:t>
            </w:r>
            <w:r>
              <w:rPr>
                <w:sz w:val="18"/>
              </w:rPr>
              <w:t xml:space="preserve">las agencias </w:t>
            </w:r>
            <w:r>
              <w:rPr>
                <w:sz w:val="18"/>
              </w:rPr>
              <w:t xml:space="preserve">federales </w:t>
            </w:r>
            <w:r>
              <w:rPr>
                <w:sz w:val="18"/>
              </w:rPr>
              <w:t xml:space="preserve">de EE. UU. </w:t>
            </w:r>
            <w:r>
              <w:rPr>
                <w:sz w:val="18"/>
              </w:rPr>
              <w:t xml:space="preserve">recopilan, mantienen y utilizan la información personal de </w:t>
            </w:r>
            <w:r>
              <w:rPr>
                <w:spacing w:val="-2"/>
                <w:sz w:val="18"/>
              </w:rPr>
              <w:t>los individuos.</w:t>
            </w:r>
          </w:p>
        </w:tc>
      </w:tr>
      <w:tr>
        <w:tblPrEx>
          <w:tblW w:w="0" w:type="auto"/>
          <w:tblInd w:w="1460" w:type="dxa"/>
          <w:tblLayout w:type="fixed"/>
          <w:tblLook w:val="01E0"/>
        </w:tblPrEx>
        <w:trPr>
          <w:trHeight w:val="1159"/>
        </w:trPr>
        <w:tc>
          <w:tcPr>
            <w:tcW w:w="4520" w:type="dxa"/>
            <w:shd w:val="clear" w:color="auto" w:fill="F1F5FA"/>
          </w:tcPr>
          <w:p>
            <w:pPr>
              <w:pStyle w:val="TableParagraph"/>
              <w:spacing w:before="114" w:line="249" w:lineRule="auto"/>
              <w:ind w:left="109"/>
              <w:rPr>
                <w:sz w:val="20"/>
              </w:rPr>
            </w:pPr>
            <w:r>
              <w:rPr>
                <w:b/>
                <w:w w:val="105"/>
                <w:sz w:val="18"/>
              </w:rPr>
              <w:t xml:space="preserve">La Ley de Estadounidenses con Discapacidades (ADA) </w:t>
            </w:r>
            <w:r>
              <w:rPr>
                <w:w w:val="105"/>
                <w:sz w:val="18"/>
              </w:rPr>
              <w:t xml:space="preserve">garantiza </w:t>
            </w:r>
            <w:r>
              <w:rPr>
                <w:w w:val="105"/>
                <w:sz w:val="18"/>
              </w:rPr>
              <w:t xml:space="preserve">la igualdad </w:t>
            </w:r>
            <w:r>
              <w:rPr>
                <w:w w:val="105"/>
                <w:sz w:val="18"/>
              </w:rPr>
              <w:t xml:space="preserve">de acceso </w:t>
            </w:r>
            <w:r>
              <w:rPr>
                <w:w w:val="105"/>
                <w:sz w:val="18"/>
              </w:rPr>
              <w:t xml:space="preserve">y </w:t>
            </w:r>
            <w:r>
              <w:rPr>
                <w:w w:val="105"/>
                <w:sz w:val="18"/>
              </w:rPr>
              <w:t xml:space="preserve">oportunidades </w:t>
            </w:r>
            <w:r>
              <w:rPr>
                <w:w w:val="105"/>
                <w:sz w:val="18"/>
              </w:rPr>
              <w:t xml:space="preserve">para </w:t>
            </w:r>
            <w:r>
              <w:rPr>
                <w:sz w:val="18"/>
              </w:rPr>
              <w:t xml:space="preserve">las personas </w:t>
            </w:r>
            <w:r>
              <w:rPr>
                <w:sz w:val="18"/>
              </w:rPr>
              <w:t xml:space="preserve">con </w:t>
            </w:r>
            <w:r>
              <w:rPr>
                <w:sz w:val="18"/>
              </w:rPr>
              <w:t xml:space="preserve">discapacidades, </w:t>
            </w:r>
            <w:r>
              <w:rPr>
                <w:sz w:val="18"/>
              </w:rPr>
              <w:t xml:space="preserve">incluso </w:t>
            </w:r>
            <w:r>
              <w:rPr>
                <w:sz w:val="18"/>
              </w:rPr>
              <w:t xml:space="preserve">en </w:t>
            </w:r>
            <w:r>
              <w:rPr>
                <w:w w:val="105"/>
                <w:sz w:val="18"/>
              </w:rPr>
              <w:t xml:space="preserve">los sistemas </w:t>
            </w:r>
            <w:r>
              <w:rPr>
                <w:w w:val="105"/>
                <w:sz w:val="18"/>
              </w:rPr>
              <w:t xml:space="preserve">y </w:t>
            </w:r>
            <w:r>
              <w:rPr>
                <w:w w:val="105"/>
                <w:sz w:val="18"/>
              </w:rPr>
              <w:t xml:space="preserve">servicios </w:t>
            </w:r>
            <w:r>
              <w:rPr>
                <w:sz w:val="18"/>
              </w:rPr>
              <w:t>digitales</w:t>
            </w:r>
            <w:r>
              <w:rPr>
                <w:w w:val="105"/>
                <w:sz w:val="18"/>
              </w:rPr>
              <w:t>.</w:t>
            </w:r>
          </w:p>
        </w:tc>
        <w:tc>
          <w:tcPr>
            <w:tcW w:w="4820" w:type="dxa"/>
            <w:shd w:val="clear" w:color="auto" w:fill="F1F5FA"/>
          </w:tcPr>
          <w:p>
            <w:pPr>
              <w:pStyle w:val="TableParagraph"/>
              <w:spacing w:before="114" w:line="249" w:lineRule="auto"/>
              <w:ind w:left="104"/>
              <w:rPr>
                <w:b/>
                <w:sz w:val="20"/>
              </w:rPr>
            </w:pPr>
            <w:r>
              <w:rPr>
                <w:b/>
                <w:spacing w:val="-2"/>
                <w:w w:val="105"/>
                <w:sz w:val="18"/>
              </w:rPr>
              <w:t xml:space="preserve">Ley de </w:t>
            </w:r>
            <w:r>
              <w:rPr>
                <w:b/>
                <w:spacing w:val="-2"/>
                <w:w w:val="105"/>
                <w:sz w:val="18"/>
              </w:rPr>
              <w:t xml:space="preserve">Derechos </w:t>
            </w:r>
            <w:r>
              <w:rPr>
                <w:b/>
                <w:spacing w:val="-2"/>
                <w:w w:val="105"/>
                <w:sz w:val="18"/>
              </w:rPr>
              <w:t xml:space="preserve">Educativos </w:t>
            </w:r>
            <w:r>
              <w:rPr>
                <w:b/>
                <w:spacing w:val="-2"/>
                <w:w w:val="105"/>
                <w:sz w:val="18"/>
              </w:rPr>
              <w:t xml:space="preserve">y </w:t>
            </w:r>
            <w:r>
              <w:rPr>
                <w:b/>
                <w:spacing w:val="-2"/>
                <w:w w:val="105"/>
                <w:sz w:val="18"/>
              </w:rPr>
              <w:t xml:space="preserve">Privacidad </w:t>
            </w:r>
            <w:r>
              <w:rPr>
                <w:b/>
                <w:spacing w:val="-2"/>
                <w:w w:val="105"/>
                <w:sz w:val="18"/>
              </w:rPr>
              <w:t xml:space="preserve">de la Familia </w:t>
            </w:r>
            <w:r>
              <w:rPr>
                <w:b/>
                <w:spacing w:val="-2"/>
                <w:w w:val="105"/>
                <w:sz w:val="18"/>
              </w:rPr>
              <w:t>(FERPA)</w:t>
            </w:r>
          </w:p>
          <w:p>
            <w:pPr>
              <w:pStyle w:val="TableParagraph"/>
              <w:spacing w:before="2"/>
              <w:ind w:left="104"/>
              <w:rPr>
                <w:sz w:val="20"/>
              </w:rPr>
            </w:pPr>
            <w:r>
              <w:rPr>
                <w:sz w:val="18"/>
              </w:rPr>
              <w:t xml:space="preserve">Protege </w:t>
            </w:r>
            <w:r>
              <w:rPr>
                <w:sz w:val="18"/>
              </w:rPr>
              <w:t xml:space="preserve">la </w:t>
            </w:r>
            <w:r>
              <w:rPr>
                <w:sz w:val="18"/>
              </w:rPr>
              <w:t xml:space="preserve">privacidad </w:t>
            </w:r>
            <w:r>
              <w:rPr>
                <w:sz w:val="18"/>
              </w:rPr>
              <w:t xml:space="preserve">de </w:t>
            </w:r>
            <w:r>
              <w:rPr>
                <w:sz w:val="18"/>
              </w:rPr>
              <w:t xml:space="preserve">los expedientes </w:t>
            </w:r>
            <w:r>
              <w:rPr>
                <w:sz w:val="18"/>
              </w:rPr>
              <w:t xml:space="preserve">educativos </w:t>
            </w:r>
            <w:r>
              <w:rPr>
                <w:sz w:val="18"/>
              </w:rPr>
              <w:t xml:space="preserve">de los estudiantes </w:t>
            </w:r>
            <w:r>
              <w:rPr>
                <w:spacing w:val="-5"/>
                <w:sz w:val="18"/>
              </w:rPr>
              <w:t>en</w:t>
            </w:r>
          </w:p>
          <w:p>
            <w:pPr>
              <w:pStyle w:val="TableParagraph"/>
              <w:spacing w:before="10"/>
              <w:ind w:left="104"/>
              <w:rPr>
                <w:sz w:val="20"/>
              </w:rPr>
            </w:pPr>
            <w:r>
              <w:rPr>
                <w:spacing w:val="-6"/>
                <w:sz w:val="18"/>
              </w:rPr>
              <w:t xml:space="preserve">las escuelas </w:t>
            </w:r>
            <w:r>
              <w:rPr>
                <w:spacing w:val="-6"/>
                <w:sz w:val="18"/>
              </w:rPr>
              <w:t xml:space="preserve">y </w:t>
            </w:r>
            <w:r>
              <w:rPr>
                <w:spacing w:val="-6"/>
                <w:sz w:val="18"/>
              </w:rPr>
              <w:t xml:space="preserve">universidades </w:t>
            </w:r>
            <w:r>
              <w:rPr>
                <w:spacing w:val="-6"/>
                <w:sz w:val="18"/>
              </w:rPr>
              <w:t>de EE. UU.</w:t>
            </w:r>
          </w:p>
        </w:tc>
      </w:tr>
    </w:tbl>
    <w:p>
      <w:pPr>
        <w:pStyle w:val="BodyText"/>
        <w:spacing w:before="12"/>
        <w:rPr>
          <w:b/>
        </w:rPr>
      </w:pPr>
    </w:p>
    <w:p>
      <w:pPr>
        <w:pStyle w:val="BodyText"/>
        <w:spacing w:line="280" w:lineRule="auto"/>
        <w:ind w:left="1440" w:right="1498"/>
        <w:jc w:val="both"/>
      </w:pPr>
      <w:r>
        <w:rPr>
          <w:sz w:val="18"/>
        </w:rPr>
        <w:t xml:space="preserve">Sus </w:t>
      </w:r>
      <w:r>
        <w:rPr>
          <w:sz w:val="18"/>
        </w:rPr>
        <w:t xml:space="preserve">partes interesadas </w:t>
      </w:r>
      <w:r>
        <w:rPr>
          <w:sz w:val="18"/>
        </w:rPr>
        <w:t xml:space="preserve">serán </w:t>
      </w:r>
      <w:r>
        <w:rPr>
          <w:sz w:val="18"/>
        </w:rPr>
        <w:t xml:space="preserve">un </w:t>
      </w:r>
      <w:r>
        <w:rPr>
          <w:sz w:val="18"/>
        </w:rPr>
        <w:t xml:space="preserve">grupo </w:t>
      </w:r>
      <w:r>
        <w:rPr>
          <w:sz w:val="18"/>
        </w:rPr>
        <w:t xml:space="preserve">diverso </w:t>
      </w:r>
      <w:r>
        <w:rPr>
          <w:sz w:val="18"/>
        </w:rPr>
        <w:t xml:space="preserve">con </w:t>
      </w:r>
      <w:r>
        <w:rPr>
          <w:sz w:val="18"/>
        </w:rPr>
        <w:t xml:space="preserve">una </w:t>
      </w:r>
      <w:r>
        <w:rPr>
          <w:sz w:val="18"/>
        </w:rPr>
        <w:t xml:space="preserve">variedad </w:t>
      </w:r>
      <w:r>
        <w:rPr>
          <w:sz w:val="18"/>
        </w:rPr>
        <w:t xml:space="preserve">de </w:t>
      </w:r>
      <w:r>
        <w:rPr>
          <w:sz w:val="18"/>
        </w:rPr>
        <w:t xml:space="preserve">antecedentes </w:t>
      </w:r>
      <w:r>
        <w:rPr>
          <w:sz w:val="18"/>
        </w:rPr>
        <w:t xml:space="preserve">y </w:t>
      </w:r>
      <w:r>
        <w:rPr>
          <w:sz w:val="18"/>
        </w:rPr>
        <w:t xml:space="preserve">conocimientos, </w:t>
      </w:r>
      <w:r>
        <w:rPr>
          <w:sz w:val="18"/>
        </w:rPr>
        <w:t xml:space="preserve">y </w:t>
      </w:r>
      <w:r>
        <w:rPr>
          <w:sz w:val="18"/>
        </w:rPr>
        <w:t xml:space="preserve">cada </w:t>
      </w:r>
      <w:r>
        <w:rPr>
          <w:sz w:val="18"/>
        </w:rPr>
        <w:t xml:space="preserve">grupo </w:t>
      </w:r>
      <w:r>
        <w:rPr>
          <w:sz w:val="18"/>
        </w:rPr>
        <w:t xml:space="preserve">de partes interesadas </w:t>
      </w:r>
      <w:r>
        <w:rPr>
          <w:sz w:val="18"/>
        </w:rPr>
        <w:t xml:space="preserve">tiene </w:t>
      </w:r>
      <w:r>
        <w:rPr>
          <w:sz w:val="18"/>
        </w:rPr>
        <w:t xml:space="preserve">sus </w:t>
      </w:r>
      <w:r>
        <w:rPr>
          <w:sz w:val="18"/>
        </w:rPr>
        <w:t xml:space="preserve">propios </w:t>
      </w:r>
      <w:r>
        <w:rPr>
          <w:sz w:val="18"/>
        </w:rPr>
        <w:t xml:space="preserve">intereses </w:t>
      </w:r>
      <w:r>
        <w:rPr>
          <w:sz w:val="18"/>
        </w:rPr>
        <w:t xml:space="preserve">y </w:t>
      </w:r>
      <w:r>
        <w:rPr>
          <w:sz w:val="18"/>
        </w:rPr>
        <w:t xml:space="preserve">necesidades. </w:t>
      </w:r>
      <w:hyperlink r:id="rId59">
        <w:r>
          <w:rPr>
            <w:color w:val="1154CC"/>
            <w:sz w:val="18"/>
            <w:u w:val="single" w:color="1154CC"/>
          </w:rPr>
          <w:t xml:space="preserve">Haga clic </w:t>
        </w:r>
        <w:r>
          <w:rPr>
            <w:color w:val="1154CC"/>
            <w:sz w:val="18"/>
            <w:u w:val="single" w:color="1154CC"/>
          </w:rPr>
          <w:t xml:space="preserve">aquí </w:t>
        </w:r>
        <w:r>
          <w:rPr>
            <w:color w:val="1154CC"/>
            <w:sz w:val="18"/>
            <w:u w:val="single" w:color="1154CC"/>
          </w:rPr>
          <w:t xml:space="preserve">para </w:t>
        </w:r>
        <w:r>
          <w:rPr>
            <w:color w:val="1154CC"/>
            <w:sz w:val="18"/>
            <w:u w:val="single" w:color="1154CC"/>
          </w:rPr>
          <w:t>descargar</w:t>
        </w:r>
      </w:hyperlink>
      <w:r>
        <w:rPr>
          <w:sz w:val="18"/>
        </w:rPr>
        <w:t xml:space="preserve"> las páginas</w:t>
      </w:r>
      <w:r>
        <w:rPr>
          <w:sz w:val="18"/>
        </w:rPr>
        <w:t xml:space="preserve"> 8 a 11 </w:t>
      </w:r>
      <w:r>
        <w:rPr>
          <w:sz w:val="18"/>
        </w:rPr>
        <w:t xml:space="preserve">de </w:t>
      </w:r>
      <w:r>
        <w:rPr>
          <w:sz w:val="18"/>
        </w:rPr>
        <w:t xml:space="preserve">la publicación </w:t>
      </w:r>
      <w:r>
        <w:rPr>
          <w:sz w:val="18"/>
        </w:rPr>
        <w:t xml:space="preserve">de la CSA </w:t>
      </w:r>
      <w:hyperlink r:id="rId60">
        <w:r>
          <w:rPr>
            <w:color w:val="1154CC"/>
            <w:sz w:val="18"/>
            <w:u w:val="single" w:color="1154CC"/>
          </w:rPr>
          <w:t xml:space="preserve">Responsabilidades organizacionales </w:t>
        </w:r>
      </w:hyperlink>
      <w:hyperlink r:id="rId61">
        <w:r>
          <w:rPr>
            <w:color w:val="1154CC"/>
            <w:sz w:val="18"/>
            <w:u w:val="single" w:color="1154CC"/>
          </w:rPr>
          <w:t>en materia de IA</w:t>
        </w:r>
      </w:hyperlink>
      <w:hyperlink r:id="rId62">
        <w:r>
          <w:rPr>
            <w:color w:val="1154CC"/>
            <w:sz w:val="18"/>
            <w:u w:val="single" w:color="1154CC"/>
          </w:rPr>
          <w:t xml:space="preserve">: </w:t>
        </w:r>
        <w:r>
          <w:rPr>
            <w:color w:val="1154CC"/>
            <w:sz w:val="18"/>
            <w:u w:val="single" w:color="1154CC"/>
          </w:rPr>
          <w:t xml:space="preserve">gobernanza, </w:t>
        </w:r>
        <w:r>
          <w:rPr>
            <w:color w:val="1154CC"/>
            <w:sz w:val="18"/>
            <w:u w:val="single" w:color="1154CC"/>
          </w:rPr>
          <w:t xml:space="preserve">gestión </w:t>
        </w:r>
        <w:r>
          <w:rPr>
            <w:color w:val="1154CC"/>
            <w:sz w:val="18"/>
            <w:u w:val="single" w:color="1154CC"/>
          </w:rPr>
          <w:t>de riesgos</w:t>
        </w:r>
        <w:r>
          <w:rPr>
            <w:color w:val="1154CC"/>
            <w:sz w:val="18"/>
            <w:u w:val="single" w:color="1154CC"/>
          </w:rPr>
          <w:t xml:space="preserve">, cumplimiento </w:t>
        </w:r>
        <w:r>
          <w:rPr>
            <w:color w:val="1154CC"/>
            <w:sz w:val="18"/>
            <w:u w:val="single" w:color="1154CC"/>
          </w:rPr>
          <w:t xml:space="preserve">y </w:t>
        </w:r>
        <w:r>
          <w:rPr>
            <w:color w:val="1154CC"/>
            <w:sz w:val="18"/>
            <w:u w:val="single" w:color="1154CC"/>
          </w:rPr>
          <w:t>aspectos culturales</w:t>
        </w:r>
      </w:hyperlink>
      <w:r>
        <w:rPr>
          <w:sz w:val="18"/>
        </w:rPr>
        <w:t>.</w:t>
      </w:r>
    </w:p>
    <w:p>
      <w:pPr>
        <w:pStyle w:val="BodyText"/>
        <w:spacing w:before="3"/>
        <w:ind w:left="1440"/>
        <w:jc w:val="both"/>
      </w:pPr>
      <w:r>
        <w:rPr>
          <w:sz w:val="18"/>
        </w:rPr>
        <w:t xml:space="preserve">En estas </w:t>
      </w:r>
      <w:r>
        <w:rPr>
          <w:sz w:val="18"/>
        </w:rPr>
        <w:t xml:space="preserve">páginas </w:t>
      </w:r>
      <w:r>
        <w:rPr>
          <w:sz w:val="18"/>
        </w:rPr>
        <w:t xml:space="preserve">se describen </w:t>
      </w:r>
      <w:r>
        <w:rPr>
          <w:sz w:val="18"/>
        </w:rPr>
        <w:t xml:space="preserve">los </w:t>
      </w:r>
      <w:r>
        <w:rPr>
          <w:sz w:val="18"/>
        </w:rPr>
        <w:t xml:space="preserve">principales </w:t>
      </w:r>
      <w:r>
        <w:rPr>
          <w:sz w:val="18"/>
        </w:rPr>
        <w:t xml:space="preserve">grupos </w:t>
      </w:r>
      <w:r>
        <w:rPr>
          <w:sz w:val="18"/>
        </w:rPr>
        <w:t>de partes interesadas</w:t>
      </w:r>
      <w:r>
        <w:rPr>
          <w:sz w:val="18"/>
        </w:rPr>
        <w:t xml:space="preserve">, </w:t>
      </w:r>
      <w:r>
        <w:rPr>
          <w:sz w:val="18"/>
        </w:rPr>
        <w:t xml:space="preserve">junto </w:t>
      </w:r>
      <w:r>
        <w:rPr>
          <w:sz w:val="18"/>
        </w:rPr>
        <w:t xml:space="preserve">con </w:t>
      </w:r>
      <w:r>
        <w:rPr>
          <w:sz w:val="18"/>
        </w:rPr>
        <w:t xml:space="preserve">las </w:t>
      </w:r>
      <w:r>
        <w:rPr>
          <w:sz w:val="18"/>
        </w:rPr>
        <w:t xml:space="preserve">funciones </w:t>
      </w:r>
      <w:r>
        <w:rPr>
          <w:sz w:val="18"/>
        </w:rPr>
        <w:t xml:space="preserve">y </w:t>
      </w:r>
      <w:r>
        <w:rPr>
          <w:sz w:val="18"/>
        </w:rPr>
        <w:t xml:space="preserve">responsabilidades </w:t>
      </w:r>
      <w:r>
        <w:rPr>
          <w:sz w:val="18"/>
        </w:rPr>
        <w:t xml:space="preserve">de </w:t>
      </w:r>
      <w:r>
        <w:rPr>
          <w:sz w:val="18"/>
        </w:rPr>
        <w:t xml:space="preserve">sus </w:t>
      </w:r>
      <w:r>
        <w:rPr>
          <w:spacing w:val="-2"/>
          <w:sz w:val="18"/>
        </w:rPr>
        <w:t>miembros.</w:t>
      </w:r>
    </w:p>
    <w:p>
      <w:pPr>
        <w:pStyle w:val="BodyText"/>
        <w:spacing w:before="20"/>
      </w:pPr>
    </w:p>
    <w:p>
      <w:pPr>
        <w:pStyle w:val="BodyText"/>
        <w:spacing w:line="280" w:lineRule="auto"/>
        <w:ind w:left="1440" w:right="1439"/>
      </w:pPr>
      <w:r>
        <w:rPr>
          <w:w w:val="105"/>
          <w:sz w:val="18"/>
        </w:rPr>
        <w:t xml:space="preserve">Es </w:t>
      </w:r>
      <w:r>
        <w:rPr>
          <w:w w:val="105"/>
          <w:sz w:val="18"/>
        </w:rPr>
        <w:t xml:space="preserve">fundamental </w:t>
      </w:r>
      <w:r>
        <w:rPr>
          <w:w w:val="105"/>
          <w:sz w:val="18"/>
        </w:rPr>
        <w:t xml:space="preserve">proporcionar </w:t>
      </w:r>
      <w:r>
        <w:rPr>
          <w:w w:val="105"/>
          <w:sz w:val="18"/>
        </w:rPr>
        <w:t xml:space="preserve">a </w:t>
      </w:r>
      <w:r>
        <w:rPr>
          <w:w w:val="105"/>
          <w:sz w:val="18"/>
        </w:rPr>
        <w:t xml:space="preserve">las partes interesadas </w:t>
      </w:r>
      <w:r>
        <w:rPr>
          <w:w w:val="105"/>
          <w:sz w:val="18"/>
        </w:rPr>
        <w:t xml:space="preserve">el </w:t>
      </w:r>
      <w:r>
        <w:rPr>
          <w:w w:val="105"/>
          <w:sz w:val="18"/>
        </w:rPr>
        <w:t xml:space="preserve">nivel </w:t>
      </w:r>
      <w:r>
        <w:rPr>
          <w:w w:val="105"/>
          <w:sz w:val="18"/>
        </w:rPr>
        <w:t xml:space="preserve">adecuado </w:t>
      </w:r>
      <w:r>
        <w:rPr>
          <w:w w:val="105"/>
          <w:sz w:val="18"/>
        </w:rPr>
        <w:t xml:space="preserve">de </w:t>
      </w:r>
      <w:r>
        <w:rPr>
          <w:w w:val="105"/>
          <w:sz w:val="18"/>
        </w:rPr>
        <w:t xml:space="preserve">detalle </w:t>
      </w:r>
      <w:r>
        <w:rPr>
          <w:w w:val="105"/>
          <w:sz w:val="18"/>
        </w:rPr>
        <w:t xml:space="preserve">(ni </w:t>
      </w:r>
      <w:r>
        <w:rPr>
          <w:w w:val="105"/>
          <w:sz w:val="18"/>
        </w:rPr>
        <w:t xml:space="preserve">demasiado </w:t>
      </w:r>
      <w:r>
        <w:rPr>
          <w:w w:val="105"/>
          <w:sz w:val="18"/>
        </w:rPr>
        <w:t xml:space="preserve">ni </w:t>
      </w:r>
      <w:r>
        <w:rPr>
          <w:w w:val="105"/>
          <w:sz w:val="18"/>
        </w:rPr>
        <w:t xml:space="preserve">demasiado </w:t>
      </w:r>
      <w:r>
        <w:rPr>
          <w:w w:val="105"/>
          <w:sz w:val="18"/>
        </w:rPr>
        <w:t>poco)</w:t>
      </w:r>
      <w:r>
        <w:rPr>
          <w:w w:val="105"/>
          <w:sz w:val="18"/>
        </w:rPr>
        <w:t xml:space="preserve">. </w:t>
      </w:r>
      <w:r>
        <w:rPr>
          <w:sz w:val="18"/>
        </w:rPr>
        <w:t xml:space="preserve">Adaptar </w:t>
      </w:r>
      <w:r>
        <w:rPr>
          <w:sz w:val="18"/>
        </w:rPr>
        <w:t xml:space="preserve">la información </w:t>
      </w:r>
      <w:r>
        <w:rPr>
          <w:sz w:val="18"/>
        </w:rPr>
        <w:t xml:space="preserve">a </w:t>
      </w:r>
      <w:r>
        <w:rPr>
          <w:sz w:val="18"/>
        </w:rPr>
        <w:t xml:space="preserve">sus </w:t>
      </w:r>
      <w:r>
        <w:rPr>
          <w:sz w:val="18"/>
        </w:rPr>
        <w:t xml:space="preserve">funciones </w:t>
      </w:r>
      <w:r>
        <w:rPr>
          <w:sz w:val="18"/>
        </w:rPr>
        <w:t xml:space="preserve">ayuda </w:t>
      </w:r>
      <w:r>
        <w:rPr>
          <w:sz w:val="18"/>
        </w:rPr>
        <w:t xml:space="preserve">a evitar </w:t>
      </w:r>
      <w:r>
        <w:rPr>
          <w:sz w:val="18"/>
        </w:rPr>
        <w:t xml:space="preserve">confusiones, </w:t>
      </w:r>
      <w:r>
        <w:rPr>
          <w:sz w:val="18"/>
        </w:rPr>
        <w:t xml:space="preserve">previene </w:t>
      </w:r>
      <w:r>
        <w:rPr>
          <w:sz w:val="18"/>
        </w:rPr>
        <w:t xml:space="preserve">la sobrecarga </w:t>
      </w:r>
      <w:r>
        <w:rPr>
          <w:sz w:val="18"/>
        </w:rPr>
        <w:t xml:space="preserve">de información </w:t>
      </w:r>
      <w:r>
        <w:rPr>
          <w:sz w:val="18"/>
        </w:rPr>
        <w:t xml:space="preserve">y </w:t>
      </w:r>
      <w:r>
        <w:rPr>
          <w:sz w:val="18"/>
        </w:rPr>
        <w:t xml:space="preserve">mantiene </w:t>
      </w:r>
      <w:r>
        <w:rPr>
          <w:sz w:val="18"/>
        </w:rPr>
        <w:t xml:space="preserve">su compromiso de manera significativa. Es importante destacar que comunicar lo que el modelo no puede hacer es tan esencial como </w:t>
      </w:r>
      <w:r>
        <w:rPr>
          <w:color w:val="111A25"/>
          <w:w w:val="105"/>
          <w:sz w:val="18"/>
        </w:rPr>
        <w:t xml:space="preserve">resaltar </w:t>
      </w:r>
      <w:r>
        <w:rPr>
          <w:color w:val="111A25"/>
          <w:w w:val="105"/>
          <w:sz w:val="18"/>
        </w:rPr>
        <w:t xml:space="preserve">lo </w:t>
      </w:r>
      <w:r>
        <w:rPr>
          <w:color w:val="111A25"/>
          <w:w w:val="105"/>
          <w:sz w:val="18"/>
        </w:rPr>
        <w:t xml:space="preserve">que </w:t>
      </w:r>
      <w:r>
        <w:rPr>
          <w:color w:val="111A25"/>
          <w:w w:val="105"/>
          <w:sz w:val="18"/>
        </w:rPr>
        <w:t xml:space="preserve">sí puede. </w:t>
      </w:r>
      <w:r>
        <w:rPr>
          <w:color w:val="111A25"/>
          <w:w w:val="105"/>
          <w:sz w:val="18"/>
        </w:rPr>
        <w:t xml:space="preserve">Esto </w:t>
      </w:r>
      <w:r>
        <w:rPr>
          <w:color w:val="111A25"/>
          <w:w w:val="105"/>
          <w:sz w:val="18"/>
        </w:rPr>
        <w:t>incluye:</w:t>
      </w:r>
    </w:p>
    <w:p>
      <w:pPr>
        <w:pStyle w:val="ListParagraph"/>
        <w:numPr>
          <w:ilvl w:val="0"/>
          <w:numId w:val="1"/>
        </w:numPr>
        <w:tabs>
          <w:tab w:val="left" w:pos="2159"/>
        </w:tabs>
        <w:spacing w:before="124" w:after="0" w:line="240" w:lineRule="auto"/>
        <w:ind w:left="2159" w:right="0" w:hanging="359"/>
        <w:jc w:val="left"/>
        <w:rPr>
          <w:color w:val="111A25"/>
          <w:sz w:val="20"/>
        </w:rPr>
      </w:pPr>
      <w:r>
        <w:rPr>
          <w:color w:val="111A25"/>
          <w:sz w:val="18"/>
        </w:rPr>
        <w:t xml:space="preserve">Modos </w:t>
      </w:r>
      <w:r>
        <w:rPr>
          <w:color w:val="111A25"/>
          <w:sz w:val="18"/>
        </w:rPr>
        <w:t xml:space="preserve">de fallo </w:t>
      </w:r>
      <w:r>
        <w:rPr>
          <w:color w:val="111A25"/>
          <w:sz w:val="18"/>
        </w:rPr>
        <w:t xml:space="preserve">conocidos </w:t>
      </w:r>
      <w:r>
        <w:rPr>
          <w:color w:val="111A25"/>
          <w:sz w:val="18"/>
        </w:rPr>
        <w:t xml:space="preserve">(por ejemplo, </w:t>
      </w:r>
      <w:r>
        <w:rPr>
          <w:color w:val="111A25"/>
          <w:sz w:val="18"/>
        </w:rPr>
        <w:t xml:space="preserve">fragilidad </w:t>
      </w:r>
      <w:r>
        <w:rPr>
          <w:color w:val="111A25"/>
          <w:sz w:val="18"/>
        </w:rPr>
        <w:t xml:space="preserve">en </w:t>
      </w:r>
      <w:r>
        <w:rPr>
          <w:color w:val="111A25"/>
          <w:spacing w:val="-2"/>
          <w:sz w:val="18"/>
        </w:rPr>
        <w:t xml:space="preserve">casos </w:t>
      </w:r>
      <w:r>
        <w:rPr>
          <w:color w:val="111A25"/>
          <w:sz w:val="18"/>
        </w:rPr>
        <w:t>extremos</w:t>
      </w:r>
      <w:r>
        <w:rPr>
          <w:color w:val="111A25"/>
          <w:spacing w:val="-2"/>
          <w:sz w:val="18"/>
        </w:rPr>
        <w:t>)</w:t>
      </w:r>
    </w:p>
    <w:p>
      <w:pPr>
        <w:pStyle w:val="ListParagraph"/>
        <w:numPr>
          <w:ilvl w:val="0"/>
          <w:numId w:val="1"/>
        </w:numPr>
        <w:tabs>
          <w:tab w:val="left" w:pos="2159"/>
        </w:tabs>
        <w:spacing w:before="40" w:after="0" w:line="240" w:lineRule="auto"/>
        <w:ind w:left="2159" w:right="0" w:hanging="359"/>
        <w:jc w:val="left"/>
        <w:rPr>
          <w:color w:val="111A25"/>
          <w:sz w:val="20"/>
        </w:rPr>
      </w:pPr>
      <w:r>
        <w:rPr>
          <w:color w:val="111A25"/>
          <w:sz w:val="18"/>
        </w:rPr>
        <w:t xml:space="preserve">Límites </w:t>
      </w:r>
      <w:r>
        <w:rPr>
          <w:color w:val="111A25"/>
          <w:sz w:val="18"/>
        </w:rPr>
        <w:t xml:space="preserve">de </w:t>
      </w:r>
      <w:r>
        <w:rPr>
          <w:color w:val="111A25"/>
          <w:sz w:val="18"/>
        </w:rPr>
        <w:t xml:space="preserve">la generalización, </w:t>
      </w:r>
      <w:r>
        <w:rPr>
          <w:color w:val="111A25"/>
          <w:sz w:val="18"/>
        </w:rPr>
        <w:t xml:space="preserve">como </w:t>
      </w:r>
      <w:r>
        <w:rPr>
          <w:color w:val="111A25"/>
          <w:sz w:val="18"/>
        </w:rPr>
        <w:t xml:space="preserve">el comportamiento </w:t>
      </w:r>
      <w:r>
        <w:rPr>
          <w:color w:val="111A25"/>
          <w:sz w:val="18"/>
        </w:rPr>
        <w:t xml:space="preserve">ante </w:t>
      </w:r>
      <w:r>
        <w:rPr>
          <w:color w:val="111A25"/>
          <w:spacing w:val="-2"/>
          <w:sz w:val="18"/>
        </w:rPr>
        <w:t xml:space="preserve">entradas </w:t>
      </w:r>
      <w:r>
        <w:rPr>
          <w:color w:val="111A25"/>
          <w:sz w:val="18"/>
        </w:rPr>
        <w:t>fuera de la distribución</w:t>
      </w:r>
    </w:p>
    <w:p>
      <w:pPr>
        <w:pStyle w:val="ListParagraph"/>
        <w:numPr>
          <w:ilvl w:val="0"/>
          <w:numId w:val="1"/>
        </w:numPr>
        <w:tabs>
          <w:tab w:val="left" w:pos="2159"/>
        </w:tabs>
        <w:spacing w:before="40" w:after="0" w:line="240" w:lineRule="auto"/>
        <w:ind w:left="2159" w:right="0" w:hanging="359"/>
        <w:jc w:val="left"/>
        <w:rPr>
          <w:color w:val="111A25"/>
          <w:sz w:val="20"/>
        </w:rPr>
      </w:pPr>
      <w:r>
        <w:rPr>
          <w:color w:val="111A25"/>
          <w:sz w:val="18"/>
        </w:rPr>
        <w:t xml:space="preserve">Posibles </w:t>
      </w:r>
      <w:r>
        <w:rPr>
          <w:color w:val="111A25"/>
          <w:sz w:val="18"/>
        </w:rPr>
        <w:t xml:space="preserve">perjuicios </w:t>
      </w:r>
      <w:r>
        <w:rPr>
          <w:color w:val="111A25"/>
          <w:sz w:val="18"/>
        </w:rPr>
        <w:t>sociales</w:t>
      </w:r>
      <w:r>
        <w:rPr>
          <w:color w:val="111A25"/>
          <w:sz w:val="18"/>
        </w:rPr>
        <w:t xml:space="preserve">, </w:t>
      </w:r>
      <w:r>
        <w:rPr>
          <w:color w:val="111A25"/>
          <w:sz w:val="18"/>
        </w:rPr>
        <w:t xml:space="preserve">como </w:t>
      </w:r>
      <w:r>
        <w:rPr>
          <w:color w:val="111A25"/>
          <w:sz w:val="18"/>
        </w:rPr>
        <w:t xml:space="preserve">el refuerzo </w:t>
      </w:r>
      <w:r>
        <w:rPr>
          <w:color w:val="111A25"/>
          <w:sz w:val="18"/>
        </w:rPr>
        <w:t xml:space="preserve">de </w:t>
      </w:r>
      <w:r>
        <w:rPr>
          <w:sz w:val="18"/>
        </w:rPr>
        <w:t xml:space="preserve">estereotipos, </w:t>
      </w:r>
      <w:r>
        <w:rPr>
          <w:sz w:val="18"/>
        </w:rPr>
        <w:t xml:space="preserve">la exclusión </w:t>
      </w:r>
      <w:r>
        <w:rPr>
          <w:sz w:val="18"/>
        </w:rPr>
        <w:t xml:space="preserve">o </w:t>
      </w:r>
      <w:r>
        <w:rPr>
          <w:spacing w:val="-2"/>
          <w:sz w:val="18"/>
        </w:rPr>
        <w:t xml:space="preserve">resultados </w:t>
      </w:r>
      <w:r>
        <w:rPr>
          <w:sz w:val="18"/>
        </w:rPr>
        <w:t>injustos</w:t>
      </w:r>
    </w:p>
    <w:p>
      <w:pPr>
        <w:pStyle w:val="BodyText"/>
        <w:spacing w:before="20"/>
      </w:pPr>
    </w:p>
    <w:p>
      <w:pPr>
        <w:pStyle w:val="BodyText"/>
        <w:spacing w:line="280" w:lineRule="auto"/>
        <w:ind w:left="1530" w:right="1439"/>
      </w:pPr>
      <w:r>
        <w:rPr>
          <w:sz w:val="18"/>
        </w:rPr>
        <w:t xml:space="preserve">Al </w:t>
      </w:r>
      <w:r>
        <w:rPr>
          <w:sz w:val="18"/>
        </w:rPr>
        <w:t xml:space="preserve">ser </w:t>
      </w:r>
      <w:r>
        <w:rPr>
          <w:sz w:val="18"/>
        </w:rPr>
        <w:t xml:space="preserve">transparentes </w:t>
      </w:r>
      <w:r>
        <w:rPr>
          <w:sz w:val="18"/>
        </w:rPr>
        <w:t xml:space="preserve">sobre </w:t>
      </w:r>
      <w:r>
        <w:rPr>
          <w:sz w:val="18"/>
        </w:rPr>
        <w:t xml:space="preserve">estos </w:t>
      </w:r>
      <w:r>
        <w:rPr>
          <w:sz w:val="18"/>
        </w:rPr>
        <w:t xml:space="preserve">riesgos </w:t>
      </w:r>
      <w:r>
        <w:rPr>
          <w:sz w:val="18"/>
        </w:rPr>
        <w:t xml:space="preserve">y </w:t>
      </w:r>
      <w:r>
        <w:rPr>
          <w:sz w:val="18"/>
        </w:rPr>
        <w:t xml:space="preserve">limitaciones, </w:t>
      </w:r>
      <w:r>
        <w:rPr>
          <w:sz w:val="18"/>
        </w:rPr>
        <w:t xml:space="preserve">las organizaciones </w:t>
      </w:r>
      <w:r>
        <w:rPr>
          <w:sz w:val="18"/>
        </w:rPr>
        <w:t xml:space="preserve">pueden </w:t>
      </w:r>
      <w:r>
        <w:rPr>
          <w:sz w:val="18"/>
        </w:rPr>
        <w:t xml:space="preserve">crear </w:t>
      </w:r>
      <w:r>
        <w:rPr>
          <w:sz w:val="18"/>
        </w:rPr>
        <w:t xml:space="preserve">sistemas </w:t>
      </w:r>
      <w:r>
        <w:rPr>
          <w:sz w:val="18"/>
        </w:rPr>
        <w:t xml:space="preserve">más </w:t>
      </w:r>
      <w:r>
        <w:rPr>
          <w:sz w:val="18"/>
        </w:rPr>
        <w:t xml:space="preserve">confiables </w:t>
      </w:r>
      <w:r>
        <w:rPr>
          <w:sz w:val="18"/>
        </w:rPr>
        <w:t>y permitir que las partes interesadas tomen mejores decisiones con conciencia de los riesgos.</w:t>
      </w:r>
    </w:p>
    <w:p>
      <w:pPr>
        <w:pStyle w:val="Heading3"/>
        <w:spacing w:before="213"/>
      </w:pPr>
      <w:bookmarkStart w:id="74" w:name="Reporting to the Board "/>
      <w:bookmarkEnd w:id="74"/>
      <w:r>
        <w:rPr>
          <w:color w:val="111A25"/>
          <w:sz w:val="26"/>
        </w:rPr>
        <w:t xml:space="preserve">Informes </w:t>
      </w:r>
      <w:r>
        <w:rPr>
          <w:color w:val="111A25"/>
          <w:sz w:val="26"/>
        </w:rPr>
        <w:t xml:space="preserve">al </w:t>
      </w:r>
      <w:r>
        <w:rPr>
          <w:color w:val="111A25"/>
          <w:spacing w:val="-2"/>
          <w:sz w:val="26"/>
        </w:rPr>
        <w:t xml:space="preserve">Consejo </w:t>
      </w:r>
      <w:r>
        <w:rPr>
          <w:color w:val="111A25"/>
          <w:sz w:val="26"/>
        </w:rPr>
        <w:t>de Administración</w:t>
      </w:r>
    </w:p>
    <w:p>
      <w:pPr>
        <w:pStyle w:val="BodyText"/>
        <w:spacing w:before="262" w:line="280" w:lineRule="auto"/>
        <w:ind w:left="1440" w:right="1552"/>
      </w:pPr>
      <w:r>
        <w:rPr>
          <w:spacing w:val="-2"/>
          <w:w w:val="105"/>
          <w:sz w:val="18"/>
        </w:rPr>
        <w:t xml:space="preserve">Un </w:t>
      </w:r>
      <w:r>
        <w:rPr>
          <w:spacing w:val="-2"/>
          <w:w w:val="105"/>
          <w:sz w:val="18"/>
        </w:rPr>
        <w:t xml:space="preserve">grupo </w:t>
      </w:r>
      <w:r>
        <w:rPr>
          <w:spacing w:val="-2"/>
          <w:w w:val="105"/>
          <w:sz w:val="18"/>
        </w:rPr>
        <w:t>de partes interesadas</w:t>
      </w:r>
      <w:r>
        <w:rPr>
          <w:spacing w:val="-2"/>
          <w:w w:val="105"/>
          <w:sz w:val="18"/>
        </w:rPr>
        <w:t xml:space="preserve">, </w:t>
      </w:r>
      <w:r>
        <w:rPr>
          <w:spacing w:val="-2"/>
          <w:w w:val="105"/>
          <w:sz w:val="18"/>
        </w:rPr>
        <w:t xml:space="preserve">el </w:t>
      </w:r>
      <w:r>
        <w:rPr>
          <w:spacing w:val="-2"/>
          <w:w w:val="105"/>
          <w:sz w:val="18"/>
        </w:rPr>
        <w:t xml:space="preserve">consejo </w:t>
      </w:r>
      <w:r>
        <w:rPr>
          <w:spacing w:val="-2"/>
          <w:w w:val="105"/>
          <w:sz w:val="18"/>
        </w:rPr>
        <w:t xml:space="preserve">de </w:t>
      </w:r>
      <w:r>
        <w:rPr>
          <w:spacing w:val="-2"/>
          <w:w w:val="105"/>
          <w:sz w:val="18"/>
        </w:rPr>
        <w:t xml:space="preserve">administración, </w:t>
      </w:r>
      <w:r>
        <w:rPr>
          <w:spacing w:val="-2"/>
          <w:w w:val="105"/>
          <w:sz w:val="18"/>
        </w:rPr>
        <w:t xml:space="preserve">es </w:t>
      </w:r>
      <w:r>
        <w:rPr>
          <w:spacing w:val="-2"/>
          <w:w w:val="105"/>
          <w:sz w:val="18"/>
        </w:rPr>
        <w:t xml:space="preserve">responsable </w:t>
      </w:r>
      <w:r>
        <w:rPr>
          <w:spacing w:val="-2"/>
          <w:w w:val="105"/>
          <w:sz w:val="18"/>
        </w:rPr>
        <w:t xml:space="preserve">de </w:t>
      </w:r>
      <w:r>
        <w:rPr>
          <w:spacing w:val="-2"/>
          <w:w w:val="105"/>
          <w:sz w:val="18"/>
        </w:rPr>
        <w:t xml:space="preserve">supervisar </w:t>
      </w:r>
      <w:r>
        <w:rPr>
          <w:spacing w:val="-2"/>
          <w:w w:val="105"/>
          <w:sz w:val="18"/>
        </w:rPr>
        <w:t xml:space="preserve">el </w:t>
      </w:r>
      <w:r>
        <w:rPr>
          <w:spacing w:val="-2"/>
          <w:w w:val="105"/>
          <w:sz w:val="18"/>
        </w:rPr>
        <w:t xml:space="preserve">uso </w:t>
      </w:r>
      <w:r>
        <w:rPr>
          <w:spacing w:val="-2"/>
          <w:w w:val="105"/>
          <w:sz w:val="18"/>
        </w:rPr>
        <w:t xml:space="preserve">de </w:t>
      </w:r>
      <w:r>
        <w:rPr>
          <w:spacing w:val="-2"/>
          <w:w w:val="105"/>
          <w:sz w:val="18"/>
        </w:rPr>
        <w:t xml:space="preserve">la IA </w:t>
      </w:r>
      <w:r>
        <w:rPr>
          <w:spacing w:val="-2"/>
          <w:w w:val="105"/>
          <w:sz w:val="18"/>
        </w:rPr>
        <w:t xml:space="preserve">en </w:t>
      </w:r>
      <w:r>
        <w:rPr>
          <w:spacing w:val="-2"/>
          <w:w w:val="105"/>
          <w:sz w:val="18"/>
        </w:rPr>
        <w:t xml:space="preserve">sus </w:t>
      </w:r>
      <w:r>
        <w:rPr>
          <w:sz w:val="18"/>
        </w:rPr>
        <w:t xml:space="preserve">organizaciones. </w:t>
      </w:r>
      <w:r>
        <w:rPr>
          <w:sz w:val="18"/>
        </w:rPr>
        <w:t xml:space="preserve">Debe </w:t>
      </w:r>
      <w:r>
        <w:rPr>
          <w:sz w:val="18"/>
        </w:rPr>
        <w:t xml:space="preserve">tener </w:t>
      </w:r>
      <w:r>
        <w:rPr>
          <w:sz w:val="18"/>
        </w:rPr>
        <w:t xml:space="preserve">un </w:t>
      </w:r>
      <w:r>
        <w:rPr>
          <w:sz w:val="18"/>
        </w:rPr>
        <w:t xml:space="preserve">conocimiento </w:t>
      </w:r>
      <w:r>
        <w:rPr>
          <w:sz w:val="18"/>
        </w:rPr>
        <w:t xml:space="preserve">exhaustivo </w:t>
      </w:r>
      <w:r>
        <w:rPr>
          <w:sz w:val="18"/>
        </w:rPr>
        <w:t xml:space="preserve">de </w:t>
      </w:r>
      <w:r>
        <w:rPr>
          <w:sz w:val="18"/>
        </w:rPr>
        <w:t xml:space="preserve">cómo </w:t>
      </w:r>
      <w:r>
        <w:rPr>
          <w:sz w:val="18"/>
        </w:rPr>
        <w:t xml:space="preserve">se </w:t>
      </w:r>
      <w:r>
        <w:rPr>
          <w:sz w:val="18"/>
        </w:rPr>
        <w:t xml:space="preserve">utiliza </w:t>
      </w:r>
      <w:r>
        <w:rPr>
          <w:sz w:val="18"/>
        </w:rPr>
        <w:t>la IA</w:t>
      </w:r>
      <w:r>
        <w:rPr>
          <w:sz w:val="18"/>
        </w:rPr>
        <w:t xml:space="preserve">, </w:t>
      </w:r>
      <w:r>
        <w:rPr>
          <w:sz w:val="18"/>
        </w:rPr>
        <w:t xml:space="preserve">qué </w:t>
      </w:r>
      <w:r>
        <w:rPr>
          <w:sz w:val="18"/>
        </w:rPr>
        <w:t xml:space="preserve">prácticas </w:t>
      </w:r>
      <w:r>
        <w:rPr>
          <w:sz w:val="18"/>
        </w:rPr>
        <w:t xml:space="preserve">responsables </w:t>
      </w:r>
      <w:r>
        <w:rPr>
          <w:sz w:val="18"/>
        </w:rPr>
        <w:t xml:space="preserve">de IA </w:t>
      </w:r>
      <w:r>
        <w:rPr>
          <w:sz w:val="18"/>
        </w:rPr>
        <w:t xml:space="preserve">se </w:t>
      </w:r>
      <w:r>
        <w:rPr>
          <w:sz w:val="18"/>
        </w:rPr>
        <w:t xml:space="preserve">aplican, </w:t>
      </w:r>
      <w:r>
        <w:rPr>
          <w:sz w:val="18"/>
        </w:rPr>
        <w:t xml:space="preserve">los </w:t>
      </w:r>
      <w:r>
        <w:rPr>
          <w:sz w:val="18"/>
        </w:rPr>
        <w:t xml:space="preserve">posibles </w:t>
      </w:r>
      <w:r>
        <w:rPr>
          <w:sz w:val="18"/>
        </w:rPr>
        <w:t xml:space="preserve">riesgos </w:t>
      </w:r>
      <w:r>
        <w:rPr>
          <w:sz w:val="18"/>
        </w:rPr>
        <w:t xml:space="preserve">que conlleva </w:t>
      </w:r>
      <w:r>
        <w:rPr>
          <w:sz w:val="18"/>
        </w:rPr>
        <w:t xml:space="preserve">y </w:t>
      </w:r>
      <w:r>
        <w:rPr>
          <w:sz w:val="18"/>
        </w:rPr>
        <w:t xml:space="preserve">la </w:t>
      </w:r>
      <w:r>
        <w:rPr>
          <w:sz w:val="18"/>
        </w:rPr>
        <w:t xml:space="preserve">estrategia </w:t>
      </w:r>
      <w:r>
        <w:rPr>
          <w:sz w:val="18"/>
        </w:rPr>
        <w:t>general</w:t>
      </w:r>
      <w:r>
        <w:rPr>
          <w:sz w:val="18"/>
        </w:rPr>
        <w:t>.</w:t>
      </w:r>
      <w:r>
        <w:rPr>
          <w:spacing w:val="-4"/>
          <w:sz w:val="18"/>
        </w:rPr>
        <w:t xml:space="preserve"> </w:t>
      </w:r>
      <w:hyperlink r:id="rId63">
        <w:r>
          <w:rPr>
            <w:color w:val="1154CC"/>
            <w:sz w:val="18"/>
            <w:u w:val="single" w:color="1154CC"/>
          </w:rPr>
          <w:t xml:space="preserve">Haga clic </w:t>
        </w:r>
        <w:r>
          <w:rPr>
            <w:color w:val="1154CC"/>
            <w:sz w:val="18"/>
            <w:u w:val="single" w:color="1154CC"/>
          </w:rPr>
          <w:t xml:space="preserve">aquí </w:t>
        </w:r>
        <w:r>
          <w:rPr>
            <w:color w:val="1154CC"/>
            <w:sz w:val="18"/>
            <w:u w:val="single" w:color="1154CC"/>
          </w:rPr>
          <w:t xml:space="preserve">para </w:t>
        </w:r>
        <w:r>
          <w:rPr>
            <w:color w:val="1154CC"/>
            <w:sz w:val="18"/>
            <w:u w:val="single" w:color="1154CC"/>
          </w:rPr>
          <w:t>descargar</w:t>
        </w:r>
      </w:hyperlink>
      <w:r>
        <w:rPr>
          <w:sz w:val="18"/>
        </w:rPr>
        <w:t xml:space="preserve"> las páginas 46 a 51 </w:t>
      </w:r>
      <w:r>
        <w:rPr>
          <w:sz w:val="18"/>
        </w:rPr>
        <w:t xml:space="preserve">de </w:t>
      </w:r>
      <w:hyperlink r:id="rId64">
        <w:r>
          <w:rPr>
            <w:color w:val="1154CC"/>
            <w:sz w:val="18"/>
            <w:u w:val="single" w:color="1154CC"/>
          </w:rPr>
          <w:t xml:space="preserve">Responsabilidades </w:t>
        </w:r>
        <w:r>
          <w:rPr>
            <w:color w:val="1154CC"/>
            <w:sz w:val="18"/>
            <w:u w:val="single" w:color="1154CC"/>
          </w:rPr>
          <w:t xml:space="preserve">organizacionales </w:t>
        </w:r>
        <w:r>
          <w:rPr>
            <w:color w:val="1154CC"/>
            <w:sz w:val="18"/>
            <w:u w:val="single" w:color="1154CC"/>
          </w:rPr>
          <w:t>de la IA</w:t>
        </w:r>
        <w:r>
          <w:rPr>
            <w:color w:val="1154CC"/>
            <w:sz w:val="18"/>
            <w:u w:val="single" w:color="1154CC"/>
          </w:rPr>
          <w:t xml:space="preserve">: </w:t>
        </w:r>
        <w:r>
          <w:rPr>
            <w:color w:val="1154CC"/>
            <w:sz w:val="18"/>
            <w:u w:val="single" w:color="1154CC"/>
          </w:rPr>
          <w:t xml:space="preserve">gobernanza, </w:t>
        </w:r>
        <w:r>
          <w:rPr>
            <w:color w:val="1154CC"/>
            <w:sz w:val="18"/>
            <w:u w:val="single" w:color="1154CC"/>
          </w:rPr>
          <w:t xml:space="preserve">gestión </w:t>
        </w:r>
        <w:r>
          <w:rPr>
            <w:color w:val="1154CC"/>
            <w:sz w:val="18"/>
            <w:u w:val="single" w:color="1154CC"/>
          </w:rPr>
          <w:t>de riesgos</w:t>
        </w:r>
        <w:r>
          <w:rPr>
            <w:color w:val="1154CC"/>
            <w:sz w:val="18"/>
            <w:u w:val="single" w:color="1154CC"/>
          </w:rPr>
          <w:t xml:space="preserve">, </w:t>
        </w:r>
        <w:r>
          <w:rPr>
            <w:color w:val="1154CC"/>
            <w:sz w:val="18"/>
            <w:u w:val="single" w:color="1154CC"/>
          </w:rPr>
          <w:t xml:space="preserve">cumplimiento </w:t>
        </w:r>
        <w:r>
          <w:rPr>
            <w:color w:val="1154CC"/>
            <w:sz w:val="18"/>
            <w:u w:val="single" w:color="1154CC"/>
          </w:rPr>
          <w:t xml:space="preserve">y </w:t>
        </w:r>
      </w:hyperlink>
      <w:hyperlink r:id="rId65">
        <w:r>
          <w:rPr>
            <w:color w:val="1154CC"/>
            <w:sz w:val="18"/>
            <w:u w:val="single" w:color="1154CC"/>
          </w:rPr>
          <w:t xml:space="preserve">aspectos </w:t>
        </w:r>
      </w:hyperlink>
      <w:hyperlink r:id="rId66">
        <w:r>
          <w:rPr>
            <w:color w:val="1154CC"/>
            <w:sz w:val="18"/>
          </w:rPr>
          <w:t>culturales</w:t>
        </w:r>
      </w:hyperlink>
      <w:r>
        <w:rPr>
          <w:sz w:val="18"/>
        </w:rPr>
        <w:t xml:space="preserve">, donde </w:t>
      </w:r>
      <w:r>
        <w:rPr>
          <w:sz w:val="18"/>
        </w:rPr>
        <w:t xml:space="preserve">se describe </w:t>
      </w:r>
      <w:r>
        <w:rPr>
          <w:sz w:val="18"/>
        </w:rPr>
        <w:t xml:space="preserve">lo que </w:t>
      </w:r>
      <w:r>
        <w:rPr>
          <w:sz w:val="18"/>
        </w:rPr>
        <w:t xml:space="preserve">el </w:t>
      </w:r>
      <w:r>
        <w:rPr>
          <w:sz w:val="18"/>
        </w:rPr>
        <w:t xml:space="preserve">consejo </w:t>
      </w:r>
      <w:r>
        <w:rPr>
          <w:sz w:val="18"/>
        </w:rPr>
        <w:t xml:space="preserve">debe </w:t>
      </w:r>
      <w:r>
        <w:rPr>
          <w:sz w:val="18"/>
        </w:rPr>
        <w:t>saber</w:t>
      </w:r>
      <w:r>
        <w:rPr>
          <w:sz w:val="18"/>
        </w:rPr>
        <w:t xml:space="preserve"> </w:t>
      </w:r>
      <w:r>
        <w:rPr>
          <w:sz w:val="18"/>
        </w:rPr>
        <w:t xml:space="preserve">sobre </w:t>
      </w:r>
      <w:r>
        <w:rPr>
          <w:sz w:val="18"/>
        </w:rPr>
        <w:t xml:space="preserve">la gobernanza, los riesgos, la transparencia y la rendición de cuentas en materia de IA. Si en el desempeño de su función se comunica regularmente con el consejo de administración, le recomendamos que </w:t>
      </w:r>
      <w:r>
        <w:rPr>
          <w:w w:val="105"/>
          <w:sz w:val="18"/>
        </w:rPr>
        <w:t>lea la sección completa.</w:t>
      </w:r>
    </w:p>
    <w:p>
      <w:pPr>
        <w:pStyle w:val="BodyText"/>
        <w:spacing w:after="0" w:line="280" w:lineRule="auto"/>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5"/>
        </w:numPr>
        <w:tabs>
          <w:tab w:val="left" w:pos="2217"/>
        </w:tabs>
        <w:spacing w:before="0" w:after="0" w:line="240" w:lineRule="auto"/>
        <w:ind w:left="2217" w:right="0" w:hanging="777"/>
        <w:jc w:val="left"/>
      </w:pPr>
      <w:bookmarkStart w:id="75" w:name=" "/>
      <w:bookmarkEnd w:id="75"/>
      <w:bookmarkStart w:id="76" w:name="4.10 Summary "/>
      <w:bookmarkEnd w:id="76"/>
      <w:bookmarkStart w:id="77" w:name="h.4sdpt7ovs72h"/>
      <w:bookmarkEnd w:id="77"/>
      <w:r>
        <w:rPr>
          <w:color w:val="00539E"/>
          <w:spacing w:val="-2"/>
          <w:w w:val="105"/>
          <w:sz w:val="34"/>
        </w:rPr>
        <w:t>Resumen</w:t>
      </w:r>
    </w:p>
    <w:p>
      <w:pPr>
        <w:pStyle w:val="Heading3"/>
        <w:spacing w:before="279"/>
      </w:pPr>
      <w:bookmarkStart w:id="78" w:name="Key Concepts Mastered "/>
      <w:bookmarkEnd w:id="78"/>
      <w:r>
        <w:rPr>
          <w:color w:val="111A25"/>
          <w:sz w:val="26"/>
        </w:rPr>
        <w:t xml:space="preserve">Conceptos </w:t>
      </w:r>
      <w:r>
        <w:rPr>
          <w:color w:val="111A25"/>
          <w:sz w:val="26"/>
        </w:rPr>
        <w:t xml:space="preserve">clave </w:t>
      </w:r>
      <w:r>
        <w:rPr>
          <w:color w:val="111A25"/>
          <w:spacing w:val="-2"/>
          <w:sz w:val="26"/>
        </w:rPr>
        <w:t>dominados</w:t>
      </w:r>
    </w:p>
    <w:p>
      <w:pPr>
        <w:pStyle w:val="BodyText"/>
        <w:spacing w:before="316" w:line="280" w:lineRule="auto"/>
        <w:ind w:left="1440" w:right="1439"/>
      </w:pPr>
      <w:r>
        <w:rPr>
          <w:color w:val="373A3C"/>
          <w:spacing w:val="-2"/>
          <w:w w:val="105"/>
          <w:sz w:val="18"/>
        </w:rPr>
        <w:t>¡</w:t>
      </w:r>
      <w:r>
        <w:rPr>
          <w:color w:val="373A3C"/>
          <w:spacing w:val="-2"/>
          <w:w w:val="105"/>
          <w:sz w:val="18"/>
        </w:rPr>
        <w:t xml:space="preserve">Felicidades </w:t>
      </w:r>
      <w:r>
        <w:rPr>
          <w:color w:val="373A3C"/>
          <w:spacing w:val="-2"/>
          <w:w w:val="105"/>
          <w:sz w:val="18"/>
        </w:rPr>
        <w:t xml:space="preserve">por </w:t>
      </w:r>
      <w:r>
        <w:rPr>
          <w:color w:val="373A3C"/>
          <w:spacing w:val="-2"/>
          <w:w w:val="105"/>
          <w:sz w:val="18"/>
        </w:rPr>
        <w:t xml:space="preserve">completar </w:t>
      </w:r>
      <w:r>
        <w:rPr>
          <w:color w:val="373A3C"/>
          <w:spacing w:val="-2"/>
          <w:w w:val="105"/>
          <w:sz w:val="18"/>
        </w:rPr>
        <w:t>el Módulo</w:t>
      </w:r>
      <w:r>
        <w:rPr>
          <w:color w:val="373A3C"/>
          <w:spacing w:val="-2"/>
          <w:w w:val="105"/>
          <w:sz w:val="18"/>
        </w:rPr>
        <w:t xml:space="preserve"> 4! </w:t>
      </w:r>
      <w:r>
        <w:rPr>
          <w:color w:val="373A3C"/>
          <w:spacing w:val="-2"/>
          <w:w w:val="105"/>
          <w:sz w:val="18"/>
        </w:rPr>
        <w:t xml:space="preserve">Ahora </w:t>
      </w:r>
      <w:r>
        <w:rPr>
          <w:color w:val="373A3C"/>
          <w:spacing w:val="-2"/>
          <w:w w:val="105"/>
          <w:sz w:val="18"/>
        </w:rPr>
        <w:t xml:space="preserve">cuenta con </w:t>
      </w:r>
      <w:r>
        <w:rPr>
          <w:color w:val="373A3C"/>
          <w:spacing w:val="-2"/>
          <w:w w:val="105"/>
          <w:sz w:val="18"/>
        </w:rPr>
        <w:t xml:space="preserve">las </w:t>
      </w:r>
      <w:r>
        <w:rPr>
          <w:color w:val="373A3C"/>
          <w:spacing w:val="-2"/>
          <w:w w:val="105"/>
          <w:sz w:val="18"/>
        </w:rPr>
        <w:t xml:space="preserve">herramientas </w:t>
      </w:r>
      <w:r>
        <w:rPr>
          <w:color w:val="373A3C"/>
          <w:spacing w:val="-2"/>
          <w:w w:val="105"/>
          <w:sz w:val="18"/>
        </w:rPr>
        <w:t xml:space="preserve">necesarias para </w:t>
      </w:r>
      <w:r>
        <w:rPr>
          <w:color w:val="373A3C"/>
          <w:spacing w:val="-2"/>
          <w:w w:val="105"/>
          <w:sz w:val="18"/>
        </w:rPr>
        <w:t xml:space="preserve">desarrollar </w:t>
      </w:r>
      <w:r>
        <w:rPr>
          <w:color w:val="373A3C"/>
          <w:sz w:val="18"/>
        </w:rPr>
        <w:t xml:space="preserve">sistemas </w:t>
      </w:r>
      <w:r>
        <w:rPr>
          <w:color w:val="373A3C"/>
          <w:sz w:val="18"/>
        </w:rPr>
        <w:t xml:space="preserve">de IA </w:t>
      </w:r>
      <w:r>
        <w:rPr>
          <w:color w:val="373A3C"/>
          <w:spacing w:val="-2"/>
          <w:w w:val="105"/>
          <w:sz w:val="18"/>
        </w:rPr>
        <w:t xml:space="preserve">éticos, </w:t>
      </w:r>
      <w:r>
        <w:rPr>
          <w:color w:val="373A3C"/>
          <w:spacing w:val="-2"/>
          <w:w w:val="105"/>
          <w:sz w:val="18"/>
        </w:rPr>
        <w:t xml:space="preserve">transparentes </w:t>
      </w:r>
      <w:r>
        <w:rPr>
          <w:color w:val="373A3C"/>
          <w:spacing w:val="-2"/>
          <w:w w:val="105"/>
          <w:sz w:val="18"/>
        </w:rPr>
        <w:t xml:space="preserve">y </w:t>
      </w:r>
      <w:r>
        <w:rPr>
          <w:color w:val="373A3C"/>
          <w:sz w:val="18"/>
        </w:rPr>
        <w:t>explicables</w:t>
      </w:r>
      <w:r>
        <w:rPr>
          <w:color w:val="373A3C"/>
          <w:sz w:val="18"/>
        </w:rPr>
        <w:t xml:space="preserve">. </w:t>
      </w:r>
      <w:r>
        <w:rPr>
          <w:color w:val="373A3C"/>
          <w:sz w:val="18"/>
        </w:rPr>
        <w:t xml:space="preserve">Esto </w:t>
      </w:r>
      <w:r>
        <w:rPr>
          <w:color w:val="373A3C"/>
          <w:sz w:val="18"/>
        </w:rPr>
        <w:t xml:space="preserve">incluye </w:t>
      </w:r>
      <w:r>
        <w:rPr>
          <w:color w:val="373A3C"/>
          <w:sz w:val="18"/>
        </w:rPr>
        <w:t xml:space="preserve">integrar </w:t>
      </w:r>
      <w:r>
        <w:rPr>
          <w:color w:val="373A3C"/>
          <w:sz w:val="18"/>
        </w:rPr>
        <w:t xml:space="preserve">prácticas </w:t>
      </w:r>
      <w:r>
        <w:rPr>
          <w:color w:val="373A3C"/>
          <w:sz w:val="18"/>
        </w:rPr>
        <w:t xml:space="preserve">responsables </w:t>
      </w:r>
      <w:r>
        <w:rPr>
          <w:color w:val="373A3C"/>
          <w:sz w:val="18"/>
        </w:rPr>
        <w:t xml:space="preserve">a lo largo </w:t>
      </w:r>
      <w:r>
        <w:rPr>
          <w:color w:val="373A3C"/>
          <w:sz w:val="18"/>
        </w:rPr>
        <w:t xml:space="preserve">del </w:t>
      </w:r>
      <w:r>
        <w:rPr>
          <w:color w:val="373A3C"/>
          <w:sz w:val="18"/>
        </w:rPr>
        <w:t xml:space="preserve">ciclo de vida </w:t>
      </w:r>
      <w:r>
        <w:rPr>
          <w:color w:val="373A3C"/>
          <w:sz w:val="18"/>
        </w:rPr>
        <w:t>del desarrollo</w:t>
      </w:r>
      <w:r>
        <w:rPr>
          <w:color w:val="373A3C"/>
          <w:sz w:val="18"/>
        </w:rPr>
        <w:t xml:space="preserve">, </w:t>
      </w:r>
      <w:r>
        <w:rPr>
          <w:color w:val="373A3C"/>
          <w:sz w:val="18"/>
        </w:rPr>
        <w:t xml:space="preserve">utilizar </w:t>
      </w:r>
      <w:r>
        <w:rPr>
          <w:color w:val="373A3C"/>
          <w:sz w:val="18"/>
        </w:rPr>
        <w:t xml:space="preserve">técnicas </w:t>
      </w:r>
      <w:r>
        <w:rPr>
          <w:color w:val="373A3C"/>
          <w:sz w:val="18"/>
        </w:rPr>
        <w:t xml:space="preserve">como </w:t>
      </w:r>
      <w:r>
        <w:rPr>
          <w:color w:val="373A3C"/>
          <w:sz w:val="18"/>
        </w:rPr>
        <w:t xml:space="preserve">SHAP </w:t>
      </w:r>
      <w:r>
        <w:rPr>
          <w:color w:val="373A3C"/>
          <w:sz w:val="18"/>
        </w:rPr>
        <w:t xml:space="preserve">y </w:t>
      </w:r>
      <w:r>
        <w:rPr>
          <w:color w:val="373A3C"/>
          <w:sz w:val="18"/>
        </w:rPr>
        <w:t xml:space="preserve">LIME </w:t>
      </w:r>
      <w:r>
        <w:rPr>
          <w:color w:val="373A3C"/>
          <w:sz w:val="18"/>
        </w:rPr>
        <w:t xml:space="preserve">para </w:t>
      </w:r>
      <w:r>
        <w:rPr>
          <w:color w:val="373A3C"/>
          <w:sz w:val="18"/>
        </w:rPr>
        <w:t xml:space="preserve">interpretar </w:t>
      </w:r>
      <w:r>
        <w:rPr>
          <w:color w:val="373A3C"/>
          <w:sz w:val="18"/>
        </w:rPr>
        <w:t xml:space="preserve">el comportamiento </w:t>
      </w:r>
      <w:r>
        <w:rPr>
          <w:color w:val="373A3C"/>
          <w:sz w:val="18"/>
        </w:rPr>
        <w:t>de los modelos</w:t>
      </w:r>
      <w:r>
        <w:rPr>
          <w:color w:val="373A3C"/>
          <w:sz w:val="18"/>
        </w:rPr>
        <w:t xml:space="preserve">, </w:t>
      </w:r>
      <w:r>
        <w:rPr>
          <w:color w:val="373A3C"/>
          <w:sz w:val="18"/>
        </w:rPr>
        <w:t xml:space="preserve">identificar </w:t>
      </w:r>
      <w:r>
        <w:rPr>
          <w:color w:val="373A3C"/>
          <w:sz w:val="18"/>
        </w:rPr>
        <w:t xml:space="preserve">y </w:t>
      </w:r>
      <w:r>
        <w:rPr>
          <w:color w:val="373A3C"/>
          <w:sz w:val="18"/>
        </w:rPr>
        <w:t xml:space="preserve">mitigar </w:t>
      </w:r>
      <w:r>
        <w:rPr>
          <w:color w:val="373A3C"/>
          <w:sz w:val="18"/>
        </w:rPr>
        <w:t xml:space="preserve">los sesgos con métodos de equidad algorítmica, y comunicar claramente las capacidades y limitaciones de la IA a </w:t>
      </w:r>
      <w:r>
        <w:rPr>
          <w:color w:val="373A3C"/>
          <w:spacing w:val="-2"/>
          <w:w w:val="105"/>
          <w:sz w:val="18"/>
        </w:rPr>
        <w:t>las</w:t>
      </w:r>
      <w:r>
        <w:rPr>
          <w:color w:val="373A3C"/>
          <w:sz w:val="18"/>
        </w:rPr>
        <w:t xml:space="preserve"> diversas </w:t>
      </w:r>
      <w:r>
        <w:rPr>
          <w:color w:val="373A3C"/>
          <w:spacing w:val="-2"/>
          <w:w w:val="105"/>
          <w:sz w:val="18"/>
        </w:rPr>
        <w:t>partes interesadas.</w:t>
      </w:r>
    </w:p>
    <w:p>
      <w:pPr>
        <w:pStyle w:val="BodyText"/>
        <w:spacing w:before="66"/>
      </w:pPr>
    </w:p>
    <w:p>
      <w:pPr>
        <w:pStyle w:val="Heading4"/>
      </w:pPr>
      <w:bookmarkStart w:id="79" w:name="Explainability Techniques and Mathematic"/>
      <w:bookmarkEnd w:id="79"/>
      <w:r>
        <w:rPr>
          <w:color w:val="111A25"/>
          <w:sz w:val="22"/>
        </w:rPr>
        <w:t xml:space="preserve">Técnicas </w:t>
      </w:r>
      <w:r>
        <w:rPr>
          <w:color w:val="111A25"/>
          <w:sz w:val="22"/>
        </w:rPr>
        <w:t xml:space="preserve">de explicabilidad </w:t>
      </w:r>
      <w:r>
        <w:rPr>
          <w:color w:val="111A25"/>
          <w:sz w:val="22"/>
        </w:rPr>
        <w:t xml:space="preserve">y </w:t>
      </w:r>
      <w:r>
        <w:rPr>
          <w:color w:val="111A25"/>
          <w:spacing w:val="-2"/>
          <w:sz w:val="22"/>
        </w:rPr>
        <w:t xml:space="preserve">fundamentos </w:t>
      </w:r>
      <w:r>
        <w:rPr>
          <w:color w:val="111A25"/>
          <w:sz w:val="22"/>
        </w:rPr>
        <w:t>matemáticos</w:t>
      </w:r>
    </w:p>
    <w:p>
      <w:pPr>
        <w:pStyle w:val="BodyText"/>
        <w:spacing w:before="42"/>
        <w:rPr>
          <w:b/>
          <w:sz w:val="24"/>
        </w:rPr>
      </w:pPr>
    </w:p>
    <w:p>
      <w:pPr>
        <w:pStyle w:val="BodyText"/>
        <w:spacing w:line="280" w:lineRule="auto"/>
        <w:ind w:left="1440" w:right="1563"/>
      </w:pPr>
      <w:r>
        <w:rPr>
          <w:color w:val="373A3C"/>
          <w:sz w:val="18"/>
        </w:rPr>
        <w:t xml:space="preserve">Has aprendido </w:t>
      </w:r>
      <w:r>
        <w:rPr>
          <w:color w:val="373A3C"/>
          <w:sz w:val="18"/>
        </w:rPr>
        <w:t xml:space="preserve">sobre </w:t>
      </w:r>
      <w:r>
        <w:rPr>
          <w:color w:val="373A3C"/>
          <w:sz w:val="18"/>
        </w:rPr>
        <w:t xml:space="preserve">métodos </w:t>
      </w:r>
      <w:r>
        <w:rPr>
          <w:color w:val="373A3C"/>
          <w:sz w:val="18"/>
        </w:rPr>
        <w:t xml:space="preserve">clave </w:t>
      </w:r>
      <w:r>
        <w:rPr>
          <w:color w:val="373A3C"/>
          <w:sz w:val="18"/>
        </w:rPr>
        <w:t>de explicabilidad</w:t>
      </w:r>
      <w:r>
        <w:rPr>
          <w:color w:val="373A3C"/>
          <w:sz w:val="18"/>
        </w:rPr>
        <w:t xml:space="preserve">, </w:t>
      </w:r>
      <w:r>
        <w:rPr>
          <w:color w:val="373A3C"/>
          <w:sz w:val="18"/>
        </w:rPr>
        <w:t xml:space="preserve">entre ellos </w:t>
      </w:r>
      <w:r>
        <w:rPr>
          <w:color w:val="373A3C"/>
          <w:sz w:val="18"/>
        </w:rPr>
        <w:t xml:space="preserve">SHAP </w:t>
      </w:r>
      <w:r>
        <w:rPr>
          <w:color w:val="373A3C"/>
          <w:sz w:val="18"/>
        </w:rPr>
        <w:t xml:space="preserve">(SHapley </w:t>
      </w:r>
      <w:r>
        <w:rPr>
          <w:color w:val="373A3C"/>
          <w:sz w:val="18"/>
        </w:rPr>
        <w:t xml:space="preserve">Additive </w:t>
      </w:r>
      <w:r>
        <w:rPr>
          <w:color w:val="373A3C"/>
          <w:sz w:val="18"/>
        </w:rPr>
        <w:t xml:space="preserve">exPlanations), </w:t>
      </w:r>
      <w:r>
        <w:rPr>
          <w:color w:val="373A3C"/>
          <w:sz w:val="18"/>
        </w:rPr>
        <w:t xml:space="preserve">que </w:t>
      </w:r>
      <w:r>
        <w:rPr>
          <w:color w:val="373A3C"/>
          <w:sz w:val="18"/>
        </w:rPr>
        <w:t xml:space="preserve">se basa en la teoría de juegos cooperativos, y LIME (local interpretable model-agnostic explanations), que utiliza </w:t>
      </w:r>
      <w:r>
        <w:rPr>
          <w:color w:val="373A3C"/>
          <w:sz w:val="18"/>
        </w:rPr>
        <w:t xml:space="preserve">un </w:t>
      </w:r>
      <w:r>
        <w:rPr>
          <w:color w:val="373A3C"/>
          <w:sz w:val="18"/>
        </w:rPr>
        <w:t xml:space="preserve">enfoque </w:t>
      </w:r>
      <w:r>
        <w:rPr>
          <w:color w:val="373A3C"/>
          <w:sz w:val="18"/>
        </w:rPr>
        <w:t xml:space="preserve">de aproximación </w:t>
      </w:r>
      <w:r>
        <w:rPr>
          <w:color w:val="373A3C"/>
          <w:sz w:val="18"/>
        </w:rPr>
        <w:t>local</w:t>
      </w:r>
      <w:r>
        <w:rPr>
          <w:color w:val="373A3C"/>
          <w:sz w:val="18"/>
        </w:rPr>
        <w:t>.</w:t>
      </w:r>
      <w:r>
        <w:rPr>
          <w:color w:val="373A3C"/>
          <w:spacing w:val="-10"/>
          <w:sz w:val="18"/>
        </w:rPr>
        <w:t xml:space="preserve"> </w:t>
      </w:r>
      <w:r>
        <w:rPr>
          <w:color w:val="373A3C"/>
          <w:sz w:val="18"/>
        </w:rPr>
        <w:t xml:space="preserve">Has aprendido </w:t>
      </w:r>
      <w:r>
        <w:rPr>
          <w:color w:val="373A3C"/>
          <w:sz w:val="18"/>
        </w:rPr>
        <w:t xml:space="preserve">cómo </w:t>
      </w:r>
      <w:r>
        <w:rPr>
          <w:color w:val="373A3C"/>
          <w:sz w:val="18"/>
        </w:rPr>
        <w:t xml:space="preserve">estas </w:t>
      </w:r>
      <w:r>
        <w:rPr>
          <w:color w:val="373A3C"/>
          <w:sz w:val="18"/>
        </w:rPr>
        <w:t xml:space="preserve">técnicas </w:t>
      </w:r>
      <w:r>
        <w:rPr>
          <w:color w:val="373A3C"/>
          <w:sz w:val="18"/>
        </w:rPr>
        <w:t xml:space="preserve">pueden </w:t>
      </w:r>
      <w:r>
        <w:rPr>
          <w:color w:val="373A3C"/>
          <w:sz w:val="18"/>
        </w:rPr>
        <w:t xml:space="preserve">revelar </w:t>
      </w:r>
      <w:r>
        <w:rPr>
          <w:color w:val="373A3C"/>
          <w:sz w:val="18"/>
        </w:rPr>
        <w:t xml:space="preserve">comportamientos </w:t>
      </w:r>
      <w:r>
        <w:rPr>
          <w:color w:val="373A3C"/>
          <w:sz w:val="18"/>
        </w:rPr>
        <w:t xml:space="preserve">problemáticos </w:t>
      </w:r>
      <w:r>
        <w:rPr>
          <w:color w:val="373A3C"/>
          <w:sz w:val="18"/>
        </w:rPr>
        <w:t xml:space="preserve">en los modelos, como el clasificador de lesiones cutáneas que aprendió a detectar reglas en lugar de características médicas, y cómo aplicar métodos adicionales como gradientes integrados, mapas de saliencia y </w:t>
      </w:r>
      <w:r>
        <w:rPr>
          <w:sz w:val="18"/>
        </w:rPr>
        <w:t xml:space="preserve">mapeo de activación de clases ponderado por gradientes (Grad-CAM) </w:t>
      </w:r>
      <w:r>
        <w:rPr>
          <w:color w:val="373A3C"/>
          <w:sz w:val="18"/>
        </w:rPr>
        <w:t>según sea necesario.</w:t>
      </w:r>
    </w:p>
    <w:p>
      <w:pPr>
        <w:pStyle w:val="BodyText"/>
        <w:spacing w:before="66"/>
      </w:pPr>
    </w:p>
    <w:p>
      <w:pPr>
        <w:pStyle w:val="Heading4"/>
      </w:pPr>
      <w:bookmarkStart w:id="80" w:name="Algorithmic Fairness and Bias Mitigation"/>
      <w:bookmarkEnd w:id="80"/>
      <w:r>
        <w:rPr>
          <w:color w:val="111A25"/>
          <w:sz w:val="22"/>
        </w:rPr>
        <w:t xml:space="preserve">Equidad </w:t>
      </w:r>
      <w:r>
        <w:rPr>
          <w:color w:val="111A25"/>
          <w:sz w:val="22"/>
        </w:rPr>
        <w:t xml:space="preserve">algorítmica </w:t>
      </w:r>
      <w:r>
        <w:rPr>
          <w:color w:val="111A25"/>
          <w:sz w:val="22"/>
        </w:rPr>
        <w:t xml:space="preserve">y </w:t>
      </w:r>
      <w:r>
        <w:rPr>
          <w:color w:val="111A25"/>
          <w:spacing w:val="-2"/>
          <w:sz w:val="22"/>
        </w:rPr>
        <w:t xml:space="preserve">mitigación </w:t>
      </w:r>
      <w:r>
        <w:rPr>
          <w:color w:val="111A25"/>
          <w:sz w:val="22"/>
        </w:rPr>
        <w:t>del sesgo</w:t>
      </w:r>
    </w:p>
    <w:p>
      <w:pPr>
        <w:pStyle w:val="BodyText"/>
        <w:spacing w:before="42"/>
        <w:rPr>
          <w:b/>
          <w:sz w:val="24"/>
        </w:rPr>
      </w:pPr>
    </w:p>
    <w:p>
      <w:pPr>
        <w:pStyle w:val="BodyText"/>
        <w:spacing w:before="1" w:line="280" w:lineRule="auto"/>
        <w:ind w:left="1440" w:right="1439"/>
      </w:pPr>
      <w:r>
        <w:rPr>
          <w:color w:val="373A3C"/>
          <w:sz w:val="18"/>
        </w:rPr>
        <w:t xml:space="preserve">Exploraste </w:t>
      </w:r>
      <w:r>
        <w:rPr>
          <w:color w:val="373A3C"/>
          <w:sz w:val="18"/>
        </w:rPr>
        <w:t xml:space="preserve">cómo </w:t>
      </w:r>
      <w:r>
        <w:rPr>
          <w:color w:val="373A3C"/>
          <w:sz w:val="18"/>
        </w:rPr>
        <w:t xml:space="preserve">identificar </w:t>
      </w:r>
      <w:r>
        <w:rPr>
          <w:color w:val="373A3C"/>
          <w:sz w:val="18"/>
        </w:rPr>
        <w:t xml:space="preserve">y </w:t>
      </w:r>
      <w:r>
        <w:rPr>
          <w:color w:val="373A3C"/>
          <w:sz w:val="18"/>
        </w:rPr>
        <w:t xml:space="preserve">medir </w:t>
      </w:r>
      <w:r>
        <w:rPr>
          <w:color w:val="373A3C"/>
          <w:sz w:val="18"/>
        </w:rPr>
        <w:t xml:space="preserve">el sesgo </w:t>
      </w:r>
      <w:r>
        <w:rPr>
          <w:color w:val="373A3C"/>
          <w:sz w:val="18"/>
        </w:rPr>
        <w:t>a</w:t>
      </w:r>
      <w:r>
        <w:rPr>
          <w:color w:val="373A3C"/>
          <w:sz w:val="18"/>
        </w:rPr>
        <w:t xml:space="preserve"> través </w:t>
      </w:r>
      <w:r>
        <w:rPr>
          <w:color w:val="373A3C"/>
          <w:sz w:val="18"/>
        </w:rPr>
        <w:t xml:space="preserve">de </w:t>
      </w:r>
      <w:r>
        <w:rPr>
          <w:color w:val="373A3C"/>
          <w:sz w:val="18"/>
        </w:rPr>
        <w:t xml:space="preserve">enfoques </w:t>
      </w:r>
      <w:r>
        <w:rPr>
          <w:color w:val="373A3C"/>
          <w:sz w:val="18"/>
        </w:rPr>
        <w:t xml:space="preserve">de equidad </w:t>
      </w:r>
      <w:r>
        <w:rPr>
          <w:color w:val="373A3C"/>
          <w:sz w:val="18"/>
        </w:rPr>
        <w:t xml:space="preserve">individual </w:t>
      </w:r>
      <w:r>
        <w:rPr>
          <w:color w:val="373A3C"/>
          <w:sz w:val="18"/>
        </w:rPr>
        <w:t xml:space="preserve">(tratar a personas similares de manera equitativa) y métodos de equidad grupal (asegurar que los grupos protegidos reciban un trato equitativo). Ahora puedes aplicar métricas como la paridad demográfica, las probabilidades igualadas y la igualdad de </w:t>
      </w:r>
      <w:r>
        <w:rPr>
          <w:color w:val="373A3C"/>
          <w:spacing w:val="-2"/>
          <w:w w:val="105"/>
          <w:sz w:val="18"/>
        </w:rPr>
        <w:t xml:space="preserve">oportunidades </w:t>
      </w:r>
      <w:r>
        <w:rPr>
          <w:color w:val="373A3C"/>
          <w:spacing w:val="-2"/>
          <w:w w:val="105"/>
          <w:sz w:val="18"/>
        </w:rPr>
        <w:t xml:space="preserve">para </w:t>
      </w:r>
      <w:r>
        <w:rPr>
          <w:color w:val="373A3C"/>
          <w:spacing w:val="-2"/>
          <w:w w:val="105"/>
          <w:sz w:val="18"/>
        </w:rPr>
        <w:t xml:space="preserve">evaluar </w:t>
      </w:r>
      <w:r>
        <w:rPr>
          <w:color w:val="373A3C"/>
          <w:spacing w:val="-2"/>
          <w:w w:val="105"/>
          <w:sz w:val="18"/>
        </w:rPr>
        <w:t xml:space="preserve">la equidad </w:t>
      </w:r>
      <w:r>
        <w:rPr>
          <w:color w:val="373A3C"/>
          <w:spacing w:val="-2"/>
          <w:w w:val="105"/>
          <w:sz w:val="18"/>
        </w:rPr>
        <w:t xml:space="preserve">del modelo </w:t>
      </w:r>
      <w:r>
        <w:rPr>
          <w:color w:val="373A3C"/>
          <w:spacing w:val="-2"/>
          <w:w w:val="105"/>
          <w:sz w:val="18"/>
        </w:rPr>
        <w:t xml:space="preserve">y </w:t>
      </w:r>
      <w:r>
        <w:rPr>
          <w:color w:val="373A3C"/>
          <w:spacing w:val="-2"/>
          <w:w w:val="105"/>
          <w:sz w:val="18"/>
        </w:rPr>
        <w:t xml:space="preserve">comprender </w:t>
      </w:r>
      <w:r>
        <w:rPr>
          <w:color w:val="373A3C"/>
          <w:spacing w:val="-2"/>
          <w:w w:val="105"/>
          <w:sz w:val="18"/>
        </w:rPr>
        <w:t xml:space="preserve">las </w:t>
      </w:r>
      <w:r>
        <w:rPr>
          <w:color w:val="373A3C"/>
          <w:spacing w:val="-2"/>
          <w:w w:val="105"/>
          <w:sz w:val="18"/>
        </w:rPr>
        <w:t xml:space="preserve">compensaciones </w:t>
      </w:r>
      <w:r>
        <w:rPr>
          <w:color w:val="373A3C"/>
          <w:spacing w:val="-2"/>
          <w:w w:val="105"/>
          <w:sz w:val="18"/>
        </w:rPr>
        <w:t xml:space="preserve">entre </w:t>
      </w:r>
      <w:r>
        <w:rPr>
          <w:color w:val="373A3C"/>
          <w:spacing w:val="-2"/>
          <w:w w:val="105"/>
          <w:sz w:val="18"/>
        </w:rPr>
        <w:t xml:space="preserve">las </w:t>
      </w:r>
      <w:r>
        <w:rPr>
          <w:color w:val="373A3C"/>
          <w:spacing w:val="-2"/>
          <w:w w:val="105"/>
          <w:sz w:val="18"/>
        </w:rPr>
        <w:t xml:space="preserve">diferentes </w:t>
      </w:r>
      <w:r>
        <w:rPr>
          <w:color w:val="373A3C"/>
          <w:spacing w:val="-2"/>
          <w:w w:val="105"/>
          <w:sz w:val="18"/>
        </w:rPr>
        <w:t>definiciones de equidad.</w:t>
      </w:r>
    </w:p>
    <w:p>
      <w:pPr>
        <w:pStyle w:val="BodyText"/>
        <w:spacing w:before="65"/>
      </w:pPr>
    </w:p>
    <w:p>
      <w:pPr>
        <w:pStyle w:val="Heading4"/>
      </w:pPr>
      <w:bookmarkStart w:id="81" w:name="Transparency and Documentation Practices"/>
      <w:bookmarkEnd w:id="81"/>
      <w:r>
        <w:rPr>
          <w:color w:val="111A25"/>
          <w:spacing w:val="-2"/>
          <w:sz w:val="22"/>
        </w:rPr>
        <w:t xml:space="preserve">Prácticas de </w:t>
      </w:r>
      <w:r>
        <w:rPr>
          <w:color w:val="111A25"/>
          <w:sz w:val="22"/>
        </w:rPr>
        <w:t xml:space="preserve">transparencia </w:t>
      </w:r>
      <w:r>
        <w:rPr>
          <w:color w:val="111A25"/>
          <w:sz w:val="22"/>
        </w:rPr>
        <w:t xml:space="preserve">y </w:t>
      </w:r>
      <w:r>
        <w:rPr>
          <w:color w:val="111A25"/>
          <w:sz w:val="22"/>
        </w:rPr>
        <w:t>documentación</w:t>
      </w:r>
    </w:p>
    <w:p>
      <w:pPr>
        <w:pStyle w:val="BodyText"/>
        <w:spacing w:before="42"/>
        <w:rPr>
          <w:b/>
          <w:sz w:val="24"/>
        </w:rPr>
      </w:pPr>
    </w:p>
    <w:p>
      <w:pPr>
        <w:pStyle w:val="BodyText"/>
        <w:spacing w:line="280" w:lineRule="auto"/>
        <w:ind w:left="1440" w:right="1563"/>
      </w:pPr>
      <w:r>
        <w:rPr>
          <w:color w:val="373A3C"/>
          <w:sz w:val="18"/>
        </w:rPr>
        <w:t xml:space="preserve">Has aprendido cómo aumentar la transparencia de los sistemas de IA mediante una documentación exhaustiva </w:t>
      </w:r>
      <w:r>
        <w:rPr>
          <w:color w:val="373A3C"/>
          <w:sz w:val="18"/>
        </w:rPr>
        <w:t xml:space="preserve">que abarque </w:t>
      </w:r>
      <w:r>
        <w:rPr>
          <w:color w:val="373A3C"/>
          <w:sz w:val="18"/>
        </w:rPr>
        <w:t>las fases de</w:t>
      </w:r>
      <w:r>
        <w:rPr>
          <w:color w:val="373A3C"/>
          <w:sz w:val="18"/>
        </w:rPr>
        <w:t xml:space="preserve"> recopilación </w:t>
      </w:r>
      <w:r>
        <w:rPr>
          <w:color w:val="373A3C"/>
          <w:sz w:val="18"/>
        </w:rPr>
        <w:t>de datos</w:t>
      </w:r>
      <w:r>
        <w:rPr>
          <w:color w:val="373A3C"/>
          <w:sz w:val="18"/>
        </w:rPr>
        <w:t xml:space="preserve">, </w:t>
      </w:r>
      <w:r>
        <w:rPr>
          <w:color w:val="373A3C"/>
          <w:sz w:val="18"/>
        </w:rPr>
        <w:t xml:space="preserve">procesamiento, </w:t>
      </w:r>
      <w:r>
        <w:rPr>
          <w:color w:val="373A3C"/>
          <w:sz w:val="18"/>
        </w:rPr>
        <w:t xml:space="preserve">desarrollo </w:t>
      </w:r>
      <w:r>
        <w:rPr>
          <w:color w:val="373A3C"/>
          <w:sz w:val="18"/>
        </w:rPr>
        <w:t xml:space="preserve">de modelos </w:t>
      </w:r>
      <w:r>
        <w:rPr>
          <w:color w:val="373A3C"/>
          <w:sz w:val="18"/>
        </w:rPr>
        <w:t xml:space="preserve">y </w:t>
      </w:r>
      <w:r>
        <w:rPr>
          <w:color w:val="373A3C"/>
          <w:sz w:val="18"/>
        </w:rPr>
        <w:t>supervisión</w:t>
      </w:r>
      <w:r>
        <w:rPr>
          <w:color w:val="373A3C"/>
          <w:sz w:val="18"/>
        </w:rPr>
        <w:t xml:space="preserve">. </w:t>
      </w:r>
      <w:r>
        <w:rPr>
          <w:color w:val="373A3C"/>
          <w:sz w:val="18"/>
        </w:rPr>
        <w:t>Ahora comprendes cómo una documentación adecuada permite la depuración, la auditoría y la mejora continua, al tiempo que fomenta la confianza de las partes interesadas.</w:t>
      </w:r>
    </w:p>
    <w:p>
      <w:pPr>
        <w:pStyle w:val="BodyText"/>
        <w:spacing w:before="65"/>
      </w:pPr>
    </w:p>
    <w:p>
      <w:pPr>
        <w:pStyle w:val="Heading4"/>
      </w:pPr>
      <w:bookmarkStart w:id="82" w:name="Strategic Stakeholder Communication "/>
      <w:bookmarkEnd w:id="82"/>
      <w:r>
        <w:rPr>
          <w:color w:val="111A25"/>
          <w:spacing w:val="-2"/>
          <w:w w:val="105"/>
          <w:sz w:val="22"/>
        </w:rPr>
        <w:t xml:space="preserve">Comunicación </w:t>
      </w:r>
      <w:r>
        <w:rPr>
          <w:color w:val="111A25"/>
          <w:w w:val="105"/>
          <w:sz w:val="22"/>
        </w:rPr>
        <w:t xml:space="preserve">estratégica con </w:t>
      </w:r>
      <w:r>
        <w:rPr>
          <w:color w:val="111A25"/>
          <w:w w:val="105"/>
          <w:sz w:val="22"/>
        </w:rPr>
        <w:t>las partes interesadas</w:t>
      </w:r>
    </w:p>
    <w:p>
      <w:pPr>
        <w:pStyle w:val="BodyText"/>
        <w:spacing w:before="42"/>
        <w:rPr>
          <w:b/>
          <w:sz w:val="24"/>
        </w:rPr>
      </w:pPr>
    </w:p>
    <w:p>
      <w:pPr>
        <w:pStyle w:val="BodyText"/>
        <w:spacing w:line="280" w:lineRule="auto"/>
        <w:ind w:left="1440" w:right="1439"/>
      </w:pPr>
      <w:r>
        <w:rPr>
          <w:color w:val="373A3C"/>
          <w:sz w:val="18"/>
        </w:rPr>
        <w:t xml:space="preserve">Has leído sobre cómo adaptar la comunicación sobre IA a públicos diversos, desde equipos técnicos que requieren </w:t>
      </w:r>
      <w:r>
        <w:rPr>
          <w:color w:val="373A3C"/>
          <w:sz w:val="18"/>
        </w:rPr>
        <w:t xml:space="preserve">métricas </w:t>
      </w:r>
      <w:r>
        <w:rPr>
          <w:color w:val="373A3C"/>
          <w:sz w:val="18"/>
        </w:rPr>
        <w:t xml:space="preserve">detalladas </w:t>
      </w:r>
      <w:r>
        <w:rPr>
          <w:color w:val="373A3C"/>
          <w:sz w:val="18"/>
        </w:rPr>
        <w:t xml:space="preserve">y </w:t>
      </w:r>
      <w:r>
        <w:rPr>
          <w:color w:val="373A3C"/>
          <w:sz w:val="18"/>
        </w:rPr>
        <w:t xml:space="preserve">trazabilidad </w:t>
      </w:r>
      <w:r>
        <w:rPr>
          <w:color w:val="373A3C"/>
          <w:sz w:val="18"/>
        </w:rPr>
        <w:t xml:space="preserve">del código </w:t>
      </w:r>
      <w:r>
        <w:rPr>
          <w:color w:val="373A3C"/>
          <w:sz w:val="18"/>
        </w:rPr>
        <w:t xml:space="preserve">hasta </w:t>
      </w:r>
      <w:r>
        <w:rPr>
          <w:color w:val="373A3C"/>
          <w:sz w:val="18"/>
        </w:rPr>
        <w:t xml:space="preserve">miembros </w:t>
      </w:r>
      <w:r>
        <w:rPr>
          <w:color w:val="373A3C"/>
          <w:sz w:val="18"/>
        </w:rPr>
        <w:t xml:space="preserve">de la junta directiva </w:t>
      </w:r>
      <w:r>
        <w:rPr>
          <w:color w:val="373A3C"/>
          <w:sz w:val="18"/>
        </w:rPr>
        <w:t xml:space="preserve">que </w:t>
      </w:r>
      <w:r>
        <w:rPr>
          <w:color w:val="373A3C"/>
          <w:sz w:val="18"/>
        </w:rPr>
        <w:t xml:space="preserve">necesitan </w:t>
      </w:r>
      <w:r>
        <w:rPr>
          <w:color w:val="373A3C"/>
          <w:sz w:val="18"/>
        </w:rPr>
        <w:t xml:space="preserve">evaluaciones </w:t>
      </w:r>
      <w:r>
        <w:rPr>
          <w:color w:val="373A3C"/>
          <w:sz w:val="18"/>
        </w:rPr>
        <w:t xml:space="preserve">de riesgo </w:t>
      </w:r>
      <w:r>
        <w:rPr>
          <w:color w:val="373A3C"/>
          <w:sz w:val="18"/>
        </w:rPr>
        <w:t>de alto nivel</w:t>
      </w:r>
      <w:r>
        <w:rPr>
          <w:color w:val="373A3C"/>
          <w:sz w:val="18"/>
        </w:rPr>
        <w:t xml:space="preserve">. </w:t>
      </w:r>
      <w:r>
        <w:rPr>
          <w:color w:val="373A3C"/>
          <w:sz w:val="18"/>
        </w:rPr>
        <w:t xml:space="preserve">Ahora entiendes que explicar las limitaciones del modelo y los modos de fallo es tan importante como destacar sus capacidades. También estás preparado para comunicarte de manera efectiva con reguladores, auditores y usuarios finales </w:t>
      </w:r>
      <w:r>
        <w:rPr>
          <w:color w:val="373A3C"/>
          <w:w w:val="105"/>
          <w:sz w:val="18"/>
        </w:rPr>
        <w:t>sobre los riesgos y beneficios de la IA.</w:t>
      </w:r>
    </w:p>
    <w:p>
      <w:pPr>
        <w:pStyle w:val="BodyText"/>
        <w:spacing w:after="0" w:line="280" w:lineRule="auto"/>
        <w:sectPr>
          <w:pgSz w:w="12240" w:h="15840"/>
          <w:pgMar w:top="180" w:right="0" w:bottom="1020" w:left="0" w:header="0" w:footer="833"/>
          <w:cols w:space="708"/>
        </w:sectPr>
      </w:pPr>
    </w:p>
    <w:p>
      <w:pPr>
        <w:pStyle w:val="BodyText"/>
        <w:rPr>
          <w:sz w:val="28"/>
        </w:rPr>
      </w:pPr>
    </w:p>
    <w:p>
      <w:pPr>
        <w:pStyle w:val="BodyText"/>
        <w:rPr>
          <w:sz w:val="28"/>
        </w:rPr>
      </w:pPr>
    </w:p>
    <w:p>
      <w:pPr>
        <w:pStyle w:val="BodyText"/>
        <w:spacing w:before="300"/>
        <w:rPr>
          <w:sz w:val="28"/>
        </w:rPr>
      </w:pPr>
    </w:p>
    <w:p>
      <w:pPr>
        <w:pStyle w:val="Heading3"/>
      </w:pPr>
      <w:bookmarkStart w:id="83" w:name="Looking Ahead: Your Continued AI Journey"/>
      <w:bookmarkEnd w:id="83"/>
      <w:r>
        <w:rPr>
          <w:color w:val="111A25"/>
          <w:sz w:val="26"/>
        </w:rPr>
        <w:t xml:space="preserve">Mirando </w:t>
      </w:r>
      <w:r>
        <w:rPr>
          <w:color w:val="111A25"/>
          <w:sz w:val="26"/>
        </w:rPr>
        <w:t xml:space="preserve">hacia el futuro: </w:t>
      </w:r>
      <w:r>
        <w:rPr>
          <w:color w:val="111A25"/>
          <w:sz w:val="26"/>
        </w:rPr>
        <w:t xml:space="preserve">su </w:t>
      </w:r>
      <w:r>
        <w:rPr>
          <w:color w:val="111A25"/>
          <w:spacing w:val="-2"/>
          <w:sz w:val="26"/>
        </w:rPr>
        <w:t xml:space="preserve">viaje </w:t>
      </w:r>
      <w:r>
        <w:rPr>
          <w:color w:val="111A25"/>
          <w:sz w:val="26"/>
        </w:rPr>
        <w:t xml:space="preserve">continuo </w:t>
      </w:r>
      <w:r>
        <w:rPr>
          <w:color w:val="111A25"/>
          <w:sz w:val="26"/>
        </w:rPr>
        <w:t>por la IA</w:t>
      </w:r>
    </w:p>
    <w:p>
      <w:pPr>
        <w:pStyle w:val="BodyText"/>
        <w:spacing w:before="321" w:line="280" w:lineRule="auto"/>
        <w:ind w:left="1440" w:right="1563"/>
      </w:pPr>
      <w:r>
        <w:rPr>
          <w:color w:val="373A3C"/>
          <w:sz w:val="18"/>
        </w:rPr>
        <w:t xml:space="preserve">Los conocimientos fundamentales </w:t>
      </w:r>
      <w:r>
        <w:rPr>
          <w:color w:val="373A3C"/>
          <w:sz w:val="18"/>
        </w:rPr>
        <w:t xml:space="preserve">que </w:t>
      </w:r>
      <w:r>
        <w:rPr>
          <w:color w:val="373A3C"/>
          <w:sz w:val="18"/>
        </w:rPr>
        <w:t xml:space="preserve">ha adquirido </w:t>
      </w:r>
      <w:r>
        <w:rPr>
          <w:color w:val="373A3C"/>
          <w:sz w:val="18"/>
        </w:rPr>
        <w:t xml:space="preserve">sobre </w:t>
      </w:r>
      <w:r>
        <w:rPr>
          <w:color w:val="373A3C"/>
          <w:sz w:val="18"/>
        </w:rPr>
        <w:t xml:space="preserve">ética, transparencia y </w:t>
      </w:r>
      <w:r>
        <w:rPr>
          <w:color w:val="373A3C"/>
          <w:sz w:val="18"/>
        </w:rPr>
        <w:t xml:space="preserve">explicabilidad </w:t>
      </w:r>
      <w:r>
        <w:rPr>
          <w:color w:val="373A3C"/>
          <w:sz w:val="18"/>
        </w:rPr>
        <w:t xml:space="preserve">servirán </w:t>
      </w:r>
      <w:r>
        <w:rPr>
          <w:color w:val="373A3C"/>
          <w:sz w:val="18"/>
        </w:rPr>
        <w:t xml:space="preserve">de </w:t>
      </w:r>
      <w:r>
        <w:rPr>
          <w:color w:val="373A3C"/>
          <w:sz w:val="18"/>
        </w:rPr>
        <w:t xml:space="preserve">base </w:t>
      </w:r>
      <w:r>
        <w:rPr>
          <w:color w:val="373A3C"/>
          <w:sz w:val="18"/>
        </w:rPr>
        <w:t xml:space="preserve">para </w:t>
      </w:r>
      <w:r>
        <w:rPr>
          <w:color w:val="373A3C"/>
          <w:sz w:val="18"/>
        </w:rPr>
        <w:t xml:space="preserve">su </w:t>
      </w:r>
      <w:r>
        <w:rPr>
          <w:color w:val="373A3C"/>
          <w:sz w:val="18"/>
        </w:rPr>
        <w:t xml:space="preserve">trabajo </w:t>
      </w:r>
      <w:r>
        <w:rPr>
          <w:color w:val="373A3C"/>
          <w:sz w:val="18"/>
        </w:rPr>
        <w:t xml:space="preserve">continuo </w:t>
      </w:r>
      <w:r>
        <w:rPr>
          <w:color w:val="373A3C"/>
          <w:sz w:val="18"/>
        </w:rPr>
        <w:t>de desarrollo de IA</w:t>
      </w:r>
      <w:r>
        <w:rPr>
          <w:color w:val="373A3C"/>
          <w:sz w:val="18"/>
        </w:rPr>
        <w:t xml:space="preserve">. El </w:t>
      </w:r>
      <w:r>
        <w:rPr>
          <w:color w:val="373A3C"/>
          <w:sz w:val="18"/>
        </w:rPr>
        <w:t xml:space="preserve">ciclo </w:t>
      </w:r>
      <w:r>
        <w:rPr>
          <w:color w:val="373A3C"/>
          <w:sz w:val="18"/>
        </w:rPr>
        <w:t xml:space="preserve">de vida </w:t>
      </w:r>
      <w:r>
        <w:rPr>
          <w:color w:val="373A3C"/>
          <w:sz w:val="18"/>
        </w:rPr>
        <w:t xml:space="preserve">del desarrollo de modelos de IA </w:t>
      </w:r>
      <w:r>
        <w:rPr>
          <w:color w:val="373A3C"/>
          <w:sz w:val="18"/>
        </w:rPr>
        <w:t xml:space="preserve">presentado </w:t>
      </w:r>
      <w:r>
        <w:rPr>
          <w:color w:val="373A3C"/>
          <w:sz w:val="18"/>
        </w:rPr>
        <w:t xml:space="preserve">en este módulo se explorará con mucha más profundidad más adelante en el curso, donde obtendrá una </w:t>
      </w:r>
      <w:r>
        <w:rPr>
          <w:color w:val="373A3C"/>
          <w:spacing w:val="-2"/>
          <w:w w:val="105"/>
          <w:sz w:val="18"/>
        </w:rPr>
        <w:t>comprensión</w:t>
      </w:r>
      <w:r>
        <w:rPr>
          <w:color w:val="373A3C"/>
          <w:sz w:val="18"/>
        </w:rPr>
        <w:t xml:space="preserve"> más profunda </w:t>
      </w:r>
      <w:r>
        <w:rPr>
          <w:color w:val="373A3C"/>
          <w:spacing w:val="-2"/>
          <w:w w:val="105"/>
          <w:sz w:val="18"/>
        </w:rPr>
        <w:t xml:space="preserve">de </w:t>
      </w:r>
      <w:r>
        <w:rPr>
          <w:color w:val="373A3C"/>
          <w:spacing w:val="-2"/>
          <w:w w:val="105"/>
          <w:sz w:val="18"/>
        </w:rPr>
        <w:t xml:space="preserve">cada </w:t>
      </w:r>
      <w:r>
        <w:rPr>
          <w:color w:val="373A3C"/>
          <w:spacing w:val="-2"/>
          <w:w w:val="105"/>
          <w:sz w:val="18"/>
        </w:rPr>
        <w:t xml:space="preserve">fase </w:t>
      </w:r>
      <w:r>
        <w:rPr>
          <w:color w:val="373A3C"/>
          <w:spacing w:val="-2"/>
          <w:w w:val="105"/>
          <w:sz w:val="18"/>
        </w:rPr>
        <w:t xml:space="preserve">del </w:t>
      </w:r>
      <w:r>
        <w:rPr>
          <w:color w:val="373A3C"/>
          <w:spacing w:val="-2"/>
          <w:w w:val="105"/>
          <w:sz w:val="18"/>
        </w:rPr>
        <w:t>proceso</w:t>
      </w:r>
      <w:r>
        <w:rPr>
          <w:color w:val="373A3C"/>
          <w:spacing w:val="-2"/>
          <w:w w:val="105"/>
          <w:sz w:val="18"/>
        </w:rPr>
        <w:t xml:space="preserve"> </w:t>
      </w:r>
      <w:r>
        <w:rPr>
          <w:color w:val="373A3C"/>
          <w:spacing w:val="-2"/>
          <w:w w:val="105"/>
          <w:sz w:val="18"/>
        </w:rPr>
        <w:t>de desarrollo</w:t>
      </w:r>
      <w:r>
        <w:rPr>
          <w:color w:val="373A3C"/>
          <w:spacing w:val="-2"/>
          <w:w w:val="105"/>
          <w:sz w:val="18"/>
        </w:rPr>
        <w:t>.</w:t>
      </w:r>
    </w:p>
    <w:p>
      <w:pPr>
        <w:pStyle w:val="BodyText"/>
        <w:spacing w:before="44"/>
      </w:pPr>
    </w:p>
    <w:p>
      <w:pPr>
        <w:pStyle w:val="BodyText"/>
        <w:spacing w:line="280" w:lineRule="auto"/>
        <w:ind w:left="1440" w:right="1439"/>
      </w:pPr>
      <w:r>
        <w:rPr>
          <w:color w:val="373A3C"/>
          <w:sz w:val="18"/>
        </w:rPr>
        <w:t xml:space="preserve">A medida que sigas aprendiendo y desarrollando modelos de IA, descubrirás que las prácticas de IA responsable que has aprendido aquí no son solo imperativos éticos, sino necesidades prácticas para crear sistemas robustos y confiables que puedan hacer frente a los retos del despliegue en el mundo real. Las técnicas de explicabilidad que has aprendido </w:t>
      </w:r>
      <w:r>
        <w:rPr>
          <w:color w:val="373A3C"/>
          <w:sz w:val="18"/>
        </w:rPr>
        <w:t xml:space="preserve">se </w:t>
      </w:r>
      <w:r>
        <w:rPr>
          <w:color w:val="373A3C"/>
          <w:sz w:val="18"/>
        </w:rPr>
        <w:t xml:space="preserve">convertirán en </w:t>
      </w:r>
      <w:r>
        <w:rPr>
          <w:color w:val="373A3C"/>
          <w:sz w:val="18"/>
        </w:rPr>
        <w:t xml:space="preserve">herramientas </w:t>
      </w:r>
      <w:r>
        <w:rPr>
          <w:color w:val="373A3C"/>
          <w:sz w:val="18"/>
        </w:rPr>
        <w:t xml:space="preserve">invaluables </w:t>
      </w:r>
      <w:r>
        <w:rPr>
          <w:color w:val="373A3C"/>
          <w:sz w:val="18"/>
        </w:rPr>
        <w:t xml:space="preserve">para </w:t>
      </w:r>
      <w:r>
        <w:rPr>
          <w:color w:val="373A3C"/>
          <w:sz w:val="18"/>
        </w:rPr>
        <w:t xml:space="preserve">depurar </w:t>
      </w:r>
      <w:r>
        <w:rPr>
          <w:color w:val="373A3C"/>
          <w:sz w:val="18"/>
        </w:rPr>
        <w:t xml:space="preserve">el comportamiento </w:t>
      </w:r>
      <w:r>
        <w:rPr>
          <w:color w:val="373A3C"/>
          <w:sz w:val="18"/>
        </w:rPr>
        <w:t>de los modelos</w:t>
      </w:r>
      <w:r>
        <w:rPr>
          <w:color w:val="373A3C"/>
          <w:sz w:val="18"/>
        </w:rPr>
        <w:t xml:space="preserve">. </w:t>
      </w:r>
      <w:r>
        <w:rPr>
          <w:color w:val="373A3C"/>
          <w:sz w:val="18"/>
        </w:rPr>
        <w:t xml:space="preserve">Las métricas </w:t>
      </w:r>
      <w:r>
        <w:rPr>
          <w:color w:val="373A3C"/>
          <w:sz w:val="18"/>
        </w:rPr>
        <w:t xml:space="preserve">de equidad </w:t>
      </w:r>
      <w:r>
        <w:rPr>
          <w:color w:val="373A3C"/>
          <w:sz w:val="18"/>
        </w:rPr>
        <w:t xml:space="preserve">te </w:t>
      </w:r>
      <w:r>
        <w:rPr>
          <w:color w:val="373A3C"/>
          <w:sz w:val="18"/>
        </w:rPr>
        <w:t xml:space="preserve">ayudarán </w:t>
      </w:r>
      <w:r>
        <w:rPr>
          <w:color w:val="373A3C"/>
          <w:sz w:val="18"/>
        </w:rPr>
        <w:t xml:space="preserve">a navegar por los requisitos normativos, y tus habilidades de comunicación con las partes interesadas te permitirán generar el </w:t>
      </w:r>
      <w:r>
        <w:rPr>
          <w:color w:val="373A3C"/>
          <w:spacing w:val="-2"/>
          <w:w w:val="105"/>
          <w:sz w:val="18"/>
        </w:rPr>
        <w:t xml:space="preserve">apoyo </w:t>
      </w:r>
      <w:r>
        <w:rPr>
          <w:color w:val="373A3C"/>
          <w:spacing w:val="-2"/>
          <w:w w:val="105"/>
          <w:sz w:val="18"/>
        </w:rPr>
        <w:t xml:space="preserve">organizacional </w:t>
      </w:r>
      <w:r>
        <w:rPr>
          <w:color w:val="373A3C"/>
          <w:spacing w:val="-2"/>
          <w:w w:val="105"/>
          <w:sz w:val="18"/>
        </w:rPr>
        <w:t xml:space="preserve">necesario </w:t>
      </w:r>
      <w:r>
        <w:rPr>
          <w:color w:val="373A3C"/>
          <w:spacing w:val="-2"/>
          <w:w w:val="105"/>
          <w:sz w:val="18"/>
        </w:rPr>
        <w:t xml:space="preserve">para </w:t>
      </w:r>
      <w:r>
        <w:rPr>
          <w:color w:val="373A3C"/>
          <w:spacing w:val="-2"/>
          <w:w w:val="105"/>
          <w:sz w:val="18"/>
        </w:rPr>
        <w:t xml:space="preserve">implementaciones </w:t>
      </w:r>
      <w:r>
        <w:rPr>
          <w:color w:val="373A3C"/>
          <w:spacing w:val="-2"/>
          <w:w w:val="105"/>
          <w:sz w:val="18"/>
        </w:rPr>
        <w:t xml:space="preserve">exitosas </w:t>
      </w:r>
      <w:r>
        <w:rPr>
          <w:color w:val="373A3C"/>
          <w:spacing w:val="-2"/>
          <w:w w:val="105"/>
          <w:sz w:val="18"/>
        </w:rPr>
        <w:t>de IA</w:t>
      </w:r>
      <w:r>
        <w:rPr>
          <w:color w:val="373A3C"/>
          <w:spacing w:val="-2"/>
          <w:w w:val="105"/>
          <w:sz w:val="18"/>
        </w:rPr>
        <w:t>.</w:t>
      </w:r>
    </w:p>
    <w:p>
      <w:pPr>
        <w:pStyle w:val="BodyText"/>
        <w:spacing w:before="45"/>
      </w:pPr>
    </w:p>
    <w:p>
      <w:pPr>
        <w:pStyle w:val="BodyText"/>
        <w:spacing w:line="280" w:lineRule="auto"/>
        <w:ind w:left="1440" w:right="1578"/>
        <w:jc w:val="both"/>
      </w:pPr>
      <w:r>
        <w:rPr>
          <w:color w:val="373A3C"/>
          <w:sz w:val="18"/>
        </w:rPr>
        <w:t xml:space="preserve">Recuerda que la IA responsable no es una consideración puntual, sino una práctica continua. Los marcos y </w:t>
      </w:r>
      <w:r>
        <w:rPr>
          <w:color w:val="373A3C"/>
          <w:sz w:val="18"/>
        </w:rPr>
        <w:t xml:space="preserve">las técnicas </w:t>
      </w:r>
      <w:r>
        <w:rPr>
          <w:color w:val="373A3C"/>
          <w:sz w:val="18"/>
        </w:rPr>
        <w:t xml:space="preserve">que </w:t>
      </w:r>
      <w:r>
        <w:rPr>
          <w:color w:val="373A3C"/>
          <w:sz w:val="18"/>
        </w:rPr>
        <w:t xml:space="preserve">has aprendido </w:t>
      </w:r>
      <w:r>
        <w:rPr>
          <w:color w:val="373A3C"/>
          <w:sz w:val="18"/>
        </w:rPr>
        <w:t xml:space="preserve">deberán </w:t>
      </w:r>
      <w:r>
        <w:rPr>
          <w:color w:val="373A3C"/>
          <w:sz w:val="18"/>
        </w:rPr>
        <w:t xml:space="preserve">aplicarse </w:t>
      </w:r>
      <w:r>
        <w:rPr>
          <w:color w:val="373A3C"/>
          <w:sz w:val="18"/>
        </w:rPr>
        <w:t xml:space="preserve">y </w:t>
      </w:r>
      <w:r>
        <w:rPr>
          <w:color w:val="373A3C"/>
          <w:sz w:val="18"/>
        </w:rPr>
        <w:t xml:space="preserve">perfeccionarse </w:t>
      </w:r>
      <w:r>
        <w:rPr>
          <w:color w:val="373A3C"/>
          <w:sz w:val="18"/>
        </w:rPr>
        <w:t xml:space="preserve">continuamente </w:t>
      </w:r>
      <w:r>
        <w:rPr>
          <w:color w:val="373A3C"/>
          <w:sz w:val="18"/>
        </w:rPr>
        <w:t xml:space="preserve">a medida que </w:t>
      </w:r>
      <w:r>
        <w:rPr>
          <w:color w:val="373A3C"/>
          <w:sz w:val="18"/>
        </w:rPr>
        <w:t xml:space="preserve">la tecnología </w:t>
      </w:r>
      <w:r>
        <w:rPr>
          <w:color w:val="373A3C"/>
          <w:sz w:val="18"/>
        </w:rPr>
        <w:t xml:space="preserve">de IA </w:t>
      </w:r>
      <w:r>
        <w:rPr>
          <w:color w:val="373A3C"/>
          <w:sz w:val="18"/>
        </w:rPr>
        <w:t xml:space="preserve">evolucione y </w:t>
      </w:r>
      <w:r>
        <w:rPr>
          <w:color w:val="373A3C"/>
          <w:sz w:val="18"/>
        </w:rPr>
        <w:t xml:space="preserve">surjan </w:t>
      </w:r>
      <w:r>
        <w:rPr>
          <w:color w:val="373A3C"/>
          <w:sz w:val="18"/>
        </w:rPr>
        <w:t xml:space="preserve">nuevos </w:t>
      </w:r>
      <w:r>
        <w:rPr>
          <w:color w:val="373A3C"/>
          <w:sz w:val="18"/>
        </w:rPr>
        <w:t>desafíos</w:t>
      </w:r>
      <w:r>
        <w:rPr>
          <w:color w:val="373A3C"/>
          <w:sz w:val="18"/>
        </w:rPr>
        <w:t xml:space="preserve">. </w:t>
      </w:r>
      <w:r>
        <w:rPr>
          <w:color w:val="373A3C"/>
          <w:sz w:val="18"/>
        </w:rPr>
        <w:t xml:space="preserve">Tu </w:t>
      </w:r>
      <w:r>
        <w:rPr>
          <w:color w:val="373A3C"/>
          <w:sz w:val="18"/>
        </w:rPr>
        <w:t xml:space="preserve">compromiso </w:t>
      </w:r>
      <w:r>
        <w:rPr>
          <w:color w:val="373A3C"/>
          <w:sz w:val="18"/>
        </w:rPr>
        <w:t xml:space="preserve">con </w:t>
      </w:r>
      <w:r>
        <w:rPr>
          <w:color w:val="373A3C"/>
          <w:sz w:val="18"/>
        </w:rPr>
        <w:t xml:space="preserve">la ética, </w:t>
      </w:r>
      <w:r>
        <w:rPr>
          <w:color w:val="373A3C"/>
          <w:sz w:val="18"/>
        </w:rPr>
        <w:t xml:space="preserve">la transparencia </w:t>
      </w:r>
      <w:r>
        <w:rPr>
          <w:color w:val="373A3C"/>
          <w:sz w:val="18"/>
        </w:rPr>
        <w:t xml:space="preserve">y </w:t>
      </w:r>
      <w:r>
        <w:rPr>
          <w:color w:val="373A3C"/>
          <w:sz w:val="18"/>
        </w:rPr>
        <w:t xml:space="preserve">la explicabilidad </w:t>
      </w:r>
      <w:r>
        <w:rPr>
          <w:color w:val="373A3C"/>
          <w:sz w:val="18"/>
        </w:rPr>
        <w:t xml:space="preserve">ayudará </w:t>
      </w:r>
      <w:r>
        <w:rPr>
          <w:color w:val="373A3C"/>
          <w:sz w:val="18"/>
        </w:rPr>
        <w:t xml:space="preserve">a garantizar </w:t>
      </w:r>
      <w:r>
        <w:rPr>
          <w:color w:val="373A3C"/>
          <w:spacing w:val="-2"/>
          <w:w w:val="105"/>
          <w:sz w:val="18"/>
        </w:rPr>
        <w:t xml:space="preserve">que </w:t>
      </w:r>
      <w:r>
        <w:rPr>
          <w:color w:val="373A3C"/>
          <w:spacing w:val="-2"/>
          <w:w w:val="105"/>
          <w:sz w:val="18"/>
        </w:rPr>
        <w:t xml:space="preserve">los </w:t>
      </w:r>
      <w:r>
        <w:rPr>
          <w:color w:val="373A3C"/>
          <w:spacing w:val="-2"/>
          <w:w w:val="105"/>
          <w:sz w:val="18"/>
        </w:rPr>
        <w:t xml:space="preserve">sistemas </w:t>
      </w:r>
      <w:r>
        <w:rPr>
          <w:color w:val="373A3C"/>
          <w:spacing w:val="-2"/>
          <w:w w:val="105"/>
          <w:sz w:val="18"/>
        </w:rPr>
        <w:t xml:space="preserve">de IA </w:t>
      </w:r>
      <w:r>
        <w:rPr>
          <w:color w:val="373A3C"/>
          <w:spacing w:val="-2"/>
          <w:w w:val="105"/>
          <w:sz w:val="18"/>
        </w:rPr>
        <w:t xml:space="preserve">que </w:t>
      </w:r>
      <w:r>
        <w:rPr>
          <w:color w:val="373A3C"/>
          <w:spacing w:val="-2"/>
          <w:w w:val="105"/>
          <w:sz w:val="18"/>
        </w:rPr>
        <w:t xml:space="preserve">desarrolles </w:t>
      </w:r>
      <w:r>
        <w:rPr>
          <w:color w:val="373A3C"/>
          <w:spacing w:val="-2"/>
          <w:w w:val="105"/>
          <w:sz w:val="18"/>
        </w:rPr>
        <w:t xml:space="preserve">no </w:t>
      </w:r>
      <w:r>
        <w:rPr>
          <w:color w:val="373A3C"/>
          <w:spacing w:val="-2"/>
          <w:w w:val="105"/>
          <w:sz w:val="18"/>
        </w:rPr>
        <w:t xml:space="preserve">solo </w:t>
      </w:r>
      <w:r>
        <w:rPr>
          <w:color w:val="373A3C"/>
          <w:spacing w:val="-2"/>
          <w:w w:val="105"/>
          <w:sz w:val="18"/>
        </w:rPr>
        <w:t xml:space="preserve">funcionen </w:t>
      </w:r>
      <w:r>
        <w:rPr>
          <w:color w:val="373A3C"/>
          <w:spacing w:val="-2"/>
          <w:w w:val="105"/>
          <w:sz w:val="18"/>
        </w:rPr>
        <w:t xml:space="preserve">bien, </w:t>
      </w:r>
      <w:r>
        <w:rPr>
          <w:color w:val="373A3C"/>
          <w:spacing w:val="-2"/>
          <w:w w:val="105"/>
          <w:sz w:val="18"/>
        </w:rPr>
        <w:t xml:space="preserve">sino que </w:t>
      </w:r>
      <w:r>
        <w:rPr>
          <w:color w:val="373A3C"/>
          <w:spacing w:val="-2"/>
          <w:w w:val="105"/>
          <w:sz w:val="18"/>
        </w:rPr>
        <w:t xml:space="preserve">también </w:t>
      </w:r>
      <w:r>
        <w:rPr>
          <w:color w:val="373A3C"/>
          <w:spacing w:val="-2"/>
          <w:w w:val="105"/>
          <w:sz w:val="18"/>
        </w:rPr>
        <w:t xml:space="preserve">contribuyan </w:t>
      </w:r>
      <w:r>
        <w:rPr>
          <w:color w:val="373A3C"/>
          <w:spacing w:val="-2"/>
          <w:w w:val="105"/>
          <w:sz w:val="18"/>
        </w:rPr>
        <w:t xml:space="preserve">positivamente </w:t>
      </w:r>
      <w:r>
        <w:rPr>
          <w:color w:val="373A3C"/>
          <w:spacing w:val="-2"/>
          <w:w w:val="105"/>
          <w:sz w:val="18"/>
        </w:rPr>
        <w:t xml:space="preserve">a </w:t>
      </w:r>
      <w:r>
        <w:rPr>
          <w:color w:val="373A3C"/>
          <w:spacing w:val="-2"/>
          <w:w w:val="105"/>
          <w:sz w:val="18"/>
        </w:rPr>
        <w:t>la sociedad.</w:t>
      </w:r>
    </w:p>
    <w:p>
      <w:pPr>
        <w:pStyle w:val="BodyText"/>
        <w:spacing w:after="0" w:line="280" w:lineRule="auto"/>
        <w:jc w:val="both"/>
        <w:sectPr>
          <w:pgSz w:w="12240" w:h="15840"/>
          <w:pgMar w:top="180" w:right="0" w:bottom="1020" w:left="0" w:header="0" w:footer="833"/>
          <w:cols w:space="708"/>
        </w:sectPr>
      </w:pPr>
    </w:p>
    <w:p>
      <w:pPr>
        <w:pStyle w:val="BodyText"/>
        <w:rPr>
          <w:sz w:val="52"/>
        </w:rPr>
      </w:pPr>
    </w:p>
    <w:p>
      <w:pPr>
        <w:pStyle w:val="BodyText"/>
        <w:spacing w:before="75"/>
        <w:rPr>
          <w:sz w:val="52"/>
        </w:rPr>
      </w:pPr>
    </w:p>
    <w:p>
      <w:pPr>
        <w:pStyle w:val="Heading1"/>
      </w:pPr>
      <w:bookmarkStart w:id="84" w:name="Change Log "/>
      <w:bookmarkEnd w:id="84"/>
      <w:bookmarkStart w:id="85" w:name="h.lq1svayexjz8"/>
      <w:bookmarkEnd w:id="85"/>
      <w:r>
        <w:rPr>
          <w:color w:val="111A25"/>
          <w:spacing w:val="-5"/>
          <w:sz w:val="49"/>
        </w:rPr>
        <w:t xml:space="preserve">Registro </w:t>
      </w:r>
      <w:r>
        <w:rPr>
          <w:color w:val="111A25"/>
          <w:spacing w:val="-2"/>
          <w:sz w:val="49"/>
        </w:rPr>
        <w:t>de cambios</w:t>
      </w:r>
    </w:p>
    <w:p>
      <w:pPr>
        <w:pStyle w:val="BodyText"/>
        <w:spacing w:before="161"/>
      </w:pPr>
    </w:p>
    <w:tbl>
      <w:tblPr>
        <w:tblStyle w:val="TableNormal"/>
        <w:tblW w:w="0" w:type="auto"/>
        <w:jc w:val="left"/>
        <w:tblInd w:w="1460" w:type="dxa"/>
        <w:tblBorders>
          <w:top w:val="single" w:sz="8" w:space="0" w:color="DEE6F0"/>
          <w:left w:val="single" w:sz="8" w:space="0" w:color="DEE6F0"/>
          <w:bottom w:val="single" w:sz="8" w:space="0" w:color="DEE6F0"/>
          <w:right w:val="single" w:sz="8" w:space="0" w:color="DEE6F0"/>
          <w:insideH w:val="single" w:sz="8" w:space="0" w:color="DEE6F0"/>
          <w:insideV w:val="single" w:sz="8" w:space="0" w:color="DEE6F0"/>
        </w:tblBorders>
        <w:tblLayout w:type="fixed"/>
        <w:tblCellMar>
          <w:top w:w="0" w:type="dxa"/>
          <w:left w:w="0" w:type="dxa"/>
          <w:bottom w:w="0" w:type="dxa"/>
          <w:right w:w="0" w:type="dxa"/>
        </w:tblCellMar>
        <w:tblLook w:val="01E0"/>
      </w:tblPr>
      <w:tblGrid>
        <w:gridCol w:w="1860"/>
        <w:gridCol w:w="2160"/>
        <w:gridCol w:w="5280"/>
      </w:tblGrid>
      <w:tr>
        <w:tblPrEx>
          <w:tblW w:w="0" w:type="auto"/>
          <w:tblInd w:w="1460" w:type="dxa"/>
          <w:tblLayout w:type="fixed"/>
          <w:tblLook w:val="01E0"/>
        </w:tblPrEx>
        <w:trPr>
          <w:trHeight w:val="840"/>
        </w:trPr>
        <w:tc>
          <w:tcPr>
            <w:tcW w:w="1860" w:type="dxa"/>
            <w:shd w:val="clear" w:color="auto" w:fill="363A49"/>
          </w:tcPr>
          <w:p>
            <w:pPr>
              <w:pStyle w:val="TableParagraph"/>
              <w:spacing w:before="14"/>
              <w:rPr>
                <w:sz w:val="24"/>
              </w:rPr>
            </w:pPr>
          </w:p>
          <w:p>
            <w:pPr>
              <w:pStyle w:val="TableParagraph"/>
              <w:jc w:val="center"/>
              <w:rPr>
                <w:b/>
                <w:sz w:val="24"/>
              </w:rPr>
            </w:pPr>
            <w:r>
              <w:rPr>
                <w:b/>
                <w:color w:val="FFFFFF"/>
                <w:spacing w:val="-10"/>
                <w:w w:val="115"/>
                <w:sz w:val="22"/>
              </w:rPr>
              <w:t>N.</w:t>
            </w:r>
            <w:r>
              <w:rPr>
                <w:b/>
                <w:color w:val="FFFFFF"/>
                <w:spacing w:val="-10"/>
                <w:w w:val="115"/>
                <w:sz w:val="22"/>
              </w:rPr>
              <w:t xml:space="preserve">º de </w:t>
            </w:r>
            <w:r>
              <w:rPr>
                <w:b/>
                <w:color w:val="FFFFFF"/>
                <w:sz w:val="22"/>
              </w:rPr>
              <w:t>versión</w:t>
            </w:r>
          </w:p>
        </w:tc>
        <w:tc>
          <w:tcPr>
            <w:tcW w:w="2160" w:type="dxa"/>
            <w:shd w:val="clear" w:color="auto" w:fill="363A49"/>
          </w:tcPr>
          <w:p>
            <w:pPr>
              <w:pStyle w:val="TableParagraph"/>
              <w:spacing w:before="14"/>
              <w:rPr>
                <w:sz w:val="24"/>
              </w:rPr>
            </w:pPr>
          </w:p>
          <w:p>
            <w:pPr>
              <w:pStyle w:val="TableParagraph"/>
              <w:jc w:val="center"/>
              <w:rPr>
                <w:b/>
                <w:sz w:val="24"/>
              </w:rPr>
            </w:pPr>
            <w:r>
              <w:rPr>
                <w:b/>
                <w:color w:val="FFFFFF"/>
                <w:sz w:val="22"/>
              </w:rPr>
              <w:t xml:space="preserve">Aprobado </w:t>
            </w:r>
            <w:r>
              <w:rPr>
                <w:b/>
                <w:color w:val="FFFFFF"/>
                <w:spacing w:val="-5"/>
                <w:sz w:val="22"/>
              </w:rPr>
              <w:t>por</w:t>
            </w:r>
          </w:p>
        </w:tc>
        <w:tc>
          <w:tcPr>
            <w:tcW w:w="5280" w:type="dxa"/>
            <w:shd w:val="clear" w:color="auto" w:fill="363A49"/>
          </w:tcPr>
          <w:p>
            <w:pPr>
              <w:pStyle w:val="TableParagraph"/>
              <w:spacing w:before="14"/>
              <w:rPr>
                <w:sz w:val="24"/>
              </w:rPr>
            </w:pPr>
          </w:p>
          <w:p>
            <w:pPr>
              <w:pStyle w:val="TableParagraph"/>
              <w:ind w:left="14"/>
              <w:jc w:val="center"/>
              <w:rPr>
                <w:b/>
                <w:sz w:val="24"/>
              </w:rPr>
            </w:pPr>
            <w:r>
              <w:rPr>
                <w:b/>
                <w:color w:val="FFFFFF"/>
                <w:spacing w:val="-2"/>
                <w:w w:val="110"/>
                <w:sz w:val="22"/>
              </w:rPr>
              <w:t>Notas</w:t>
            </w:r>
          </w:p>
        </w:tc>
      </w:tr>
      <w:tr>
        <w:tblPrEx>
          <w:tblW w:w="0" w:type="auto"/>
          <w:tblInd w:w="1460" w:type="dxa"/>
          <w:tblLayout w:type="fixed"/>
          <w:tblLook w:val="01E0"/>
        </w:tblPrEx>
        <w:trPr>
          <w:trHeight w:val="819"/>
        </w:trPr>
        <w:tc>
          <w:tcPr>
            <w:tcW w:w="1860" w:type="dxa"/>
          </w:tcPr>
          <w:p>
            <w:pPr>
              <w:pStyle w:val="TableParagraph"/>
              <w:spacing w:before="69"/>
              <w:rPr>
                <w:sz w:val="20"/>
              </w:rPr>
            </w:pPr>
          </w:p>
          <w:p>
            <w:pPr>
              <w:pStyle w:val="TableParagraph"/>
              <w:jc w:val="center"/>
              <w:rPr>
                <w:sz w:val="20"/>
              </w:rPr>
            </w:pPr>
            <w:r>
              <w:rPr>
                <w:spacing w:val="-2"/>
                <w:sz w:val="18"/>
              </w:rPr>
              <w:t>20251015</w:t>
            </w:r>
          </w:p>
        </w:tc>
        <w:tc>
          <w:tcPr>
            <w:tcW w:w="2160" w:type="dxa"/>
          </w:tcPr>
          <w:p>
            <w:pPr>
              <w:pStyle w:val="TableParagraph"/>
              <w:spacing w:before="69"/>
              <w:rPr>
                <w:sz w:val="20"/>
              </w:rPr>
            </w:pPr>
          </w:p>
          <w:p>
            <w:pPr>
              <w:pStyle w:val="TableParagraph"/>
              <w:jc w:val="center"/>
              <w:rPr>
                <w:sz w:val="20"/>
              </w:rPr>
            </w:pPr>
            <w:r>
              <w:rPr>
                <w:spacing w:val="-5"/>
                <w:sz w:val="18"/>
              </w:rPr>
              <w:t>HMR</w:t>
            </w:r>
          </w:p>
        </w:tc>
        <w:tc>
          <w:tcPr>
            <w:tcW w:w="5280" w:type="dxa"/>
          </w:tcPr>
          <w:p>
            <w:pPr>
              <w:pStyle w:val="TableParagraph"/>
              <w:spacing w:before="69"/>
              <w:rPr>
                <w:sz w:val="20"/>
              </w:rPr>
            </w:pPr>
          </w:p>
          <w:p>
            <w:pPr>
              <w:pStyle w:val="TableParagraph"/>
              <w:ind w:left="274"/>
              <w:rPr>
                <w:sz w:val="20"/>
              </w:rPr>
            </w:pPr>
            <w:r>
              <w:rPr>
                <w:spacing w:val="-2"/>
                <w:sz w:val="18"/>
              </w:rPr>
              <w:t xml:space="preserve">Versión </w:t>
            </w:r>
            <w:r>
              <w:rPr>
                <w:sz w:val="18"/>
              </w:rPr>
              <w:t>inicial</w:t>
            </w:r>
          </w:p>
        </w:tc>
      </w:tr>
      <w:tr>
        <w:tblPrEx>
          <w:tblW w:w="0" w:type="auto"/>
          <w:tblInd w:w="1460" w:type="dxa"/>
          <w:tblLayout w:type="fixed"/>
          <w:tblLook w:val="01E0"/>
        </w:tblPrEx>
        <w:trPr>
          <w:trHeight w:val="799"/>
        </w:trPr>
        <w:tc>
          <w:tcPr>
            <w:tcW w:w="1860" w:type="dxa"/>
            <w:shd w:val="clear" w:color="auto" w:fill="EDF2F7"/>
          </w:tcPr>
          <w:p>
            <w:pPr>
              <w:pStyle w:val="TableParagraph"/>
              <w:rPr>
                <w:rFonts w:ascii="Times New Roman"/>
                <w:sz w:val="24"/>
              </w:rPr>
            </w:pPr>
          </w:p>
        </w:tc>
        <w:tc>
          <w:tcPr>
            <w:tcW w:w="2160" w:type="dxa"/>
            <w:shd w:val="clear" w:color="auto" w:fill="EDF2F7"/>
          </w:tcPr>
          <w:p>
            <w:pPr>
              <w:pStyle w:val="TableParagraph"/>
              <w:rPr>
                <w:rFonts w:ascii="Times New Roman"/>
                <w:sz w:val="24"/>
              </w:rPr>
            </w:pPr>
          </w:p>
        </w:tc>
        <w:tc>
          <w:tcPr>
            <w:tcW w:w="5280" w:type="dxa"/>
            <w:shd w:val="clear" w:color="auto" w:fill="EDF2F7"/>
          </w:tcPr>
          <w:p>
            <w:pPr>
              <w:pStyle w:val="TableParagraph"/>
              <w:rPr>
                <w:rFonts w:ascii="Times New Roman"/>
                <w:sz w:val="24"/>
              </w:rPr>
            </w:pPr>
          </w:p>
        </w:tc>
      </w:tr>
    </w:tbl>
    <w:p/>
    <w:sectPr>
      <w:pgSz w:w="12240" w:h="15840"/>
      <w:pgMar w:top="180" w:right="0" w:bottom="1020" w:left="0" w:header="0" w:footer="833"/>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charset w:val="01"/>
    <w:family w:val="roman"/>
    <w:pitch w:val="variable"/>
  </w:font>
  <w:font w:name="Arial">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pPr>
    <w:r>
      <mc:AlternateContent>
        <mc:Choice Requires="wps">
          <w:drawing>
            <wp:anchor distT="0" distB="0" distL="0" distR="0" simplePos="0" relativeHeight="251658240" behindDoc="1" locked="0" layoutInCell="1" allowOverlap="1">
              <wp:simplePos x="0" y="0"/>
              <wp:positionH relativeFrom="page">
                <wp:posOffset>1846639</wp:posOffset>
              </wp:positionH>
              <wp:positionV relativeFrom="page">
                <wp:posOffset>9389897</wp:posOffset>
              </wp:positionV>
              <wp:extent cx="3877310" cy="210820"/>
              <wp:effectExtent l="0" t="0" r="0" b="0"/>
              <wp:wrapNone/>
              <wp:docPr id="3" name="Textbox 3"/>
              <wp:cNvGraphicFramePr/>
              <a:graphic xmlns:a="http://schemas.openxmlformats.org/drawingml/2006/main">
                <a:graphicData uri="http://schemas.microsoft.com/office/word/2010/wordprocessingShape">
                  <wps:wsp xmlns:wps="http://schemas.microsoft.com/office/word/2010/wordprocessingShape">
                    <wps:cNvSpPr txBox="1"/>
                    <wps:spPr>
                      <a:xfrm>
                        <a:off x="0" y="0"/>
                        <a:ext cx="3877310" cy="210820"/>
                      </a:xfrm>
                      <a:prstGeom prst="rect">
                        <a:avLst/>
                      </a:prstGeom>
                    </wps:spPr>
                    <wps:txbx>
                      <w:txbxContent>
                        <w:p>
                          <w:pPr>
                            <w:spacing w:before="37"/>
                            <w:ind w:left="20" w:right="0" w:firstLine="0"/>
                            <w:jc w:val="left"/>
                            <w:rPr>
                              <w:sz w:val="22"/>
                            </w:rPr>
                          </w:pPr>
                          <w:r>
                            <w:rPr>
                              <w:color w:val="A5B6C6"/>
                              <w:sz w:val="20"/>
                            </w:rPr>
                            <w:t xml:space="preserve">© </w:t>
                          </w:r>
                          <w:r>
                            <w:rPr>
                              <w:color w:val="A5B6C6"/>
                              <w:sz w:val="20"/>
                            </w:rPr>
                            <w:t>Copyright</w:t>
                          </w:r>
                          <w:r>
                            <w:rPr>
                              <w:color w:val="A5B6C6"/>
                              <w:sz w:val="20"/>
                            </w:rPr>
                            <w:t xml:space="preserve"> 2025, </w:t>
                          </w:r>
                          <w:r>
                            <w:rPr>
                              <w:color w:val="A5B6C6"/>
                              <w:sz w:val="20"/>
                            </w:rPr>
                            <w:t xml:space="preserve">Cloud </w:t>
                          </w:r>
                          <w:r>
                            <w:rPr>
                              <w:color w:val="A5B6C6"/>
                              <w:sz w:val="20"/>
                            </w:rPr>
                            <w:t xml:space="preserve">Security </w:t>
                          </w:r>
                          <w:r>
                            <w:rPr>
                              <w:color w:val="A5B6C6"/>
                              <w:sz w:val="20"/>
                            </w:rPr>
                            <w:t xml:space="preserve">Alliance. </w:t>
                          </w:r>
                          <w:r>
                            <w:rPr>
                              <w:color w:val="A5B6C6"/>
                              <w:sz w:val="20"/>
                            </w:rPr>
                            <w:t xml:space="preserve">Todos </w:t>
                          </w:r>
                          <w:r>
                            <w:rPr>
                              <w:color w:val="A5B6C6"/>
                              <w:sz w:val="20"/>
                            </w:rPr>
                            <w:t xml:space="preserve">los derechos </w:t>
                          </w:r>
                          <w:r>
                            <w:rPr>
                              <w:color w:val="A5B6C6"/>
                              <w:spacing w:val="-2"/>
                              <w:sz w:val="20"/>
                            </w:rPr>
                            <w:t>reservados.</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2049" type="#_x0000_t202" style="width:305.3pt;height:16.6pt;margin-top:739.36pt;margin-left:145.4pt;mso-position-horizontal-relative:page;mso-position-vertical-relative:page;position:absolute;z-index:-251657216" filled="f" stroked="f">
              <v:textbox inset="0,0,0,0">
                <w:txbxContent>
                  <w:p>
                    <w:pPr>
                      <w:spacing w:before="37"/>
                      <w:ind w:left="20" w:right="0" w:firstLine="0"/>
                      <w:jc w:val="left"/>
                      <w:rPr>
                        <w:sz w:val="22"/>
                      </w:rPr>
                    </w:pPr>
                    <w:r>
                      <w:rPr>
                        <w:color w:val="A5B6C6"/>
                        <w:sz w:val="22"/>
                      </w:rPr>
                      <w:t xml:space="preserve">© </w:t>
                    </w:r>
                    <w:r>
                      <w:rPr>
                        <w:color w:val="A5B6C6"/>
                        <w:sz w:val="22"/>
                      </w:rPr>
                      <w:t>Copyright</w:t>
                    </w:r>
                    <w:r>
                      <w:rPr>
                        <w:color w:val="A5B6C6"/>
                        <w:sz w:val="22"/>
                      </w:rPr>
                      <w:t xml:space="preserve"> 2025, </w:t>
                    </w:r>
                    <w:r>
                      <w:rPr>
                        <w:color w:val="A5B6C6"/>
                        <w:sz w:val="22"/>
                      </w:rPr>
                      <w:t xml:space="preserve">Cloud </w:t>
                    </w:r>
                    <w:r>
                      <w:rPr>
                        <w:color w:val="A5B6C6"/>
                        <w:sz w:val="22"/>
                      </w:rPr>
                      <w:t xml:space="preserve">Security </w:t>
                    </w:r>
                    <w:r>
                      <w:rPr>
                        <w:color w:val="A5B6C6"/>
                        <w:sz w:val="22"/>
                      </w:rPr>
                      <w:t xml:space="preserve">Alliance. </w:t>
                    </w:r>
                    <w:r>
                      <w:rPr>
                        <w:color w:val="A5B6C6"/>
                        <w:sz w:val="22"/>
                      </w:rPr>
                      <w:t xml:space="preserve">Todos </w:t>
                    </w:r>
                    <w:r>
                      <w:rPr>
                        <w:color w:val="A5B6C6"/>
                        <w:sz w:val="22"/>
                      </w:rPr>
                      <w:t xml:space="preserve">los derechos </w:t>
                    </w:r>
                    <w:r>
                      <w:rPr>
                        <w:color w:val="A5B6C6"/>
                        <w:spacing w:val="-2"/>
                        <w:sz w:val="22"/>
                      </w:rPr>
                      <w:t>reservados.</w:t>
                    </w:r>
                  </w:p>
                </w:txbxContent>
              </v:textbox>
            </v:shape>
          </w:pict>
        </mc:Fallback>
      </mc:AlternateContent>
    </w:r>
    <w:r>
      <mc:AlternateContent>
        <mc:Choice Requires="wps">
          <w:drawing>
            <wp:anchor distT="0" distB="0" distL="0" distR="0" simplePos="0" relativeHeight="251661312" behindDoc="1" locked="0" layoutInCell="1" allowOverlap="1">
              <wp:simplePos x="0" y="0"/>
              <wp:positionH relativeFrom="page">
                <wp:posOffset>6736139</wp:posOffset>
              </wp:positionH>
              <wp:positionV relativeFrom="page">
                <wp:posOffset>9389897</wp:posOffset>
              </wp:positionV>
              <wp:extent cx="172720" cy="210820"/>
              <wp:effectExtent l="0" t="0" r="0" b="0"/>
              <wp:wrapNone/>
              <wp:docPr id="4" name="Textbox 4"/>
              <wp:cNvGraphicFramePr/>
              <a:graphic xmlns:a="http://schemas.openxmlformats.org/drawingml/2006/main">
                <a:graphicData uri="http://schemas.microsoft.com/office/word/2010/wordprocessingShape">
                  <wps:wsp xmlns:wps="http://schemas.microsoft.com/office/word/2010/wordprocessingShape">
                    <wps:cNvSpPr txBox="1"/>
                    <wps:spPr>
                      <a:xfrm>
                        <a:off x="0" y="0"/>
                        <a:ext cx="172720" cy="210820"/>
                      </a:xfrm>
                      <a:prstGeom prst="rect">
                        <a:avLst/>
                      </a:prstGeom>
                    </wps:spPr>
                    <wps:txbx>
                      <w:txbxContent>
                        <w:p>
                          <w:pPr>
                            <w:spacing w:before="37"/>
                            <w:ind w:left="60" w:right="0" w:firstLine="0"/>
                            <w:jc w:val="left"/>
                            <w:rPr>
                              <w:sz w:val="22"/>
                            </w:rPr>
                          </w:pPr>
                          <w:r>
                            <w:rPr>
                              <w:color w:val="111A25"/>
                              <w:spacing w:val="-10"/>
                              <w:w w:val="105"/>
                              <w:sz w:val="22"/>
                            </w:rPr>
                            <w:fldChar w:fldCharType="begin"/>
                          </w:r>
                          <w:r>
                            <w:rPr>
                              <w:color w:val="111A25"/>
                              <w:spacing w:val="-10"/>
                              <w:w w:val="105"/>
                              <w:sz w:val="20"/>
                            </w:rPr>
                            <w:instrText xml:space="preserve"> PAGE </w:instrText>
                          </w:r>
                          <w:r>
                            <w:rPr>
                              <w:color w:val="111A25"/>
                              <w:spacing w:val="-10"/>
                              <w:w w:val="105"/>
                              <w:sz w:val="22"/>
                            </w:rPr>
                            <w:fldChar w:fldCharType="separate"/>
                          </w:r>
                          <w:r>
                            <w:rPr>
                              <w:color w:val="111A25"/>
                              <w:spacing w:val="-10"/>
                              <w:w w:val="105"/>
                              <w:sz w:val="20"/>
                            </w:rPr>
                            <w:t>4</w:t>
                          </w:r>
                          <w:r>
                            <w:rPr>
                              <w:color w:val="111A25"/>
                              <w:spacing w:val="-10"/>
                              <w:w w:val="105"/>
                              <w:sz w:val="22"/>
                            </w:rPr>
                            <w:fldChar w:fldCharType="end"/>
                          </w:r>
                        </w:p>
                      </w:txbxContent>
                    </wps:txbx>
                    <wps:bodyPr wrap="square" lIns="0" tIns="0" rIns="0" bIns="0" rtlCol="0"/>
                  </wps:wsp>
                </a:graphicData>
              </a:graphic>
            </wp:anchor>
          </w:drawing>
        </mc:Choice>
        <mc:Fallback>
          <w:pict>
            <v:shape id="Textbox 4" o:spid="_x0000_s2050" type="#_x0000_t202" style="width:13.6pt;height:16.6pt;margin-top:739.36pt;margin-left:530.4pt;mso-position-horizontal-relative:page;mso-position-vertical-relative:page;mso-wrap-distance-bottom:0;mso-wrap-distance-left:0;mso-wrap-distance-right:0;mso-wrap-distance-top:0;position:absolute;v-text-anchor:top;z-index:-251656192" fillcolor="this">
              <v:textbox inset="0,0,0,0">
                <w:txbxContent>
                  <w:p>
                    <w:pPr>
                      <w:spacing w:before="37"/>
                      <w:ind w:left="60" w:right="0" w:firstLine="0"/>
                      <w:jc w:val="left"/>
                      <w:rPr>
                        <w:sz w:val="22"/>
                      </w:rPr>
                    </w:pPr>
                    <w:r>
                      <w:rPr>
                        <w:color w:val="111A25"/>
                        <w:spacing w:val="-10"/>
                        <w:w w:val="105"/>
                        <w:sz w:val="22"/>
                      </w:rPr>
                      <w:fldChar w:fldCharType="begin"/>
                    </w:r>
                    <w:r>
                      <w:rPr>
                        <w:color w:val="111A25"/>
                        <w:spacing w:val="-10"/>
                        <w:w w:val="105"/>
                        <w:sz w:val="20"/>
                      </w:rPr>
                      <w:instrText xml:space="preserve"> PAGE </w:instrText>
                    </w:r>
                    <w:r>
                      <w:rPr>
                        <w:color w:val="111A25"/>
                        <w:spacing w:val="-10"/>
                        <w:w w:val="105"/>
                        <w:sz w:val="22"/>
                      </w:rPr>
                      <w:fldChar w:fldCharType="separate"/>
                    </w:r>
                    <w:r>
                      <w:rPr>
                        <w:color w:val="111A25"/>
                        <w:spacing w:val="-10"/>
                        <w:w w:val="105"/>
                        <w:sz w:val="20"/>
                      </w:rPr>
                      <w:t>4</w:t>
                    </w:r>
                    <w:r>
                      <w:rPr>
                        <w:color w:val="111A25"/>
                        <w:spacing w:val="-10"/>
                        <w:w w:val="105"/>
                        <w:sz w:val="22"/>
                      </w:rPr>
                      <w:fldChar w:fldCharType="end"/>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pPr>
    <w:r>
      <mc:AlternateContent>
        <mc:Choice Requires="wps">
          <w:drawing>
            <wp:anchor distT="0" distB="0" distL="0" distR="0" simplePos="0" relativeHeight="251662336" behindDoc="1" locked="0" layoutInCell="1" allowOverlap="1">
              <wp:simplePos x="0" y="0"/>
              <wp:positionH relativeFrom="page">
                <wp:posOffset>1846639</wp:posOffset>
              </wp:positionH>
              <wp:positionV relativeFrom="page">
                <wp:posOffset>9389897</wp:posOffset>
              </wp:positionV>
              <wp:extent cx="3877310" cy="210820"/>
              <wp:effectExtent l="0" t="0" r="0" b="0"/>
              <wp:wrapNone/>
              <wp:docPr id="5" name="Textbox 5"/>
              <wp:cNvGraphicFramePr/>
              <a:graphic xmlns:a="http://schemas.openxmlformats.org/drawingml/2006/main">
                <a:graphicData uri="http://schemas.microsoft.com/office/word/2010/wordprocessingShape">
                  <wps:wsp xmlns:wps="http://schemas.microsoft.com/office/word/2010/wordprocessingShape">
                    <wps:cNvSpPr txBox="1"/>
                    <wps:spPr>
                      <a:xfrm>
                        <a:off x="0" y="0"/>
                        <a:ext cx="3877310" cy="210820"/>
                      </a:xfrm>
                      <a:prstGeom prst="rect">
                        <a:avLst/>
                      </a:prstGeom>
                    </wps:spPr>
                    <wps:txbx>
                      <w:txbxContent>
                        <w:p>
                          <w:pPr>
                            <w:spacing w:before="37"/>
                            <w:ind w:left="20" w:right="0" w:firstLine="0"/>
                            <w:jc w:val="left"/>
                            <w:rPr>
                              <w:sz w:val="22"/>
                            </w:rPr>
                          </w:pPr>
                          <w:r>
                            <w:rPr>
                              <w:color w:val="A5B6C6"/>
                              <w:sz w:val="20"/>
                            </w:rPr>
                            <w:t xml:space="preserve">© </w:t>
                          </w:r>
                          <w:r>
                            <w:rPr>
                              <w:color w:val="A5B6C6"/>
                              <w:sz w:val="20"/>
                            </w:rPr>
                            <w:t>Copyright</w:t>
                          </w:r>
                          <w:r>
                            <w:rPr>
                              <w:color w:val="A5B6C6"/>
                              <w:sz w:val="20"/>
                            </w:rPr>
                            <w:t xml:space="preserve"> 2025, </w:t>
                          </w:r>
                          <w:r>
                            <w:rPr>
                              <w:color w:val="A5B6C6"/>
                              <w:sz w:val="20"/>
                            </w:rPr>
                            <w:t xml:space="preserve">Cloud </w:t>
                          </w:r>
                          <w:r>
                            <w:rPr>
                              <w:color w:val="A5B6C6"/>
                              <w:sz w:val="20"/>
                            </w:rPr>
                            <w:t xml:space="preserve">Security </w:t>
                          </w:r>
                          <w:r>
                            <w:rPr>
                              <w:color w:val="A5B6C6"/>
                              <w:sz w:val="20"/>
                            </w:rPr>
                            <w:t xml:space="preserve">Alliance. </w:t>
                          </w:r>
                          <w:r>
                            <w:rPr>
                              <w:color w:val="A5B6C6"/>
                              <w:sz w:val="20"/>
                            </w:rPr>
                            <w:t xml:space="preserve">Todos </w:t>
                          </w:r>
                          <w:r>
                            <w:rPr>
                              <w:color w:val="A5B6C6"/>
                              <w:sz w:val="20"/>
                            </w:rPr>
                            <w:t xml:space="preserve">los derechos </w:t>
                          </w:r>
                          <w:r>
                            <w:rPr>
                              <w:color w:val="A5B6C6"/>
                              <w:spacing w:val="-2"/>
                              <w:sz w:val="20"/>
                            </w:rPr>
                            <w:t>reservados.</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2051" type="#_x0000_t202" style="width:305.3pt;height:16.6pt;margin-top:739.36pt;margin-left:145.4pt;mso-position-horizontal-relative:page;mso-position-vertical-relative:page;position:absolute;z-index:-251653120" filled="f" stroked="f">
              <v:textbox inset="0,0,0,0">
                <w:txbxContent>
                  <w:p>
                    <w:pPr>
                      <w:spacing w:before="37"/>
                      <w:ind w:left="20" w:right="0" w:firstLine="0"/>
                      <w:jc w:val="left"/>
                      <w:rPr>
                        <w:sz w:val="22"/>
                      </w:rPr>
                    </w:pPr>
                    <w:r>
                      <w:rPr>
                        <w:color w:val="A5B6C6"/>
                        <w:sz w:val="22"/>
                      </w:rPr>
                      <w:t xml:space="preserve">© </w:t>
                    </w:r>
                    <w:r>
                      <w:rPr>
                        <w:color w:val="A5B6C6"/>
                        <w:sz w:val="22"/>
                      </w:rPr>
                      <w:t>Copyright</w:t>
                    </w:r>
                    <w:r>
                      <w:rPr>
                        <w:color w:val="A5B6C6"/>
                        <w:sz w:val="22"/>
                      </w:rPr>
                      <w:t xml:space="preserve"> 2025, </w:t>
                    </w:r>
                    <w:r>
                      <w:rPr>
                        <w:color w:val="A5B6C6"/>
                        <w:sz w:val="22"/>
                      </w:rPr>
                      <w:t xml:space="preserve">Cloud </w:t>
                    </w:r>
                    <w:r>
                      <w:rPr>
                        <w:color w:val="A5B6C6"/>
                        <w:sz w:val="22"/>
                      </w:rPr>
                      <w:t xml:space="preserve">Security </w:t>
                    </w:r>
                    <w:r>
                      <w:rPr>
                        <w:color w:val="A5B6C6"/>
                        <w:sz w:val="22"/>
                      </w:rPr>
                      <w:t xml:space="preserve">Alliance. </w:t>
                    </w:r>
                    <w:r>
                      <w:rPr>
                        <w:color w:val="A5B6C6"/>
                        <w:sz w:val="22"/>
                      </w:rPr>
                      <w:t xml:space="preserve">Todos </w:t>
                    </w:r>
                    <w:r>
                      <w:rPr>
                        <w:color w:val="A5B6C6"/>
                        <w:sz w:val="22"/>
                      </w:rPr>
                      <w:t xml:space="preserve">los derechos </w:t>
                    </w:r>
                    <w:r>
                      <w:rPr>
                        <w:color w:val="A5B6C6"/>
                        <w:spacing w:val="-2"/>
                        <w:sz w:val="22"/>
                      </w:rPr>
                      <w:t>reservados.</w:t>
                    </w:r>
                  </w:p>
                </w:txbxContent>
              </v:textbox>
            </v:shape>
          </w:pict>
        </mc:Fallback>
      </mc:AlternateContent>
    </w:r>
    <w:r>
      <mc:AlternateContent>
        <mc:Choice Requires="wps">
          <w:drawing>
            <wp:anchor distT="0" distB="0" distL="0" distR="0" simplePos="0" relativeHeight="251665408" behindDoc="1" locked="0" layoutInCell="1" allowOverlap="1">
              <wp:simplePos x="0" y="0"/>
              <wp:positionH relativeFrom="page">
                <wp:posOffset>6736139</wp:posOffset>
              </wp:positionH>
              <wp:positionV relativeFrom="page">
                <wp:posOffset>9389897</wp:posOffset>
              </wp:positionV>
              <wp:extent cx="172720" cy="210820"/>
              <wp:effectExtent l="0" t="0" r="0" b="0"/>
              <wp:wrapNone/>
              <wp:docPr id="6" name="Textbox 6"/>
              <wp:cNvGraphicFramePr/>
              <a:graphic xmlns:a="http://schemas.openxmlformats.org/drawingml/2006/main">
                <a:graphicData uri="http://schemas.microsoft.com/office/word/2010/wordprocessingShape">
                  <wps:wsp xmlns:wps="http://schemas.microsoft.com/office/word/2010/wordprocessingShape">
                    <wps:cNvSpPr txBox="1"/>
                    <wps:spPr>
                      <a:xfrm>
                        <a:off x="0" y="0"/>
                        <a:ext cx="172720" cy="210820"/>
                      </a:xfrm>
                      <a:prstGeom prst="rect">
                        <a:avLst/>
                      </a:prstGeom>
                    </wps:spPr>
                    <wps:txbx>
                      <w:txbxContent>
                        <w:p>
                          <w:pPr>
                            <w:spacing w:before="37"/>
                            <w:ind w:left="60" w:right="0" w:firstLine="0"/>
                            <w:jc w:val="left"/>
                            <w:rPr>
                              <w:sz w:val="22"/>
                            </w:rPr>
                          </w:pPr>
                          <w:r>
                            <w:rPr>
                              <w:color w:val="111A25"/>
                              <w:spacing w:val="-10"/>
                              <w:w w:val="105"/>
                              <w:sz w:val="22"/>
                            </w:rPr>
                            <w:fldChar w:fldCharType="begin"/>
                          </w:r>
                          <w:r>
                            <w:rPr>
                              <w:color w:val="111A25"/>
                              <w:spacing w:val="-10"/>
                              <w:w w:val="105"/>
                              <w:sz w:val="20"/>
                            </w:rPr>
                            <w:instrText xml:space="preserve"> PAGE </w:instrText>
                          </w:r>
                          <w:r>
                            <w:rPr>
                              <w:color w:val="111A25"/>
                              <w:spacing w:val="-10"/>
                              <w:w w:val="105"/>
                              <w:sz w:val="22"/>
                            </w:rPr>
                            <w:fldChar w:fldCharType="separate"/>
                          </w:r>
                          <w:r>
                            <w:rPr>
                              <w:color w:val="111A25"/>
                              <w:spacing w:val="-10"/>
                              <w:w w:val="105"/>
                              <w:sz w:val="20"/>
                            </w:rPr>
                            <w:t>5</w:t>
                          </w:r>
                          <w:r>
                            <w:rPr>
                              <w:color w:val="111A25"/>
                              <w:spacing w:val="-10"/>
                              <w:w w:val="105"/>
                              <w:sz w:val="22"/>
                            </w:rPr>
                            <w:fldChar w:fldCharType="end"/>
                          </w:r>
                        </w:p>
                      </w:txbxContent>
                    </wps:txbx>
                    <wps:bodyPr wrap="square" lIns="0" tIns="0" rIns="0" bIns="0" rtlCol="0"/>
                  </wps:wsp>
                </a:graphicData>
              </a:graphic>
            </wp:anchor>
          </w:drawing>
        </mc:Choice>
        <mc:Fallback>
          <w:pict>
            <v:shape id="Textbox 6" o:spid="_x0000_s2052" type="#_x0000_t202" style="width:13.6pt;height:16.6pt;margin-top:739.36pt;margin-left:530.4pt;mso-position-horizontal-relative:page;mso-position-vertical-relative:page;mso-wrap-distance-bottom:0;mso-wrap-distance-left:0;mso-wrap-distance-right:0;mso-wrap-distance-top:0;position:absolute;v-text-anchor:top;z-index:-251652096" fillcolor="this">
              <v:textbox inset="0,0,0,0">
                <w:txbxContent>
                  <w:p>
                    <w:pPr>
                      <w:spacing w:before="37"/>
                      <w:ind w:left="60" w:right="0" w:firstLine="0"/>
                      <w:jc w:val="left"/>
                      <w:rPr>
                        <w:sz w:val="22"/>
                      </w:rPr>
                    </w:pPr>
                    <w:r>
                      <w:rPr>
                        <w:color w:val="111A25"/>
                        <w:spacing w:val="-10"/>
                        <w:w w:val="105"/>
                        <w:sz w:val="22"/>
                      </w:rPr>
                      <w:fldChar w:fldCharType="begin"/>
                    </w:r>
                    <w:r>
                      <w:rPr>
                        <w:color w:val="111A25"/>
                        <w:spacing w:val="-10"/>
                        <w:w w:val="105"/>
                        <w:sz w:val="20"/>
                      </w:rPr>
                      <w:instrText xml:space="preserve"> PAGE </w:instrText>
                    </w:r>
                    <w:r>
                      <w:rPr>
                        <w:color w:val="111A25"/>
                        <w:spacing w:val="-10"/>
                        <w:w w:val="105"/>
                        <w:sz w:val="22"/>
                      </w:rPr>
                      <w:fldChar w:fldCharType="separate"/>
                    </w:r>
                    <w:r>
                      <w:rPr>
                        <w:color w:val="111A25"/>
                        <w:spacing w:val="-10"/>
                        <w:w w:val="105"/>
                        <w:sz w:val="20"/>
                      </w:rPr>
                      <w:t>5</w:t>
                    </w:r>
                    <w:r>
                      <w:rPr>
                        <w:color w:val="111A25"/>
                        <w:spacing w:val="-10"/>
                        <w:w w:val="105"/>
                        <w:sz w:val="22"/>
                      </w:rPr>
                      <w:fldChar w:fldCharType="end"/>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pPr>
    <w:r>
      <mc:AlternateContent>
        <mc:Choice Requires="wps">
          <w:drawing>
            <wp:anchor distT="0" distB="0" distL="0" distR="0" simplePos="0" relativeHeight="251666432" behindDoc="1" locked="0" layoutInCell="1" allowOverlap="1">
              <wp:simplePos x="0" y="0"/>
              <wp:positionH relativeFrom="page">
                <wp:posOffset>1846639</wp:posOffset>
              </wp:positionH>
              <wp:positionV relativeFrom="page">
                <wp:posOffset>9389897</wp:posOffset>
              </wp:positionV>
              <wp:extent cx="3877310" cy="210820"/>
              <wp:effectExtent l="0" t="0" r="0" b="0"/>
              <wp:wrapNone/>
              <wp:docPr id="10" name="Textbox 10"/>
              <wp:cNvGraphicFramePr/>
              <a:graphic xmlns:a="http://schemas.openxmlformats.org/drawingml/2006/main">
                <a:graphicData uri="http://schemas.microsoft.com/office/word/2010/wordprocessingShape">
                  <wps:wsp xmlns:wps="http://schemas.microsoft.com/office/word/2010/wordprocessingShape">
                    <wps:cNvSpPr txBox="1"/>
                    <wps:spPr>
                      <a:xfrm>
                        <a:off x="0" y="0"/>
                        <a:ext cx="3877310" cy="210820"/>
                      </a:xfrm>
                      <a:prstGeom prst="rect">
                        <a:avLst/>
                      </a:prstGeom>
                    </wps:spPr>
                    <wps:txbx>
                      <w:txbxContent>
                        <w:p>
                          <w:pPr>
                            <w:spacing w:before="37"/>
                            <w:ind w:left="20" w:right="0" w:firstLine="0"/>
                            <w:jc w:val="left"/>
                            <w:rPr>
                              <w:sz w:val="22"/>
                            </w:rPr>
                          </w:pPr>
                          <w:r>
                            <w:rPr>
                              <w:color w:val="A5B6C6"/>
                              <w:sz w:val="20"/>
                            </w:rPr>
                            <w:t xml:space="preserve">© </w:t>
                          </w:r>
                          <w:r>
                            <w:rPr>
                              <w:color w:val="A5B6C6"/>
                              <w:sz w:val="20"/>
                            </w:rPr>
                            <w:t>Copyright</w:t>
                          </w:r>
                          <w:r>
                            <w:rPr>
                              <w:color w:val="A5B6C6"/>
                              <w:sz w:val="20"/>
                            </w:rPr>
                            <w:t xml:space="preserve"> 2025, </w:t>
                          </w:r>
                          <w:r>
                            <w:rPr>
                              <w:color w:val="A5B6C6"/>
                              <w:sz w:val="20"/>
                            </w:rPr>
                            <w:t xml:space="preserve">Cloud </w:t>
                          </w:r>
                          <w:r>
                            <w:rPr>
                              <w:color w:val="A5B6C6"/>
                              <w:sz w:val="20"/>
                            </w:rPr>
                            <w:t xml:space="preserve">Security </w:t>
                          </w:r>
                          <w:r>
                            <w:rPr>
                              <w:color w:val="A5B6C6"/>
                              <w:sz w:val="20"/>
                            </w:rPr>
                            <w:t xml:space="preserve">Alliance. </w:t>
                          </w:r>
                          <w:r>
                            <w:rPr>
                              <w:color w:val="A5B6C6"/>
                              <w:sz w:val="20"/>
                            </w:rPr>
                            <w:t xml:space="preserve">Todos </w:t>
                          </w:r>
                          <w:r>
                            <w:rPr>
                              <w:color w:val="A5B6C6"/>
                              <w:sz w:val="20"/>
                            </w:rPr>
                            <w:t xml:space="preserve">los derechos </w:t>
                          </w:r>
                          <w:r>
                            <w:rPr>
                              <w:color w:val="A5B6C6"/>
                              <w:spacing w:val="-2"/>
                              <w:sz w:val="20"/>
                            </w:rPr>
                            <w:t>reservados.</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2053" type="#_x0000_t202" style="width:305.3pt;height:16.6pt;margin-top:739.36pt;margin-left:145.4pt;mso-position-horizontal-relative:page;mso-position-vertical-relative:page;position:absolute;z-index:-251649024" filled="f" stroked="f">
              <v:textbox inset="0,0,0,0">
                <w:txbxContent>
                  <w:p>
                    <w:pPr>
                      <w:spacing w:before="37"/>
                      <w:ind w:left="20" w:right="0" w:firstLine="0"/>
                      <w:jc w:val="left"/>
                      <w:rPr>
                        <w:sz w:val="22"/>
                      </w:rPr>
                    </w:pPr>
                    <w:r>
                      <w:rPr>
                        <w:color w:val="A5B6C6"/>
                        <w:sz w:val="22"/>
                      </w:rPr>
                      <w:t xml:space="preserve">© </w:t>
                    </w:r>
                    <w:r>
                      <w:rPr>
                        <w:color w:val="A5B6C6"/>
                        <w:sz w:val="22"/>
                      </w:rPr>
                      <w:t>Copyright</w:t>
                    </w:r>
                    <w:r>
                      <w:rPr>
                        <w:color w:val="A5B6C6"/>
                        <w:sz w:val="22"/>
                      </w:rPr>
                      <w:t xml:space="preserve"> 2025, </w:t>
                    </w:r>
                    <w:r>
                      <w:rPr>
                        <w:color w:val="A5B6C6"/>
                        <w:sz w:val="22"/>
                      </w:rPr>
                      <w:t xml:space="preserve">Cloud </w:t>
                    </w:r>
                    <w:r>
                      <w:rPr>
                        <w:color w:val="A5B6C6"/>
                        <w:sz w:val="22"/>
                      </w:rPr>
                      <w:t xml:space="preserve">Security </w:t>
                    </w:r>
                    <w:r>
                      <w:rPr>
                        <w:color w:val="A5B6C6"/>
                        <w:sz w:val="22"/>
                      </w:rPr>
                      <w:t xml:space="preserve">Alliance. </w:t>
                    </w:r>
                    <w:r>
                      <w:rPr>
                        <w:color w:val="A5B6C6"/>
                        <w:sz w:val="22"/>
                      </w:rPr>
                      <w:t xml:space="preserve">Todos </w:t>
                    </w:r>
                    <w:r>
                      <w:rPr>
                        <w:color w:val="A5B6C6"/>
                        <w:sz w:val="22"/>
                      </w:rPr>
                      <w:t xml:space="preserve">los derechos </w:t>
                    </w:r>
                    <w:r>
                      <w:rPr>
                        <w:color w:val="A5B6C6"/>
                        <w:spacing w:val="-2"/>
                        <w:sz w:val="22"/>
                      </w:rPr>
                      <w:t>reservados.</w:t>
                    </w:r>
                  </w:p>
                </w:txbxContent>
              </v:textbox>
            </v:shape>
          </w:pict>
        </mc:Fallback>
      </mc:AlternateContent>
    </w:r>
    <w:r>
      <mc:AlternateContent>
        <mc:Choice Requires="wps">
          <w:drawing>
            <wp:anchor distT="0" distB="0" distL="0" distR="0" simplePos="0" relativeHeight="251669504" behindDoc="1" locked="0" layoutInCell="1" allowOverlap="1">
              <wp:simplePos x="0" y="0"/>
              <wp:positionH relativeFrom="page">
                <wp:posOffset>6736139</wp:posOffset>
              </wp:positionH>
              <wp:positionV relativeFrom="page">
                <wp:posOffset>9389897</wp:posOffset>
              </wp:positionV>
              <wp:extent cx="172720" cy="210820"/>
              <wp:effectExtent l="0" t="0" r="0" b="0"/>
              <wp:wrapNone/>
              <wp:docPr id="11" name="Textbox 11"/>
              <wp:cNvGraphicFramePr/>
              <a:graphic xmlns:a="http://schemas.openxmlformats.org/drawingml/2006/main">
                <a:graphicData uri="http://schemas.microsoft.com/office/word/2010/wordprocessingShape">
                  <wps:wsp xmlns:wps="http://schemas.microsoft.com/office/word/2010/wordprocessingShape">
                    <wps:cNvSpPr txBox="1"/>
                    <wps:spPr>
                      <a:xfrm>
                        <a:off x="0" y="0"/>
                        <a:ext cx="172720" cy="210820"/>
                      </a:xfrm>
                      <a:prstGeom prst="rect">
                        <a:avLst/>
                      </a:prstGeom>
                    </wps:spPr>
                    <wps:txbx>
                      <w:txbxContent>
                        <w:p>
                          <w:pPr>
                            <w:spacing w:before="37"/>
                            <w:ind w:left="60" w:right="0" w:firstLine="0"/>
                            <w:jc w:val="left"/>
                            <w:rPr>
                              <w:sz w:val="22"/>
                            </w:rPr>
                          </w:pPr>
                          <w:r>
                            <w:rPr>
                              <w:color w:val="111A25"/>
                              <w:spacing w:val="-10"/>
                              <w:w w:val="105"/>
                              <w:sz w:val="22"/>
                            </w:rPr>
                            <w:fldChar w:fldCharType="begin"/>
                          </w:r>
                          <w:r>
                            <w:rPr>
                              <w:color w:val="111A25"/>
                              <w:spacing w:val="-10"/>
                              <w:w w:val="105"/>
                              <w:sz w:val="20"/>
                            </w:rPr>
                            <w:instrText xml:space="preserve"> PAGE </w:instrText>
                          </w:r>
                          <w:r>
                            <w:rPr>
                              <w:color w:val="111A25"/>
                              <w:spacing w:val="-10"/>
                              <w:w w:val="105"/>
                              <w:sz w:val="22"/>
                            </w:rPr>
                            <w:fldChar w:fldCharType="separate"/>
                          </w:r>
                          <w:r>
                            <w:rPr>
                              <w:color w:val="111A25"/>
                              <w:spacing w:val="-10"/>
                              <w:w w:val="105"/>
                              <w:sz w:val="20"/>
                            </w:rPr>
                            <w:t>6</w:t>
                          </w:r>
                          <w:r>
                            <w:rPr>
                              <w:color w:val="111A25"/>
                              <w:spacing w:val="-10"/>
                              <w:w w:val="105"/>
                              <w:sz w:val="22"/>
                            </w:rPr>
                            <w:fldChar w:fldCharType="end"/>
                          </w:r>
                        </w:p>
                      </w:txbxContent>
                    </wps:txbx>
                    <wps:bodyPr wrap="square" lIns="0" tIns="0" rIns="0" bIns="0" rtlCol="0"/>
                  </wps:wsp>
                </a:graphicData>
              </a:graphic>
            </wp:anchor>
          </w:drawing>
        </mc:Choice>
        <mc:Fallback>
          <w:pict>
            <v:shape id="Textbox 11" o:spid="_x0000_s2054" type="#_x0000_t202" style="width:13.6pt;height:16.6pt;margin-top:739.36pt;margin-left:530.4pt;mso-position-horizontal-relative:page;mso-position-vertical-relative:page;mso-wrap-distance-bottom:0;mso-wrap-distance-left:0;mso-wrap-distance-right:0;mso-wrap-distance-top:0;position:absolute;v-text-anchor:top;z-index:-251648000" fillcolor="this">
              <v:textbox inset="0,0,0,0">
                <w:txbxContent>
                  <w:p>
                    <w:pPr>
                      <w:spacing w:before="37"/>
                      <w:ind w:left="60" w:right="0" w:firstLine="0"/>
                      <w:jc w:val="left"/>
                      <w:rPr>
                        <w:sz w:val="22"/>
                      </w:rPr>
                    </w:pPr>
                    <w:r>
                      <w:rPr>
                        <w:color w:val="111A25"/>
                        <w:spacing w:val="-10"/>
                        <w:w w:val="105"/>
                        <w:sz w:val="22"/>
                      </w:rPr>
                      <w:fldChar w:fldCharType="begin"/>
                    </w:r>
                    <w:r>
                      <w:rPr>
                        <w:color w:val="111A25"/>
                        <w:spacing w:val="-10"/>
                        <w:w w:val="105"/>
                        <w:sz w:val="20"/>
                      </w:rPr>
                      <w:instrText xml:space="preserve"> PAGE </w:instrText>
                    </w:r>
                    <w:r>
                      <w:rPr>
                        <w:color w:val="111A25"/>
                        <w:spacing w:val="-10"/>
                        <w:w w:val="105"/>
                        <w:sz w:val="22"/>
                      </w:rPr>
                      <w:fldChar w:fldCharType="separate"/>
                    </w:r>
                    <w:r>
                      <w:rPr>
                        <w:color w:val="111A25"/>
                        <w:spacing w:val="-10"/>
                        <w:w w:val="105"/>
                        <w:sz w:val="20"/>
                      </w:rPr>
                      <w:t>6</w:t>
                    </w:r>
                    <w:r>
                      <w:rPr>
                        <w:color w:val="111A25"/>
                        <w:spacing w:val="-10"/>
                        <w:w w:val="105"/>
                        <w:sz w:val="22"/>
                      </w:rPr>
                      <w:fldChar w:fldCharType="end"/>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pPr>
    <w:r>
      <mc:AlternateContent>
        <mc:Choice Requires="wps">
          <w:drawing>
            <wp:anchor distT="0" distB="0" distL="0" distR="0" simplePos="0" relativeHeight="251670528" behindDoc="1" locked="0" layoutInCell="1" allowOverlap="1">
              <wp:simplePos x="0" y="0"/>
              <wp:positionH relativeFrom="page">
                <wp:posOffset>1754502</wp:posOffset>
              </wp:positionH>
              <wp:positionV relativeFrom="page">
                <wp:posOffset>9389897</wp:posOffset>
              </wp:positionV>
              <wp:extent cx="3877310" cy="210820"/>
              <wp:effectExtent l="0" t="0" r="0" b="0"/>
              <wp:wrapNone/>
              <wp:docPr id="21" name="Textbox 21"/>
              <wp:cNvGraphicFramePr/>
              <a:graphic xmlns:a="http://schemas.openxmlformats.org/drawingml/2006/main">
                <a:graphicData uri="http://schemas.microsoft.com/office/word/2010/wordprocessingShape">
                  <wps:wsp xmlns:wps="http://schemas.microsoft.com/office/word/2010/wordprocessingShape">
                    <wps:cNvSpPr txBox="1"/>
                    <wps:spPr>
                      <a:xfrm>
                        <a:off x="0" y="0"/>
                        <a:ext cx="3877310" cy="210820"/>
                      </a:xfrm>
                      <a:prstGeom prst="rect">
                        <a:avLst/>
                      </a:prstGeom>
                    </wps:spPr>
                    <wps:txbx>
                      <w:txbxContent>
                        <w:p>
                          <w:pPr>
                            <w:spacing w:before="37"/>
                            <w:ind w:left="20" w:right="0" w:firstLine="0"/>
                            <w:jc w:val="left"/>
                            <w:rPr>
                              <w:sz w:val="22"/>
                            </w:rPr>
                          </w:pPr>
                          <w:r>
                            <w:rPr>
                              <w:color w:val="A5B6C6"/>
                              <w:sz w:val="20"/>
                            </w:rPr>
                            <w:t xml:space="preserve">© </w:t>
                          </w:r>
                          <w:r>
                            <w:rPr>
                              <w:color w:val="A5B6C6"/>
                              <w:sz w:val="20"/>
                            </w:rPr>
                            <w:t>Copyright</w:t>
                          </w:r>
                          <w:r>
                            <w:rPr>
                              <w:color w:val="A5B6C6"/>
                              <w:sz w:val="20"/>
                            </w:rPr>
                            <w:t xml:space="preserve"> 2025, </w:t>
                          </w:r>
                          <w:r>
                            <w:rPr>
                              <w:color w:val="A5B6C6"/>
                              <w:sz w:val="20"/>
                            </w:rPr>
                            <w:t xml:space="preserve">Cloud </w:t>
                          </w:r>
                          <w:r>
                            <w:rPr>
                              <w:color w:val="A5B6C6"/>
                              <w:sz w:val="20"/>
                            </w:rPr>
                            <w:t xml:space="preserve">Security </w:t>
                          </w:r>
                          <w:r>
                            <w:rPr>
                              <w:color w:val="A5B6C6"/>
                              <w:sz w:val="20"/>
                            </w:rPr>
                            <w:t xml:space="preserve">Alliance. </w:t>
                          </w:r>
                          <w:r>
                            <w:rPr>
                              <w:color w:val="A5B6C6"/>
                              <w:sz w:val="20"/>
                            </w:rPr>
                            <w:t xml:space="preserve">Todos </w:t>
                          </w:r>
                          <w:r>
                            <w:rPr>
                              <w:color w:val="A5B6C6"/>
                              <w:sz w:val="20"/>
                            </w:rPr>
                            <w:t xml:space="preserve">los derechos </w:t>
                          </w:r>
                          <w:r>
                            <w:rPr>
                              <w:color w:val="A5B6C6"/>
                              <w:spacing w:val="-2"/>
                              <w:sz w:val="20"/>
                            </w:rPr>
                            <w:t>reservados.</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2055" type="#_x0000_t202" style="width:305.3pt;height:16.6pt;margin-top:739.36pt;margin-left:138.15pt;mso-position-horizontal-relative:page;mso-position-vertical-relative:page;position:absolute;z-index:-251644928" filled="f" stroked="f">
              <v:textbox inset="0,0,0,0">
                <w:txbxContent>
                  <w:p>
                    <w:pPr>
                      <w:spacing w:before="37"/>
                      <w:ind w:left="20" w:right="0" w:firstLine="0"/>
                      <w:jc w:val="left"/>
                      <w:rPr>
                        <w:sz w:val="22"/>
                      </w:rPr>
                    </w:pPr>
                    <w:r>
                      <w:rPr>
                        <w:color w:val="A5B6C6"/>
                        <w:sz w:val="22"/>
                      </w:rPr>
                      <w:t xml:space="preserve">© </w:t>
                    </w:r>
                    <w:r>
                      <w:rPr>
                        <w:color w:val="A5B6C6"/>
                        <w:sz w:val="22"/>
                      </w:rPr>
                      <w:t>Copyright</w:t>
                    </w:r>
                    <w:r>
                      <w:rPr>
                        <w:color w:val="A5B6C6"/>
                        <w:sz w:val="22"/>
                      </w:rPr>
                      <w:t xml:space="preserve"> 2025, </w:t>
                    </w:r>
                    <w:r>
                      <w:rPr>
                        <w:color w:val="A5B6C6"/>
                        <w:sz w:val="22"/>
                      </w:rPr>
                      <w:t xml:space="preserve">Cloud </w:t>
                    </w:r>
                    <w:r>
                      <w:rPr>
                        <w:color w:val="A5B6C6"/>
                        <w:sz w:val="22"/>
                      </w:rPr>
                      <w:t xml:space="preserve">Security </w:t>
                    </w:r>
                    <w:r>
                      <w:rPr>
                        <w:color w:val="A5B6C6"/>
                        <w:sz w:val="22"/>
                      </w:rPr>
                      <w:t xml:space="preserve">Alliance. </w:t>
                    </w:r>
                    <w:r>
                      <w:rPr>
                        <w:color w:val="A5B6C6"/>
                        <w:sz w:val="22"/>
                      </w:rPr>
                      <w:t xml:space="preserve">Todos </w:t>
                    </w:r>
                    <w:r>
                      <w:rPr>
                        <w:color w:val="A5B6C6"/>
                        <w:sz w:val="22"/>
                      </w:rPr>
                      <w:t xml:space="preserve">los derechos </w:t>
                    </w:r>
                    <w:r>
                      <w:rPr>
                        <w:color w:val="A5B6C6"/>
                        <w:spacing w:val="-2"/>
                        <w:sz w:val="22"/>
                      </w:rPr>
                      <w:t>reservados.</w:t>
                    </w:r>
                  </w:p>
                </w:txbxContent>
              </v:textbox>
            </v:shape>
          </w:pict>
        </mc:Fallback>
      </mc:AlternateContent>
    </w:r>
    <w:r>
      <mc:AlternateContent>
        <mc:Choice Requires="wps">
          <w:drawing>
            <wp:anchor distT="0" distB="0" distL="0" distR="0" simplePos="0" relativeHeight="251673600" behindDoc="1" locked="0" layoutInCell="1" allowOverlap="1">
              <wp:simplePos x="0" y="0"/>
              <wp:positionH relativeFrom="page">
                <wp:posOffset>6669402</wp:posOffset>
              </wp:positionH>
              <wp:positionV relativeFrom="page">
                <wp:posOffset>9389897</wp:posOffset>
              </wp:positionV>
              <wp:extent cx="240029" cy="210820"/>
              <wp:effectExtent l="0" t="0" r="0" b="0"/>
              <wp:wrapNone/>
              <wp:docPr id="22" name="Textbox 22"/>
              <wp:cNvGraphicFramePr/>
              <a:graphic xmlns:a="http://schemas.openxmlformats.org/drawingml/2006/main">
                <a:graphicData uri="http://schemas.microsoft.com/office/word/2010/wordprocessingShape">
                  <wps:wsp xmlns:wps="http://schemas.microsoft.com/office/word/2010/wordprocessingShape">
                    <wps:cNvSpPr txBox="1"/>
                    <wps:spPr>
                      <a:xfrm>
                        <a:off x="0" y="0"/>
                        <a:ext cx="240029" cy="210820"/>
                      </a:xfrm>
                      <a:prstGeom prst="rect">
                        <a:avLst/>
                      </a:prstGeom>
                    </wps:spPr>
                    <wps:txbx>
                      <w:txbxContent>
                        <w:p>
                          <w:pPr>
                            <w:spacing w:before="37"/>
                            <w:ind w:left="20" w:right="0" w:firstLine="0"/>
                            <w:jc w:val="left"/>
                            <w:rPr>
                              <w:sz w:val="22"/>
                            </w:rPr>
                          </w:pPr>
                          <w:r>
                            <w:rPr>
                              <w:color w:val="111A25"/>
                              <w:spacing w:val="-5"/>
                              <w:w w:val="105"/>
                              <w:sz w:val="22"/>
                            </w:rPr>
                            <w:fldChar w:fldCharType="begin"/>
                          </w:r>
                          <w:r>
                            <w:rPr>
                              <w:color w:val="111A25"/>
                              <w:spacing w:val="-5"/>
                              <w:w w:val="105"/>
                              <w:sz w:val="20"/>
                            </w:rPr>
                            <w:instrText xml:space="preserve"> PAGE </w:instrText>
                          </w:r>
                          <w:r>
                            <w:rPr>
                              <w:color w:val="111A25"/>
                              <w:spacing w:val="-5"/>
                              <w:w w:val="105"/>
                              <w:sz w:val="22"/>
                            </w:rPr>
                            <w:fldChar w:fldCharType="separate"/>
                          </w:r>
                          <w:r>
                            <w:rPr>
                              <w:color w:val="111A25"/>
                              <w:spacing w:val="-5"/>
                              <w:w w:val="105"/>
                              <w:sz w:val="20"/>
                            </w:rPr>
                            <w:t>34</w:t>
                          </w:r>
                          <w:r>
                            <w:rPr>
                              <w:color w:val="111A25"/>
                              <w:spacing w:val="-5"/>
                              <w:w w:val="105"/>
                              <w:sz w:val="22"/>
                            </w:rPr>
                            <w:fldChar w:fldCharType="end"/>
                          </w:r>
                        </w:p>
                      </w:txbxContent>
                    </wps:txbx>
                    <wps:bodyPr wrap="square" lIns="0" tIns="0" rIns="0" bIns="0" rtlCol="0"/>
                  </wps:wsp>
                </a:graphicData>
              </a:graphic>
            </wp:anchor>
          </w:drawing>
        </mc:Choice>
        <mc:Fallback>
          <w:pict>
            <v:shape id="Textbox 22" o:spid="_x0000_s2056" type="#_x0000_t202" style="width:18.9pt;height:16.6pt;margin-top:739.36pt;margin-left:525.15pt;mso-position-horizontal-relative:page;mso-position-vertical-relative:page;mso-wrap-distance-bottom:0;mso-wrap-distance-left:0;mso-wrap-distance-right:0;mso-wrap-distance-top:0;position:absolute;v-text-anchor:top;z-index:-251643904" fillcolor="this">
              <v:textbox inset="0,0,0,0">
                <w:txbxContent>
                  <w:p>
                    <w:pPr>
                      <w:spacing w:before="37"/>
                      <w:ind w:left="20" w:right="0" w:firstLine="0"/>
                      <w:jc w:val="left"/>
                      <w:rPr>
                        <w:sz w:val="22"/>
                      </w:rPr>
                    </w:pPr>
                    <w:r>
                      <w:rPr>
                        <w:color w:val="111A25"/>
                        <w:spacing w:val="-5"/>
                        <w:w w:val="105"/>
                        <w:sz w:val="22"/>
                      </w:rPr>
                      <w:fldChar w:fldCharType="begin"/>
                    </w:r>
                    <w:r>
                      <w:rPr>
                        <w:color w:val="111A25"/>
                        <w:spacing w:val="-5"/>
                        <w:w w:val="105"/>
                        <w:sz w:val="20"/>
                      </w:rPr>
                      <w:instrText xml:space="preserve"> PAGE </w:instrText>
                    </w:r>
                    <w:r>
                      <w:rPr>
                        <w:color w:val="111A25"/>
                        <w:spacing w:val="-5"/>
                        <w:w w:val="105"/>
                        <w:sz w:val="22"/>
                      </w:rPr>
                      <w:fldChar w:fldCharType="separate"/>
                    </w:r>
                    <w:r>
                      <w:rPr>
                        <w:color w:val="111A25"/>
                        <w:spacing w:val="-5"/>
                        <w:w w:val="105"/>
                        <w:sz w:val="20"/>
                      </w:rPr>
                      <w:t>34</w:t>
                    </w:r>
                    <w:r>
                      <w:rPr>
                        <w:color w:val="111A25"/>
                        <w:spacing w:val="-5"/>
                        <w:w w:val="105"/>
                        <w:sz w:val="22"/>
                      </w:rPr>
                      <w:fldChar w:fldCharType="end"/>
                    </w:r>
                  </w:p>
                </w:txbxContent>
              </v:textbox>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18"/>
      </w:rPr>
    </w:pPr>
    <w:r>
      <w:rPr>
        <w:sz w:val="18"/>
      </w:rP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772400" cy="11430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xmlns:r="http://schemas.openxmlformats.org/officeDocument/2006/relationships" r:embed="rId1" cstate="print"/>
                  <a:stretch>
                    <a:fillRect/>
                  </a:stretch>
                </pic:blipFill>
                <pic:spPr>
                  <a:xfrm>
                    <a:off x="0" y="0"/>
                    <a:ext cx="7772400" cy="1143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18"/>
      </w:rPr>
    </w:pPr>
    <w:r>
      <w:rPr>
        <w:sz w:val="18"/>
      </w:rPr>
      <w:drawing>
        <wp:anchor distT="0" distB="0" distL="0" distR="0" simplePos="0" relativeHeight="251659264" behindDoc="1" locked="0" layoutInCell="1" allowOverlap="1">
          <wp:simplePos x="0" y="0"/>
          <wp:positionH relativeFrom="page">
            <wp:posOffset>0</wp:posOffset>
          </wp:positionH>
          <wp:positionV relativeFrom="page">
            <wp:posOffset>0</wp:posOffset>
          </wp:positionV>
          <wp:extent cx="7772400" cy="114300"/>
          <wp:effectExtent l="0" t="0" r="0" b="0"/>
          <wp:wrapNone/>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xmlns:r="http://schemas.openxmlformats.org/officeDocument/2006/relationships" r:embed="rId1" cstate="print"/>
                  <a:stretch>
                    <a:fillRect/>
                  </a:stretch>
                </pic:blipFill>
                <pic:spPr>
                  <a:xfrm>
                    <a:off x="0" y="0"/>
                    <a:ext cx="7772400" cy="1143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86E56"/>
    <w:multiLevelType w:val="hybridMultilevel"/>
    <w:tmpl w:val="00000000"/>
    <w:lvl w:ilvl="0">
      <w:start w:val="0"/>
      <w:numFmt w:val="bullet"/>
      <w:lvlText w:val="●"/>
      <w:lvlJc w:val="left"/>
      <w:pPr>
        <w:ind w:left="2160" w:hanging="360"/>
      </w:pPr>
      <w:rPr>
        <w:rFonts w:ascii="Arial" w:eastAsia="Arial" w:hAnsi="Arial" w:cs="Arial" w:hint="default"/>
        <w:b w:val="0"/>
        <w:bCs w:val="0"/>
        <w:i w:val="0"/>
        <w:iCs w:val="0"/>
        <w:spacing w:val="0"/>
        <w:w w:val="100"/>
        <w:sz w:val="20"/>
        <w:szCs w:val="20"/>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1">
    <w:nsid w:val="0C7F7E1F"/>
    <w:multiLevelType w:val="hybridMultilevel"/>
    <w:tmpl w:val="00000000"/>
    <w:lvl w:ilvl="0">
      <w:start w:val="0"/>
      <w:numFmt w:val="bullet"/>
      <w:lvlText w:val="●"/>
      <w:lvlJc w:val="left"/>
      <w:pPr>
        <w:ind w:left="2160" w:hanging="360"/>
      </w:pPr>
      <w:rPr>
        <w:rFonts w:ascii="Arial" w:eastAsia="Arial" w:hAnsi="Arial" w:cs="Arial" w:hint="default"/>
        <w:spacing w:val="0"/>
        <w:w w:val="100"/>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2">
    <w:nsid w:val="3E06205B"/>
    <w:multiLevelType w:val="hybridMultilevel"/>
    <w:tmpl w:val="00000000"/>
    <w:lvl w:ilvl="0">
      <w:start w:val="0"/>
      <w:numFmt w:val="bullet"/>
      <w:lvlText w:val="●"/>
      <w:lvlJc w:val="left"/>
      <w:pPr>
        <w:ind w:left="2160" w:hanging="360"/>
      </w:pPr>
      <w:rPr>
        <w:rFonts w:ascii="Arial" w:eastAsia="Arial" w:hAnsi="Arial" w:cs="Arial" w:hint="default"/>
        <w:b w:val="0"/>
        <w:bCs w:val="0"/>
        <w:i w:val="0"/>
        <w:iCs w:val="0"/>
        <w:color w:val="424242"/>
        <w:spacing w:val="0"/>
        <w:w w:val="100"/>
        <w:sz w:val="20"/>
        <w:szCs w:val="20"/>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3">
    <w:nsid w:val="464B2778"/>
    <w:multiLevelType w:val="hybridMultilevel"/>
    <w:tmpl w:val="00000000"/>
    <w:lvl w:ilvl="0">
      <w:start w:val="4"/>
      <w:numFmt w:val="decimal"/>
      <w:lvlText w:val="%1"/>
      <w:lvlJc w:val="left"/>
      <w:pPr>
        <w:ind w:left="2138" w:hanging="339"/>
        <w:jc w:val="left"/>
      </w:pPr>
      <w:rPr>
        <w:rFonts w:hint="default"/>
        <w:lang w:val="en-US" w:eastAsia="en-US" w:bidi="ar-SA"/>
      </w:rPr>
    </w:lvl>
    <w:lvl w:ilvl="1">
      <w:start w:val="2"/>
      <w:numFmt w:val="decimal"/>
      <w:lvlText w:val="%1.%2"/>
      <w:lvlJc w:val="left"/>
      <w:pPr>
        <w:ind w:left="2138" w:hanging="339"/>
        <w:jc w:val="left"/>
      </w:pPr>
      <w:rPr>
        <w:rFonts w:ascii="Arial" w:eastAsia="Arial" w:hAnsi="Arial" w:cs="Arial" w:hint="default"/>
        <w:b w:val="0"/>
        <w:bCs w:val="0"/>
        <w:i w:val="0"/>
        <w:iCs w:val="0"/>
        <w:color w:val="00539E"/>
        <w:spacing w:val="-3"/>
        <w:w w:val="89"/>
        <w:sz w:val="20"/>
        <w:szCs w:val="20"/>
        <w:lang w:val="en-US" w:eastAsia="en-US" w:bidi="ar-SA"/>
      </w:rPr>
    </w:lvl>
    <w:lvl w:ilvl="2">
      <w:start w:val="0"/>
      <w:numFmt w:val="bullet"/>
      <w:lvlText w:val="•"/>
      <w:lvlJc w:val="left"/>
      <w:pPr>
        <w:ind w:left="4160" w:hanging="339"/>
      </w:pPr>
      <w:rPr>
        <w:rFonts w:hint="default"/>
        <w:lang w:val="en-US" w:eastAsia="en-US" w:bidi="ar-SA"/>
      </w:rPr>
    </w:lvl>
    <w:lvl w:ilvl="3">
      <w:start w:val="0"/>
      <w:numFmt w:val="bullet"/>
      <w:lvlText w:val="•"/>
      <w:lvlJc w:val="left"/>
      <w:pPr>
        <w:ind w:left="5170" w:hanging="339"/>
      </w:pPr>
      <w:rPr>
        <w:rFonts w:hint="default"/>
        <w:lang w:val="en-US" w:eastAsia="en-US" w:bidi="ar-SA"/>
      </w:rPr>
    </w:lvl>
    <w:lvl w:ilvl="4">
      <w:start w:val="0"/>
      <w:numFmt w:val="bullet"/>
      <w:lvlText w:val="•"/>
      <w:lvlJc w:val="left"/>
      <w:pPr>
        <w:ind w:left="6180" w:hanging="339"/>
      </w:pPr>
      <w:rPr>
        <w:rFonts w:hint="default"/>
        <w:lang w:val="en-US" w:eastAsia="en-US" w:bidi="ar-SA"/>
      </w:rPr>
    </w:lvl>
    <w:lvl w:ilvl="5">
      <w:start w:val="0"/>
      <w:numFmt w:val="bullet"/>
      <w:lvlText w:val="•"/>
      <w:lvlJc w:val="left"/>
      <w:pPr>
        <w:ind w:left="7190" w:hanging="339"/>
      </w:pPr>
      <w:rPr>
        <w:rFonts w:hint="default"/>
        <w:lang w:val="en-US" w:eastAsia="en-US" w:bidi="ar-SA"/>
      </w:rPr>
    </w:lvl>
    <w:lvl w:ilvl="6">
      <w:start w:val="0"/>
      <w:numFmt w:val="bullet"/>
      <w:lvlText w:val="•"/>
      <w:lvlJc w:val="left"/>
      <w:pPr>
        <w:ind w:left="8200" w:hanging="339"/>
      </w:pPr>
      <w:rPr>
        <w:rFonts w:hint="default"/>
        <w:lang w:val="en-US" w:eastAsia="en-US" w:bidi="ar-SA"/>
      </w:rPr>
    </w:lvl>
    <w:lvl w:ilvl="7">
      <w:start w:val="0"/>
      <w:numFmt w:val="bullet"/>
      <w:lvlText w:val="•"/>
      <w:lvlJc w:val="left"/>
      <w:pPr>
        <w:ind w:left="9210" w:hanging="339"/>
      </w:pPr>
      <w:rPr>
        <w:rFonts w:hint="default"/>
        <w:lang w:val="en-US" w:eastAsia="en-US" w:bidi="ar-SA"/>
      </w:rPr>
    </w:lvl>
    <w:lvl w:ilvl="8">
      <w:start w:val="0"/>
      <w:numFmt w:val="bullet"/>
      <w:lvlText w:val="•"/>
      <w:lvlJc w:val="left"/>
      <w:pPr>
        <w:ind w:left="10220" w:hanging="339"/>
      </w:pPr>
      <w:rPr>
        <w:rFonts w:hint="default"/>
        <w:lang w:val="en-US" w:eastAsia="en-US" w:bidi="ar-SA"/>
      </w:rPr>
    </w:lvl>
  </w:abstractNum>
  <w:abstractNum w:abstractNumId="4">
    <w:nsid w:val="47961667"/>
    <w:multiLevelType w:val="hybridMultilevel"/>
    <w:tmpl w:val="00000000"/>
    <w:lvl w:ilvl="0">
      <w:start w:val="0"/>
      <w:numFmt w:val="bullet"/>
      <w:lvlText w:val="●"/>
      <w:lvlJc w:val="left"/>
      <w:pPr>
        <w:ind w:left="2160" w:hanging="360"/>
      </w:pPr>
      <w:rPr>
        <w:rFonts w:ascii="Arial" w:eastAsia="Arial" w:hAnsi="Arial" w:cs="Arial" w:hint="default"/>
        <w:spacing w:val="0"/>
        <w:w w:val="100"/>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5">
    <w:nsid w:val="4D3BADF7"/>
    <w:multiLevelType w:val="hybridMultilevel"/>
    <w:tmpl w:val="00000000"/>
    <w:lvl w:ilvl="0">
      <w:start w:val="4"/>
      <w:numFmt w:val="decimal"/>
      <w:lvlText w:val="%1"/>
      <w:lvlJc w:val="left"/>
      <w:pPr>
        <w:ind w:left="2073" w:hanging="634"/>
        <w:jc w:val="left"/>
      </w:pPr>
      <w:rPr>
        <w:rFonts w:hint="default"/>
        <w:lang w:val="en-US" w:eastAsia="en-US" w:bidi="ar-SA"/>
      </w:rPr>
    </w:lvl>
    <w:lvl w:ilvl="1">
      <w:start w:val="2"/>
      <w:numFmt w:val="decimal"/>
      <w:lvlText w:val="%1.%2"/>
      <w:lvlJc w:val="left"/>
      <w:pPr>
        <w:ind w:left="2073" w:hanging="634"/>
        <w:jc w:val="left"/>
      </w:pPr>
      <w:rPr>
        <w:rFonts w:ascii="Arial" w:eastAsia="Arial" w:hAnsi="Arial" w:cs="Arial" w:hint="default"/>
        <w:b/>
        <w:bCs/>
        <w:i w:val="0"/>
        <w:iCs w:val="0"/>
        <w:color w:val="00539E"/>
        <w:spacing w:val="0"/>
        <w:w w:val="89"/>
        <w:sz w:val="36"/>
        <w:szCs w:val="36"/>
        <w:lang w:val="en-US" w:eastAsia="en-US" w:bidi="ar-SA"/>
      </w:rPr>
    </w:lvl>
    <w:lvl w:ilvl="2">
      <w:start w:val="1"/>
      <w:numFmt w:val="decimal"/>
      <w:lvlText w:val="%3."/>
      <w:lvlJc w:val="left"/>
      <w:pPr>
        <w:ind w:left="2160" w:hanging="360"/>
        <w:jc w:val="left"/>
      </w:pPr>
      <w:rPr>
        <w:rFonts w:ascii="Arial" w:eastAsia="Arial" w:hAnsi="Arial" w:cs="Arial" w:hint="default"/>
        <w:b w:val="0"/>
        <w:bCs w:val="0"/>
        <w:i w:val="0"/>
        <w:iCs w:val="0"/>
        <w:spacing w:val="-1"/>
        <w:w w:val="55"/>
        <w:sz w:val="20"/>
        <w:szCs w:val="20"/>
        <w:lang w:val="en-US" w:eastAsia="en-US" w:bidi="ar-SA"/>
      </w:rPr>
    </w:lvl>
    <w:lvl w:ilvl="3">
      <w:start w:val="0"/>
      <w:numFmt w:val="bullet"/>
      <w:lvlText w:val="●"/>
      <w:lvlJc w:val="left"/>
      <w:pPr>
        <w:ind w:left="2160" w:hanging="360"/>
      </w:pPr>
      <w:rPr>
        <w:rFonts w:ascii="Arial" w:eastAsia="Arial" w:hAnsi="Arial" w:cs="Arial" w:hint="default"/>
        <w:b w:val="0"/>
        <w:bCs w:val="0"/>
        <w:i w:val="0"/>
        <w:iCs w:val="0"/>
        <w:spacing w:val="0"/>
        <w:w w:val="100"/>
        <w:sz w:val="20"/>
        <w:szCs w:val="20"/>
        <w:lang w:val="en-US" w:eastAsia="en-US" w:bidi="ar-SA"/>
      </w:rPr>
    </w:lvl>
    <w:lvl w:ilvl="4">
      <w:start w:val="0"/>
      <w:numFmt w:val="bullet"/>
      <w:lvlText w:val="•"/>
      <w:lvlJc w:val="left"/>
      <w:pPr>
        <w:ind w:left="5520" w:hanging="360"/>
      </w:pPr>
      <w:rPr>
        <w:rFonts w:hint="default"/>
        <w:lang w:val="en-US" w:eastAsia="en-US" w:bidi="ar-SA"/>
      </w:rPr>
    </w:lvl>
    <w:lvl w:ilvl="5">
      <w:start w:val="0"/>
      <w:numFmt w:val="bullet"/>
      <w:lvlText w:val="•"/>
      <w:lvlJc w:val="left"/>
      <w:pPr>
        <w:ind w:left="6640" w:hanging="360"/>
      </w:pPr>
      <w:rPr>
        <w:rFonts w:hint="default"/>
        <w:lang w:val="en-US" w:eastAsia="en-US" w:bidi="ar-SA"/>
      </w:rPr>
    </w:lvl>
    <w:lvl w:ilvl="6">
      <w:start w:val="0"/>
      <w:numFmt w:val="bullet"/>
      <w:lvlText w:val="•"/>
      <w:lvlJc w:val="left"/>
      <w:pPr>
        <w:ind w:left="7760" w:hanging="360"/>
      </w:pPr>
      <w:rPr>
        <w:rFonts w:hint="default"/>
        <w:lang w:val="en-US" w:eastAsia="en-US" w:bidi="ar-SA"/>
      </w:rPr>
    </w:lvl>
    <w:lvl w:ilvl="7">
      <w:start w:val="0"/>
      <w:numFmt w:val="bullet"/>
      <w:lvlText w:val="•"/>
      <w:lvlJc w:val="left"/>
      <w:pPr>
        <w:ind w:left="8880" w:hanging="360"/>
      </w:pPr>
      <w:rPr>
        <w:rFonts w:hint="default"/>
        <w:lang w:val="en-US" w:eastAsia="en-US" w:bidi="ar-SA"/>
      </w:rPr>
    </w:lvl>
    <w:lvl w:ilvl="8">
      <w:start w:val="0"/>
      <w:numFmt w:val="bullet"/>
      <w:lvlText w:val="•"/>
      <w:lvlJc w:val="left"/>
      <w:pPr>
        <w:ind w:left="10000" w:hanging="360"/>
      </w:pPr>
      <w:rPr>
        <w:rFonts w:hint="default"/>
        <w:lang w:val="en-US" w:eastAsia="en-US" w:bidi="ar-SA"/>
      </w:rPr>
    </w:lvl>
  </w:abstractNum>
  <w:abstractNum w:abstractNumId="6">
    <w:nsid w:val="6F9F6361"/>
    <w:multiLevelType w:val="hybridMultilevel"/>
    <w:tmpl w:val="00000000"/>
    <w:lvl w:ilvl="0">
      <w:start w:val="0"/>
      <w:numFmt w:val="bullet"/>
      <w:lvlText w:val="●"/>
      <w:lvlJc w:val="left"/>
      <w:pPr>
        <w:ind w:left="2160" w:hanging="360"/>
      </w:pPr>
      <w:rPr>
        <w:rFonts w:ascii="Arial" w:eastAsia="Arial" w:hAnsi="Arial" w:cs="Arial" w:hint="default"/>
        <w:b w:val="0"/>
        <w:bCs w:val="0"/>
        <w:i w:val="0"/>
        <w:iCs w:val="0"/>
        <w:color w:val="424242"/>
        <w:spacing w:val="0"/>
        <w:w w:val="100"/>
        <w:sz w:val="20"/>
        <w:szCs w:val="20"/>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num w:numId="1">
    <w:abstractNumId w:val="4"/>
  </w:num>
  <w:num w:numId="2">
    <w:abstractNumId w:val="0"/>
  </w:num>
  <w:num w:numId="3">
    <w:abstractNumId w:val="1"/>
  </w:num>
  <w:num w:numId="4">
    <w:abstractNumId w:val="2"/>
  </w:num>
  <w:num w:numId="5">
    <w:abstractNumId w:val="5"/>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lang w:val="en-US" w:eastAsia="en-US" w:bidi="ar-SA"/>
    </w:rPr>
  </w:style>
  <w:style w:type="paragraph" w:styleId="Heading1">
    <w:name w:val="heading 1"/>
    <w:basedOn w:val="Normal"/>
    <w:uiPriority w:val="1"/>
    <w:qFormat/>
    <w:pPr>
      <w:ind w:left="1440"/>
      <w:outlineLvl w:val="0"/>
    </w:pPr>
    <w:rPr>
      <w:rFonts w:ascii="Arial" w:eastAsia="Arial" w:hAnsi="Arial" w:cs="Arial"/>
      <w:sz w:val="52"/>
      <w:szCs w:val="52"/>
      <w:lang w:val="en-US" w:eastAsia="en-US" w:bidi="ar-SA"/>
    </w:rPr>
  </w:style>
  <w:style w:type="paragraph" w:styleId="Heading2">
    <w:name w:val="heading 2"/>
    <w:basedOn w:val="Normal"/>
    <w:uiPriority w:val="1"/>
    <w:qFormat/>
    <w:pPr>
      <w:ind w:left="1440"/>
      <w:outlineLvl w:val="1"/>
    </w:pPr>
    <w:rPr>
      <w:rFonts w:ascii="Arial" w:eastAsia="Arial" w:hAnsi="Arial" w:cs="Arial"/>
      <w:b/>
      <w:bCs/>
      <w:sz w:val="36"/>
      <w:szCs w:val="36"/>
      <w:lang w:val="en-US" w:eastAsia="en-US" w:bidi="ar-SA"/>
    </w:rPr>
  </w:style>
  <w:style w:type="paragraph" w:styleId="Heading3">
    <w:name w:val="heading 3"/>
    <w:basedOn w:val="Normal"/>
    <w:uiPriority w:val="1"/>
    <w:qFormat/>
    <w:pPr>
      <w:ind w:left="1440"/>
      <w:outlineLvl w:val="2"/>
    </w:pPr>
    <w:rPr>
      <w:rFonts w:ascii="Arial" w:eastAsia="Arial" w:hAnsi="Arial" w:cs="Arial"/>
      <w:b/>
      <w:bCs/>
      <w:sz w:val="28"/>
      <w:szCs w:val="28"/>
      <w:lang w:val="en-US" w:eastAsia="en-US" w:bidi="ar-SA"/>
    </w:rPr>
  </w:style>
  <w:style w:type="paragraph" w:styleId="Heading4">
    <w:name w:val="heading 4"/>
    <w:basedOn w:val="Normal"/>
    <w:uiPriority w:val="1"/>
    <w:qFormat/>
    <w:pPr>
      <w:ind w:left="1440"/>
      <w:outlineLvl w:val="3"/>
    </w:pPr>
    <w:rPr>
      <w:rFonts w:ascii="Arial" w:eastAsia="Arial" w:hAnsi="Arial" w:cs="Arial"/>
      <w:b/>
      <w:bCs/>
      <w:sz w:val="24"/>
      <w:szCs w:val="24"/>
      <w:lang w:val="en-US" w:eastAsia="en-US" w:bidi="ar-SA"/>
    </w:rPr>
  </w:style>
  <w:style w:type="paragraph" w:styleId="Heading5">
    <w:name w:val="heading 5"/>
    <w:basedOn w:val="Normal"/>
    <w:uiPriority w:val="1"/>
    <w:qFormat/>
    <w:pPr>
      <w:ind w:left="1440"/>
      <w:outlineLvl w:val="4"/>
    </w:pPr>
    <w:rPr>
      <w:rFonts w:ascii="Arial" w:eastAsia="Arial" w:hAnsi="Arial" w:cs="Arial"/>
      <w:b/>
      <w:bCs/>
      <w:sz w:val="20"/>
      <w:szCs w:val="20"/>
      <w:lang w:val="en-US" w:eastAsia="en-US" w:bidi="ar-SA"/>
    </w:r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1"/>
    <w:qFormat/>
    <w:pPr>
      <w:spacing w:before="70"/>
      <w:ind w:left="1440"/>
    </w:pPr>
    <w:rPr>
      <w:rFonts w:ascii="Arial" w:eastAsia="Arial" w:hAnsi="Arial" w:cs="Arial"/>
      <w:b/>
      <w:bCs/>
      <w:sz w:val="20"/>
      <w:szCs w:val="20"/>
      <w:lang w:val="en-US" w:eastAsia="en-US" w:bidi="ar-SA"/>
    </w:rPr>
  </w:style>
  <w:style w:type="paragraph" w:styleId="TOC2">
    <w:name w:val="toc 2"/>
    <w:basedOn w:val="Normal"/>
    <w:uiPriority w:val="1"/>
    <w:qFormat/>
    <w:pPr>
      <w:spacing w:before="10"/>
      <w:ind w:left="1440"/>
    </w:pPr>
    <w:rPr>
      <w:rFonts w:ascii="Arial" w:eastAsia="Arial" w:hAnsi="Arial" w:cs="Arial"/>
      <w:sz w:val="20"/>
      <w:szCs w:val="20"/>
      <w:lang w:val="en-US" w:eastAsia="en-US" w:bidi="ar-SA"/>
    </w:rPr>
  </w:style>
  <w:style w:type="paragraph" w:styleId="TOC3">
    <w:name w:val="toc 3"/>
    <w:basedOn w:val="Normal"/>
    <w:uiPriority w:val="1"/>
    <w:qFormat/>
    <w:pPr>
      <w:spacing w:before="70"/>
      <w:ind w:left="1800"/>
    </w:pPr>
    <w:rPr>
      <w:rFonts w:ascii="Arial" w:eastAsia="Arial" w:hAnsi="Arial" w:cs="Arial"/>
      <w:sz w:val="20"/>
      <w:szCs w:val="20"/>
      <w:lang w:val="en-US" w:eastAsia="en-US" w:bidi="ar-SA"/>
    </w:rPr>
  </w:style>
  <w:style w:type="paragraph" w:styleId="BodyText">
    <w:name w:val="Body Text"/>
    <w:basedOn w:val="Normal"/>
    <w:uiPriority w:val="1"/>
    <w:qFormat/>
    <w:rPr>
      <w:rFonts w:ascii="Arial" w:eastAsia="Arial" w:hAnsi="Arial" w:cs="Arial"/>
      <w:sz w:val="20"/>
      <w:szCs w:val="20"/>
      <w:lang w:val="en-US" w:eastAsia="en-US" w:bidi="ar-SA"/>
    </w:rPr>
  </w:style>
  <w:style w:type="paragraph" w:styleId="Title">
    <w:name w:val="Title"/>
    <w:basedOn w:val="Normal"/>
    <w:uiPriority w:val="1"/>
    <w:qFormat/>
    <w:pPr>
      <w:spacing w:before="137"/>
      <w:ind w:left="1440" w:right="1439"/>
    </w:pPr>
    <w:rPr>
      <w:rFonts w:ascii="Arial" w:eastAsia="Arial" w:hAnsi="Arial" w:cs="Arial"/>
      <w:b/>
      <w:bCs/>
      <w:sz w:val="80"/>
      <w:szCs w:val="80"/>
      <w:lang w:val="en-US" w:eastAsia="en-US" w:bidi="ar-SA"/>
    </w:rPr>
  </w:style>
  <w:style w:type="paragraph" w:styleId="ListParagraph">
    <w:name w:val="List Paragraph"/>
    <w:basedOn w:val="Normal"/>
    <w:uiPriority w:val="1"/>
    <w:qFormat/>
    <w:pPr>
      <w:ind w:left="2159" w:hanging="359"/>
    </w:pPr>
    <w:rPr>
      <w:rFonts w:ascii="Arial" w:eastAsia="Arial" w:hAnsi="Arial" w:cs="Arial"/>
      <w:lang w:val="en-US" w:eastAsia="en-US" w:bidi="ar-SA"/>
    </w:rPr>
  </w:style>
  <w:style w:type="paragraph" w:customStyle="1" w:styleId="TableParagraph">
    <w:name w:val="Table Paragraph"/>
    <w:basedOn w:val="Normal"/>
    <w:uiPriority w:val="1"/>
    <w:qFormat/>
    <w:rPr>
      <w:rFonts w:ascii="Arial" w:eastAsia="Arial" w:hAnsi="Arial" w:cs="Arial"/>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image" Target="media/image4.png" /><Relationship Id="rId12" Type="http://schemas.openxmlformats.org/officeDocument/2006/relationships/image" Target="media/image5.png" /><Relationship Id="rId13" Type="http://schemas.openxmlformats.org/officeDocument/2006/relationships/image" Target="media/image6.png" /><Relationship Id="rId14" Type="http://schemas.openxmlformats.org/officeDocument/2006/relationships/image" Target="media/image7.png" /><Relationship Id="rId15" Type="http://schemas.openxmlformats.org/officeDocument/2006/relationships/hyperlink" Target="https://nam12.safelinks.protection.outlook.com/?url=https%3A%2F%2Fcloudsecurityalliance.org%2Fartifacts%2Ftaise-prompt-library&amp;data=05%7C02%7Ch.franklin%40northeastern.edu%7C059b8d3328164af7404b08ddf6ccfe5d%7Ca8eec281aaa34daeac9b9a398b9215e7%7C0%7C0%7C638938082472191880%7CUnknown%7CTWFpbGZsb3d8eyJFbXB0eU1hcGkiOnRydWUsIlYiOiIwLjAuMDAwMCIsIlAiOiJXaW4zMiIsIkFOIjoiTWFpbCIsIldUIjoyfQ%3D%3D%7C0%7C%7C%7C&amp;sdata=MFBK2uiWS7%2FDPWVNiAjWvlYMBKDXPvGqvPPR1ccA%2BWk%3D&amp;reserved=0" TargetMode="External" /><Relationship Id="rId16" Type="http://schemas.openxmlformats.org/officeDocument/2006/relationships/hyperlink" Target="https://nam12.safelinks.protection.outlook.com/?url=https%3A%2F%2Fcloudsecurityalliance.org%2Fartifacts%2Ftaise-prompt-library&amp;data=05%7C02%7Ch.franklin%40northeastern.edu%7C059b8d3328164af7404b08ddf6ccfe5d%7Ca8eec281aaa34daeac9b9a398b9215e7%7C0%7C0%7C638938082472191880%7CUnknown%7CTWFpbGZsb3d8eyJFbXB0eU1hcGkiOnRydWUsIlYiOiIwLjAuMDAwMCIsIlAiOiJXaW4zMiIsIkFOIjoiTWFpbCIsIldUIjoyfQ%3D%3D%7C0%7C%7C%7C&amp;sdata=MFBK2uiWS7%2FDPWVNiAjWvlYMBKDXPvGqvPPR1ccA%2BWk%3D&amp;reserved=0" TargetMode="External" /><Relationship Id="rId17" Type="http://schemas.openxmlformats.org/officeDocument/2006/relationships/header" Target="header3.xml" /><Relationship Id="rId18" Type="http://schemas.openxmlformats.org/officeDocument/2006/relationships/footer" Target="footer3.xml" /><Relationship Id="rId19" Type="http://schemas.openxmlformats.org/officeDocument/2006/relationships/header" Target="header4.xml" /><Relationship Id="rId2" Type="http://schemas.openxmlformats.org/officeDocument/2006/relationships/webSettings" Target="webSettings.xml" /><Relationship Id="rId20" Type="http://schemas.openxmlformats.org/officeDocument/2006/relationships/footer" Target="footer4.xml" /><Relationship Id="rId21" Type="http://schemas.openxmlformats.org/officeDocument/2006/relationships/image" Target="media/image8.png" /><Relationship Id="rId22" Type="http://schemas.openxmlformats.org/officeDocument/2006/relationships/hyperlink" Target="https://www.sciencedirect.com/topics/engineering/root-mean-square-error" TargetMode="External" /><Relationship Id="rId23" Type="http://schemas.openxmlformats.org/officeDocument/2006/relationships/hyperlink" Target="https://www.sciencedirect.com/topics/engineering/mean-absolute-error" TargetMode="External" /><Relationship Id="rId24" Type="http://schemas.openxmlformats.org/officeDocument/2006/relationships/image" Target="media/image9.png" /><Relationship Id="rId25" Type="http://schemas.openxmlformats.org/officeDocument/2006/relationships/image" Target="media/image10.png" /><Relationship Id="rId26" Type="http://schemas.openxmlformats.org/officeDocument/2006/relationships/image" Target="media/image11.png" /><Relationship Id="rId27" Type="http://schemas.openxmlformats.org/officeDocument/2006/relationships/image" Target="media/image12.png" /><Relationship Id="rId28" Type="http://schemas.openxmlformats.org/officeDocument/2006/relationships/image" Target="media/image13.png" /><Relationship Id="rId29" Type="http://schemas.openxmlformats.org/officeDocument/2006/relationships/image" Target="media/image14.png" /><Relationship Id="rId3" Type="http://schemas.openxmlformats.org/officeDocument/2006/relationships/fontTable" Target="fontTable.xml" /><Relationship Id="rId30" Type="http://schemas.openxmlformats.org/officeDocument/2006/relationships/image" Target="media/image15.jpeg" /><Relationship Id="rId31" Type="http://schemas.openxmlformats.org/officeDocument/2006/relationships/image" Target="media/image16.jpeg" /><Relationship Id="rId32" Type="http://schemas.openxmlformats.org/officeDocument/2006/relationships/image" Target="media/image17.png" /><Relationship Id="rId33" Type="http://schemas.openxmlformats.org/officeDocument/2006/relationships/hyperlink" Target="https://www.youtube.com/watch?reload=9&amp;v=VB9uV-x0gtg&amp;feature=youtu.be" TargetMode="External" /><Relationship Id="rId34" Type="http://schemas.openxmlformats.org/officeDocument/2006/relationships/hyperlink" Target="https://www.youtube.com/watch?reload=9&amp;v=VB9uV-x0gtg&amp;feature=youtu.be" TargetMode="External" /><Relationship Id="rId35" Type="http://schemas.openxmlformats.org/officeDocument/2006/relationships/image" Target="media/image18.png" /><Relationship Id="rId36" Type="http://schemas.openxmlformats.org/officeDocument/2006/relationships/hyperlink" Target="https://www.youtube.com/watch?reload=9&amp;v=VB9uV-x0gtg&amp;feature=youtu.be" TargetMode="External" /><Relationship Id="rId37" Type="http://schemas.openxmlformats.org/officeDocument/2006/relationships/image" Target="media/image19.png" /><Relationship Id="rId38" Type="http://schemas.openxmlformats.org/officeDocument/2006/relationships/hyperlink" Target="https://www.youtube.com/watch?reload=9&amp;v=VB9uV-x0gtg&amp;feature=youtu.be" TargetMode="External" /><Relationship Id="rId39" Type="http://schemas.openxmlformats.org/officeDocument/2006/relationships/hyperlink" Target="https://www.youtube.com/watch?reload=9&amp;v=VB9uV-x0gtg&amp;feature=youtu.be" TargetMode="External" /><Relationship Id="rId4" Type="http://schemas.openxmlformats.org/officeDocument/2006/relationships/image" Target="media/image1.png" /><Relationship Id="rId40" Type="http://schemas.openxmlformats.org/officeDocument/2006/relationships/image" Target="media/image20.png" /><Relationship Id="rId41" Type="http://schemas.openxmlformats.org/officeDocument/2006/relationships/hyperlink" Target="https://shap.readthedocs.io/en/latest/example_notebooks/overviews/An%20introduction%20to%20explainable%20AI%20with%20Shapley%20values.html" TargetMode="External" /><Relationship Id="rId42" Type="http://schemas.openxmlformats.org/officeDocument/2006/relationships/hyperlink" Target="https://shap.readthedocs.io/en/latest/example_notebooks/overviews/An%20introduction%20to%20explainable%20AI%20with%20Shapley%20values.html" TargetMode="External" /><Relationship Id="rId43" Type="http://schemas.openxmlformats.org/officeDocument/2006/relationships/image" Target="media/image21.png" /><Relationship Id="rId44" Type="http://schemas.openxmlformats.org/officeDocument/2006/relationships/hyperlink" Target="https://youtu.be/d6j6bofhj2M" TargetMode="External" /><Relationship Id="rId45" Type="http://schemas.openxmlformats.org/officeDocument/2006/relationships/hyperlink" Target="https://youtu.be/d6j6bofhj2M" TargetMode="External" /><Relationship Id="rId46" Type="http://schemas.openxmlformats.org/officeDocument/2006/relationships/image" Target="media/image22.png" /><Relationship Id="rId47" Type="http://schemas.openxmlformats.org/officeDocument/2006/relationships/hyperlink" Target="https://youtu.be/d6j6bofhj2M" TargetMode="External" /><Relationship Id="rId48" Type="http://schemas.openxmlformats.org/officeDocument/2006/relationships/hyperlink" Target="https://youtu.be/d6j6bofhj2M" TargetMode="External" /><Relationship Id="rId49" Type="http://schemas.openxmlformats.org/officeDocument/2006/relationships/hyperlink" Target="https://youtu.be/d6j6bofhj2M" TargetMode="External" /><Relationship Id="rId5" Type="http://schemas.openxmlformats.org/officeDocument/2006/relationships/hyperlink" Target="https://cloudsecurityalliance.org/" TargetMode="External" /><Relationship Id="rId50" Type="http://schemas.openxmlformats.org/officeDocument/2006/relationships/image" Target="media/image23.png" /><Relationship Id="rId51" Type="http://schemas.openxmlformats.org/officeDocument/2006/relationships/image" Target="media/image24.png" /><Relationship Id="rId52" Type="http://schemas.openxmlformats.org/officeDocument/2006/relationships/hyperlink" Target="https://drive.google.com/file/d/1-iAwI5ZrePecFKkGN5XEHn3ipXrHynBB/view?usp=drive_link" TargetMode="External" /><Relationship Id="rId53" Type="http://schemas.openxmlformats.org/officeDocument/2006/relationships/hyperlink" Target="https://cloudsecurityalliance.org/artifacts/ai-resilience-a-revolutionary-benchmarking-model-for-ai-safety" TargetMode="External" /><Relationship Id="rId54" Type="http://schemas.openxmlformats.org/officeDocument/2006/relationships/hyperlink" Target="https://cloudsecurityalliance.org/artifacts/ai-resilience-a-revolutionary-benchmarking-model-for-ai-safety" TargetMode="External" /><Relationship Id="rId55" Type="http://schemas.openxmlformats.org/officeDocument/2006/relationships/hyperlink" Target="https://drive.google.com/file/d/1-iAwI5ZrePecFKkGN5XEHn3ipXrHynBB/view?usp=drive_link" TargetMode="External" /><Relationship Id="rId56" Type="http://schemas.openxmlformats.org/officeDocument/2006/relationships/hyperlink" Target="https://cloudsecurityalliance.org/artifacts/ai-resilience-a-revolutionary-benchmarking-model-for-ai-safety" TargetMode="External" /><Relationship Id="rId57" Type="http://schemas.openxmlformats.org/officeDocument/2006/relationships/hyperlink" Target="https://cloudsecurityalliance.org/artifacts/ai-resilience-a-revolutionary-benchmarking-model-for-ai-safety" TargetMode="External" /><Relationship Id="rId58" Type="http://schemas.openxmlformats.org/officeDocument/2006/relationships/hyperlink" Target="https://cloudsecurityalliance.org/artifacts/ai-resilience-a-revolutionary-benchmarking-model-for-ai-safety" TargetMode="External" /><Relationship Id="rId59" Type="http://schemas.openxmlformats.org/officeDocument/2006/relationships/hyperlink" Target="https://drive.google.com/file/d/1KmxDCLIB0gTmDtv3SVoaD05T_Veyx7Wi/view?usp=drive_link" TargetMode="External" /><Relationship Id="rId6" Type="http://schemas.openxmlformats.org/officeDocument/2006/relationships/header" Target="header1.xml" /><Relationship Id="rId60" Type="http://schemas.openxmlformats.org/officeDocument/2006/relationships/hyperlink" Target="https://cloudsecurityalliance.org/artifacts/ai-organizational-responsibilities-governance-risk-management-compliance-and-cultural-aspects" TargetMode="External" /><Relationship Id="rId61" Type="http://schemas.openxmlformats.org/officeDocument/2006/relationships/hyperlink" Target="https://cloudsecurityalliance.org/artifacts/ai-organizational-responsibilities-governance-risk-management-compliance-and-cultural-aspects" TargetMode="External" /><Relationship Id="rId62" Type="http://schemas.openxmlformats.org/officeDocument/2006/relationships/hyperlink" Target="https://cloudsecurityalliance.org/artifacts/ai-organizational-responsibilities-governance-risk-management-compliance-and-cultural-aspects" TargetMode="External" /><Relationship Id="rId63" Type="http://schemas.openxmlformats.org/officeDocument/2006/relationships/hyperlink" Target="https://drive.google.com/file/d/1SLaTKqooNdIc9QWMzFpqY79k8_1effqa/view?usp=drive_link" TargetMode="External" /><Relationship Id="rId64" Type="http://schemas.openxmlformats.org/officeDocument/2006/relationships/hyperlink" Target="https://cloudsecurityalliance.org/artifacts/ai-organizational-responsibilities-governance-risk-management-compliance-and-cultural-aspects" TargetMode="External" /><Relationship Id="rId65" Type="http://schemas.openxmlformats.org/officeDocument/2006/relationships/hyperlink" Target="https://cloudsecurityalliance.org/artifacts/ai-organizational-responsibilities-governance-risk-management-compliance-and-cultural-aspects" TargetMode="External" /><Relationship Id="rId66" Type="http://schemas.openxmlformats.org/officeDocument/2006/relationships/hyperlink" Target="https://cloudsecurityalliance.org/artifacts/ai-organizational-responsibilities-governance-risk-management-compliance-and-cultural-aspects" TargetMode="External" /><Relationship Id="rId67" Type="http://schemas.openxmlformats.org/officeDocument/2006/relationships/theme" Target="theme/theme1.xml" /><Relationship Id="rId68" Type="http://schemas.openxmlformats.org/officeDocument/2006/relationships/numbering" Target="numbering.xml" /><Relationship Id="rId69" Type="http://schemas.openxmlformats.org/officeDocument/2006/relationships/styles" Target="styles.xml" /><Relationship Id="rId7" Type="http://schemas.openxmlformats.org/officeDocument/2006/relationships/footer" Target="footer1.xml" /><Relationship Id="rId8" Type="http://schemas.openxmlformats.org/officeDocument/2006/relationships/image" Target="media/image3.png" /><Relationship Id="rId9" Type="http://schemas.openxmlformats.org/officeDocument/2006/relationships/header" Target="header2.xml" /></Relationships>
</file>

<file path=word/_rels/header1.xml.rels><?xml version="1.0" encoding="utf-8" standalone="yes"?><Relationships xmlns="http://schemas.openxmlformats.org/package/2006/relationships"><Relationship Id="rId1" Type="http://schemas.openxmlformats.org/officeDocument/2006/relationships/image" Target="media/image2.png" /></Relationships>
</file>

<file path=word/_rels/header4.xml.rels><?xml version="1.0" encoding="utf-8" standalone="yes"?><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34</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4 TAISE Study Guide</dc:title>
  <cp:keywords>, docId:70AB44684F867BCD0F91410CB32257B0</cp:keywords>
  <cp:revision>0</cp:revision>
  <dcterms:created xsi:type="dcterms:W3CDTF">2026-04-15T17:33:15Z</dcterms:created>
  <dcterms:modified xsi:type="dcterms:W3CDTF">2026-04-15T17:33:15Z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2026-04-15T00:00:00Z</vt:filetime>
  </property>
  <property fmtid="{D5CDD505-2E9C-101B-9397-08002B2CF9AE}" pid="3" name="LastSaved">
    <vt:filetime>2026-04-15T00:00:00Z</vt:filetime>
  </property>
  <property fmtid="{D5CDD505-2E9C-101B-9397-08002B2CF9AE}" pid="4" name="Producer">
    <vt:lpwstr>Skia/PDF m143 Google Docs Renderer</vt:lpwstr>
  </property>
</Properties>
</file>