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pStyle w:val="Title"/>
        <w:spacing w:line="249" w:lineRule="auto"/>
      </w:pPr>
      <w:r>
        <w:drawing>
          <wp:anchor distT="0" distB="0" distL="0" distR="0" simplePos="0" relativeHeight="251671552"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xmlns:r="http://schemas.openxmlformats.org/officeDocument/2006/relationships" r:embed="rId4" cstate="print"/>
                    <a:stretch>
                      <a:fillRect/>
                    </a:stretch>
                  </pic:blipFill>
                  <pic:spPr>
                    <a:xfrm>
                      <a:off x="0" y="0"/>
                      <a:ext cx="7772400" cy="10058400"/>
                    </a:xfrm>
                    <a:prstGeom prst="rect">
                      <a:avLst/>
                    </a:prstGeom>
                  </pic:spPr>
                </pic:pic>
              </a:graphicData>
            </a:graphic>
          </wp:anchor>
        </w:drawing>
      </w:r>
      <w:bookmarkStart w:id="0" w:name="Trusted AI Safety Expert: Module 5 "/>
      <w:bookmarkEnd w:id="0"/>
      <w:r>
        <w:rPr>
          <w:sz w:val="75"/>
        </w:rPr>
        <w:t xml:space="preserve">Experto de confianza en seguridad de la IA: </w:t>
      </w:r>
      <w:r>
        <w:rPr>
          <w:sz w:val="75"/>
        </w:rPr>
        <w:t>Módulo</w:t>
      </w:r>
      <w:r>
        <w:rPr>
          <w:sz w:val="75"/>
        </w:rPr>
        <w:t xml:space="preserve"> 5</w:t>
      </w:r>
    </w:p>
    <w:p>
      <w:pPr>
        <w:spacing w:before="201"/>
        <w:ind w:left="1440" w:right="0" w:firstLine="0"/>
        <w:jc w:val="left"/>
        <w:rPr>
          <w:sz w:val="52"/>
        </w:rPr>
      </w:pPr>
      <w:r>
        <w:rPr>
          <w:color w:val="454B5B"/>
          <w:spacing w:val="-4"/>
          <w:sz w:val="49"/>
        </w:rPr>
        <w:t xml:space="preserve">Guía </w:t>
      </w:r>
      <w:r>
        <w:rPr>
          <w:color w:val="454B5B"/>
          <w:sz w:val="49"/>
        </w:rPr>
        <w:t xml:space="preserve">de estudio </w:t>
      </w:r>
      <w:r>
        <w:rPr>
          <w:color w:val="454B5B"/>
          <w:sz w:val="49"/>
        </w:rPr>
        <w:t>oficial</w:t>
      </w:r>
    </w:p>
    <w:p>
      <w:pPr>
        <w:spacing w:after="0"/>
        <w:jc w:val="left"/>
        <w:rPr>
          <w:sz w:val="52"/>
        </w:rPr>
        <w:sectPr>
          <w:type w:val="continuous"/>
          <w:pgSz w:w="12240" w:h="15840"/>
          <w:pgMar w:top="1320" w:right="0" w:bottom="280" w:left="0" w:header="708" w:footer="708"/>
          <w:cols w:space="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p>
    <w:p>
      <w:pPr>
        <w:spacing w:before="0"/>
        <w:ind w:left="1440" w:right="0" w:firstLine="0"/>
        <w:jc w:val="left"/>
        <w:rPr>
          <w:sz w:val="20"/>
        </w:rPr>
      </w:pPr>
      <w:r>
        <w:rPr>
          <w:b/>
          <w:color w:val="697989"/>
          <w:sz w:val="18"/>
        </w:rPr>
        <w:t>Número de versión:</w:t>
      </w:r>
      <w:r>
        <w:rPr>
          <w:color w:val="697989"/>
          <w:spacing w:val="-2"/>
          <w:sz w:val="18"/>
        </w:rPr>
        <w:t xml:space="preserve"> 20251015</w:t>
      </w:r>
    </w:p>
    <w:p>
      <w:pPr>
        <w:pStyle w:val="BodyText"/>
        <w:spacing w:before="80"/>
      </w:pPr>
    </w:p>
    <w:p>
      <w:pPr>
        <w:pStyle w:val="BodyText"/>
        <w:spacing w:line="280" w:lineRule="auto"/>
        <w:ind w:left="1440" w:right="1456"/>
      </w:pPr>
      <w:r>
        <w:rPr>
          <w:color w:val="697989"/>
          <w:sz w:val="18"/>
        </w:rPr>
        <w:t>©</w:t>
      </w:r>
      <w:r>
        <w:rPr>
          <w:color w:val="697989"/>
          <w:sz w:val="18"/>
        </w:rPr>
        <w:t xml:space="preserve"> 2025 </w:t>
      </w:r>
      <w:r>
        <w:rPr>
          <w:color w:val="697989"/>
          <w:sz w:val="18"/>
        </w:rPr>
        <w:t xml:space="preserve">Cloud </w:t>
      </w:r>
      <w:r>
        <w:rPr>
          <w:color w:val="697989"/>
          <w:sz w:val="18"/>
        </w:rPr>
        <w:t xml:space="preserve">Security </w:t>
      </w:r>
      <w:r>
        <w:rPr>
          <w:color w:val="697989"/>
          <w:sz w:val="18"/>
        </w:rPr>
        <w:t xml:space="preserve">Alliance </w:t>
      </w:r>
      <w:r>
        <w:rPr>
          <w:color w:val="697989"/>
          <w:sz w:val="18"/>
        </w:rPr>
        <w:t xml:space="preserve">– </w:t>
      </w:r>
      <w:r>
        <w:rPr>
          <w:color w:val="697989"/>
          <w:sz w:val="18"/>
        </w:rPr>
        <w:t xml:space="preserve">Todos </w:t>
      </w:r>
      <w:r>
        <w:rPr>
          <w:color w:val="697989"/>
          <w:sz w:val="18"/>
        </w:rPr>
        <w:t xml:space="preserve">los derechos </w:t>
      </w:r>
      <w:r>
        <w:rPr>
          <w:color w:val="697989"/>
          <w:sz w:val="18"/>
        </w:rPr>
        <w:t xml:space="preserve">reservados. </w:t>
      </w:r>
      <w:r>
        <w:rPr>
          <w:color w:val="697989"/>
          <w:sz w:val="18"/>
        </w:rPr>
        <w:t xml:space="preserve">Usted </w:t>
      </w:r>
      <w:r>
        <w:rPr>
          <w:color w:val="697989"/>
          <w:sz w:val="18"/>
        </w:rPr>
        <w:t xml:space="preserve">puede </w:t>
      </w:r>
      <w:r>
        <w:rPr>
          <w:color w:val="697989"/>
          <w:sz w:val="18"/>
        </w:rPr>
        <w:t xml:space="preserve">descargar, </w:t>
      </w:r>
      <w:r>
        <w:rPr>
          <w:color w:val="697989"/>
          <w:sz w:val="18"/>
        </w:rPr>
        <w:t xml:space="preserve">almacenar, </w:t>
      </w:r>
      <w:r>
        <w:rPr>
          <w:color w:val="697989"/>
          <w:sz w:val="18"/>
        </w:rPr>
        <w:t xml:space="preserve">mostrar </w:t>
      </w:r>
      <w:r>
        <w:rPr>
          <w:color w:val="697989"/>
          <w:sz w:val="18"/>
        </w:rPr>
        <w:t xml:space="preserve">en </w:t>
      </w:r>
      <w:r>
        <w:rPr>
          <w:color w:val="697989"/>
          <w:sz w:val="18"/>
        </w:rPr>
        <w:t xml:space="preserve">su </w:t>
      </w:r>
      <w:r>
        <w:rPr>
          <w:color w:val="697989"/>
          <w:sz w:val="18"/>
        </w:rPr>
        <w:t>computadora, ver, imprimir y enlazar a la Cloud Security Alliance en</w:t>
      </w:r>
      <w:hyperlink r:id="rId5">
        <w:r>
          <w:rPr>
            <w:color w:val="1154CC"/>
            <w:sz w:val="18"/>
            <w:u w:val="single" w:color="1154CC"/>
          </w:rPr>
          <w:t xml:space="preserve"> https://cloudsecurityalliance.org</w:t>
        </w:r>
      </w:hyperlink>
      <w:r>
        <w:rPr>
          <w:color w:val="697989"/>
          <w:sz w:val="18"/>
        </w:rPr>
        <w:t xml:space="preserve">, </w:t>
      </w:r>
      <w:r>
        <w:rPr>
          <w:color w:val="697989"/>
          <w:sz w:val="18"/>
        </w:rPr>
        <w:t xml:space="preserve">siempre y cuando </w:t>
      </w:r>
      <w:r>
        <w:rPr>
          <w:color w:val="697989"/>
          <w:spacing w:val="-2"/>
          <w:w w:val="105"/>
          <w:sz w:val="18"/>
        </w:rPr>
        <w:t xml:space="preserve">se cumplan las </w:t>
      </w:r>
      <w:r>
        <w:rPr>
          <w:color w:val="697989"/>
          <w:spacing w:val="-2"/>
          <w:w w:val="105"/>
          <w:sz w:val="18"/>
        </w:rPr>
        <w:t xml:space="preserve">siguientes condiciones: </w:t>
      </w:r>
      <w:r>
        <w:rPr>
          <w:color w:val="697989"/>
          <w:spacing w:val="-2"/>
          <w:w w:val="105"/>
          <w:sz w:val="18"/>
        </w:rPr>
        <w:t xml:space="preserve">(a) </w:t>
      </w:r>
      <w:r>
        <w:rPr>
          <w:color w:val="697989"/>
          <w:spacing w:val="-2"/>
          <w:w w:val="105"/>
          <w:sz w:val="18"/>
        </w:rPr>
        <w:t xml:space="preserve">el </w:t>
      </w:r>
      <w:r>
        <w:rPr>
          <w:color w:val="697989"/>
          <w:spacing w:val="-2"/>
          <w:w w:val="105"/>
          <w:sz w:val="18"/>
        </w:rPr>
        <w:t xml:space="preserve">borrador </w:t>
      </w:r>
      <w:r>
        <w:rPr>
          <w:color w:val="697989"/>
          <w:spacing w:val="-2"/>
          <w:w w:val="105"/>
          <w:sz w:val="18"/>
        </w:rPr>
        <w:t xml:space="preserve">solo </w:t>
      </w:r>
      <w:r>
        <w:rPr>
          <w:color w:val="697989"/>
          <w:spacing w:val="-2"/>
          <w:w w:val="105"/>
          <w:sz w:val="18"/>
        </w:rPr>
        <w:t xml:space="preserve">podrá </w:t>
      </w:r>
      <w:r>
        <w:rPr>
          <w:color w:val="697989"/>
          <w:spacing w:val="-2"/>
          <w:w w:val="105"/>
          <w:sz w:val="18"/>
        </w:rPr>
        <w:t xml:space="preserve">utilizarse </w:t>
      </w:r>
      <w:r>
        <w:rPr>
          <w:color w:val="697989"/>
          <w:spacing w:val="-2"/>
          <w:w w:val="105"/>
          <w:sz w:val="18"/>
        </w:rPr>
        <w:t xml:space="preserve">para </w:t>
      </w:r>
      <w:r>
        <w:rPr>
          <w:color w:val="697989"/>
          <w:spacing w:val="-2"/>
          <w:w w:val="105"/>
          <w:sz w:val="18"/>
        </w:rPr>
        <w:t xml:space="preserve">su </w:t>
      </w:r>
      <w:r>
        <w:rPr>
          <w:color w:val="697989"/>
          <w:spacing w:val="-2"/>
          <w:w w:val="105"/>
          <w:sz w:val="18"/>
        </w:rPr>
        <w:t xml:space="preserve">uso </w:t>
      </w:r>
      <w:r>
        <w:rPr>
          <w:color w:val="697989"/>
          <w:spacing w:val="-2"/>
          <w:w w:val="105"/>
          <w:sz w:val="18"/>
        </w:rPr>
        <w:t xml:space="preserve">personal, </w:t>
      </w:r>
      <w:r>
        <w:rPr>
          <w:color w:val="697989"/>
          <w:spacing w:val="-2"/>
          <w:w w:val="105"/>
          <w:sz w:val="18"/>
        </w:rPr>
        <w:t xml:space="preserve">informativo y </w:t>
      </w:r>
      <w:r>
        <w:rPr>
          <w:color w:val="697989"/>
          <w:spacing w:val="-2"/>
          <w:w w:val="105"/>
          <w:sz w:val="18"/>
        </w:rPr>
        <w:t>no comercial</w:t>
      </w:r>
      <w:r>
        <w:rPr>
          <w:color w:val="697989"/>
          <w:spacing w:val="-2"/>
          <w:w w:val="105"/>
          <w:sz w:val="18"/>
        </w:rPr>
        <w:t xml:space="preserve">; </w:t>
      </w:r>
      <w:r>
        <w:rPr>
          <w:color w:val="697989"/>
          <w:spacing w:val="-2"/>
          <w:w w:val="105"/>
          <w:sz w:val="18"/>
        </w:rPr>
        <w:t xml:space="preserve">(b) </w:t>
      </w:r>
      <w:r>
        <w:rPr>
          <w:color w:val="697989"/>
          <w:w w:val="105"/>
          <w:sz w:val="18"/>
        </w:rPr>
        <w:t xml:space="preserve">el </w:t>
      </w:r>
      <w:r>
        <w:rPr>
          <w:color w:val="697989"/>
          <w:w w:val="105"/>
          <w:sz w:val="18"/>
        </w:rPr>
        <w:t xml:space="preserve">borrador </w:t>
      </w:r>
      <w:r>
        <w:rPr>
          <w:color w:val="697989"/>
          <w:w w:val="105"/>
          <w:sz w:val="18"/>
        </w:rPr>
        <w:t xml:space="preserve">no </w:t>
      </w:r>
      <w:r>
        <w:rPr>
          <w:color w:val="697989"/>
          <w:w w:val="105"/>
          <w:sz w:val="18"/>
        </w:rPr>
        <w:t xml:space="preserve">podrá </w:t>
      </w:r>
      <w:r>
        <w:rPr>
          <w:color w:val="697989"/>
          <w:w w:val="105"/>
          <w:sz w:val="18"/>
        </w:rPr>
        <w:t xml:space="preserve">modificarse </w:t>
      </w:r>
      <w:r>
        <w:rPr>
          <w:color w:val="697989"/>
          <w:w w:val="105"/>
          <w:sz w:val="18"/>
        </w:rPr>
        <w:t xml:space="preserve">ni </w:t>
      </w:r>
      <w:r>
        <w:rPr>
          <w:color w:val="697989"/>
          <w:w w:val="105"/>
          <w:sz w:val="18"/>
        </w:rPr>
        <w:t xml:space="preserve">alterarse </w:t>
      </w:r>
      <w:r>
        <w:rPr>
          <w:color w:val="697989"/>
          <w:w w:val="105"/>
          <w:sz w:val="18"/>
        </w:rPr>
        <w:t xml:space="preserve">de </w:t>
      </w:r>
      <w:r>
        <w:rPr>
          <w:color w:val="697989"/>
          <w:w w:val="105"/>
          <w:sz w:val="18"/>
        </w:rPr>
        <w:t xml:space="preserve">ninguna </w:t>
      </w:r>
      <w:r>
        <w:rPr>
          <w:color w:val="697989"/>
          <w:w w:val="105"/>
          <w:sz w:val="18"/>
        </w:rPr>
        <w:t>manera;</w:t>
      </w:r>
      <w:r>
        <w:rPr>
          <w:color w:val="697989"/>
          <w:spacing w:val="-12"/>
          <w:w w:val="105"/>
          <w:sz w:val="18"/>
        </w:rPr>
        <w:t xml:space="preserve"> </w:t>
      </w:r>
      <w:r>
        <w:rPr>
          <w:color w:val="697989"/>
          <w:w w:val="105"/>
          <w:sz w:val="18"/>
        </w:rPr>
        <w:t xml:space="preserve">(c) </w:t>
      </w:r>
      <w:r>
        <w:rPr>
          <w:color w:val="697989"/>
          <w:w w:val="105"/>
          <w:sz w:val="18"/>
        </w:rPr>
        <w:t xml:space="preserve">el </w:t>
      </w:r>
      <w:r>
        <w:rPr>
          <w:color w:val="697989"/>
          <w:w w:val="105"/>
          <w:sz w:val="18"/>
        </w:rPr>
        <w:t xml:space="preserve">borrador </w:t>
      </w:r>
      <w:r>
        <w:rPr>
          <w:color w:val="697989"/>
          <w:w w:val="105"/>
          <w:sz w:val="18"/>
        </w:rPr>
        <w:t xml:space="preserve">no </w:t>
      </w:r>
      <w:r>
        <w:rPr>
          <w:color w:val="697989"/>
          <w:w w:val="105"/>
          <w:sz w:val="18"/>
        </w:rPr>
        <w:t xml:space="preserve">podrá </w:t>
      </w:r>
      <w:r>
        <w:rPr>
          <w:color w:val="697989"/>
          <w:w w:val="105"/>
          <w:sz w:val="18"/>
        </w:rPr>
        <w:t xml:space="preserve">ser </w:t>
      </w:r>
      <w:r>
        <w:rPr>
          <w:color w:val="697989"/>
          <w:w w:val="105"/>
          <w:sz w:val="18"/>
        </w:rPr>
        <w:t xml:space="preserve">redistribuido; </w:t>
      </w:r>
      <w:r>
        <w:rPr>
          <w:color w:val="697989"/>
          <w:w w:val="105"/>
          <w:sz w:val="18"/>
        </w:rPr>
        <w:t xml:space="preserve">y </w:t>
      </w:r>
      <w:r>
        <w:rPr>
          <w:color w:val="697989"/>
          <w:w w:val="105"/>
          <w:sz w:val="18"/>
        </w:rPr>
        <w:t xml:space="preserve">(d) </w:t>
      </w:r>
      <w:r>
        <w:rPr>
          <w:color w:val="697989"/>
          <w:spacing w:val="-2"/>
          <w:w w:val="105"/>
          <w:sz w:val="18"/>
        </w:rPr>
        <w:t xml:space="preserve">no </w:t>
      </w:r>
      <w:r>
        <w:rPr>
          <w:color w:val="697989"/>
          <w:spacing w:val="-2"/>
          <w:w w:val="105"/>
          <w:sz w:val="18"/>
        </w:rPr>
        <w:t xml:space="preserve">podrán </w:t>
      </w:r>
      <w:r>
        <w:rPr>
          <w:color w:val="697989"/>
          <w:spacing w:val="-2"/>
          <w:w w:val="105"/>
          <w:sz w:val="18"/>
        </w:rPr>
        <w:t xml:space="preserve">eliminarse </w:t>
      </w:r>
      <w:r>
        <w:rPr>
          <w:color w:val="697989"/>
          <w:w w:val="105"/>
          <w:sz w:val="18"/>
        </w:rPr>
        <w:t xml:space="preserve">los </w:t>
      </w:r>
      <w:r>
        <w:rPr>
          <w:color w:val="697989"/>
          <w:spacing w:val="-2"/>
          <w:w w:val="105"/>
          <w:sz w:val="18"/>
        </w:rPr>
        <w:t>avisos de</w:t>
      </w:r>
      <w:r>
        <w:rPr>
          <w:color w:val="697989"/>
          <w:spacing w:val="-2"/>
          <w:w w:val="105"/>
          <w:sz w:val="18"/>
        </w:rPr>
        <w:t xml:space="preserve"> marca registrada, </w:t>
      </w:r>
      <w:r>
        <w:rPr>
          <w:color w:val="697989"/>
          <w:spacing w:val="-2"/>
          <w:w w:val="105"/>
          <w:sz w:val="18"/>
        </w:rPr>
        <w:t xml:space="preserve">derechos de autor </w:t>
      </w:r>
      <w:r>
        <w:rPr>
          <w:color w:val="697989"/>
          <w:spacing w:val="-2"/>
          <w:w w:val="105"/>
          <w:sz w:val="18"/>
        </w:rPr>
        <w:t xml:space="preserve">u </w:t>
      </w:r>
      <w:r>
        <w:rPr>
          <w:color w:val="697989"/>
          <w:spacing w:val="-2"/>
          <w:w w:val="105"/>
          <w:sz w:val="18"/>
        </w:rPr>
        <w:t xml:space="preserve">otros </w:t>
      </w:r>
      <w:r>
        <w:rPr>
          <w:color w:val="697989"/>
          <w:spacing w:val="-2"/>
          <w:w w:val="105"/>
          <w:sz w:val="18"/>
        </w:rPr>
        <w:t>avisos</w:t>
      </w:r>
      <w:r>
        <w:rPr>
          <w:color w:val="697989"/>
          <w:spacing w:val="-2"/>
          <w:w w:val="105"/>
          <w:sz w:val="18"/>
        </w:rPr>
        <w:t xml:space="preserve">. </w:t>
      </w:r>
      <w:r>
        <w:rPr>
          <w:color w:val="697989"/>
          <w:spacing w:val="-2"/>
          <w:w w:val="105"/>
          <w:sz w:val="18"/>
        </w:rPr>
        <w:t xml:space="preserve">Usted </w:t>
      </w:r>
      <w:r>
        <w:rPr>
          <w:color w:val="697989"/>
          <w:spacing w:val="-2"/>
          <w:w w:val="105"/>
          <w:sz w:val="18"/>
        </w:rPr>
        <w:t xml:space="preserve">puede </w:t>
      </w:r>
      <w:r>
        <w:rPr>
          <w:color w:val="697989"/>
          <w:spacing w:val="-2"/>
          <w:w w:val="105"/>
          <w:sz w:val="18"/>
        </w:rPr>
        <w:t xml:space="preserve">citar </w:t>
      </w:r>
      <w:r>
        <w:rPr>
          <w:color w:val="697989"/>
          <w:spacing w:val="-2"/>
          <w:w w:val="105"/>
          <w:sz w:val="18"/>
        </w:rPr>
        <w:t xml:space="preserve">partes </w:t>
      </w:r>
      <w:r>
        <w:rPr>
          <w:color w:val="697989"/>
          <w:spacing w:val="-2"/>
          <w:w w:val="105"/>
          <w:sz w:val="18"/>
        </w:rPr>
        <w:t xml:space="preserve">del </w:t>
      </w:r>
      <w:r>
        <w:rPr>
          <w:color w:val="697989"/>
          <w:spacing w:val="-2"/>
          <w:w w:val="105"/>
          <w:sz w:val="18"/>
        </w:rPr>
        <w:t xml:space="preserve">borrador </w:t>
      </w:r>
      <w:r>
        <w:rPr>
          <w:color w:val="697989"/>
          <w:spacing w:val="-2"/>
          <w:w w:val="105"/>
          <w:sz w:val="18"/>
        </w:rPr>
        <w:t xml:space="preserve">según </w:t>
      </w:r>
      <w:r>
        <w:rPr>
          <w:color w:val="697989"/>
          <w:w w:val="105"/>
          <w:sz w:val="18"/>
        </w:rPr>
        <w:t xml:space="preserve">lo permitido </w:t>
      </w:r>
      <w:r>
        <w:rPr>
          <w:color w:val="697989"/>
          <w:w w:val="105"/>
          <w:sz w:val="18"/>
        </w:rPr>
        <w:t xml:space="preserve">por </w:t>
      </w:r>
      <w:r>
        <w:rPr>
          <w:color w:val="697989"/>
          <w:w w:val="105"/>
          <w:sz w:val="18"/>
        </w:rPr>
        <w:t xml:space="preserve">las </w:t>
      </w:r>
      <w:r>
        <w:rPr>
          <w:color w:val="697989"/>
          <w:w w:val="105"/>
          <w:sz w:val="18"/>
        </w:rPr>
        <w:t xml:space="preserve">disposiciones </w:t>
      </w:r>
      <w:r>
        <w:rPr>
          <w:color w:val="697989"/>
          <w:w w:val="105"/>
          <w:sz w:val="18"/>
        </w:rPr>
        <w:t>de</w:t>
      </w:r>
      <w:r>
        <w:rPr>
          <w:color w:val="697989"/>
          <w:w w:val="105"/>
          <w:sz w:val="18"/>
        </w:rPr>
        <w:t xml:space="preserve"> uso </w:t>
      </w:r>
      <w:r>
        <w:rPr>
          <w:color w:val="697989"/>
          <w:w w:val="105"/>
          <w:sz w:val="18"/>
        </w:rPr>
        <w:t xml:space="preserve">legítimo </w:t>
      </w:r>
      <w:r>
        <w:rPr>
          <w:color w:val="697989"/>
          <w:w w:val="105"/>
          <w:sz w:val="18"/>
        </w:rPr>
        <w:t xml:space="preserve">de la </w:t>
      </w:r>
      <w:r>
        <w:rPr>
          <w:color w:val="697989"/>
          <w:w w:val="105"/>
          <w:sz w:val="18"/>
        </w:rPr>
        <w:t>Ley de</w:t>
      </w:r>
      <w:r>
        <w:rPr>
          <w:color w:val="697989"/>
          <w:w w:val="105"/>
          <w:sz w:val="18"/>
        </w:rPr>
        <w:t xml:space="preserve"> Derechos de Autor </w:t>
      </w:r>
      <w:r>
        <w:rPr>
          <w:color w:val="697989"/>
          <w:w w:val="105"/>
          <w:sz w:val="18"/>
        </w:rPr>
        <w:t>de los Estados Unidos</w:t>
      </w:r>
      <w:r>
        <w:rPr>
          <w:color w:val="697989"/>
          <w:w w:val="105"/>
          <w:sz w:val="18"/>
        </w:rPr>
        <w:t xml:space="preserve">, </w:t>
      </w:r>
      <w:r>
        <w:rPr>
          <w:color w:val="697989"/>
          <w:w w:val="105"/>
          <w:sz w:val="18"/>
        </w:rPr>
        <w:t xml:space="preserve">siempre </w:t>
      </w:r>
      <w:r>
        <w:rPr>
          <w:color w:val="697989"/>
          <w:w w:val="105"/>
          <w:sz w:val="18"/>
        </w:rPr>
        <w:t xml:space="preserve">que </w:t>
      </w:r>
      <w:r>
        <w:rPr>
          <w:color w:val="697989"/>
          <w:w w:val="105"/>
          <w:sz w:val="18"/>
        </w:rPr>
        <w:t xml:space="preserve">atribuya </w:t>
      </w:r>
      <w:r>
        <w:rPr>
          <w:color w:val="697989"/>
          <w:w w:val="105"/>
          <w:sz w:val="18"/>
        </w:rPr>
        <w:t xml:space="preserve">dichas partes </w:t>
      </w:r>
      <w:r>
        <w:rPr>
          <w:color w:val="697989"/>
          <w:w w:val="105"/>
          <w:sz w:val="18"/>
        </w:rPr>
        <w:t xml:space="preserve">a </w:t>
      </w:r>
      <w:r>
        <w:rPr>
          <w:color w:val="697989"/>
          <w:w w:val="105"/>
          <w:sz w:val="18"/>
        </w:rPr>
        <w:t xml:space="preserve">Cloud </w:t>
      </w:r>
      <w:r>
        <w:rPr>
          <w:color w:val="697989"/>
          <w:w w:val="105"/>
          <w:sz w:val="18"/>
        </w:rPr>
        <w:t xml:space="preserve">Security </w:t>
      </w:r>
      <w:r>
        <w:rPr>
          <w:color w:val="697989"/>
          <w:w w:val="105"/>
          <w:sz w:val="18"/>
        </w:rPr>
        <w:t>Alliance.</w:t>
      </w:r>
    </w:p>
    <w:p>
      <w:pPr>
        <w:pStyle w:val="BodyText"/>
        <w:spacing w:after="0" w:line="280" w:lineRule="auto"/>
        <w:sectPr>
          <w:headerReference w:type="default" r:id="rId6"/>
          <w:footerReference w:type="default" r:id="rId7"/>
          <w:pgSz w:w="12240" w:h="15840"/>
          <w:pgMar w:top="180" w:right="0" w:bottom="1020" w:left="0" w:header="0" w:footer="833"/>
          <w:pgNumType w:start="2"/>
          <w:cols w:space="708"/>
        </w:sectPr>
      </w:pPr>
    </w:p>
    <w:p>
      <w:pPr>
        <w:pStyle w:val="BodyText"/>
        <w:rPr>
          <w:sz w:val="52"/>
        </w:rPr>
      </w:pPr>
    </w:p>
    <w:p>
      <w:pPr>
        <w:pStyle w:val="BodyText"/>
        <w:spacing w:before="75"/>
        <w:rPr>
          <w:sz w:val="52"/>
        </w:rPr>
      </w:pPr>
    </w:p>
    <w:p>
      <w:pPr>
        <w:pStyle w:val="Heading1"/>
      </w:pPr>
      <w:bookmarkStart w:id="1" w:name="Acknowledgments "/>
      <w:bookmarkEnd w:id="1"/>
      <w:bookmarkStart w:id="2" w:name="h.5k847jwm1v3w"/>
      <w:bookmarkEnd w:id="2"/>
      <w:r>
        <w:rPr>
          <w:color w:val="111A25"/>
          <w:spacing w:val="-2"/>
          <w:sz w:val="49"/>
        </w:rPr>
        <w:t>Agradecimientos</w:t>
      </w:r>
    </w:p>
    <w:p>
      <w:pPr>
        <w:pStyle w:val="Heading2"/>
        <w:spacing w:before="319"/>
      </w:pPr>
      <w:bookmarkStart w:id="3" w:name="Lead Authors "/>
      <w:bookmarkEnd w:id="3"/>
      <w:bookmarkStart w:id="4" w:name="h.lllfe3tcz30o"/>
      <w:bookmarkEnd w:id="4"/>
      <w:r>
        <w:rPr>
          <w:color w:val="00539E"/>
          <w:spacing w:val="-2"/>
          <w:w w:val="105"/>
          <w:sz w:val="33"/>
        </w:rPr>
        <w:t xml:space="preserve">Autores </w:t>
      </w:r>
      <w:r>
        <w:rPr>
          <w:color w:val="00539E"/>
          <w:spacing w:val="-2"/>
          <w:w w:val="105"/>
          <w:sz w:val="33"/>
        </w:rPr>
        <w:t>principales</w:t>
      </w:r>
    </w:p>
    <w:p>
      <w:pPr>
        <w:pStyle w:val="BodyText"/>
        <w:spacing w:before="282" w:line="280" w:lineRule="auto"/>
        <w:ind w:left="1440" w:right="9225"/>
      </w:pPr>
      <w:r>
        <w:rPr>
          <w:color w:val="111A25"/>
          <w:sz w:val="18"/>
        </w:rPr>
        <w:t xml:space="preserve">Tugce </w:t>
      </w:r>
      <w:r>
        <w:rPr>
          <w:color w:val="111A25"/>
          <w:sz w:val="18"/>
        </w:rPr>
        <w:t xml:space="preserve">Guler </w:t>
      </w:r>
      <w:r>
        <w:rPr>
          <w:color w:val="111A25"/>
          <w:spacing w:val="-2"/>
          <w:sz w:val="18"/>
        </w:rPr>
        <w:t xml:space="preserve">Satwik </w:t>
      </w:r>
      <w:r>
        <w:rPr>
          <w:color w:val="111A25"/>
          <w:spacing w:val="-2"/>
          <w:sz w:val="18"/>
        </w:rPr>
        <w:t xml:space="preserve">Kamarthi </w:t>
      </w:r>
      <w:r>
        <w:rPr>
          <w:color w:val="111A25"/>
          <w:sz w:val="18"/>
        </w:rPr>
        <w:t xml:space="preserve">Wei </w:t>
      </w:r>
      <w:r>
        <w:rPr>
          <w:color w:val="111A25"/>
          <w:sz w:val="18"/>
        </w:rPr>
        <w:t>Li</w:t>
      </w:r>
    </w:p>
    <w:p>
      <w:pPr>
        <w:pStyle w:val="BodyText"/>
        <w:spacing w:before="3" w:line="280" w:lineRule="auto"/>
        <w:ind w:left="1440" w:right="9415"/>
      </w:pPr>
      <w:r>
        <w:rPr>
          <w:color w:val="111A25"/>
          <w:sz w:val="18"/>
        </w:rPr>
        <w:t xml:space="preserve">Charlie </w:t>
      </w:r>
      <w:r>
        <w:rPr>
          <w:color w:val="111A25"/>
          <w:sz w:val="18"/>
        </w:rPr>
        <w:t xml:space="preserve">Meyer, Nihar </w:t>
      </w:r>
      <w:r>
        <w:rPr>
          <w:color w:val="111A25"/>
          <w:sz w:val="18"/>
        </w:rPr>
        <w:t xml:space="preserve">Sanda, Sam </w:t>
      </w:r>
      <w:r>
        <w:rPr>
          <w:color w:val="111A25"/>
          <w:sz w:val="18"/>
        </w:rPr>
        <w:t xml:space="preserve">Scarpino, James </w:t>
      </w:r>
      <w:r>
        <w:rPr>
          <w:color w:val="111A25"/>
          <w:sz w:val="18"/>
        </w:rPr>
        <w:t xml:space="preserve">Sheldon, Thulasi </w:t>
      </w:r>
      <w:r>
        <w:rPr>
          <w:color w:val="111A25"/>
          <w:sz w:val="18"/>
        </w:rPr>
        <w:t xml:space="preserve">Tholeti, Peter </w:t>
      </w:r>
      <w:r>
        <w:rPr>
          <w:color w:val="111A25"/>
          <w:sz w:val="18"/>
        </w:rPr>
        <w:t>Vickers</w:t>
      </w:r>
    </w:p>
    <w:p>
      <w:pPr>
        <w:pStyle w:val="Heading2"/>
        <w:spacing w:before="209"/>
      </w:pPr>
      <w:bookmarkStart w:id="5" w:name="Contributors "/>
      <w:bookmarkEnd w:id="5"/>
      <w:bookmarkStart w:id="6" w:name="h.es8md1yiubvv"/>
      <w:bookmarkEnd w:id="6"/>
      <w:r>
        <w:rPr>
          <w:color w:val="00539E"/>
          <w:spacing w:val="-2"/>
          <w:w w:val="110"/>
          <w:sz w:val="33"/>
        </w:rPr>
        <w:t>Colaboradores</w:t>
      </w:r>
    </w:p>
    <w:p>
      <w:pPr>
        <w:pStyle w:val="BodyText"/>
        <w:spacing w:before="283" w:line="280" w:lineRule="auto"/>
        <w:ind w:left="1440" w:right="9225"/>
      </w:pPr>
      <w:r>
        <w:rPr>
          <w:color w:val="111A25"/>
          <w:sz w:val="18"/>
        </w:rPr>
        <w:t xml:space="preserve">Cansu </w:t>
      </w:r>
      <w:r>
        <w:rPr>
          <w:color w:val="111A25"/>
          <w:sz w:val="18"/>
        </w:rPr>
        <w:t xml:space="preserve">Canca, Shiran </w:t>
      </w:r>
      <w:r>
        <w:rPr>
          <w:color w:val="111A25"/>
          <w:sz w:val="18"/>
        </w:rPr>
        <w:t xml:space="preserve">Dudy, </w:t>
      </w:r>
      <w:r>
        <w:rPr>
          <w:spacing w:val="-2"/>
          <w:sz w:val="18"/>
        </w:rPr>
        <w:t xml:space="preserve">Laura </w:t>
      </w:r>
      <w:r>
        <w:rPr>
          <w:spacing w:val="-2"/>
          <w:sz w:val="18"/>
        </w:rPr>
        <w:t xml:space="preserve">Haaber </w:t>
      </w:r>
      <w:r>
        <w:rPr>
          <w:spacing w:val="-2"/>
          <w:sz w:val="18"/>
        </w:rPr>
        <w:t xml:space="preserve">Ihle, </w:t>
      </w:r>
      <w:r>
        <w:rPr>
          <w:color w:val="111A25"/>
          <w:sz w:val="18"/>
        </w:rPr>
        <w:t xml:space="preserve">Shantanu </w:t>
      </w:r>
      <w:r>
        <w:rPr>
          <w:color w:val="111A25"/>
          <w:sz w:val="18"/>
        </w:rPr>
        <w:t xml:space="preserve">Jain, Tomo </w:t>
      </w:r>
      <w:r>
        <w:rPr>
          <w:color w:val="424242"/>
          <w:sz w:val="18"/>
        </w:rPr>
        <w:t>Lazovich</w:t>
      </w:r>
    </w:p>
    <w:p>
      <w:pPr>
        <w:pStyle w:val="BodyText"/>
        <w:spacing w:before="4" w:line="280" w:lineRule="auto"/>
        <w:ind w:left="1440" w:right="7920"/>
      </w:pPr>
      <w:r>
        <w:rPr>
          <w:color w:val="111A25"/>
          <w:spacing w:val="-4"/>
          <w:sz w:val="18"/>
        </w:rPr>
        <w:t xml:space="preserve">Resmi </w:t>
      </w:r>
      <w:r>
        <w:rPr>
          <w:color w:val="111A25"/>
          <w:spacing w:val="-4"/>
          <w:sz w:val="18"/>
        </w:rPr>
        <w:t xml:space="preserve">Ramachandranpillai </w:t>
      </w:r>
      <w:r>
        <w:rPr>
          <w:color w:val="111A25"/>
          <w:sz w:val="18"/>
        </w:rPr>
        <w:t xml:space="preserve">Annika </w:t>
      </w:r>
      <w:r>
        <w:rPr>
          <w:color w:val="111A25"/>
          <w:sz w:val="18"/>
        </w:rPr>
        <w:t>Schoene</w:t>
      </w:r>
    </w:p>
    <w:p>
      <w:pPr>
        <w:pStyle w:val="Heading2"/>
        <w:spacing w:before="206"/>
      </w:pPr>
      <w:bookmarkStart w:id="7" w:name="CSA and NU Global Staff "/>
      <w:bookmarkEnd w:id="7"/>
      <w:bookmarkStart w:id="8" w:name="h.4phkzq7m5vr6"/>
      <w:bookmarkEnd w:id="8"/>
      <w:r>
        <w:rPr>
          <w:color w:val="00539E"/>
          <w:spacing w:val="-4"/>
          <w:sz w:val="33"/>
        </w:rPr>
        <w:t xml:space="preserve">Personal </w:t>
      </w:r>
      <w:r>
        <w:rPr>
          <w:color w:val="00539E"/>
          <w:sz w:val="33"/>
        </w:rPr>
        <w:t xml:space="preserve">de CSA </w:t>
      </w:r>
      <w:r>
        <w:rPr>
          <w:color w:val="00539E"/>
          <w:sz w:val="33"/>
        </w:rPr>
        <w:t xml:space="preserve">y </w:t>
      </w:r>
      <w:r>
        <w:rPr>
          <w:color w:val="00539E"/>
          <w:sz w:val="33"/>
        </w:rPr>
        <w:t xml:space="preserve">NU </w:t>
      </w:r>
      <w:r>
        <w:rPr>
          <w:color w:val="00539E"/>
          <w:sz w:val="33"/>
        </w:rPr>
        <w:t>Global</w:t>
      </w:r>
    </w:p>
    <w:p>
      <w:pPr>
        <w:pStyle w:val="BodyText"/>
        <w:spacing w:before="282" w:line="280" w:lineRule="auto"/>
        <w:ind w:left="1440" w:right="9225"/>
      </w:pPr>
      <w:r>
        <w:rPr>
          <w:color w:val="111A25"/>
          <w:sz w:val="18"/>
        </w:rPr>
        <w:t xml:space="preserve">Marina </w:t>
      </w:r>
      <w:r>
        <w:rPr>
          <w:color w:val="111A25"/>
          <w:sz w:val="18"/>
        </w:rPr>
        <w:t xml:space="preserve">Bregkou, Josh </w:t>
      </w:r>
      <w:r>
        <w:rPr>
          <w:color w:val="111A25"/>
          <w:sz w:val="18"/>
        </w:rPr>
        <w:t xml:space="preserve">Buker, Daniele </w:t>
      </w:r>
      <w:r>
        <w:rPr>
          <w:color w:val="111A25"/>
          <w:sz w:val="18"/>
        </w:rPr>
        <w:t xml:space="preserve">Catteddu, Holly </w:t>
      </w:r>
      <w:r>
        <w:rPr>
          <w:color w:val="111A25"/>
          <w:sz w:val="18"/>
        </w:rPr>
        <w:t xml:space="preserve">Franklin, Ryan </w:t>
      </w:r>
      <w:r>
        <w:rPr>
          <w:color w:val="111A25"/>
          <w:sz w:val="18"/>
        </w:rPr>
        <w:t xml:space="preserve">Gifford, Keagan </w:t>
      </w:r>
      <w:r>
        <w:rPr>
          <w:color w:val="111A25"/>
          <w:sz w:val="18"/>
        </w:rPr>
        <w:t xml:space="preserve">Goodhue, Tara </w:t>
      </w:r>
      <w:r>
        <w:rPr>
          <w:color w:val="111A25"/>
          <w:sz w:val="18"/>
        </w:rPr>
        <w:t xml:space="preserve">Hanson, Larry </w:t>
      </w:r>
      <w:r>
        <w:rPr>
          <w:color w:val="111A25"/>
          <w:sz w:val="18"/>
        </w:rPr>
        <w:t xml:space="preserve">Hughes, Nicholas </w:t>
      </w:r>
      <w:r>
        <w:rPr>
          <w:color w:val="111A25"/>
          <w:sz w:val="18"/>
        </w:rPr>
        <w:t xml:space="preserve">Knopf, Stephen </w:t>
      </w:r>
      <w:r>
        <w:rPr>
          <w:color w:val="111A25"/>
          <w:sz w:val="18"/>
        </w:rPr>
        <w:t xml:space="preserve">Lumpe, NJ </w:t>
      </w:r>
      <w:r>
        <w:rPr>
          <w:color w:val="111A25"/>
          <w:sz w:val="18"/>
        </w:rPr>
        <w:t>Park</w:t>
      </w:r>
    </w:p>
    <w:p>
      <w:pPr>
        <w:pStyle w:val="BodyText"/>
        <w:spacing w:before="10" w:line="280" w:lineRule="auto"/>
        <w:ind w:left="1440" w:right="9415"/>
      </w:pPr>
      <w:r>
        <w:rPr>
          <w:color w:val="111A25"/>
          <w:sz w:val="18"/>
        </w:rPr>
        <w:t xml:space="preserve">Hannah </w:t>
      </w:r>
      <w:r>
        <w:rPr>
          <w:color w:val="111A25"/>
          <w:sz w:val="18"/>
        </w:rPr>
        <w:t xml:space="preserve">Rock Anna </w:t>
      </w:r>
      <w:r>
        <w:rPr>
          <w:color w:val="111A25"/>
          <w:sz w:val="18"/>
        </w:rPr>
        <w:t xml:space="preserve">Schorr Stephen </w:t>
      </w:r>
      <w:r>
        <w:rPr>
          <w:color w:val="111A25"/>
          <w:sz w:val="18"/>
        </w:rPr>
        <w:t xml:space="preserve">Smith Cathy </w:t>
      </w:r>
      <w:r>
        <w:rPr>
          <w:color w:val="111A25"/>
          <w:sz w:val="18"/>
        </w:rPr>
        <w:t xml:space="preserve">Jo </w:t>
      </w:r>
      <w:r>
        <w:rPr>
          <w:color w:val="111A25"/>
          <w:sz w:val="18"/>
        </w:rPr>
        <w:t xml:space="preserve">Swain Kevin </w:t>
      </w:r>
      <w:r>
        <w:rPr>
          <w:color w:val="111A25"/>
          <w:sz w:val="18"/>
        </w:rPr>
        <w:t xml:space="preserve">Tobin Jamie </w:t>
      </w:r>
      <w:r>
        <w:rPr>
          <w:color w:val="111A25"/>
          <w:sz w:val="18"/>
        </w:rPr>
        <w:t xml:space="preserve">Traynor Kira </w:t>
      </w:r>
      <w:r>
        <w:rPr>
          <w:color w:val="111A25"/>
          <w:sz w:val="18"/>
        </w:rPr>
        <w:t>Twombly</w:t>
      </w:r>
    </w:p>
    <w:p>
      <w:pPr>
        <w:pStyle w:val="BodyText"/>
        <w:spacing w:after="0" w:line="280" w:lineRule="auto"/>
        <w:sectPr>
          <w:pgSz w:w="12240" w:h="15840"/>
          <w:pgMar w:top="180" w:right="0" w:bottom="1020" w:left="0" w:header="0" w:footer="833"/>
          <w:cols w:space="708"/>
        </w:sectPr>
      </w:pPr>
    </w:p>
    <w:p>
      <w:pPr>
        <w:pStyle w:val="BodyText"/>
        <w:rPr>
          <w:sz w:val="52"/>
        </w:rPr>
      </w:pPr>
    </w:p>
    <w:p>
      <w:pPr>
        <w:pStyle w:val="BodyText"/>
        <w:spacing w:before="75"/>
        <w:rPr>
          <w:sz w:val="52"/>
        </w:rPr>
      </w:pPr>
    </w:p>
    <w:p>
      <w:pPr>
        <w:pStyle w:val="Heading1"/>
      </w:pPr>
      <w:bookmarkStart w:id="9" w:name="Table of Contents "/>
      <w:bookmarkEnd w:id="9"/>
      <w:bookmarkStart w:id="10" w:name="h.tgasu9a22kbu"/>
      <w:bookmarkEnd w:id="10"/>
      <w:r>
        <w:rPr>
          <w:color w:val="111A25"/>
          <w:spacing w:val="-2"/>
          <w:sz w:val="49"/>
        </w:rPr>
        <w:t>Í</w:t>
      </w:r>
      <w:r>
        <w:rPr>
          <w:color w:val="111A25"/>
          <w:sz w:val="49"/>
        </w:rPr>
        <w:t>ndice</w:t>
      </w:r>
    </w:p>
    <w:sdt>
      <w:sdtPr>
        <w:id w:val="46305996"/>
        <w:docPartObj>
          <w:docPartGallery w:val="Table of Contents"/>
          <w:docPartUnique/>
        </w:docPartObj>
      </w:sdtPr>
      <w:sdtContent>
        <w:p>
          <w:pPr>
            <w:pStyle w:val="TOC2"/>
            <w:tabs>
              <w:tab w:val="right" w:leader="dot" w:pos="10799"/>
            </w:tabs>
            <w:spacing w:before="445"/>
          </w:pPr>
          <w:hyperlink w:anchor="h.5k847jwm1v3w" w:history="1">
            <w:r>
              <w:rPr>
                <w:color w:val="00539E"/>
                <w:spacing w:val="-2"/>
                <w:sz w:val="18"/>
              </w:rPr>
              <w:t>Agradecimientos</w:t>
            </w:r>
            <w:r>
              <w:rPr>
                <w:rFonts w:ascii="Times New Roman"/>
                <w:color w:val="00539E"/>
                <w:sz w:val="18"/>
              </w:rPr>
              <w:tab/>
            </w:r>
            <w:r>
              <w:rPr>
                <w:color w:val="00539E"/>
                <w:spacing w:val="-10"/>
                <w:sz w:val="18"/>
              </w:rPr>
              <w:t>3</w:t>
            </w:r>
          </w:hyperlink>
        </w:p>
        <w:p>
          <w:pPr>
            <w:pStyle w:val="TOC3"/>
            <w:tabs>
              <w:tab w:val="right" w:leader="dot" w:pos="10799"/>
            </w:tabs>
          </w:pPr>
          <w:hyperlink w:anchor="h.lllfe3tcz30o" w:history="1">
            <w:r>
              <w:rPr>
                <w:color w:val="00539E"/>
                <w:spacing w:val="-2"/>
                <w:sz w:val="18"/>
              </w:rPr>
              <w:t xml:space="preserve">Autores </w:t>
            </w:r>
            <w:r>
              <w:rPr>
                <w:color w:val="00539E"/>
                <w:sz w:val="18"/>
              </w:rPr>
              <w:t>principales</w:t>
            </w:r>
            <w:r>
              <w:rPr>
                <w:rFonts w:ascii="Times New Roman"/>
                <w:color w:val="00539E"/>
                <w:sz w:val="18"/>
              </w:rPr>
              <w:tab/>
            </w:r>
            <w:r>
              <w:rPr>
                <w:color w:val="00539E"/>
                <w:spacing w:val="-10"/>
                <w:sz w:val="18"/>
              </w:rPr>
              <w:t>3</w:t>
            </w:r>
          </w:hyperlink>
        </w:p>
        <w:p>
          <w:pPr>
            <w:pStyle w:val="TOC3"/>
            <w:tabs>
              <w:tab w:val="right" w:leader="dot" w:pos="10799"/>
            </w:tabs>
          </w:pPr>
          <w:hyperlink w:anchor="h.es8md1yiubvv" w:history="1">
            <w:r>
              <w:rPr>
                <w:color w:val="00539E"/>
                <w:spacing w:val="-2"/>
                <w:sz w:val="18"/>
              </w:rPr>
              <w:t>Colaboradores</w:t>
            </w:r>
            <w:r>
              <w:rPr>
                <w:rFonts w:ascii="Times New Roman"/>
                <w:color w:val="00539E"/>
                <w:sz w:val="18"/>
              </w:rPr>
              <w:tab/>
            </w:r>
            <w:r>
              <w:rPr>
                <w:color w:val="00539E"/>
                <w:spacing w:val="-10"/>
                <w:sz w:val="18"/>
              </w:rPr>
              <w:t>3</w:t>
            </w:r>
          </w:hyperlink>
        </w:p>
        <w:p>
          <w:pPr>
            <w:pStyle w:val="TOC3"/>
            <w:tabs>
              <w:tab w:val="right" w:leader="dot" w:pos="10799"/>
            </w:tabs>
          </w:pPr>
          <w:hyperlink w:anchor="h.4phkzq7m5vr6" w:history="1">
            <w:r>
              <w:rPr>
                <w:color w:val="00539E"/>
                <w:spacing w:val="-4"/>
                <w:sz w:val="18"/>
              </w:rPr>
              <w:t xml:space="preserve">Personal </w:t>
            </w:r>
            <w:r>
              <w:rPr>
                <w:color w:val="00539E"/>
                <w:spacing w:val="-2"/>
                <w:sz w:val="18"/>
              </w:rPr>
              <w:t xml:space="preserve">de CSA </w:t>
            </w:r>
            <w:r>
              <w:rPr>
                <w:color w:val="00539E"/>
                <w:spacing w:val="-2"/>
                <w:sz w:val="18"/>
              </w:rPr>
              <w:t xml:space="preserve">y </w:t>
            </w:r>
            <w:r>
              <w:rPr>
                <w:color w:val="00539E"/>
                <w:spacing w:val="-2"/>
                <w:sz w:val="18"/>
              </w:rPr>
              <w:t xml:space="preserve">NU </w:t>
            </w:r>
            <w:r>
              <w:rPr>
                <w:color w:val="00539E"/>
                <w:spacing w:val="-2"/>
                <w:sz w:val="18"/>
              </w:rPr>
              <w:t>Global</w:t>
            </w:r>
            <w:r>
              <w:rPr>
                <w:rFonts w:ascii="Times New Roman"/>
                <w:color w:val="00539E"/>
                <w:sz w:val="18"/>
              </w:rPr>
              <w:tab/>
            </w:r>
            <w:r>
              <w:rPr>
                <w:color w:val="00539E"/>
                <w:spacing w:val="-10"/>
                <w:sz w:val="18"/>
              </w:rPr>
              <w:t>3</w:t>
            </w:r>
          </w:hyperlink>
        </w:p>
        <w:p>
          <w:pPr>
            <w:pStyle w:val="TOC2"/>
            <w:tabs>
              <w:tab w:val="right" w:leader="dot" w:pos="10799"/>
            </w:tabs>
          </w:pPr>
          <w:hyperlink w:anchor="h.tgasu9a22kbu" w:history="1">
            <w:r>
              <w:rPr>
                <w:color w:val="00539E"/>
                <w:spacing w:val="-2"/>
                <w:sz w:val="18"/>
              </w:rPr>
              <w:t>Í</w:t>
            </w:r>
            <w:r>
              <w:rPr>
                <w:color w:val="00539E"/>
                <w:sz w:val="18"/>
              </w:rPr>
              <w:t>ndice</w:t>
            </w:r>
            <w:r>
              <w:rPr>
                <w:rFonts w:ascii="Times New Roman"/>
                <w:color w:val="00539E"/>
                <w:sz w:val="18"/>
              </w:rPr>
              <w:tab/>
            </w:r>
            <w:r>
              <w:rPr>
                <w:color w:val="00539E"/>
                <w:spacing w:val="-10"/>
                <w:w w:val="110"/>
                <w:sz w:val="18"/>
              </w:rPr>
              <w:t>4</w:t>
            </w:r>
          </w:hyperlink>
        </w:p>
        <w:p>
          <w:pPr>
            <w:pStyle w:val="TOC2"/>
            <w:tabs>
              <w:tab w:val="right" w:leader="dot" w:pos="10799"/>
            </w:tabs>
            <w:spacing w:before="100"/>
          </w:pPr>
          <w:hyperlink w:anchor="h.tqqovjju9m5y" w:history="1">
            <w:r>
              <w:rPr>
                <w:color w:val="00539E"/>
                <w:sz w:val="18"/>
              </w:rPr>
              <w:t>Int</w:t>
            </w:r>
            <w:r>
              <w:rPr>
                <w:color w:val="00539E"/>
                <w:sz w:val="18"/>
              </w:rPr>
              <w:t xml:space="preserve">roducción </w:t>
            </w:r>
            <w:r>
              <w:rPr>
                <w:color w:val="00539E"/>
                <w:sz w:val="18"/>
              </w:rPr>
              <w:t xml:space="preserve">al </w:t>
            </w:r>
            <w:r>
              <w:rPr>
                <w:color w:val="00539E"/>
                <w:spacing w:val="-4"/>
                <w:sz w:val="18"/>
              </w:rPr>
              <w:t>TAISE</w:t>
            </w:r>
            <w:r>
              <w:rPr>
                <w:rFonts w:ascii="Times New Roman"/>
                <w:color w:val="00539E"/>
                <w:sz w:val="18"/>
              </w:rPr>
              <w:tab/>
            </w:r>
            <w:r>
              <w:rPr>
                <w:color w:val="00539E"/>
                <w:spacing w:val="-10"/>
                <w:sz w:val="18"/>
              </w:rPr>
              <w:t>5</w:t>
            </w:r>
          </w:hyperlink>
        </w:p>
        <w:p>
          <w:pPr>
            <w:pStyle w:val="TOC3"/>
            <w:tabs>
              <w:tab w:val="right" w:leader="dot" w:pos="10799"/>
            </w:tabs>
          </w:pPr>
          <w:hyperlink w:anchor="h.lrox84buazk2" w:history="1">
            <w:r>
              <w:rPr>
                <w:color w:val="00539E"/>
                <w:spacing w:val="-2"/>
                <w:sz w:val="18"/>
              </w:rPr>
              <w:t xml:space="preserve">Obtenga </w:t>
            </w:r>
            <w:r>
              <w:rPr>
                <w:color w:val="00539E"/>
                <w:spacing w:val="-2"/>
                <w:sz w:val="18"/>
              </w:rPr>
              <w:t xml:space="preserve">una </w:t>
            </w:r>
            <w:r>
              <w:rPr>
                <w:color w:val="00539E"/>
                <w:spacing w:val="-2"/>
                <w:sz w:val="18"/>
              </w:rPr>
              <w:t xml:space="preserve">credencial </w:t>
            </w:r>
            <w:r>
              <w:rPr>
                <w:color w:val="00539E"/>
                <w:spacing w:val="-2"/>
                <w:sz w:val="18"/>
              </w:rPr>
              <w:t xml:space="preserve">reconocida </w:t>
            </w:r>
            <w:r>
              <w:rPr>
                <w:color w:val="00539E"/>
                <w:spacing w:val="-2"/>
                <w:sz w:val="18"/>
              </w:rPr>
              <w:t>en el sector</w:t>
            </w:r>
            <w:r>
              <w:rPr>
                <w:rFonts w:ascii="Times New Roman"/>
                <w:color w:val="00539E"/>
                <w:sz w:val="18"/>
              </w:rPr>
              <w:tab/>
            </w:r>
            <w:r>
              <w:rPr>
                <w:color w:val="00539E"/>
                <w:spacing w:val="-10"/>
                <w:sz w:val="18"/>
              </w:rPr>
              <w:t>5</w:t>
            </w:r>
          </w:hyperlink>
        </w:p>
        <w:p>
          <w:pPr>
            <w:pStyle w:val="TOC3"/>
            <w:tabs>
              <w:tab w:val="right" w:leader="dot" w:pos="10799"/>
            </w:tabs>
          </w:pPr>
          <w:hyperlink w:anchor="h.grwh01m2ietl" w:history="1">
            <w:r>
              <w:rPr>
                <w:color w:val="00539E"/>
                <w:sz w:val="18"/>
              </w:rPr>
              <w:t xml:space="preserve">Adquiera </w:t>
            </w:r>
            <w:r>
              <w:rPr>
                <w:color w:val="00539E"/>
                <w:spacing w:val="-2"/>
                <w:sz w:val="18"/>
              </w:rPr>
              <w:t xml:space="preserve">habilidades </w:t>
            </w:r>
            <w:r>
              <w:rPr>
                <w:color w:val="00539E"/>
                <w:sz w:val="18"/>
              </w:rPr>
              <w:t>muy demandadas</w:t>
            </w:r>
            <w:r>
              <w:rPr>
                <w:rFonts w:ascii="Times New Roman"/>
                <w:color w:val="00539E"/>
                <w:sz w:val="18"/>
              </w:rPr>
              <w:tab/>
            </w:r>
            <w:r>
              <w:rPr>
                <w:color w:val="00539E"/>
                <w:spacing w:val="-10"/>
                <w:sz w:val="18"/>
              </w:rPr>
              <w:t>5</w:t>
            </w:r>
          </w:hyperlink>
        </w:p>
        <w:p>
          <w:pPr>
            <w:pStyle w:val="TOC3"/>
            <w:tabs>
              <w:tab w:val="right" w:leader="dot" w:pos="10799"/>
            </w:tabs>
          </w:pPr>
          <w:hyperlink w:anchor="h.v5ghdsrpqfke" w:history="1">
            <w:r>
              <w:rPr>
                <w:color w:val="00539E"/>
                <w:sz w:val="18"/>
              </w:rPr>
              <w:t xml:space="preserve">Vaya </w:t>
            </w:r>
            <w:r>
              <w:rPr>
                <w:color w:val="00539E"/>
                <w:sz w:val="18"/>
              </w:rPr>
              <w:t xml:space="preserve">más allá de </w:t>
            </w:r>
            <w:r>
              <w:rPr>
                <w:color w:val="00539E"/>
                <w:spacing w:val="-2"/>
                <w:sz w:val="18"/>
              </w:rPr>
              <w:t>la teoría</w:t>
            </w:r>
            <w:r>
              <w:rPr>
                <w:rFonts w:ascii="Times New Roman"/>
                <w:color w:val="00539E"/>
                <w:sz w:val="18"/>
              </w:rPr>
              <w:tab/>
            </w:r>
            <w:r>
              <w:rPr>
                <w:color w:val="00539E"/>
                <w:spacing w:val="-10"/>
                <w:sz w:val="18"/>
              </w:rPr>
              <w:t>5</w:t>
            </w:r>
          </w:hyperlink>
        </w:p>
        <w:p>
          <w:pPr>
            <w:pStyle w:val="TOC1"/>
            <w:tabs>
              <w:tab w:val="right" w:leader="dot" w:pos="10799"/>
            </w:tabs>
          </w:pPr>
          <w:hyperlink w:anchor="h.dgp7hs6c61qo" w:history="1">
            <w:r>
              <w:rPr>
                <w:color w:val="00539E"/>
                <w:sz w:val="18"/>
              </w:rPr>
              <w:t>Módulo</w:t>
            </w:r>
            <w:r>
              <w:rPr>
                <w:color w:val="00539E"/>
                <w:sz w:val="18"/>
              </w:rPr>
              <w:t xml:space="preserve"> 5: </w:t>
            </w:r>
            <w:r>
              <w:rPr>
                <w:color w:val="00539E"/>
                <w:sz w:val="18"/>
              </w:rPr>
              <w:t xml:space="preserve">Ciclo de vida </w:t>
            </w:r>
            <w:r>
              <w:rPr>
                <w:color w:val="00539E"/>
                <w:sz w:val="18"/>
              </w:rPr>
              <w:t xml:space="preserve">de los modelos </w:t>
            </w:r>
            <w:r>
              <w:rPr>
                <w:color w:val="00539E"/>
                <w:sz w:val="18"/>
              </w:rPr>
              <w:t xml:space="preserve">de IA </w:t>
            </w:r>
            <w:r>
              <w:rPr>
                <w:color w:val="00539E"/>
                <w:sz w:val="18"/>
              </w:rPr>
              <w:t xml:space="preserve">y </w:t>
            </w:r>
            <w:r>
              <w:rPr>
                <w:color w:val="00539E"/>
                <w:spacing w:val="-2"/>
                <w:sz w:val="18"/>
              </w:rPr>
              <w:t xml:space="preserve">taxonomía </w:t>
            </w:r>
            <w:r>
              <w:rPr>
                <w:color w:val="00539E"/>
                <w:sz w:val="18"/>
              </w:rPr>
              <w:t>de amenazas</w:t>
            </w:r>
            <w:r>
              <w:rPr>
                <w:rFonts w:ascii="Times New Roman"/>
                <w:b w:val="0"/>
                <w:color w:val="00539E"/>
                <w:sz w:val="18"/>
              </w:rPr>
              <w:tab/>
            </w:r>
            <w:r>
              <w:rPr>
                <w:color w:val="00539E"/>
                <w:spacing w:val="-10"/>
                <w:sz w:val="18"/>
              </w:rPr>
              <w:t>6</w:t>
            </w:r>
          </w:hyperlink>
        </w:p>
        <w:p>
          <w:pPr>
            <w:pStyle w:val="TOC3"/>
            <w:tabs>
              <w:tab w:val="right" w:leader="dot" w:pos="10799"/>
            </w:tabs>
          </w:pPr>
          <w:hyperlink w:anchor="h.c9n0cxkx0i2o" w:history="1">
            <w:r>
              <w:rPr>
                <w:color w:val="00539E"/>
                <w:spacing w:val="-2"/>
                <w:sz w:val="18"/>
              </w:rPr>
              <w:t xml:space="preserve">Objetivos </w:t>
            </w:r>
            <w:r>
              <w:rPr>
                <w:color w:val="00539E"/>
                <w:spacing w:val="-2"/>
                <w:sz w:val="18"/>
              </w:rPr>
              <w:t>de aprendizaje</w:t>
            </w:r>
            <w:r>
              <w:rPr>
                <w:rFonts w:ascii="Times New Roman"/>
                <w:color w:val="00539E"/>
                <w:sz w:val="18"/>
              </w:rPr>
              <w:tab/>
            </w:r>
            <w:r>
              <w:rPr>
                <w:color w:val="00539E"/>
                <w:spacing w:val="-10"/>
                <w:sz w:val="18"/>
              </w:rPr>
              <w:t>6</w:t>
            </w:r>
          </w:hyperlink>
        </w:p>
        <w:p>
          <w:pPr>
            <w:pStyle w:val="TOC3"/>
            <w:numPr>
              <w:ilvl w:val="1"/>
              <w:numId w:val="28"/>
            </w:numPr>
            <w:tabs>
              <w:tab w:val="left" w:pos="2129"/>
              <w:tab w:val="right" w:leader="dot" w:pos="10799"/>
            </w:tabs>
            <w:spacing w:before="70" w:after="0" w:line="240" w:lineRule="auto"/>
            <w:ind w:left="2129" w:right="0" w:hanging="329"/>
            <w:jc w:val="left"/>
          </w:pPr>
          <w:hyperlink w:anchor="h.iy08yu1vl0d" w:history="1">
            <w:r>
              <w:rPr>
                <w:color w:val="00539E"/>
                <w:spacing w:val="-2"/>
                <w:sz w:val="18"/>
              </w:rPr>
              <w:t xml:space="preserve">Vocabulario </w:t>
            </w:r>
            <w:r>
              <w:rPr>
                <w:color w:val="00539E"/>
                <w:sz w:val="18"/>
              </w:rPr>
              <w:t>del módulo</w:t>
            </w:r>
            <w:r>
              <w:rPr>
                <w:rFonts w:ascii="Times New Roman"/>
                <w:color w:val="00539E"/>
                <w:sz w:val="18"/>
              </w:rPr>
              <w:tab/>
            </w:r>
            <w:r>
              <w:rPr>
                <w:color w:val="00539E"/>
                <w:spacing w:val="-10"/>
                <w:sz w:val="18"/>
              </w:rPr>
              <w:t>7</w:t>
            </w:r>
          </w:hyperlink>
        </w:p>
        <w:p>
          <w:pPr>
            <w:pStyle w:val="TOC3"/>
            <w:numPr>
              <w:ilvl w:val="1"/>
              <w:numId w:val="28"/>
            </w:numPr>
            <w:tabs>
              <w:tab w:val="left" w:pos="2127"/>
              <w:tab w:val="right" w:leader="dot" w:pos="10799"/>
            </w:tabs>
            <w:spacing w:before="70" w:after="0" w:line="240" w:lineRule="auto"/>
            <w:ind w:left="2127" w:right="0" w:hanging="327"/>
            <w:jc w:val="left"/>
          </w:pPr>
          <w:hyperlink w:anchor="h.dyqjsw8vz6gc" w:history="1">
            <w:r>
              <w:rPr>
                <w:color w:val="00539E"/>
                <w:sz w:val="18"/>
              </w:rPr>
              <w:t xml:space="preserve">Fases </w:t>
            </w:r>
            <w:r>
              <w:rPr>
                <w:color w:val="00539E"/>
                <w:sz w:val="18"/>
              </w:rPr>
              <w:t xml:space="preserve">del </w:t>
            </w:r>
            <w:r>
              <w:rPr>
                <w:color w:val="00539E"/>
                <w:spacing w:val="-2"/>
                <w:sz w:val="18"/>
              </w:rPr>
              <w:t xml:space="preserve">desarrollo de </w:t>
            </w:r>
            <w:r>
              <w:rPr>
                <w:color w:val="00539E"/>
                <w:sz w:val="18"/>
              </w:rPr>
              <w:t xml:space="preserve">modelos </w:t>
            </w:r>
            <w:r>
              <w:rPr>
                <w:color w:val="00539E"/>
                <w:sz w:val="18"/>
              </w:rPr>
              <w:t>de IA</w:t>
            </w:r>
            <w:r>
              <w:rPr>
                <w:rFonts w:ascii="Times New Roman"/>
                <w:color w:val="00539E"/>
                <w:sz w:val="18"/>
              </w:rPr>
              <w:tab/>
            </w:r>
            <w:r>
              <w:rPr>
                <w:color w:val="00539E"/>
                <w:spacing w:val="-10"/>
                <w:sz w:val="18"/>
              </w:rPr>
              <w:t>9</w:t>
            </w:r>
          </w:hyperlink>
        </w:p>
        <w:p>
          <w:pPr>
            <w:pStyle w:val="TOC3"/>
            <w:numPr>
              <w:ilvl w:val="1"/>
              <w:numId w:val="28"/>
            </w:numPr>
            <w:tabs>
              <w:tab w:val="left" w:pos="2129"/>
              <w:tab w:val="right" w:leader="dot" w:pos="10799"/>
            </w:tabs>
            <w:spacing w:before="71" w:after="0" w:line="240" w:lineRule="auto"/>
            <w:ind w:left="2129" w:right="0" w:hanging="329"/>
            <w:jc w:val="left"/>
          </w:pPr>
          <w:hyperlink w:anchor="h.l9jxoixa44xd" w:history="1">
            <w:r>
              <w:rPr>
                <w:color w:val="00539E"/>
                <w:sz w:val="18"/>
              </w:rPr>
              <w:t xml:space="preserve">Caso </w:t>
            </w:r>
            <w:r>
              <w:rPr>
                <w:color w:val="00539E"/>
                <w:sz w:val="18"/>
              </w:rPr>
              <w:t xml:space="preserve">práctico: </w:t>
            </w:r>
            <w:r>
              <w:rPr>
                <w:color w:val="00539E"/>
                <w:spacing w:val="-2"/>
                <w:sz w:val="18"/>
              </w:rPr>
              <w:t xml:space="preserve">el ciclo de vida </w:t>
            </w:r>
            <w:r>
              <w:rPr>
                <w:color w:val="00539E"/>
                <w:sz w:val="18"/>
              </w:rPr>
              <w:t xml:space="preserve">del desarrollo de </w:t>
            </w:r>
            <w:r>
              <w:rPr>
                <w:color w:val="00539E"/>
                <w:sz w:val="18"/>
              </w:rPr>
              <w:t xml:space="preserve">un </w:t>
            </w:r>
            <w:r>
              <w:rPr>
                <w:color w:val="00539E"/>
                <w:sz w:val="18"/>
              </w:rPr>
              <w:t xml:space="preserve">modelo </w:t>
            </w:r>
            <w:r>
              <w:rPr>
                <w:color w:val="00539E"/>
                <w:sz w:val="18"/>
              </w:rPr>
              <w:t>de IA</w:t>
            </w:r>
            <w:r>
              <w:rPr>
                <w:rFonts w:ascii="Times New Roman"/>
                <w:color w:val="00539E"/>
                <w:sz w:val="18"/>
              </w:rPr>
              <w:tab/>
            </w:r>
            <w:r>
              <w:rPr>
                <w:color w:val="00539E"/>
                <w:spacing w:val="-5"/>
                <w:sz w:val="18"/>
              </w:rPr>
              <w:t>14</w:t>
            </w:r>
          </w:hyperlink>
        </w:p>
        <w:p>
          <w:pPr>
            <w:pStyle w:val="TOC3"/>
            <w:numPr>
              <w:ilvl w:val="1"/>
              <w:numId w:val="28"/>
            </w:numPr>
            <w:tabs>
              <w:tab w:val="left" w:pos="2127"/>
              <w:tab w:val="right" w:leader="dot" w:pos="10799"/>
            </w:tabs>
            <w:spacing w:before="70" w:after="0" w:line="240" w:lineRule="auto"/>
            <w:ind w:left="2127" w:right="0" w:hanging="327"/>
            <w:jc w:val="left"/>
          </w:pPr>
          <w:hyperlink w:anchor="h.h9bxq6krgiju" w:history="1">
            <w:r>
              <w:rPr>
                <w:color w:val="00539E"/>
                <w:sz w:val="18"/>
              </w:rPr>
              <w:t xml:space="preserve">Comprensión de </w:t>
            </w:r>
            <w:r>
              <w:rPr>
                <w:color w:val="00539E"/>
                <w:spacing w:val="-2"/>
                <w:sz w:val="18"/>
              </w:rPr>
              <w:t>las amenazas</w:t>
            </w:r>
            <w:r>
              <w:rPr>
                <w:rFonts w:ascii="Times New Roman"/>
                <w:color w:val="00539E"/>
                <w:sz w:val="18"/>
              </w:rPr>
              <w:tab/>
            </w:r>
            <w:r>
              <w:rPr>
                <w:color w:val="00539E"/>
                <w:spacing w:val="-5"/>
                <w:sz w:val="18"/>
              </w:rPr>
              <w:t>20</w:t>
            </w:r>
          </w:hyperlink>
        </w:p>
        <w:p>
          <w:pPr>
            <w:pStyle w:val="TOC3"/>
            <w:numPr>
              <w:ilvl w:val="1"/>
              <w:numId w:val="28"/>
            </w:numPr>
            <w:tabs>
              <w:tab w:val="left" w:pos="2124"/>
              <w:tab w:val="right" w:leader="dot" w:pos="10799"/>
            </w:tabs>
            <w:spacing w:before="70" w:after="0" w:line="240" w:lineRule="auto"/>
            <w:ind w:left="2124" w:right="0" w:hanging="324"/>
            <w:jc w:val="left"/>
          </w:pPr>
          <w:hyperlink w:anchor="h.w08shzj3po71" w:history="1">
            <w:r>
              <w:rPr>
                <w:color w:val="00539E"/>
                <w:sz w:val="18"/>
              </w:rPr>
              <w:t xml:space="preserve">Introducción </w:t>
            </w:r>
            <w:r>
              <w:rPr>
                <w:color w:val="00539E"/>
                <w:sz w:val="18"/>
              </w:rPr>
              <w:t xml:space="preserve">al </w:t>
            </w:r>
            <w:r>
              <w:rPr>
                <w:color w:val="00539E"/>
                <w:spacing w:val="-2"/>
                <w:sz w:val="18"/>
              </w:rPr>
              <w:t xml:space="preserve">modelado </w:t>
            </w:r>
            <w:r>
              <w:rPr>
                <w:color w:val="00539E"/>
                <w:sz w:val="18"/>
              </w:rPr>
              <w:t>de amenazas</w:t>
            </w:r>
            <w:r>
              <w:rPr>
                <w:rFonts w:ascii="Times New Roman"/>
                <w:color w:val="00539E"/>
                <w:sz w:val="18"/>
              </w:rPr>
              <w:tab/>
            </w:r>
            <w:r>
              <w:rPr>
                <w:color w:val="00539E"/>
                <w:spacing w:val="-7"/>
                <w:sz w:val="18"/>
              </w:rPr>
              <w:t>26</w:t>
            </w:r>
          </w:hyperlink>
        </w:p>
        <w:p>
          <w:pPr>
            <w:pStyle w:val="TOC3"/>
            <w:numPr>
              <w:ilvl w:val="1"/>
              <w:numId w:val="28"/>
            </w:numPr>
            <w:tabs>
              <w:tab w:val="left" w:pos="2121"/>
              <w:tab w:val="right" w:leader="dot" w:pos="10799"/>
            </w:tabs>
            <w:spacing w:before="70" w:after="0" w:line="240" w:lineRule="auto"/>
            <w:ind w:left="2121" w:right="0" w:hanging="321"/>
            <w:jc w:val="left"/>
          </w:pPr>
          <w:hyperlink w:anchor="h.uxr5czsssem3" w:history="1">
            <w:r>
              <w:rPr>
                <w:color w:val="00539E"/>
                <w:spacing w:val="-4"/>
                <w:sz w:val="18"/>
              </w:rPr>
              <w:t xml:space="preserve">Revisiones </w:t>
            </w:r>
            <w:r>
              <w:rPr>
                <w:color w:val="00539E"/>
                <w:spacing w:val="-4"/>
                <w:sz w:val="18"/>
              </w:rPr>
              <w:t xml:space="preserve">periódicas </w:t>
            </w:r>
            <w:r>
              <w:rPr>
                <w:color w:val="00539E"/>
                <w:spacing w:val="-4"/>
                <w:sz w:val="18"/>
              </w:rPr>
              <w:t xml:space="preserve">de riesgos </w:t>
            </w:r>
            <w:r>
              <w:rPr>
                <w:color w:val="00539E"/>
                <w:spacing w:val="-4"/>
                <w:sz w:val="18"/>
              </w:rPr>
              <w:t xml:space="preserve">y </w:t>
            </w:r>
            <w:r>
              <w:rPr>
                <w:color w:val="00539E"/>
                <w:spacing w:val="-4"/>
                <w:sz w:val="18"/>
              </w:rPr>
              <w:t xml:space="preserve">evaluaciones </w:t>
            </w:r>
            <w:r>
              <w:rPr>
                <w:color w:val="00539E"/>
                <w:spacing w:val="-4"/>
                <w:sz w:val="18"/>
              </w:rPr>
              <w:t xml:space="preserve">de riesgos </w:t>
            </w:r>
            <w:r>
              <w:rPr>
                <w:color w:val="00539E"/>
                <w:spacing w:val="-4"/>
                <w:sz w:val="18"/>
              </w:rPr>
              <w:t>basadas en escenarios</w:t>
            </w:r>
            <w:r>
              <w:rPr>
                <w:rFonts w:ascii="Times New Roman"/>
                <w:color w:val="00539E"/>
                <w:sz w:val="18"/>
              </w:rPr>
              <w:tab/>
            </w:r>
            <w:r>
              <w:rPr>
                <w:color w:val="00539E"/>
                <w:spacing w:val="-5"/>
                <w:sz w:val="18"/>
              </w:rPr>
              <w:t>30</w:t>
            </w:r>
          </w:hyperlink>
        </w:p>
        <w:p>
          <w:pPr>
            <w:pStyle w:val="TOC3"/>
            <w:numPr>
              <w:ilvl w:val="1"/>
              <w:numId w:val="28"/>
            </w:numPr>
            <w:tabs>
              <w:tab w:val="left" w:pos="2125"/>
              <w:tab w:val="right" w:leader="dot" w:pos="10799"/>
            </w:tabs>
            <w:spacing w:before="70" w:after="0" w:line="240" w:lineRule="auto"/>
            <w:ind w:left="2125" w:right="0" w:hanging="325"/>
            <w:jc w:val="left"/>
          </w:pPr>
          <w:hyperlink w:anchor="h.htnmnz4fz57i" w:history="1">
            <w:r>
              <w:rPr>
                <w:color w:val="00539E"/>
                <w:spacing w:val="-2"/>
                <w:sz w:val="18"/>
              </w:rPr>
              <w:t xml:space="preserve">Riesgos </w:t>
            </w:r>
            <w:r>
              <w:rPr>
                <w:color w:val="00539E"/>
                <w:spacing w:val="-2"/>
                <w:sz w:val="18"/>
              </w:rPr>
              <w:t xml:space="preserve">de </w:t>
            </w:r>
            <w:r>
              <w:rPr>
                <w:color w:val="00539E"/>
                <w:spacing w:val="-2"/>
                <w:sz w:val="18"/>
              </w:rPr>
              <w:t xml:space="preserve">los modelos </w:t>
            </w:r>
            <w:r>
              <w:rPr>
                <w:color w:val="00539E"/>
                <w:spacing w:val="-2"/>
                <w:sz w:val="18"/>
              </w:rPr>
              <w:t>de IA</w:t>
            </w:r>
            <w:r>
              <w:rPr>
                <w:rFonts w:ascii="Times New Roman"/>
                <w:color w:val="00539E"/>
                <w:sz w:val="18"/>
              </w:rPr>
              <w:tab/>
            </w:r>
            <w:r>
              <w:rPr>
                <w:color w:val="00539E"/>
                <w:spacing w:val="-5"/>
                <w:sz w:val="18"/>
              </w:rPr>
              <w:t>33</w:t>
            </w:r>
          </w:hyperlink>
        </w:p>
        <w:p>
          <w:pPr>
            <w:pStyle w:val="TOC3"/>
            <w:numPr>
              <w:ilvl w:val="1"/>
              <w:numId w:val="28"/>
            </w:numPr>
            <w:tabs>
              <w:tab w:val="left" w:pos="2128"/>
              <w:tab w:val="right" w:leader="dot" w:pos="10799"/>
            </w:tabs>
            <w:spacing w:before="70" w:after="0" w:line="240" w:lineRule="auto"/>
            <w:ind w:left="2128" w:right="0" w:hanging="328"/>
            <w:jc w:val="left"/>
          </w:pPr>
          <w:hyperlink w:anchor="h.leqo3in9dhu3" w:history="1">
            <w:r>
              <w:rPr>
                <w:color w:val="00539E"/>
                <w:spacing w:val="-4"/>
                <w:sz w:val="18"/>
              </w:rPr>
              <w:t xml:space="preserve">Gestión de riesgos mediante </w:t>
            </w:r>
            <w:r>
              <w:rPr>
                <w:color w:val="00539E"/>
                <w:spacing w:val="-5"/>
                <w:sz w:val="18"/>
              </w:rPr>
              <w:t xml:space="preserve">el RMF </w:t>
            </w:r>
            <w:r>
              <w:rPr>
                <w:color w:val="00539E"/>
                <w:spacing w:val="-4"/>
                <w:sz w:val="18"/>
              </w:rPr>
              <w:t>de IA del NIST</w:t>
            </w:r>
            <w:r>
              <w:rPr>
                <w:rFonts w:ascii="Times New Roman"/>
                <w:color w:val="00539E"/>
                <w:sz w:val="18"/>
              </w:rPr>
              <w:tab/>
            </w:r>
            <w:r>
              <w:rPr>
                <w:color w:val="00539E"/>
                <w:spacing w:val="-5"/>
                <w:sz w:val="18"/>
              </w:rPr>
              <w:t>35</w:t>
            </w:r>
          </w:hyperlink>
        </w:p>
        <w:p>
          <w:pPr>
            <w:pStyle w:val="TOC3"/>
            <w:numPr>
              <w:ilvl w:val="1"/>
              <w:numId w:val="28"/>
            </w:numPr>
            <w:tabs>
              <w:tab w:val="left" w:pos="2192"/>
              <w:tab w:val="right" w:leader="dot" w:pos="10799"/>
            </w:tabs>
            <w:spacing w:before="70" w:after="0" w:line="240" w:lineRule="auto"/>
            <w:ind w:left="2192" w:right="0" w:hanging="392"/>
            <w:jc w:val="left"/>
          </w:pPr>
          <w:hyperlink w:anchor="h.plfrksliop1n" w:history="1">
            <w:r>
              <w:rPr>
                <w:color w:val="00539E"/>
                <w:spacing w:val="-4"/>
                <w:sz w:val="18"/>
              </w:rPr>
              <w:t xml:space="preserve">Normas </w:t>
            </w:r>
            <w:r>
              <w:rPr>
                <w:color w:val="00539E"/>
                <w:spacing w:val="-4"/>
                <w:sz w:val="18"/>
              </w:rPr>
              <w:t xml:space="preserve">ISO </w:t>
            </w:r>
            <w:r>
              <w:rPr>
                <w:color w:val="00539E"/>
                <w:spacing w:val="-4"/>
                <w:sz w:val="18"/>
              </w:rPr>
              <w:t xml:space="preserve">e </w:t>
            </w:r>
            <w:r>
              <w:rPr>
                <w:color w:val="00539E"/>
                <w:spacing w:val="-4"/>
                <w:sz w:val="18"/>
              </w:rPr>
              <w:t xml:space="preserve">IEC </w:t>
            </w:r>
            <w:r>
              <w:rPr>
                <w:color w:val="00539E"/>
                <w:spacing w:val="-4"/>
                <w:sz w:val="18"/>
              </w:rPr>
              <w:t xml:space="preserve">para </w:t>
            </w:r>
            <w:r>
              <w:rPr>
                <w:color w:val="00539E"/>
                <w:spacing w:val="-4"/>
                <w:sz w:val="18"/>
              </w:rPr>
              <w:t xml:space="preserve">la gestión </w:t>
            </w:r>
            <w:r>
              <w:rPr>
                <w:color w:val="00539E"/>
                <w:spacing w:val="-4"/>
                <w:sz w:val="18"/>
              </w:rPr>
              <w:t xml:space="preserve">de riesgos </w:t>
            </w:r>
            <w:r>
              <w:rPr>
                <w:color w:val="00539E"/>
                <w:spacing w:val="-4"/>
                <w:sz w:val="18"/>
              </w:rPr>
              <w:t>de la IA</w:t>
            </w:r>
            <w:r>
              <w:rPr>
                <w:rFonts w:ascii="Times New Roman"/>
                <w:color w:val="00539E"/>
                <w:sz w:val="18"/>
              </w:rPr>
              <w:tab/>
            </w:r>
            <w:r>
              <w:rPr>
                <w:color w:val="00539E"/>
                <w:spacing w:val="-5"/>
                <w:sz w:val="18"/>
              </w:rPr>
              <w:t>39</w:t>
            </w:r>
          </w:hyperlink>
        </w:p>
        <w:p>
          <w:pPr>
            <w:pStyle w:val="TOC3"/>
            <w:numPr>
              <w:ilvl w:val="1"/>
              <w:numId w:val="28"/>
            </w:numPr>
            <w:tabs>
              <w:tab w:val="left" w:pos="2123"/>
              <w:tab w:val="right" w:leader="dot" w:pos="10799"/>
            </w:tabs>
            <w:spacing w:before="70" w:after="0" w:line="240" w:lineRule="auto"/>
            <w:ind w:left="2123" w:right="0" w:hanging="323"/>
            <w:jc w:val="left"/>
          </w:pPr>
          <w:hyperlink w:anchor="h.38jvpkwp0pe9" w:history="1">
            <w:r>
              <w:rPr>
                <w:color w:val="00539E"/>
                <w:spacing w:val="-2"/>
                <w:sz w:val="18"/>
              </w:rPr>
              <w:t xml:space="preserve">MITRE </w:t>
            </w:r>
            <w:r>
              <w:rPr>
                <w:color w:val="00539E"/>
                <w:spacing w:val="-2"/>
                <w:sz w:val="18"/>
              </w:rPr>
              <w:t xml:space="preserve">ATLAS: </w:t>
            </w:r>
            <w:r>
              <w:rPr>
                <w:color w:val="00539E"/>
                <w:spacing w:val="-2"/>
                <w:sz w:val="18"/>
              </w:rPr>
              <w:t xml:space="preserve">Panorama </w:t>
            </w:r>
            <w:r>
              <w:rPr>
                <w:color w:val="00539E"/>
                <w:spacing w:val="-2"/>
                <w:sz w:val="18"/>
              </w:rPr>
              <w:t xml:space="preserve">de amenazas </w:t>
            </w:r>
            <w:r>
              <w:rPr>
                <w:color w:val="00539E"/>
                <w:spacing w:val="-2"/>
                <w:sz w:val="18"/>
              </w:rPr>
              <w:t xml:space="preserve">adversarias </w:t>
            </w:r>
            <w:r>
              <w:rPr>
                <w:color w:val="00539E"/>
                <w:spacing w:val="-2"/>
                <w:sz w:val="18"/>
              </w:rPr>
              <w:t xml:space="preserve">para </w:t>
            </w:r>
            <w:r>
              <w:rPr>
                <w:color w:val="00539E"/>
                <w:spacing w:val="-2"/>
                <w:sz w:val="18"/>
              </w:rPr>
              <w:t xml:space="preserve">sistemas </w:t>
            </w:r>
            <w:r>
              <w:rPr>
                <w:color w:val="00539E"/>
                <w:spacing w:val="-2"/>
                <w:sz w:val="18"/>
              </w:rPr>
              <w:t>de IA</w:t>
            </w:r>
            <w:r>
              <w:rPr>
                <w:rFonts w:ascii="Times New Roman"/>
                <w:color w:val="00539E"/>
                <w:sz w:val="18"/>
              </w:rPr>
              <w:tab/>
            </w:r>
            <w:r>
              <w:rPr>
                <w:color w:val="00539E"/>
                <w:spacing w:val="-5"/>
                <w:sz w:val="18"/>
              </w:rPr>
              <w:t>43</w:t>
            </w:r>
          </w:hyperlink>
        </w:p>
        <w:p>
          <w:pPr>
            <w:pStyle w:val="TOC3"/>
            <w:numPr>
              <w:ilvl w:val="1"/>
              <w:numId w:val="28"/>
            </w:numPr>
            <w:tabs>
              <w:tab w:val="left" w:pos="2180"/>
              <w:tab w:val="right" w:leader="dot" w:pos="10799"/>
            </w:tabs>
            <w:spacing w:before="70" w:after="0" w:line="240" w:lineRule="auto"/>
            <w:ind w:left="2180" w:right="0" w:hanging="380"/>
            <w:jc w:val="left"/>
          </w:pPr>
          <w:hyperlink w:anchor="h.ujst7or08mfq" w:history="1">
            <w:r>
              <w:rPr>
                <w:color w:val="00539E"/>
                <w:spacing w:val="-2"/>
                <w:sz w:val="18"/>
              </w:rPr>
              <w:t>Resumen</w:t>
            </w:r>
            <w:r>
              <w:rPr>
                <w:rFonts w:ascii="Times New Roman"/>
                <w:color w:val="00539E"/>
                <w:sz w:val="18"/>
              </w:rPr>
              <w:tab/>
            </w:r>
            <w:r>
              <w:rPr>
                <w:color w:val="00539E"/>
                <w:spacing w:val="-5"/>
                <w:sz w:val="18"/>
              </w:rPr>
              <w:t>47</w:t>
            </w:r>
          </w:hyperlink>
        </w:p>
        <w:p>
          <w:pPr>
            <w:pStyle w:val="TOC2"/>
            <w:tabs>
              <w:tab w:val="right" w:leader="dot" w:pos="10799"/>
            </w:tabs>
            <w:spacing w:before="70"/>
          </w:pPr>
          <w:hyperlink w:anchor="h.lq1svayexjz8" w:history="1">
            <w:r>
              <w:rPr>
                <w:color w:val="00539E"/>
                <w:spacing w:val="-5"/>
                <w:sz w:val="18"/>
              </w:rPr>
              <w:t xml:space="preserve">Registro </w:t>
            </w:r>
            <w:r>
              <w:rPr>
                <w:color w:val="00539E"/>
                <w:spacing w:val="-2"/>
                <w:sz w:val="18"/>
              </w:rPr>
              <w:t>de cambios</w:t>
            </w:r>
            <w:r>
              <w:rPr>
                <w:rFonts w:ascii="Times New Roman"/>
                <w:color w:val="00539E"/>
                <w:sz w:val="18"/>
              </w:rPr>
              <w:tab/>
            </w:r>
            <w:r>
              <w:rPr>
                <w:color w:val="00539E"/>
                <w:spacing w:val="-5"/>
                <w:sz w:val="18"/>
              </w:rPr>
              <w:t>49</w:t>
            </w:r>
          </w:hyperlink>
        </w:p>
      </w:sdtContent>
    </w:sdt>
    <w:p>
      <w:pPr>
        <w:pStyle w:val="TOC2"/>
        <w:spacing w:after="0"/>
        <w:sectPr>
          <w:pgSz w:w="12240" w:h="15840"/>
          <w:pgMar w:top="180" w:right="0" w:bottom="1020" w:left="0" w:header="0" w:footer="833"/>
          <w:cols w:space="708"/>
        </w:sectPr>
      </w:pPr>
    </w:p>
    <w:p>
      <w:pPr>
        <w:pStyle w:val="BodyText"/>
        <w:rPr>
          <w:sz w:val="18"/>
        </w:rPr>
      </w:pPr>
      <w:r>
        <w:rPr>
          <w:sz w:val="18"/>
        </w:rPr>
        <mc:AlternateContent>
          <mc:Choice Requires="wpg">
            <w:drawing>
              <wp:anchor distT="0" distB="0" distL="0" distR="0" simplePos="0" relativeHeight="251658240" behindDoc="0" locked="0" layoutInCell="1" allowOverlap="1">
                <wp:simplePos x="0" y="0"/>
                <wp:positionH relativeFrom="page">
                  <wp:posOffset>0</wp:posOffset>
                </wp:positionH>
                <wp:positionV relativeFrom="page">
                  <wp:posOffset>0</wp:posOffset>
                </wp:positionV>
                <wp:extent cx="7772400" cy="2114550"/>
                <wp:effectExtent l="0" t="0" r="0" b="0"/>
                <wp:wrapNone/>
                <wp:docPr id="7" name="Group 7"/>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2114550"/>
                          <a:chOff x="0" y="0"/>
                          <a:chExt cx="7772400" cy="2114550"/>
                        </a:xfrm>
                      </wpg:grpSpPr>
                      <pic:pic xmlns:pic="http://schemas.openxmlformats.org/drawingml/2006/picture">
                        <pic:nvPicPr>
                          <pic:cNvPr id="8" name="Image 8"/>
                          <pic:cNvPicPr/>
                        </pic:nvPicPr>
                        <pic:blipFill>
                          <a:blip xmlns:r="http://schemas.openxmlformats.org/officeDocument/2006/relationships" r:embed="rId8" cstate="print"/>
                          <a:stretch>
                            <a:fillRect/>
                          </a:stretch>
                        </pic:blipFill>
                        <pic:spPr>
                          <a:xfrm>
                            <a:off x="0" y="0"/>
                            <a:ext cx="7772400" cy="2114550"/>
                          </a:xfrm>
                          <a:prstGeom prst="rect">
                            <a:avLst/>
                          </a:prstGeom>
                        </pic:spPr>
                      </pic:pic>
                      <wps:wsp xmlns:wps="http://schemas.microsoft.com/office/word/2010/wordprocessingShape">
                        <wps:cNvPr id="9" name="Textbox 9"/>
                        <wps:cNvSpPr txBox="1"/>
                        <wps:spPr>
                          <a:xfrm>
                            <a:off x="0" y="0"/>
                            <a:ext cx="7772400" cy="2114550"/>
                          </a:xfrm>
                          <a:prstGeom prst="rect">
                            <a:avLst/>
                          </a:prstGeom>
                        </wps:spPr>
                        <wps:txbx>
                          <w:txbxContent>
                            <w:p>
                              <w:pPr>
                                <w:spacing w:before="0" w:line="240" w:lineRule="auto"/>
                                <w:rPr>
                                  <w:b/>
                                  <w:sz w:val="52"/>
                                </w:rPr>
                              </w:pPr>
                            </w:p>
                            <w:p>
                              <w:pPr>
                                <w:spacing w:before="255" w:line="240" w:lineRule="auto"/>
                                <w:rPr>
                                  <w:b/>
                                  <w:sz w:val="52"/>
                                </w:rPr>
                              </w:pPr>
                            </w:p>
                            <w:p>
                              <w:pPr>
                                <w:spacing w:before="0"/>
                                <w:ind w:left="1440" w:right="0" w:firstLine="0"/>
                                <w:jc w:val="left"/>
                                <w:rPr>
                                  <w:sz w:val="52"/>
                                </w:rPr>
                              </w:pPr>
                              <w:r>
                                <w:rPr>
                                  <w:color w:val="111A25"/>
                                  <w:w w:val="105"/>
                                  <w:sz w:val="49"/>
                                </w:rPr>
                                <w:t>Int</w:t>
                              </w:r>
                              <w:r>
                                <w:rPr>
                                  <w:color w:val="111A25"/>
                                  <w:w w:val="105"/>
                                  <w:sz w:val="49"/>
                                </w:rPr>
                                <w:t xml:space="preserve">roducción </w:t>
                              </w:r>
                              <w:r>
                                <w:rPr>
                                  <w:color w:val="111A25"/>
                                  <w:w w:val="105"/>
                                  <w:sz w:val="49"/>
                                </w:rPr>
                                <w:t xml:space="preserve">al </w:t>
                              </w:r>
                              <w:r>
                                <w:rPr>
                                  <w:color w:val="111A25"/>
                                  <w:spacing w:val="-2"/>
                                  <w:w w:val="105"/>
                                  <w:sz w:val="49"/>
                                </w:rPr>
                                <w:t>TAISE</w:t>
                              </w:r>
                            </w:p>
                          </w:txbxContent>
                        </wps:txbx>
                        <wps:bodyPr wrap="square" lIns="0" tIns="0" rIns="0" bIns="0" rtlCol="0"/>
                      </wps:wsp>
                    </wpg:wgp>
                  </a:graphicData>
                </a:graphic>
              </wp:anchor>
            </w:drawing>
          </mc:Choice>
          <mc:Fallback>
            <w:pict>
              <v:group id="_x0000_s1025" style="width:612pt;height:166.5pt;margin-top:0;margin-left:0;mso-position-horizontal-relative:page;mso-position-vertical-relative:page;position:absolute;z-index:251659264" coordorigin="0,0" coordsize="12240,3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2240;height:3330;position:absolute" stroked="f">
                  <v:imagedata r:id="rId8" o:title=""/>
                </v:shape>
                <v:shapetype id="_x0000_t202" coordsize="21600,21600" o:spt="202" path="m,l,21600r21600,l21600,xe">
                  <v:stroke joinstyle="miter"/>
                  <v:path gradientshapeok="t" o:connecttype="rect"/>
                </v:shapetype>
                <v:shape id="_x0000_s1027" type="#_x0000_t202" style="width:12240;height:3330;position:absolute" filled="f" stroked="f">
                  <v:textbox inset="0,0,0,0">
                    <w:txbxContent>
                      <w:p>
                        <w:pPr>
                          <w:spacing w:before="0" w:line="240" w:lineRule="auto"/>
                          <w:rPr>
                            <w:b/>
                            <w:sz w:val="52"/>
                          </w:rPr>
                        </w:pPr>
                      </w:p>
                      <w:p>
                        <w:pPr>
                          <w:spacing w:before="255" w:line="240" w:lineRule="auto"/>
                          <w:rPr>
                            <w:b/>
                            <w:sz w:val="52"/>
                          </w:rPr>
                        </w:pPr>
                      </w:p>
                      <w:p>
                        <w:pPr>
                          <w:spacing w:before="0"/>
                          <w:ind w:left="1440" w:right="0" w:firstLine="0"/>
                          <w:jc w:val="left"/>
                          <w:rPr>
                            <w:sz w:val="52"/>
                          </w:rPr>
                        </w:pPr>
                        <w:r>
                          <w:rPr>
                            <w:color w:val="111A25"/>
                            <w:w w:val="105"/>
                            <w:sz w:val="52"/>
                          </w:rPr>
                          <w:t>Int</w:t>
                        </w:r>
                        <w:r>
                          <w:rPr>
                            <w:color w:val="111A25"/>
                            <w:w w:val="105"/>
                            <w:sz w:val="52"/>
                          </w:rPr>
                          <w:t xml:space="preserve">roducción </w:t>
                        </w:r>
                        <w:r>
                          <w:rPr>
                            <w:color w:val="111A25"/>
                            <w:w w:val="105"/>
                            <w:sz w:val="52"/>
                          </w:rPr>
                          <w:t xml:space="preserve">al </w:t>
                        </w:r>
                        <w:r>
                          <w:rPr>
                            <w:color w:val="111A25"/>
                            <w:spacing w:val="-2"/>
                            <w:w w:val="105"/>
                            <w:sz w:val="52"/>
                          </w:rPr>
                          <w:t>TAISE</w:t>
                        </w:r>
                      </w:p>
                    </w:txbxContent>
                  </v:textbox>
                </v:shap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6"/>
        <w:rPr>
          <w:sz w:val="18"/>
        </w:rPr>
      </w:pPr>
    </w:p>
    <w:p>
      <w:pPr>
        <w:spacing w:before="0"/>
        <w:ind w:left="1440" w:right="0" w:firstLine="0"/>
        <w:jc w:val="left"/>
        <w:rPr>
          <w:sz w:val="18"/>
        </w:rPr>
      </w:pPr>
      <w:bookmarkStart w:id="11" w:name="h.tqqovjju9m5y"/>
      <w:bookmarkEnd w:id="11"/>
      <w:bookmarkStart w:id="12" w:name="Introduction to the TAISE "/>
      <w:bookmarkEnd w:id="12"/>
      <w:r>
        <w:rPr>
          <w:color w:val="0D131B"/>
          <w:sz w:val="16"/>
        </w:rPr>
        <w:t xml:space="preserve">Si </w:t>
      </w:r>
      <w:r>
        <w:rPr>
          <w:color w:val="0D131B"/>
          <w:sz w:val="16"/>
        </w:rPr>
        <w:t xml:space="preserve">la IA </w:t>
      </w:r>
      <w:r>
        <w:rPr>
          <w:color w:val="0D131B"/>
          <w:sz w:val="16"/>
        </w:rPr>
        <w:t xml:space="preserve">va </w:t>
      </w:r>
      <w:r>
        <w:rPr>
          <w:color w:val="0D131B"/>
          <w:sz w:val="16"/>
        </w:rPr>
        <w:t xml:space="preserve">a </w:t>
      </w:r>
      <w:r>
        <w:rPr>
          <w:color w:val="0D131B"/>
          <w:sz w:val="16"/>
        </w:rPr>
        <w:t xml:space="preserve">dar forma </w:t>
      </w:r>
      <w:r>
        <w:rPr>
          <w:color w:val="0D131B"/>
          <w:sz w:val="16"/>
        </w:rPr>
        <w:t xml:space="preserve">al </w:t>
      </w:r>
      <w:r>
        <w:rPr>
          <w:color w:val="0D131B"/>
          <w:sz w:val="16"/>
        </w:rPr>
        <w:t xml:space="preserve">mundo, </w:t>
      </w:r>
      <w:r>
        <w:rPr>
          <w:color w:val="0D131B"/>
          <w:sz w:val="16"/>
        </w:rPr>
        <w:t xml:space="preserve">necesitamos </w:t>
      </w:r>
      <w:r>
        <w:rPr>
          <w:color w:val="0D131B"/>
          <w:sz w:val="16"/>
        </w:rPr>
        <w:t xml:space="preserve">personas </w:t>
      </w:r>
      <w:r>
        <w:rPr>
          <w:color w:val="0D131B"/>
          <w:sz w:val="16"/>
        </w:rPr>
        <w:t xml:space="preserve">que </w:t>
      </w:r>
      <w:r>
        <w:rPr>
          <w:color w:val="0D131B"/>
          <w:sz w:val="16"/>
        </w:rPr>
        <w:t xml:space="preserve">sepan </w:t>
      </w:r>
      <w:r>
        <w:rPr>
          <w:color w:val="0D131B"/>
          <w:sz w:val="16"/>
        </w:rPr>
        <w:t xml:space="preserve">cómo </w:t>
      </w:r>
      <w:r>
        <w:rPr>
          <w:color w:val="0D131B"/>
          <w:sz w:val="16"/>
        </w:rPr>
        <w:t>hacerlo</w:t>
      </w:r>
      <w:r>
        <w:rPr>
          <w:color w:val="0D131B"/>
          <w:sz w:val="16"/>
        </w:rPr>
        <w:t xml:space="preserve"> </w:t>
      </w:r>
      <w:r>
        <w:rPr>
          <w:color w:val="0D131B"/>
          <w:spacing w:val="-2"/>
          <w:sz w:val="16"/>
        </w:rPr>
        <w:t>de manera segura.</w:t>
      </w:r>
    </w:p>
    <w:p>
      <w:pPr>
        <w:pStyle w:val="BodyText"/>
        <w:spacing w:before="96"/>
        <w:rPr>
          <w:sz w:val="18"/>
        </w:rPr>
      </w:pPr>
    </w:p>
    <w:p>
      <w:pPr>
        <w:spacing w:before="0" w:line="295" w:lineRule="auto"/>
        <w:ind w:left="1440" w:right="2291" w:firstLine="0"/>
        <w:jc w:val="left"/>
        <w:rPr>
          <w:b/>
          <w:sz w:val="18"/>
        </w:rPr>
      </w:pPr>
      <w:r>
        <w:rPr>
          <w:color w:val="0D131B"/>
          <w:sz w:val="16"/>
        </w:rPr>
        <w:t>El certificado</w:t>
      </w:r>
      <w:r>
        <w:rPr>
          <w:b/>
          <w:sz w:val="16"/>
        </w:rPr>
        <w:t xml:space="preserve"> Trusted AI Safety Expert (TAISE)</w:t>
      </w:r>
      <w:r>
        <w:rPr>
          <w:color w:val="0D131B"/>
          <w:sz w:val="16"/>
        </w:rPr>
        <w:t xml:space="preserve">, creado por la Cloud Security Alliance (CSA) y </w:t>
      </w:r>
      <w:r>
        <w:rPr>
          <w:color w:val="0D131B"/>
          <w:sz w:val="16"/>
        </w:rPr>
        <w:t xml:space="preserve">la Universidad </w:t>
      </w:r>
      <w:r>
        <w:rPr>
          <w:color w:val="0D131B"/>
          <w:sz w:val="16"/>
        </w:rPr>
        <w:t>Northeastern</w:t>
      </w:r>
      <w:r>
        <w:rPr>
          <w:color w:val="0D131B"/>
          <w:sz w:val="16"/>
        </w:rPr>
        <w:t xml:space="preserve">, </w:t>
      </w:r>
      <w:r>
        <w:rPr>
          <w:color w:val="0D131B"/>
          <w:sz w:val="16"/>
        </w:rPr>
        <w:t xml:space="preserve">es </w:t>
      </w:r>
      <w:r>
        <w:rPr>
          <w:color w:val="0D131B"/>
          <w:sz w:val="16"/>
        </w:rPr>
        <w:t xml:space="preserve">un </w:t>
      </w:r>
      <w:r>
        <w:rPr>
          <w:color w:val="0D131B"/>
          <w:sz w:val="16"/>
        </w:rPr>
        <w:t xml:space="preserve">programa </w:t>
      </w:r>
      <w:r>
        <w:rPr>
          <w:color w:val="0D131B"/>
          <w:sz w:val="16"/>
        </w:rPr>
        <w:t xml:space="preserve">riguroso y </w:t>
      </w:r>
      <w:r>
        <w:rPr>
          <w:color w:val="0D131B"/>
          <w:sz w:val="16"/>
        </w:rPr>
        <w:t xml:space="preserve">respaldado por investigaciones </w:t>
      </w:r>
      <w:r>
        <w:rPr>
          <w:color w:val="0D131B"/>
          <w:sz w:val="16"/>
        </w:rPr>
        <w:t xml:space="preserve">dirigido a </w:t>
      </w:r>
      <w:r>
        <w:rPr>
          <w:color w:val="0D131B"/>
          <w:sz w:val="16"/>
        </w:rPr>
        <w:t xml:space="preserve">profesionales </w:t>
      </w:r>
      <w:r>
        <w:rPr>
          <w:color w:val="0D131B"/>
          <w:sz w:val="16"/>
        </w:rPr>
        <w:t xml:space="preserve">que </w:t>
      </w:r>
      <w:r>
        <w:rPr>
          <w:color w:val="0D131B"/>
          <w:sz w:val="16"/>
        </w:rPr>
        <w:t xml:space="preserve">desarrollan, </w:t>
      </w:r>
      <w:r>
        <w:rPr>
          <w:color w:val="0D131B"/>
          <w:sz w:val="16"/>
        </w:rPr>
        <w:t xml:space="preserve">gestionan </w:t>
      </w:r>
      <w:r>
        <w:rPr>
          <w:color w:val="0D131B"/>
          <w:sz w:val="16"/>
        </w:rPr>
        <w:t xml:space="preserve">o auditan </w:t>
      </w:r>
      <w:r>
        <w:rPr>
          <w:color w:val="0D131B"/>
          <w:sz w:val="16"/>
        </w:rPr>
        <w:t xml:space="preserve">sistemas </w:t>
      </w:r>
      <w:r>
        <w:rPr>
          <w:color w:val="0D131B"/>
          <w:sz w:val="16"/>
        </w:rPr>
        <w:t>inteligentes</w:t>
      </w:r>
      <w:r>
        <w:rPr>
          <w:color w:val="0D131B"/>
          <w:sz w:val="16"/>
        </w:rPr>
        <w:t>.</w:t>
      </w:r>
      <w:r>
        <w:rPr>
          <w:color w:val="0D131B"/>
          <w:spacing w:val="-3"/>
          <w:sz w:val="16"/>
        </w:rPr>
        <w:t xml:space="preserve"> </w:t>
      </w:r>
      <w:r>
        <w:rPr>
          <w:color w:val="0D131B"/>
          <w:sz w:val="16"/>
        </w:rPr>
        <w:t>A través de</w:t>
      </w:r>
      <w:r>
        <w:rPr>
          <w:color w:val="0D131B"/>
          <w:sz w:val="16"/>
        </w:rPr>
        <w:t xml:space="preserve"> 10 </w:t>
      </w:r>
      <w:r>
        <w:rPr>
          <w:color w:val="0D131B"/>
          <w:sz w:val="16"/>
        </w:rPr>
        <w:t xml:space="preserve">módulos </w:t>
      </w:r>
      <w:r>
        <w:rPr>
          <w:color w:val="0D131B"/>
          <w:sz w:val="16"/>
        </w:rPr>
        <w:t xml:space="preserve">completos </w:t>
      </w:r>
      <w:r>
        <w:rPr>
          <w:color w:val="0D131B"/>
          <w:sz w:val="16"/>
        </w:rPr>
        <w:t xml:space="preserve">y </w:t>
      </w:r>
      <w:r>
        <w:rPr>
          <w:color w:val="0D131B"/>
          <w:sz w:val="16"/>
        </w:rPr>
        <w:t xml:space="preserve">un </w:t>
      </w:r>
      <w:r>
        <w:rPr>
          <w:color w:val="0D131B"/>
          <w:sz w:val="16"/>
        </w:rPr>
        <w:t xml:space="preserve">examen </w:t>
      </w:r>
      <w:r>
        <w:rPr>
          <w:color w:val="0D131B"/>
          <w:sz w:val="16"/>
        </w:rPr>
        <w:t xml:space="preserve">final </w:t>
      </w:r>
      <w:r>
        <w:rPr>
          <w:color w:val="0D131B"/>
          <w:sz w:val="16"/>
        </w:rPr>
        <w:t>de certificación</w:t>
      </w:r>
      <w:r>
        <w:rPr>
          <w:color w:val="0D131B"/>
          <w:sz w:val="16"/>
        </w:rPr>
        <w:t xml:space="preserve">, </w:t>
      </w:r>
      <w:r>
        <w:rPr>
          <w:color w:val="0D131B"/>
          <w:sz w:val="16"/>
        </w:rPr>
        <w:t xml:space="preserve">los alumnos </w:t>
      </w:r>
      <w:r>
        <w:rPr>
          <w:color w:val="0D131B"/>
          <w:sz w:val="16"/>
        </w:rPr>
        <w:t xml:space="preserve">adquieren </w:t>
      </w:r>
      <w:r>
        <w:rPr>
          <w:color w:val="0D131B"/>
          <w:sz w:val="16"/>
        </w:rPr>
        <w:t xml:space="preserve">habilidades </w:t>
      </w:r>
      <w:r>
        <w:rPr>
          <w:color w:val="0D131B"/>
          <w:sz w:val="16"/>
        </w:rPr>
        <w:t xml:space="preserve">prácticas </w:t>
      </w:r>
      <w:r>
        <w:rPr>
          <w:color w:val="0D131B"/>
          <w:sz w:val="16"/>
        </w:rPr>
        <w:t xml:space="preserve">para </w:t>
      </w:r>
      <w:r>
        <w:rPr>
          <w:color w:val="0D131B"/>
          <w:sz w:val="16"/>
        </w:rPr>
        <w:t xml:space="preserve">evaluar </w:t>
      </w:r>
      <w:r>
        <w:rPr>
          <w:color w:val="0D131B"/>
          <w:sz w:val="16"/>
        </w:rPr>
        <w:t xml:space="preserve">y </w:t>
      </w:r>
      <w:r>
        <w:rPr>
          <w:color w:val="0D131B"/>
          <w:sz w:val="16"/>
        </w:rPr>
        <w:t xml:space="preserve">mitigar </w:t>
      </w:r>
      <w:r>
        <w:rPr>
          <w:color w:val="0D131B"/>
          <w:sz w:val="16"/>
        </w:rPr>
        <w:t xml:space="preserve">los riesgos </w:t>
      </w:r>
      <w:r>
        <w:rPr>
          <w:color w:val="0D131B"/>
          <w:sz w:val="16"/>
        </w:rPr>
        <w:t xml:space="preserve">de la IA </w:t>
      </w:r>
      <w:r>
        <w:rPr>
          <w:color w:val="0D131B"/>
          <w:sz w:val="16"/>
        </w:rPr>
        <w:t>en el mundo real</w:t>
      </w:r>
      <w:r>
        <w:rPr>
          <w:color w:val="0D131B"/>
          <w:sz w:val="16"/>
        </w:rPr>
        <w:t xml:space="preserve">, </w:t>
      </w:r>
      <w:r>
        <w:rPr>
          <w:color w:val="0D131B"/>
          <w:sz w:val="16"/>
        </w:rPr>
        <w:t xml:space="preserve">aplicar </w:t>
      </w:r>
      <w:r>
        <w:rPr>
          <w:color w:val="0D131B"/>
          <w:sz w:val="16"/>
        </w:rPr>
        <w:t xml:space="preserve">controles </w:t>
      </w:r>
      <w:r>
        <w:rPr>
          <w:color w:val="0D131B"/>
          <w:sz w:val="16"/>
        </w:rPr>
        <w:t>de</w:t>
      </w:r>
      <w:r>
        <w:rPr>
          <w:color w:val="0D131B"/>
          <w:sz w:val="16"/>
        </w:rPr>
        <w:t xml:space="preserve"> seguridad </w:t>
      </w:r>
      <w:r>
        <w:rPr>
          <w:color w:val="0D131B"/>
          <w:sz w:val="16"/>
        </w:rPr>
        <w:t xml:space="preserve">y </w:t>
      </w:r>
      <w:r>
        <w:rPr>
          <w:color w:val="0D131B"/>
          <w:sz w:val="16"/>
        </w:rPr>
        <w:t xml:space="preserve">protección </w:t>
      </w:r>
      <w:r>
        <w:rPr>
          <w:color w:val="0D131B"/>
          <w:sz w:val="16"/>
        </w:rPr>
        <w:t>de la IA</w:t>
      </w:r>
      <w:r>
        <w:rPr>
          <w:color w:val="0D131B"/>
          <w:sz w:val="16"/>
        </w:rPr>
        <w:t xml:space="preserve">, </w:t>
      </w:r>
      <w:r>
        <w:rPr>
          <w:color w:val="0D131B"/>
          <w:sz w:val="16"/>
        </w:rPr>
        <w:t xml:space="preserve">navegar por </w:t>
      </w:r>
      <w:r>
        <w:rPr>
          <w:color w:val="0D131B"/>
          <w:sz w:val="16"/>
        </w:rPr>
        <w:t xml:space="preserve">los marcos </w:t>
      </w:r>
      <w:r>
        <w:rPr>
          <w:color w:val="0D131B"/>
          <w:sz w:val="16"/>
        </w:rPr>
        <w:t xml:space="preserve">de cumplimiento </w:t>
      </w:r>
      <w:r>
        <w:rPr>
          <w:color w:val="0D131B"/>
          <w:sz w:val="16"/>
        </w:rPr>
        <w:t xml:space="preserve">y </w:t>
      </w:r>
      <w:r>
        <w:rPr>
          <w:color w:val="0D131B"/>
          <w:sz w:val="16"/>
        </w:rPr>
        <w:t xml:space="preserve">liderar </w:t>
      </w:r>
      <w:r>
        <w:rPr>
          <w:color w:val="0D131B"/>
          <w:sz w:val="16"/>
        </w:rPr>
        <w:t xml:space="preserve">la adopción </w:t>
      </w:r>
      <w:r>
        <w:rPr>
          <w:color w:val="0D131B"/>
          <w:sz w:val="16"/>
        </w:rPr>
        <w:t xml:space="preserve">responsable </w:t>
      </w:r>
      <w:r>
        <w:rPr>
          <w:color w:val="0D131B"/>
          <w:sz w:val="16"/>
        </w:rPr>
        <w:t xml:space="preserve">de la IA </w:t>
      </w:r>
      <w:r>
        <w:rPr>
          <w:color w:val="0D131B"/>
          <w:sz w:val="16"/>
        </w:rPr>
        <w:t xml:space="preserve">en todos </w:t>
      </w:r>
      <w:r>
        <w:rPr>
          <w:color w:val="0D131B"/>
          <w:sz w:val="16"/>
        </w:rPr>
        <w:t xml:space="preserve">los sectores. </w:t>
      </w:r>
      <w:r>
        <w:rPr>
          <w:color w:val="0D131B"/>
          <w:sz w:val="16"/>
        </w:rPr>
        <w:t xml:space="preserve">TAISE </w:t>
      </w:r>
      <w:r>
        <w:rPr>
          <w:color w:val="0D131B"/>
          <w:sz w:val="16"/>
        </w:rPr>
        <w:t xml:space="preserve">es </w:t>
      </w:r>
      <w:r>
        <w:rPr>
          <w:color w:val="0D131B"/>
          <w:sz w:val="16"/>
        </w:rPr>
        <w:t xml:space="preserve">más </w:t>
      </w:r>
      <w:r>
        <w:rPr>
          <w:color w:val="0D131B"/>
          <w:sz w:val="16"/>
        </w:rPr>
        <w:t xml:space="preserve">que </w:t>
      </w:r>
      <w:r>
        <w:rPr>
          <w:color w:val="0D131B"/>
          <w:sz w:val="16"/>
        </w:rPr>
        <w:t xml:space="preserve">un certificado: </w:t>
      </w:r>
      <w:r>
        <w:rPr>
          <w:b/>
          <w:color w:val="0D131B"/>
          <w:sz w:val="16"/>
        </w:rPr>
        <w:t>es un compromiso con el avance de una IA segura, protegida y responsable.</w:t>
      </w:r>
    </w:p>
    <w:p>
      <w:pPr>
        <w:pStyle w:val="Heading2"/>
        <w:spacing w:before="206"/>
      </w:pPr>
      <w:bookmarkStart w:id="13" w:name="Receive a Respected Industry Credential "/>
      <w:bookmarkEnd w:id="13"/>
      <w:bookmarkStart w:id="14" w:name="h.lrox84buazk2"/>
      <w:bookmarkEnd w:id="14"/>
      <w:r>
        <w:rPr>
          <w:color w:val="00539E"/>
          <w:sz w:val="33"/>
        </w:rPr>
        <w:t xml:space="preserve">Obtenga </w:t>
      </w:r>
      <w:r>
        <w:rPr>
          <w:color w:val="00539E"/>
          <w:sz w:val="33"/>
        </w:rPr>
        <w:t xml:space="preserve">una </w:t>
      </w:r>
      <w:r>
        <w:rPr>
          <w:color w:val="00539E"/>
          <w:spacing w:val="-2"/>
          <w:sz w:val="33"/>
        </w:rPr>
        <w:t xml:space="preserve">credencial </w:t>
      </w:r>
      <w:r>
        <w:rPr>
          <w:color w:val="00539E"/>
          <w:sz w:val="33"/>
        </w:rPr>
        <w:t xml:space="preserve">reconocida </w:t>
      </w:r>
      <w:r>
        <w:rPr>
          <w:color w:val="00539E"/>
          <w:sz w:val="33"/>
        </w:rPr>
        <w:t>en el sector</w:t>
      </w:r>
    </w:p>
    <w:p>
      <w:pPr>
        <w:spacing w:before="283" w:line="295" w:lineRule="auto"/>
        <w:ind w:left="1440" w:right="2291" w:firstLine="0"/>
        <w:jc w:val="left"/>
        <w:rPr>
          <w:sz w:val="18"/>
        </w:rPr>
      </w:pPr>
      <w:r>
        <w:rPr>
          <w:color w:val="0D131B"/>
          <w:spacing w:val="-2"/>
          <w:w w:val="105"/>
          <w:sz w:val="16"/>
        </w:rPr>
        <w:t xml:space="preserve">TAISE </w:t>
      </w:r>
      <w:r>
        <w:rPr>
          <w:color w:val="0D131B"/>
          <w:spacing w:val="-2"/>
          <w:w w:val="105"/>
          <w:sz w:val="16"/>
        </w:rPr>
        <w:t xml:space="preserve">es </w:t>
      </w:r>
      <w:r>
        <w:rPr>
          <w:color w:val="0D131B"/>
          <w:spacing w:val="-2"/>
          <w:w w:val="105"/>
          <w:sz w:val="16"/>
        </w:rPr>
        <w:t xml:space="preserve">una certificación emitida conjuntamente </w:t>
      </w:r>
      <w:r>
        <w:rPr>
          <w:color w:val="0D131B"/>
          <w:spacing w:val="-2"/>
          <w:w w:val="105"/>
          <w:sz w:val="16"/>
        </w:rPr>
        <w:t xml:space="preserve">por </w:t>
      </w:r>
      <w:r>
        <w:rPr>
          <w:color w:val="0D131B"/>
          <w:spacing w:val="-2"/>
          <w:w w:val="105"/>
          <w:sz w:val="16"/>
        </w:rPr>
        <w:t xml:space="preserve">CSA, </w:t>
      </w:r>
      <w:r>
        <w:rPr>
          <w:b/>
          <w:color w:val="0D131B"/>
          <w:spacing w:val="-2"/>
          <w:w w:val="105"/>
          <w:sz w:val="16"/>
        </w:rPr>
        <w:t xml:space="preserve">líder </w:t>
      </w:r>
      <w:r>
        <w:rPr>
          <w:b/>
          <w:color w:val="0D131B"/>
          <w:spacing w:val="-2"/>
          <w:w w:val="105"/>
          <w:sz w:val="16"/>
        </w:rPr>
        <w:t xml:space="preserve">mundial </w:t>
      </w:r>
      <w:r>
        <w:rPr>
          <w:b/>
          <w:color w:val="0D131B"/>
          <w:spacing w:val="-2"/>
          <w:w w:val="105"/>
          <w:sz w:val="16"/>
        </w:rPr>
        <w:t xml:space="preserve">en </w:t>
      </w:r>
      <w:r>
        <w:rPr>
          <w:b/>
          <w:color w:val="0D131B"/>
          <w:spacing w:val="-2"/>
          <w:w w:val="105"/>
          <w:sz w:val="16"/>
        </w:rPr>
        <w:t xml:space="preserve">estándares </w:t>
      </w:r>
      <w:r>
        <w:rPr>
          <w:b/>
          <w:color w:val="0D131B"/>
          <w:spacing w:val="-2"/>
          <w:w w:val="105"/>
          <w:sz w:val="16"/>
        </w:rPr>
        <w:t xml:space="preserve">de seguridad </w:t>
      </w:r>
      <w:r>
        <w:rPr>
          <w:b/>
          <w:color w:val="0D131B"/>
          <w:spacing w:val="-2"/>
          <w:w w:val="105"/>
          <w:sz w:val="16"/>
        </w:rPr>
        <w:t>en la nube</w:t>
      </w:r>
      <w:r>
        <w:rPr>
          <w:color w:val="0D131B"/>
          <w:spacing w:val="-2"/>
          <w:w w:val="105"/>
          <w:sz w:val="16"/>
        </w:rPr>
        <w:t xml:space="preserve">, </w:t>
      </w:r>
      <w:r>
        <w:rPr>
          <w:color w:val="0D131B"/>
          <w:spacing w:val="-2"/>
          <w:w w:val="105"/>
          <w:sz w:val="16"/>
        </w:rPr>
        <w:t xml:space="preserve">y </w:t>
      </w:r>
      <w:r>
        <w:rPr>
          <w:color w:val="0D131B"/>
          <w:spacing w:val="-2"/>
          <w:w w:val="105"/>
          <w:sz w:val="16"/>
        </w:rPr>
        <w:t xml:space="preserve">la Universidad Northeastern, </w:t>
      </w:r>
      <w:r>
        <w:rPr>
          <w:b/>
          <w:color w:val="0D131B"/>
          <w:spacing w:val="-2"/>
          <w:w w:val="105"/>
          <w:sz w:val="16"/>
        </w:rPr>
        <w:t xml:space="preserve">una </w:t>
      </w:r>
      <w:r>
        <w:rPr>
          <w:b/>
          <w:color w:val="0D131B"/>
          <w:spacing w:val="-2"/>
          <w:w w:val="105"/>
          <w:sz w:val="16"/>
        </w:rPr>
        <w:t xml:space="preserve">institución </w:t>
      </w:r>
      <w:r>
        <w:rPr>
          <w:b/>
          <w:color w:val="0D131B"/>
          <w:spacing w:val="-2"/>
          <w:w w:val="105"/>
          <w:sz w:val="16"/>
        </w:rPr>
        <w:t xml:space="preserve">académica </w:t>
      </w:r>
      <w:r>
        <w:rPr>
          <w:b/>
          <w:color w:val="0D131B"/>
          <w:spacing w:val="-2"/>
          <w:w w:val="105"/>
          <w:sz w:val="16"/>
        </w:rPr>
        <w:t xml:space="preserve">de primer nivel </w:t>
      </w:r>
      <w:r>
        <w:rPr>
          <w:b/>
          <w:color w:val="0D131B"/>
          <w:spacing w:val="-2"/>
          <w:w w:val="105"/>
          <w:sz w:val="16"/>
        </w:rPr>
        <w:t xml:space="preserve">en </w:t>
      </w:r>
      <w:r>
        <w:rPr>
          <w:b/>
          <w:color w:val="0D131B"/>
          <w:spacing w:val="-2"/>
          <w:w w:val="105"/>
          <w:sz w:val="16"/>
        </w:rPr>
        <w:t xml:space="preserve">ética </w:t>
      </w:r>
      <w:r>
        <w:rPr>
          <w:b/>
          <w:color w:val="0D131B"/>
          <w:spacing w:val="-2"/>
          <w:w w:val="105"/>
          <w:sz w:val="16"/>
        </w:rPr>
        <w:t xml:space="preserve">de la IA </w:t>
      </w:r>
      <w:r>
        <w:rPr>
          <w:b/>
          <w:color w:val="0D131B"/>
          <w:spacing w:val="-2"/>
          <w:w w:val="105"/>
          <w:sz w:val="16"/>
        </w:rPr>
        <w:t xml:space="preserve">y </w:t>
      </w:r>
      <w:r>
        <w:rPr>
          <w:b/>
          <w:color w:val="0D131B"/>
          <w:spacing w:val="-2"/>
          <w:w w:val="105"/>
          <w:sz w:val="16"/>
        </w:rPr>
        <w:t xml:space="preserve">aprendizaje </w:t>
      </w:r>
      <w:r>
        <w:rPr>
          <w:b/>
          <w:color w:val="0D131B"/>
          <w:spacing w:val="-2"/>
          <w:w w:val="105"/>
          <w:sz w:val="16"/>
        </w:rPr>
        <w:t>experiencial</w:t>
      </w:r>
      <w:r>
        <w:rPr>
          <w:color w:val="0D131B"/>
          <w:spacing w:val="-2"/>
          <w:w w:val="105"/>
          <w:sz w:val="16"/>
        </w:rPr>
        <w:t xml:space="preserve">. </w:t>
      </w:r>
      <w:r>
        <w:rPr>
          <w:color w:val="0D131B"/>
          <w:spacing w:val="-2"/>
          <w:w w:val="105"/>
          <w:sz w:val="16"/>
        </w:rPr>
        <w:t xml:space="preserve">Este </w:t>
      </w:r>
      <w:r>
        <w:rPr>
          <w:color w:val="0D131B"/>
          <w:spacing w:val="-2"/>
          <w:w w:val="105"/>
          <w:sz w:val="16"/>
        </w:rPr>
        <w:t xml:space="preserve">reconocimiento </w:t>
      </w:r>
      <w:r>
        <w:rPr>
          <w:color w:val="0D131B"/>
          <w:spacing w:val="-2"/>
          <w:w w:val="105"/>
          <w:sz w:val="16"/>
        </w:rPr>
        <w:t xml:space="preserve">conjunto </w:t>
      </w:r>
      <w:r>
        <w:rPr>
          <w:color w:val="0D131B"/>
          <w:sz w:val="16"/>
        </w:rPr>
        <w:t xml:space="preserve">refuerza </w:t>
      </w:r>
      <w:r>
        <w:rPr>
          <w:color w:val="0D131B"/>
          <w:sz w:val="16"/>
        </w:rPr>
        <w:t xml:space="preserve">tu </w:t>
      </w:r>
      <w:r>
        <w:rPr>
          <w:color w:val="0D131B"/>
          <w:sz w:val="16"/>
        </w:rPr>
        <w:t xml:space="preserve">credibilidad </w:t>
      </w:r>
      <w:r>
        <w:rPr>
          <w:color w:val="0D131B"/>
          <w:sz w:val="16"/>
        </w:rPr>
        <w:t>profesional</w:t>
      </w:r>
      <w:r>
        <w:rPr>
          <w:color w:val="0D131B"/>
          <w:sz w:val="16"/>
        </w:rPr>
        <w:t xml:space="preserve">, ya que </w:t>
      </w:r>
      <w:r>
        <w:rPr>
          <w:color w:val="0D131B"/>
          <w:sz w:val="16"/>
        </w:rPr>
        <w:t xml:space="preserve">te proporciona </w:t>
      </w:r>
      <w:r>
        <w:rPr>
          <w:color w:val="0D131B"/>
          <w:sz w:val="16"/>
        </w:rPr>
        <w:t xml:space="preserve">una </w:t>
      </w:r>
      <w:r>
        <w:rPr>
          <w:color w:val="0D131B"/>
          <w:sz w:val="16"/>
        </w:rPr>
        <w:t xml:space="preserve">credencial </w:t>
      </w:r>
      <w:r>
        <w:rPr>
          <w:color w:val="0D131B"/>
          <w:sz w:val="16"/>
        </w:rPr>
        <w:t xml:space="preserve">reconocida </w:t>
      </w:r>
      <w:r>
        <w:rPr>
          <w:color w:val="0D131B"/>
          <w:sz w:val="16"/>
        </w:rPr>
        <w:t xml:space="preserve">a nivel mundial </w:t>
      </w:r>
      <w:r>
        <w:rPr>
          <w:color w:val="0D131B"/>
          <w:sz w:val="16"/>
        </w:rPr>
        <w:t xml:space="preserve">que </w:t>
      </w:r>
      <w:r>
        <w:rPr>
          <w:color w:val="0D131B"/>
          <w:sz w:val="16"/>
        </w:rPr>
        <w:t xml:space="preserve">puedes destacar </w:t>
      </w:r>
      <w:r>
        <w:rPr>
          <w:color w:val="0D131B"/>
          <w:sz w:val="16"/>
        </w:rPr>
        <w:t xml:space="preserve">en </w:t>
      </w:r>
      <w:r>
        <w:rPr>
          <w:color w:val="0D131B"/>
          <w:sz w:val="16"/>
        </w:rPr>
        <w:t xml:space="preserve">tu currículum, </w:t>
      </w:r>
      <w:r>
        <w:rPr>
          <w:color w:val="0D131B"/>
          <w:sz w:val="16"/>
        </w:rPr>
        <w:t xml:space="preserve">en </w:t>
      </w:r>
      <w:r>
        <w:rPr>
          <w:color w:val="0D131B"/>
          <w:w w:val="105"/>
          <w:sz w:val="16"/>
        </w:rPr>
        <w:t xml:space="preserve">LinkedIn </w:t>
      </w:r>
      <w:r>
        <w:rPr>
          <w:color w:val="0D131B"/>
          <w:w w:val="105"/>
          <w:sz w:val="16"/>
        </w:rPr>
        <w:t xml:space="preserve">y </w:t>
      </w:r>
      <w:r>
        <w:rPr>
          <w:color w:val="0D131B"/>
          <w:sz w:val="16"/>
        </w:rPr>
        <w:t xml:space="preserve">en </w:t>
      </w:r>
      <w:r>
        <w:rPr>
          <w:color w:val="0D131B"/>
          <w:w w:val="105"/>
          <w:sz w:val="16"/>
        </w:rPr>
        <w:t xml:space="preserve">tus perfiles </w:t>
      </w:r>
      <w:r>
        <w:rPr>
          <w:color w:val="0D131B"/>
          <w:w w:val="105"/>
          <w:sz w:val="16"/>
        </w:rPr>
        <w:t>profesionales</w:t>
      </w:r>
      <w:r>
        <w:rPr>
          <w:color w:val="0D131B"/>
          <w:w w:val="105"/>
          <w:sz w:val="16"/>
        </w:rPr>
        <w:t>.</w:t>
      </w:r>
    </w:p>
    <w:p>
      <w:pPr>
        <w:pStyle w:val="Heading2"/>
        <w:spacing w:before="205"/>
      </w:pPr>
      <w:bookmarkStart w:id="15" w:name="Acquire In-Demand Skills "/>
      <w:bookmarkEnd w:id="15"/>
      <w:bookmarkStart w:id="16" w:name="h.grwh01m2ietl"/>
      <w:bookmarkEnd w:id="16"/>
      <w:r>
        <w:rPr>
          <w:color w:val="00539E"/>
          <w:sz w:val="33"/>
        </w:rPr>
        <w:t xml:space="preserve">Adquiera </w:t>
      </w:r>
      <w:r>
        <w:rPr>
          <w:color w:val="00539E"/>
          <w:spacing w:val="-2"/>
          <w:sz w:val="33"/>
        </w:rPr>
        <w:t xml:space="preserve">habilidades </w:t>
      </w:r>
      <w:r>
        <w:rPr>
          <w:color w:val="00539E"/>
          <w:sz w:val="33"/>
        </w:rPr>
        <w:t>muy demandadas</w:t>
      </w:r>
    </w:p>
    <w:p>
      <w:pPr>
        <w:spacing w:before="282" w:line="295" w:lineRule="auto"/>
        <w:ind w:left="1440" w:right="2291" w:firstLine="0"/>
        <w:jc w:val="left"/>
        <w:rPr>
          <w:b/>
          <w:sz w:val="18"/>
        </w:rPr>
      </w:pPr>
      <w:r>
        <w:rPr>
          <w:color w:val="0D131B"/>
          <w:sz w:val="16"/>
        </w:rPr>
        <w:t xml:space="preserve">Los profesionales </w:t>
      </w:r>
      <w:r>
        <w:rPr>
          <w:color w:val="0D131B"/>
          <w:sz w:val="16"/>
        </w:rPr>
        <w:t xml:space="preserve">aprenderán </w:t>
      </w:r>
      <w:r>
        <w:rPr>
          <w:color w:val="0D131B"/>
          <w:sz w:val="16"/>
        </w:rPr>
        <w:t xml:space="preserve">a </w:t>
      </w:r>
      <w:r>
        <w:rPr>
          <w:color w:val="0D131B"/>
          <w:sz w:val="16"/>
        </w:rPr>
        <w:t xml:space="preserve">trabajar </w:t>
      </w:r>
      <w:r>
        <w:rPr>
          <w:color w:val="0D131B"/>
          <w:sz w:val="16"/>
        </w:rPr>
        <w:t xml:space="preserve">con </w:t>
      </w:r>
      <w:r>
        <w:rPr>
          <w:color w:val="0D131B"/>
          <w:sz w:val="16"/>
        </w:rPr>
        <w:t xml:space="preserve">marcos </w:t>
      </w:r>
      <w:r>
        <w:rPr>
          <w:color w:val="0D131B"/>
          <w:sz w:val="16"/>
        </w:rPr>
        <w:t xml:space="preserve">como </w:t>
      </w:r>
      <w:r>
        <w:rPr>
          <w:b/>
          <w:color w:val="0D131B"/>
          <w:sz w:val="16"/>
        </w:rPr>
        <w:t xml:space="preserve">el NIST </w:t>
      </w:r>
      <w:r>
        <w:rPr>
          <w:b/>
          <w:color w:val="0D131B"/>
          <w:sz w:val="16"/>
        </w:rPr>
        <w:t xml:space="preserve">AI </w:t>
      </w:r>
      <w:r>
        <w:rPr>
          <w:b/>
          <w:color w:val="0D131B"/>
          <w:sz w:val="16"/>
        </w:rPr>
        <w:t xml:space="preserve">RMF, </w:t>
      </w:r>
      <w:r>
        <w:rPr>
          <w:b/>
          <w:color w:val="0D131B"/>
          <w:sz w:val="16"/>
        </w:rPr>
        <w:t xml:space="preserve">el CSA </w:t>
      </w:r>
      <w:r>
        <w:rPr>
          <w:b/>
          <w:color w:val="0D131B"/>
          <w:sz w:val="16"/>
        </w:rPr>
        <w:t xml:space="preserve">AICM, </w:t>
      </w:r>
      <w:r>
        <w:rPr>
          <w:b/>
          <w:color w:val="0D131B"/>
          <w:sz w:val="16"/>
        </w:rPr>
        <w:t xml:space="preserve">las normas </w:t>
      </w:r>
      <w:r>
        <w:rPr>
          <w:b/>
          <w:color w:val="0D131B"/>
          <w:sz w:val="16"/>
        </w:rPr>
        <w:t xml:space="preserve">ISO </w:t>
      </w:r>
      <w:r>
        <w:rPr>
          <w:color w:val="0D131B"/>
          <w:sz w:val="16"/>
        </w:rPr>
        <w:t xml:space="preserve">y </w:t>
      </w:r>
      <w:r>
        <w:rPr>
          <w:b/>
          <w:color w:val="0D131B"/>
          <w:w w:val="105"/>
          <w:sz w:val="16"/>
        </w:rPr>
        <w:t xml:space="preserve">el MITRE </w:t>
      </w:r>
      <w:r>
        <w:rPr>
          <w:b/>
          <w:color w:val="0D131B"/>
          <w:w w:val="105"/>
          <w:sz w:val="16"/>
        </w:rPr>
        <w:t xml:space="preserve">A </w:t>
      </w:r>
      <w:r>
        <w:rPr>
          <w:b/>
          <w:color w:val="0D131B"/>
          <w:w w:val="105"/>
          <w:sz w:val="16"/>
        </w:rPr>
        <w:t>TLAS</w:t>
      </w:r>
      <w:r>
        <w:rPr>
          <w:color w:val="0D131B"/>
          <w:sz w:val="16"/>
        </w:rPr>
        <w:t xml:space="preserve">, </w:t>
      </w:r>
      <w:r>
        <w:rPr>
          <w:color w:val="0D131B"/>
          <w:w w:val="105"/>
          <w:sz w:val="16"/>
        </w:rPr>
        <w:t xml:space="preserve">al tiempo que </w:t>
      </w:r>
      <w:r>
        <w:rPr>
          <w:color w:val="0D131B"/>
          <w:w w:val="105"/>
          <w:sz w:val="16"/>
        </w:rPr>
        <w:t xml:space="preserve">dominan </w:t>
      </w:r>
      <w:r>
        <w:rPr>
          <w:b/>
          <w:color w:val="0D131B"/>
          <w:w w:val="105"/>
          <w:sz w:val="16"/>
        </w:rPr>
        <w:t xml:space="preserve">la clasificación </w:t>
      </w:r>
      <w:r>
        <w:rPr>
          <w:b/>
          <w:color w:val="0D131B"/>
          <w:w w:val="105"/>
          <w:sz w:val="16"/>
        </w:rPr>
        <w:t>de amenazas</w:t>
      </w:r>
      <w:r>
        <w:rPr>
          <w:b/>
          <w:color w:val="0D131B"/>
          <w:w w:val="105"/>
          <w:sz w:val="16"/>
        </w:rPr>
        <w:t xml:space="preserve">, </w:t>
      </w:r>
      <w:r>
        <w:rPr>
          <w:b/>
          <w:color w:val="0D131B"/>
          <w:w w:val="105"/>
          <w:sz w:val="16"/>
        </w:rPr>
        <w:t xml:space="preserve">la privacidad </w:t>
      </w:r>
      <w:r>
        <w:rPr>
          <w:b/>
          <w:color w:val="0D131B"/>
          <w:w w:val="105"/>
          <w:sz w:val="16"/>
        </w:rPr>
        <w:t>de los datos</w:t>
      </w:r>
      <w:r>
        <w:rPr>
          <w:b/>
          <w:color w:val="0D131B"/>
          <w:w w:val="105"/>
          <w:sz w:val="16"/>
        </w:rPr>
        <w:t xml:space="preserve">, </w:t>
      </w:r>
      <w:r>
        <w:rPr>
          <w:b/>
          <w:color w:val="0D131B"/>
          <w:w w:val="105"/>
          <w:sz w:val="16"/>
        </w:rPr>
        <w:t xml:space="preserve">la gobernanza </w:t>
      </w:r>
      <w:r>
        <w:rPr>
          <w:b/>
          <w:color w:val="0D131B"/>
          <w:w w:val="105"/>
          <w:sz w:val="16"/>
        </w:rPr>
        <w:t xml:space="preserve">de modelos </w:t>
      </w:r>
      <w:r>
        <w:rPr>
          <w:b/>
          <w:color w:val="0D131B"/>
          <w:w w:val="105"/>
          <w:sz w:val="16"/>
        </w:rPr>
        <w:t>y</w:t>
      </w:r>
    </w:p>
    <w:p>
      <w:pPr>
        <w:spacing w:before="1" w:line="295" w:lineRule="auto"/>
        <w:ind w:left="1440" w:right="2291" w:firstLine="0"/>
        <w:jc w:val="left"/>
        <w:rPr>
          <w:sz w:val="18"/>
        </w:rPr>
      </w:pPr>
      <w:r>
        <w:rPr>
          <w:b/>
          <w:color w:val="0D131B"/>
          <w:sz w:val="16"/>
        </w:rPr>
        <w:t>la respuesta a incidentes específicos de la IA</w:t>
      </w:r>
      <w:r>
        <w:rPr>
          <w:color w:val="0D131B"/>
          <w:sz w:val="16"/>
        </w:rPr>
        <w:t xml:space="preserve">. Estas capacidades se ajustan directamente a las necesidades urgentes de las empresas </w:t>
      </w:r>
      <w:r>
        <w:rPr>
          <w:color w:val="0D131B"/>
          <w:w w:val="105"/>
          <w:sz w:val="16"/>
        </w:rPr>
        <w:t xml:space="preserve">que adoptan </w:t>
      </w:r>
      <w:r>
        <w:rPr>
          <w:color w:val="0D131B"/>
          <w:w w:val="105"/>
          <w:sz w:val="16"/>
        </w:rPr>
        <w:t>la IA.</w:t>
      </w:r>
    </w:p>
    <w:p>
      <w:pPr>
        <w:pStyle w:val="Heading2"/>
        <w:spacing w:before="205"/>
      </w:pPr>
      <w:bookmarkStart w:id="17" w:name="Go Beyond Theory "/>
      <w:bookmarkEnd w:id="17"/>
      <w:bookmarkStart w:id="18" w:name="h.v5ghdsrpqfke"/>
      <w:bookmarkEnd w:id="18"/>
      <w:r>
        <w:rPr>
          <w:color w:val="00539E"/>
          <w:sz w:val="33"/>
        </w:rPr>
        <w:t xml:space="preserve">Más allá de </w:t>
      </w:r>
      <w:r>
        <w:rPr>
          <w:color w:val="00539E"/>
          <w:spacing w:val="-2"/>
          <w:sz w:val="33"/>
        </w:rPr>
        <w:t>la teoría</w:t>
      </w:r>
    </w:p>
    <w:p>
      <w:pPr>
        <w:spacing w:before="282" w:line="295" w:lineRule="auto"/>
        <w:ind w:left="1440" w:right="2291" w:firstLine="0"/>
        <w:jc w:val="left"/>
        <w:rPr>
          <w:b/>
          <w:sz w:val="18"/>
        </w:rPr>
      </w:pPr>
      <w:r>
        <w:rPr>
          <w:color w:val="0D131B"/>
          <w:w w:val="105"/>
          <w:sz w:val="16"/>
        </w:rPr>
        <w:t>La</w:t>
      </w:r>
      <w:r>
        <w:rPr>
          <w:b/>
          <w:color w:val="0D131B"/>
          <w:w w:val="105"/>
          <w:sz w:val="16"/>
        </w:rPr>
        <w:t xml:space="preserve"> biblioteca </w:t>
      </w:r>
      <w:r>
        <w:rPr>
          <w:b/>
          <w:color w:val="0D131B"/>
          <w:w w:val="105"/>
          <w:sz w:val="16"/>
        </w:rPr>
        <w:t xml:space="preserve">de indicaciones </w:t>
      </w:r>
      <w:r>
        <w:rPr>
          <w:b/>
          <w:color w:val="0D131B"/>
          <w:w w:val="105"/>
          <w:sz w:val="16"/>
        </w:rPr>
        <w:t xml:space="preserve">de TAISE </w:t>
      </w:r>
      <w:r>
        <w:rPr>
          <w:color w:val="0D131B"/>
          <w:w w:val="105"/>
          <w:sz w:val="16"/>
        </w:rPr>
        <w:t xml:space="preserve">transforma </w:t>
      </w:r>
      <w:r>
        <w:rPr>
          <w:color w:val="0D131B"/>
          <w:w w:val="105"/>
          <w:sz w:val="16"/>
        </w:rPr>
        <w:t xml:space="preserve">los conceptos </w:t>
      </w:r>
      <w:r>
        <w:rPr>
          <w:color w:val="0D131B"/>
          <w:w w:val="105"/>
          <w:sz w:val="16"/>
        </w:rPr>
        <w:t xml:space="preserve">en </w:t>
      </w:r>
      <w:r>
        <w:rPr>
          <w:color w:val="0D131B"/>
          <w:w w:val="105"/>
          <w:sz w:val="16"/>
        </w:rPr>
        <w:t xml:space="preserve">práctica. </w:t>
      </w:r>
      <w:r>
        <w:rPr>
          <w:color w:val="0D131B"/>
          <w:w w:val="105"/>
          <w:sz w:val="16"/>
        </w:rPr>
        <w:t xml:space="preserve">Ofrece </w:t>
      </w:r>
      <w:r>
        <w:rPr>
          <w:color w:val="0D131B"/>
          <w:w w:val="105"/>
          <w:sz w:val="16"/>
        </w:rPr>
        <w:t xml:space="preserve">indicaciones </w:t>
      </w:r>
      <w:r>
        <w:rPr>
          <w:color w:val="0D131B"/>
          <w:w w:val="105"/>
          <w:sz w:val="16"/>
        </w:rPr>
        <w:t xml:space="preserve">y </w:t>
      </w:r>
      <w:r>
        <w:rPr>
          <w:color w:val="0D131B"/>
          <w:sz w:val="16"/>
        </w:rPr>
        <w:t xml:space="preserve">ejercicios </w:t>
      </w:r>
      <w:r>
        <w:rPr>
          <w:color w:val="0D131B"/>
          <w:w w:val="105"/>
          <w:sz w:val="16"/>
        </w:rPr>
        <w:t xml:space="preserve">seleccionados </w:t>
      </w:r>
      <w:r>
        <w:rPr>
          <w:color w:val="0D131B"/>
          <w:sz w:val="16"/>
        </w:rPr>
        <w:t xml:space="preserve">que muestran a los alumnos cómo utilizar grandes modelos de lenguaje para reforzar y aplicar los principios de seguridad de cada módulo. Aunque no es una herramienta de preparación para exámenes, ayuda a los profesionales </w:t>
      </w:r>
      <w:r>
        <w:rPr>
          <w:b/>
          <w:color w:val="0D131B"/>
          <w:sz w:val="16"/>
        </w:rPr>
        <w:t xml:space="preserve">a convertir la formación en </w:t>
      </w:r>
      <w:r>
        <w:rPr>
          <w:b/>
          <w:color w:val="0D131B"/>
          <w:spacing w:val="-2"/>
          <w:w w:val="105"/>
          <w:sz w:val="16"/>
        </w:rPr>
        <w:t>habilidades</w:t>
      </w:r>
      <w:r>
        <w:rPr>
          <w:b/>
          <w:color w:val="0D131B"/>
          <w:sz w:val="16"/>
        </w:rPr>
        <w:t xml:space="preserve"> listas para el trabajo</w:t>
      </w:r>
      <w:r>
        <w:rPr>
          <w:b/>
          <w:color w:val="0D131B"/>
          <w:spacing w:val="-2"/>
          <w:w w:val="105"/>
          <w:sz w:val="16"/>
        </w:rPr>
        <w:t>.</w:t>
      </w:r>
    </w:p>
    <w:p>
      <w:pPr>
        <w:spacing w:after="0" w:line="295" w:lineRule="auto"/>
        <w:jc w:val="left"/>
        <w:rPr>
          <w:b/>
          <w:sz w:val="18"/>
        </w:rPr>
        <w:sectPr>
          <w:headerReference w:type="default" r:id="rId9"/>
          <w:footerReference w:type="default" r:id="rId10"/>
          <w:pgSz w:w="12240" w:h="15840"/>
          <w:pgMar w:top="0" w:right="0" w:bottom="1020" w:left="0" w:header="0" w:footer="833"/>
          <w:cols w:space="708"/>
        </w:sectPr>
      </w:pPr>
    </w:p>
    <w:p>
      <w:pPr>
        <w:pStyle w:val="BodyText"/>
        <w:rPr>
          <w:b/>
        </w:rPr>
      </w:pPr>
      <w:r>
        <w:rPr>
          <w:b/>
        </w:rPr>
        <mc:AlternateContent>
          <mc:Choice Requires="wpg">
            <w:drawing>
              <wp:anchor distT="0" distB="0" distL="0" distR="0" simplePos="0" relativeHeight="251660288" behindDoc="0" locked="0" layoutInCell="1" allowOverlap="1">
                <wp:simplePos x="0" y="0"/>
                <wp:positionH relativeFrom="page">
                  <wp:posOffset>0</wp:posOffset>
                </wp:positionH>
                <wp:positionV relativeFrom="page">
                  <wp:posOffset>0</wp:posOffset>
                </wp:positionV>
                <wp:extent cx="7772400" cy="2400300"/>
                <wp:effectExtent l="0" t="0" r="0" b="0"/>
                <wp:wrapNone/>
                <wp:docPr id="12" name="Group 12"/>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2400300"/>
                          <a:chOff x="0" y="0"/>
                          <a:chExt cx="7772400" cy="2400300"/>
                        </a:xfrm>
                      </wpg:grpSpPr>
                      <pic:pic xmlns:pic="http://schemas.openxmlformats.org/drawingml/2006/picture">
                        <pic:nvPicPr>
                          <pic:cNvPr id="13" name="Image 13"/>
                          <pic:cNvPicPr/>
                        </pic:nvPicPr>
                        <pic:blipFill>
                          <a:blip xmlns:r="http://schemas.openxmlformats.org/officeDocument/2006/relationships" r:embed="rId11" cstate="print"/>
                          <a:stretch>
                            <a:fillRect/>
                          </a:stretch>
                        </pic:blipFill>
                        <pic:spPr>
                          <a:xfrm>
                            <a:off x="0" y="0"/>
                            <a:ext cx="7772400" cy="2400299"/>
                          </a:xfrm>
                          <a:prstGeom prst="rect">
                            <a:avLst/>
                          </a:prstGeom>
                        </pic:spPr>
                      </pic:pic>
                      <pic:pic xmlns:pic="http://schemas.openxmlformats.org/drawingml/2006/picture">
                        <pic:nvPicPr>
                          <pic:cNvPr id="14" name="Image 14"/>
                          <pic:cNvPicPr/>
                        </pic:nvPicPr>
                        <pic:blipFill>
                          <a:blip xmlns:r="http://schemas.openxmlformats.org/officeDocument/2006/relationships" r:embed="rId12" cstate="print"/>
                          <a:stretch>
                            <a:fillRect/>
                          </a:stretch>
                        </pic:blipFill>
                        <pic:spPr>
                          <a:xfrm>
                            <a:off x="6858000" y="0"/>
                            <a:ext cx="914400" cy="914400"/>
                          </a:xfrm>
                          <a:prstGeom prst="rect">
                            <a:avLst/>
                          </a:prstGeom>
                        </pic:spPr>
                      </pic:pic>
                      <wps:wsp xmlns:wps="http://schemas.microsoft.com/office/word/2010/wordprocessingShape">
                        <wps:cNvPr id="15" name="Textbox 15"/>
                        <wps:cNvSpPr txBox="1"/>
                        <wps:spPr>
                          <a:xfrm>
                            <a:off x="0" y="0"/>
                            <a:ext cx="7772400" cy="2400300"/>
                          </a:xfrm>
                          <a:prstGeom prst="rect">
                            <a:avLst/>
                          </a:prstGeom>
                        </wps:spPr>
                        <wps:txbx>
                          <w:txbxContent>
                            <w:p>
                              <w:pPr>
                                <w:spacing w:before="0" w:line="240" w:lineRule="auto"/>
                                <w:rPr>
                                  <w:sz w:val="52"/>
                                </w:rPr>
                              </w:pPr>
                            </w:p>
                            <w:p>
                              <w:pPr>
                                <w:spacing w:before="255" w:line="240" w:lineRule="auto"/>
                                <w:rPr>
                                  <w:sz w:val="52"/>
                                </w:rPr>
                              </w:pPr>
                            </w:p>
                            <w:p>
                              <w:pPr>
                                <w:spacing w:before="0" w:line="288" w:lineRule="auto"/>
                                <w:ind w:left="1440" w:right="0" w:firstLine="0"/>
                                <w:jc w:val="left"/>
                                <w:rPr>
                                  <w:sz w:val="52"/>
                                </w:rPr>
                              </w:pPr>
                              <w:r>
                                <w:rPr>
                                  <w:b/>
                                  <w:color w:val="111A25"/>
                                  <w:sz w:val="49"/>
                                </w:rPr>
                                <w:t>Módulo</w:t>
                              </w:r>
                              <w:r>
                                <w:rPr>
                                  <w:b/>
                                  <w:color w:val="111A25"/>
                                  <w:sz w:val="49"/>
                                </w:rPr>
                                <w:t xml:space="preserve"> 5: </w:t>
                              </w:r>
                              <w:r>
                                <w:rPr>
                                  <w:color w:val="111A25"/>
                                  <w:sz w:val="49"/>
                                </w:rPr>
                                <w:t xml:space="preserve">Ciclo de vida de los modelos de IA y </w:t>
                              </w:r>
                              <w:r>
                                <w:rPr>
                                  <w:color w:val="111A25"/>
                                  <w:spacing w:val="-2"/>
                                  <w:sz w:val="49"/>
                                </w:rPr>
                                <w:t>taxonomía</w:t>
                              </w:r>
                              <w:r>
                                <w:rPr>
                                  <w:color w:val="111A25"/>
                                  <w:sz w:val="49"/>
                                </w:rPr>
                                <w:t xml:space="preserve"> de amenazas</w:t>
                              </w:r>
                            </w:p>
                          </w:txbxContent>
                        </wps:txbx>
                        <wps:bodyPr wrap="square" lIns="0" tIns="0" rIns="0" bIns="0" rtlCol="0"/>
                      </wps:wsp>
                    </wpg:wgp>
                  </a:graphicData>
                </a:graphic>
              </wp:anchor>
            </w:drawing>
          </mc:Choice>
          <mc:Fallback>
            <w:pict>
              <v:group id="_x0000_s1028" style="width:612pt;height:189pt;margin-top:0;margin-left:0;mso-position-horizontal-relative:page;mso-position-vertical-relative:page;position:absolute;z-index:251661312" coordorigin="0,0" coordsize="12240,3780">
                <v:shape id="_x0000_s1029" type="#_x0000_t75" style="width:12240;height:3780;position:absolute" stroked="f">
                  <v:imagedata r:id="rId11" o:title=""/>
                </v:shape>
                <v:shape id="_x0000_s1030" type="#_x0000_t75" style="width:1440;height:1440;left:10800;position:absolute" stroked="f">
                  <v:imagedata r:id="rId12" o:title=""/>
                </v:shape>
                <v:shape id="_x0000_s1031" type="#_x0000_t202" style="width:12240;height:3780;position:absolute" filled="f" stroked="f">
                  <v:textbox inset="0,0,0,0">
                    <w:txbxContent>
                      <w:p>
                        <w:pPr>
                          <w:spacing w:before="0" w:line="240" w:lineRule="auto"/>
                          <w:rPr>
                            <w:sz w:val="52"/>
                          </w:rPr>
                        </w:pPr>
                      </w:p>
                      <w:p>
                        <w:pPr>
                          <w:spacing w:before="255" w:line="240" w:lineRule="auto"/>
                          <w:rPr>
                            <w:sz w:val="52"/>
                          </w:rPr>
                        </w:pPr>
                      </w:p>
                      <w:p>
                        <w:pPr>
                          <w:spacing w:before="0" w:line="288" w:lineRule="auto"/>
                          <w:ind w:left="1440" w:right="0" w:firstLine="0"/>
                          <w:jc w:val="left"/>
                          <w:rPr>
                            <w:sz w:val="52"/>
                          </w:rPr>
                        </w:pPr>
                        <w:r>
                          <w:rPr>
                            <w:b/>
                            <w:color w:val="111A25"/>
                            <w:sz w:val="52"/>
                          </w:rPr>
                          <w:t>Módulo</w:t>
                        </w:r>
                        <w:r>
                          <w:rPr>
                            <w:b/>
                            <w:color w:val="111A25"/>
                            <w:sz w:val="52"/>
                          </w:rPr>
                          <w:t xml:space="preserve"> 5: </w:t>
                        </w:r>
                        <w:r>
                          <w:rPr>
                            <w:color w:val="111A25"/>
                            <w:sz w:val="52"/>
                          </w:rPr>
                          <w:t xml:space="preserve">Ciclo de vida de los modelos de IA y </w:t>
                        </w:r>
                        <w:r>
                          <w:rPr>
                            <w:color w:val="111A25"/>
                            <w:spacing w:val="-2"/>
                            <w:sz w:val="52"/>
                          </w:rPr>
                          <w:t>taxonomía</w:t>
                        </w:r>
                        <w:r>
                          <w:rPr>
                            <w:color w:val="111A25"/>
                            <w:sz w:val="52"/>
                          </w:rPr>
                          <w:t xml:space="preserve"> de amenazas</w:t>
                        </w:r>
                      </w:p>
                    </w:txbxContent>
                  </v:textbox>
                </v:shap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4"/>
        <w:rPr>
          <w:b/>
        </w:rPr>
      </w:pPr>
    </w:p>
    <w:p>
      <w:pPr>
        <w:pStyle w:val="BodyText"/>
        <w:spacing w:line="280" w:lineRule="auto"/>
        <w:ind w:left="1440" w:right="1474"/>
      </w:pPr>
      <w:bookmarkStart w:id="19" w:name="Module 5: AI Model Lifecycle &amp; Threat Ta"/>
      <w:bookmarkEnd w:id="19"/>
      <w:bookmarkStart w:id="20" w:name="h.dgp7hs6c61qo"/>
      <w:bookmarkEnd w:id="20"/>
      <w:r>
        <w:rPr>
          <w:color w:val="424242"/>
          <w:sz w:val="18"/>
        </w:rPr>
        <w:t xml:space="preserve">En </w:t>
      </w:r>
      <w:r>
        <w:rPr>
          <w:color w:val="424242"/>
          <w:sz w:val="18"/>
        </w:rPr>
        <w:t xml:space="preserve">este </w:t>
      </w:r>
      <w:r>
        <w:rPr>
          <w:color w:val="424242"/>
          <w:sz w:val="18"/>
        </w:rPr>
        <w:t xml:space="preserve">módulo, </w:t>
      </w:r>
      <w:r>
        <w:rPr>
          <w:color w:val="424242"/>
          <w:sz w:val="18"/>
        </w:rPr>
        <w:t xml:space="preserve">desarrollarás </w:t>
      </w:r>
      <w:r>
        <w:rPr>
          <w:color w:val="424242"/>
          <w:sz w:val="18"/>
        </w:rPr>
        <w:t xml:space="preserve">una </w:t>
      </w:r>
      <w:r>
        <w:rPr>
          <w:color w:val="424242"/>
          <w:sz w:val="18"/>
        </w:rPr>
        <w:t xml:space="preserve">comprensión </w:t>
      </w:r>
      <w:r>
        <w:rPr>
          <w:color w:val="424242"/>
          <w:sz w:val="18"/>
        </w:rPr>
        <w:t xml:space="preserve">profunda </w:t>
      </w:r>
      <w:r>
        <w:rPr>
          <w:color w:val="424242"/>
          <w:sz w:val="18"/>
        </w:rPr>
        <w:t xml:space="preserve">tanto </w:t>
      </w:r>
      <w:r>
        <w:rPr>
          <w:color w:val="424242"/>
          <w:sz w:val="18"/>
        </w:rPr>
        <w:t xml:space="preserve">del </w:t>
      </w:r>
      <w:r>
        <w:rPr>
          <w:color w:val="424242"/>
          <w:sz w:val="18"/>
        </w:rPr>
        <w:t xml:space="preserve">proceso técnico </w:t>
      </w:r>
      <w:r>
        <w:rPr>
          <w:color w:val="424242"/>
          <w:sz w:val="18"/>
        </w:rPr>
        <w:t xml:space="preserve">de </w:t>
      </w:r>
      <w:r>
        <w:rPr>
          <w:color w:val="424242"/>
          <w:sz w:val="18"/>
        </w:rPr>
        <w:t xml:space="preserve">los sistemas de IA —desde su concepción </w:t>
      </w:r>
      <w:r>
        <w:rPr>
          <w:color w:val="424242"/>
          <w:sz w:val="18"/>
        </w:rPr>
        <w:t xml:space="preserve">hasta </w:t>
      </w:r>
      <w:r>
        <w:rPr>
          <w:color w:val="424242"/>
          <w:sz w:val="18"/>
        </w:rPr>
        <w:t xml:space="preserve">su implementación— como </w:t>
      </w:r>
      <w:r>
        <w:rPr>
          <w:color w:val="424242"/>
          <w:sz w:val="18"/>
        </w:rPr>
        <w:t xml:space="preserve">de </w:t>
      </w:r>
      <w:r>
        <w:rPr>
          <w:color w:val="424242"/>
          <w:sz w:val="18"/>
        </w:rPr>
        <w:t xml:space="preserve">los </w:t>
      </w:r>
      <w:r>
        <w:rPr>
          <w:color w:val="424242"/>
          <w:sz w:val="18"/>
        </w:rPr>
        <w:t xml:space="preserve">retos </w:t>
      </w:r>
      <w:r>
        <w:rPr>
          <w:color w:val="424242"/>
          <w:sz w:val="18"/>
        </w:rPr>
        <w:t xml:space="preserve">críticos </w:t>
      </w:r>
      <w:r>
        <w:rPr>
          <w:color w:val="424242"/>
          <w:sz w:val="18"/>
        </w:rPr>
        <w:t xml:space="preserve">de seguridad </w:t>
      </w:r>
      <w:r>
        <w:rPr>
          <w:color w:val="424242"/>
          <w:sz w:val="18"/>
        </w:rPr>
        <w:t xml:space="preserve">que </w:t>
      </w:r>
      <w:r>
        <w:rPr>
          <w:color w:val="424242"/>
          <w:sz w:val="18"/>
        </w:rPr>
        <w:t xml:space="preserve">surgen </w:t>
      </w:r>
      <w:r>
        <w:rPr>
          <w:color w:val="424242"/>
          <w:sz w:val="18"/>
        </w:rPr>
        <w:t xml:space="preserve">en </w:t>
      </w:r>
      <w:r>
        <w:rPr>
          <w:color w:val="424242"/>
          <w:sz w:val="18"/>
        </w:rPr>
        <w:t xml:space="preserve">cada </w:t>
      </w:r>
      <w:r>
        <w:rPr>
          <w:color w:val="424242"/>
          <w:sz w:val="18"/>
        </w:rPr>
        <w:t>etapa.</w:t>
      </w:r>
      <w:r>
        <w:rPr>
          <w:color w:val="424242"/>
          <w:spacing w:val="-4"/>
          <w:sz w:val="18"/>
        </w:rPr>
        <w:t xml:space="preserve"> </w:t>
      </w:r>
      <w:r>
        <w:rPr>
          <w:color w:val="424242"/>
          <w:sz w:val="18"/>
        </w:rPr>
        <w:t xml:space="preserve">Comenzará </w:t>
      </w:r>
      <w:r>
        <w:rPr>
          <w:color w:val="424242"/>
          <w:sz w:val="18"/>
        </w:rPr>
        <w:t xml:space="preserve">profundizando en el ciclo de vida completo del desarrollo de modelos de IA, examinando las fases de desarrollo </w:t>
      </w:r>
      <w:r>
        <w:rPr>
          <w:color w:val="424242"/>
          <w:sz w:val="18"/>
        </w:rPr>
        <w:t>desde la definición inicial del problema, pasando por la recopilación de datos, el preprocesamiento y el entrenamiento del modelo, hasta llegar a la implementación, el monitoreo y la gobernanza. Estos conocimientos fundamentales le proporcionarán el contexto necesario para comprender dónde pueden surgir vulnerabilidades y cómo las diferentes etapas de desarrollo crean perfiles de riesgo únicos.</w:t>
      </w:r>
    </w:p>
    <w:p>
      <w:pPr>
        <w:pStyle w:val="BodyText"/>
        <w:spacing w:before="47"/>
      </w:pPr>
    </w:p>
    <w:p>
      <w:pPr>
        <w:pStyle w:val="BodyText"/>
        <w:spacing w:line="280" w:lineRule="auto"/>
        <w:ind w:left="1440" w:right="1456"/>
      </w:pPr>
      <w:r>
        <w:rPr>
          <w:color w:val="424242"/>
          <w:sz w:val="18"/>
        </w:rPr>
        <w:t xml:space="preserve">Partiendo de esta base, el módulo te sumergirá en el complejo panorama de las amenazas específicas de la IA. Aprenderás a identificar y analizar vectores de ataque sofisticados, como el envenenamiento de datos, la manipulación de modelos, </w:t>
      </w:r>
      <w:r>
        <w:rPr>
          <w:color w:val="424242"/>
          <w:sz w:val="18"/>
        </w:rPr>
        <w:t xml:space="preserve">los ataques </w:t>
      </w:r>
      <w:r>
        <w:rPr>
          <w:color w:val="424242"/>
          <w:sz w:val="18"/>
        </w:rPr>
        <w:t xml:space="preserve">de evasión </w:t>
      </w:r>
      <w:r>
        <w:rPr>
          <w:color w:val="424242"/>
          <w:sz w:val="18"/>
        </w:rPr>
        <w:t xml:space="preserve">y </w:t>
      </w:r>
      <w:r>
        <w:rPr>
          <w:color w:val="424242"/>
          <w:sz w:val="18"/>
        </w:rPr>
        <w:t xml:space="preserve">técnicas </w:t>
      </w:r>
      <w:r>
        <w:rPr>
          <w:color w:val="424242"/>
          <w:sz w:val="18"/>
        </w:rPr>
        <w:t>que amenazan la privacidad</w:t>
      </w:r>
      <w:r>
        <w:rPr>
          <w:color w:val="424242"/>
          <w:sz w:val="18"/>
        </w:rPr>
        <w:t xml:space="preserve">, como </w:t>
      </w:r>
      <w:r>
        <w:rPr>
          <w:color w:val="424242"/>
          <w:sz w:val="18"/>
        </w:rPr>
        <w:t xml:space="preserve">los ataques </w:t>
      </w:r>
      <w:r>
        <w:rPr>
          <w:color w:val="424242"/>
          <w:sz w:val="18"/>
        </w:rPr>
        <w:t xml:space="preserve">de inferencia </w:t>
      </w:r>
      <w:r>
        <w:rPr>
          <w:color w:val="424242"/>
          <w:sz w:val="18"/>
        </w:rPr>
        <w:t>de pertenencia</w:t>
      </w:r>
      <w:r>
        <w:rPr>
          <w:color w:val="424242"/>
          <w:sz w:val="18"/>
        </w:rPr>
        <w:t xml:space="preserve">. El </w:t>
      </w:r>
      <w:r>
        <w:rPr>
          <w:color w:val="424242"/>
          <w:sz w:val="18"/>
        </w:rPr>
        <w:t xml:space="preserve">módulo </w:t>
      </w:r>
      <w:r>
        <w:rPr>
          <w:color w:val="424242"/>
          <w:sz w:val="18"/>
        </w:rPr>
        <w:t xml:space="preserve">también </w:t>
      </w:r>
      <w:r>
        <w:rPr>
          <w:color w:val="424242"/>
          <w:sz w:val="18"/>
        </w:rPr>
        <w:t xml:space="preserve">aborda </w:t>
      </w:r>
      <w:r>
        <w:rPr>
          <w:color w:val="424242"/>
          <w:sz w:val="18"/>
        </w:rPr>
        <w:t xml:space="preserve">la </w:t>
      </w:r>
      <w:r>
        <w:rPr>
          <w:color w:val="424242"/>
          <w:sz w:val="18"/>
        </w:rPr>
        <w:t xml:space="preserve">aplicación </w:t>
      </w:r>
      <w:r>
        <w:rPr>
          <w:color w:val="424242"/>
          <w:sz w:val="18"/>
        </w:rPr>
        <w:t xml:space="preserve">práctica </w:t>
      </w:r>
      <w:r>
        <w:rPr>
          <w:color w:val="424242"/>
          <w:sz w:val="18"/>
        </w:rPr>
        <w:t xml:space="preserve">de </w:t>
      </w:r>
      <w:r>
        <w:rPr>
          <w:color w:val="424242"/>
          <w:spacing w:val="-2"/>
          <w:sz w:val="18"/>
        </w:rPr>
        <w:t xml:space="preserve">marcos </w:t>
      </w:r>
      <w:r>
        <w:rPr>
          <w:color w:val="424242"/>
          <w:sz w:val="18"/>
        </w:rPr>
        <w:t xml:space="preserve">de evaluación </w:t>
      </w:r>
      <w:r>
        <w:rPr>
          <w:color w:val="424242"/>
          <w:sz w:val="18"/>
        </w:rPr>
        <w:t xml:space="preserve">de riesgos </w:t>
      </w:r>
      <w:r>
        <w:rPr>
          <w:color w:val="424242"/>
          <w:sz w:val="18"/>
        </w:rPr>
        <w:t xml:space="preserve">estándar de la industria </w:t>
      </w:r>
      <w:r>
        <w:rPr>
          <w:color w:val="424242"/>
          <w:spacing w:val="-2"/>
          <w:sz w:val="18"/>
        </w:rPr>
        <w:t xml:space="preserve">—incluidos </w:t>
      </w:r>
      <w:r>
        <w:rPr>
          <w:color w:val="424242"/>
          <w:spacing w:val="-2"/>
          <w:sz w:val="18"/>
        </w:rPr>
        <w:t>el</w:t>
      </w:r>
      <w:r>
        <w:rPr>
          <w:color w:val="424242"/>
          <w:spacing w:val="-2"/>
          <w:sz w:val="18"/>
        </w:rPr>
        <w:t xml:space="preserve"> NIST </w:t>
      </w:r>
      <w:r>
        <w:rPr>
          <w:color w:val="424242"/>
          <w:spacing w:val="-2"/>
          <w:sz w:val="18"/>
        </w:rPr>
        <w:t xml:space="preserve">AI </w:t>
      </w:r>
      <w:r>
        <w:rPr>
          <w:color w:val="424242"/>
          <w:spacing w:val="-2"/>
          <w:sz w:val="18"/>
        </w:rPr>
        <w:t xml:space="preserve">RMF, </w:t>
      </w:r>
      <w:r>
        <w:rPr>
          <w:color w:val="424242"/>
          <w:spacing w:val="-2"/>
          <w:sz w:val="18"/>
        </w:rPr>
        <w:t xml:space="preserve">las normas </w:t>
      </w:r>
      <w:r>
        <w:rPr>
          <w:color w:val="424242"/>
          <w:spacing w:val="-2"/>
          <w:sz w:val="18"/>
        </w:rPr>
        <w:t xml:space="preserve">ISO/IEC </w:t>
      </w:r>
      <w:r>
        <w:rPr>
          <w:color w:val="424242"/>
          <w:spacing w:val="-2"/>
          <w:sz w:val="18"/>
        </w:rPr>
        <w:t xml:space="preserve">y </w:t>
      </w:r>
      <w:r>
        <w:rPr>
          <w:color w:val="424242"/>
          <w:spacing w:val="-2"/>
          <w:sz w:val="18"/>
        </w:rPr>
        <w:t xml:space="preserve">MITRE </w:t>
      </w:r>
      <w:r>
        <w:rPr>
          <w:color w:val="424242"/>
          <w:spacing w:val="-2"/>
          <w:sz w:val="18"/>
        </w:rPr>
        <w:t xml:space="preserve">ATLAS— </w:t>
      </w:r>
      <w:r>
        <w:rPr>
          <w:color w:val="424242"/>
          <w:spacing w:val="-2"/>
          <w:sz w:val="18"/>
        </w:rPr>
        <w:t xml:space="preserve">y </w:t>
      </w:r>
      <w:r>
        <w:rPr>
          <w:color w:val="424242"/>
          <w:spacing w:val="-2"/>
          <w:sz w:val="18"/>
        </w:rPr>
        <w:t xml:space="preserve">te </w:t>
      </w:r>
      <w:r>
        <w:rPr>
          <w:color w:val="424242"/>
          <w:spacing w:val="-2"/>
          <w:sz w:val="18"/>
        </w:rPr>
        <w:t xml:space="preserve">proporcionará </w:t>
      </w:r>
      <w:r>
        <w:rPr>
          <w:color w:val="424242"/>
          <w:sz w:val="18"/>
        </w:rPr>
        <w:t>herramientas</w:t>
      </w:r>
      <w:r>
        <w:rPr>
          <w:color w:val="424242"/>
          <w:spacing w:val="-2"/>
          <w:sz w:val="18"/>
        </w:rPr>
        <w:t xml:space="preserve"> prácticas </w:t>
      </w:r>
      <w:r>
        <w:rPr>
          <w:color w:val="424242"/>
          <w:sz w:val="18"/>
        </w:rPr>
        <w:t xml:space="preserve">para el modelado de amenazas, la planificación de escenarios y la implementación de prácticas de gestión continua de riesgos. Al finalizar este módulo, estarás preparado para realizar evaluaciones de seguridad de sistemas de IA </w:t>
      </w:r>
      <w:r>
        <w:rPr>
          <w:color w:val="424242"/>
          <w:spacing w:val="-2"/>
          <w:w w:val="105"/>
          <w:sz w:val="18"/>
        </w:rPr>
        <w:t xml:space="preserve">y </w:t>
      </w:r>
      <w:r>
        <w:rPr>
          <w:color w:val="424242"/>
          <w:spacing w:val="-2"/>
          <w:w w:val="105"/>
          <w:sz w:val="18"/>
        </w:rPr>
        <w:t xml:space="preserve">desarrollar </w:t>
      </w:r>
      <w:r>
        <w:rPr>
          <w:color w:val="424242"/>
          <w:spacing w:val="-2"/>
          <w:w w:val="105"/>
          <w:sz w:val="18"/>
        </w:rPr>
        <w:t xml:space="preserve">estrategias </w:t>
      </w:r>
      <w:r>
        <w:rPr>
          <w:color w:val="424242"/>
          <w:spacing w:val="-2"/>
          <w:w w:val="105"/>
          <w:sz w:val="18"/>
        </w:rPr>
        <w:t xml:space="preserve">para </w:t>
      </w:r>
      <w:r>
        <w:rPr>
          <w:color w:val="424242"/>
          <w:spacing w:val="-2"/>
          <w:w w:val="105"/>
          <w:sz w:val="18"/>
        </w:rPr>
        <w:t xml:space="preserve">proteger </w:t>
      </w:r>
      <w:r>
        <w:rPr>
          <w:color w:val="424242"/>
          <w:spacing w:val="-2"/>
          <w:w w:val="105"/>
          <w:sz w:val="18"/>
        </w:rPr>
        <w:t xml:space="preserve">estas </w:t>
      </w:r>
      <w:r>
        <w:rPr>
          <w:color w:val="424242"/>
          <w:spacing w:val="-2"/>
          <w:w w:val="105"/>
          <w:sz w:val="18"/>
        </w:rPr>
        <w:t xml:space="preserve">tecnologías </w:t>
      </w:r>
      <w:r>
        <w:rPr>
          <w:color w:val="424242"/>
          <w:spacing w:val="-2"/>
          <w:w w:val="105"/>
          <w:sz w:val="18"/>
        </w:rPr>
        <w:t xml:space="preserve">críticas </w:t>
      </w:r>
      <w:r>
        <w:rPr>
          <w:color w:val="424242"/>
          <w:spacing w:val="-2"/>
          <w:w w:val="105"/>
          <w:sz w:val="18"/>
        </w:rPr>
        <w:t xml:space="preserve">a lo largo de </w:t>
      </w:r>
      <w:r>
        <w:rPr>
          <w:color w:val="424242"/>
          <w:spacing w:val="-2"/>
          <w:w w:val="105"/>
          <w:sz w:val="18"/>
        </w:rPr>
        <w:t xml:space="preserve">su </w:t>
      </w:r>
      <w:r>
        <w:rPr>
          <w:color w:val="424242"/>
          <w:spacing w:val="-2"/>
          <w:w w:val="105"/>
          <w:sz w:val="18"/>
        </w:rPr>
        <w:t xml:space="preserve">ciclo </w:t>
      </w:r>
      <w:r>
        <w:rPr>
          <w:color w:val="424242"/>
          <w:spacing w:val="-2"/>
          <w:w w:val="105"/>
          <w:sz w:val="18"/>
        </w:rPr>
        <w:t xml:space="preserve">de vida </w:t>
      </w:r>
      <w:r>
        <w:rPr>
          <w:color w:val="424242"/>
          <w:spacing w:val="-2"/>
          <w:w w:val="105"/>
          <w:sz w:val="18"/>
        </w:rPr>
        <w:t>operativo</w:t>
      </w:r>
      <w:r>
        <w:rPr>
          <w:color w:val="424242"/>
          <w:spacing w:val="-2"/>
          <w:w w:val="105"/>
          <w:sz w:val="18"/>
        </w:rPr>
        <w:t>.</w:t>
      </w:r>
    </w:p>
    <w:p>
      <w:pPr>
        <w:pStyle w:val="BodyText"/>
        <w:spacing w:before="3"/>
        <w:rPr>
          <w:sz w:val="7"/>
        </w:rPr>
      </w:pPr>
      <w:r>
        <w:rPr>
          <w:sz w:val="7"/>
        </w:rPr>
        <mc:AlternateContent>
          <mc:Choice Requires="wpg">
            <w:drawing>
              <wp:anchor distT="0" distB="0" distL="0" distR="0" simplePos="0" relativeHeight="251676672" behindDoc="1" locked="0" layoutInCell="1" allowOverlap="1">
                <wp:simplePos x="0" y="0"/>
                <wp:positionH relativeFrom="page">
                  <wp:posOffset>1095375</wp:posOffset>
                </wp:positionH>
                <wp:positionV relativeFrom="paragraph">
                  <wp:posOffset>68728</wp:posOffset>
                </wp:positionV>
                <wp:extent cx="5314950" cy="1057275"/>
                <wp:effectExtent l="0" t="0" r="0" b="0"/>
                <wp:wrapTopAndBottom/>
                <wp:docPr id="16" name="Group 16"/>
                <wp:cNvGraphicFramePr/>
                <a:graphic xmlns:a="http://schemas.openxmlformats.org/drawingml/2006/main">
                  <a:graphicData uri="http://schemas.microsoft.com/office/word/2010/wordprocessingGroup">
                    <wpg:wgp xmlns:wpg="http://schemas.microsoft.com/office/word/2010/wordprocessingGroup">
                      <wpg:cNvGrpSpPr/>
                      <wpg:grpSpPr>
                        <a:xfrm>
                          <a:off x="0" y="0"/>
                          <a:ext cx="5314950" cy="1057275"/>
                          <a:chOff x="0" y="0"/>
                          <a:chExt cx="5314950" cy="1057275"/>
                        </a:xfrm>
                      </wpg:grpSpPr>
                      <pic:pic xmlns:pic="http://schemas.openxmlformats.org/drawingml/2006/picture">
                        <pic:nvPicPr>
                          <pic:cNvPr id="17" name="Image 17"/>
                          <pic:cNvPicPr/>
                        </pic:nvPicPr>
                        <pic:blipFill>
                          <a:blip xmlns:r="http://schemas.openxmlformats.org/officeDocument/2006/relationships" r:embed="rId13" cstate="print"/>
                          <a:stretch>
                            <a:fillRect/>
                          </a:stretch>
                        </pic:blipFill>
                        <pic:spPr>
                          <a:xfrm>
                            <a:off x="228600" y="209550"/>
                            <a:ext cx="5086350" cy="847725"/>
                          </a:xfrm>
                          <a:prstGeom prst="rect">
                            <a:avLst/>
                          </a:prstGeom>
                        </pic:spPr>
                      </pic:pic>
                      <pic:pic xmlns:pic="http://schemas.openxmlformats.org/drawingml/2006/picture">
                        <pic:nvPicPr>
                          <pic:cNvPr id="18" name="Image 18"/>
                          <pic:cNvPicPr/>
                        </pic:nvPicPr>
                        <pic:blipFill>
                          <a:blip xmlns:r="http://schemas.openxmlformats.org/officeDocument/2006/relationships" r:embed="rId14" cstate="print"/>
                          <a:stretch>
                            <a:fillRect/>
                          </a:stretch>
                        </pic:blipFill>
                        <pic:spPr>
                          <a:xfrm>
                            <a:off x="0" y="0"/>
                            <a:ext cx="457200" cy="457200"/>
                          </a:xfrm>
                          <a:prstGeom prst="rect">
                            <a:avLst/>
                          </a:prstGeom>
                        </pic:spPr>
                      </pic:pic>
                      <wps:wsp xmlns:wps="http://schemas.microsoft.com/office/word/2010/wordprocessingShape">
                        <wps:cNvPr id="19" name="Textbox 19"/>
                        <wps:cNvSpPr txBox="1"/>
                        <wps:spPr>
                          <a:xfrm>
                            <a:off x="0" y="0"/>
                            <a:ext cx="5314950" cy="1057275"/>
                          </a:xfrm>
                          <a:prstGeom prst="rect">
                            <a:avLst/>
                          </a:prstGeom>
                        </wps:spPr>
                        <wps:txbx>
                          <w:txbxContent>
                            <w:p>
                              <w:pPr>
                                <w:spacing w:before="209" w:line="240" w:lineRule="auto"/>
                                <w:rPr>
                                  <w:sz w:val="20"/>
                                </w:rPr>
                              </w:pPr>
                            </w:p>
                            <w:p>
                              <w:pPr>
                                <w:spacing w:before="0" w:line="280" w:lineRule="auto"/>
                                <w:ind w:left="795" w:right="276" w:firstLine="0"/>
                                <w:jc w:val="left"/>
                                <w:rPr>
                                  <w:sz w:val="20"/>
                                </w:rPr>
                              </w:pPr>
                              <w:r>
                                <w:rPr>
                                  <w:color w:val="424242"/>
                                  <w:sz w:val="18"/>
                                </w:rPr>
                                <w:t xml:space="preserve">Accede </w:t>
                              </w:r>
                              <w:r>
                                <w:rPr>
                                  <w:color w:val="424242"/>
                                  <w:sz w:val="18"/>
                                </w:rPr>
                                <w:t xml:space="preserve">a la </w:t>
                              </w:r>
                              <w:hyperlink r:id="rId15">
                                <w:r>
                                  <w:rPr>
                                    <w:color w:val="1154CC"/>
                                    <w:sz w:val="18"/>
                                    <w:u w:val="single" w:color="1154CC"/>
                                  </w:rPr>
                                  <w:t xml:space="preserve">Biblioteca </w:t>
                                </w:r>
                                <w:r>
                                  <w:rPr>
                                    <w:color w:val="1154CC"/>
                                    <w:sz w:val="18"/>
                                    <w:u w:val="single" w:color="1154CC"/>
                                  </w:rPr>
                                  <w:t xml:space="preserve">de indicaciones </w:t>
                                </w:r>
                                <w:r>
                                  <w:rPr>
                                    <w:color w:val="1154CC"/>
                                    <w:sz w:val="18"/>
                                    <w:u w:val="single" w:color="1154CC"/>
                                  </w:rPr>
                                  <w:t>de TAISE</w:t>
                                </w:r>
                              </w:hyperlink>
                              <w:r>
                                <w:rPr>
                                  <w:color w:val="424242"/>
                                  <w:sz w:val="18"/>
                                </w:rPr>
                                <w:t xml:space="preserve">, </w:t>
                              </w:r>
                              <w:r>
                                <w:rPr>
                                  <w:color w:val="424242"/>
                                  <w:sz w:val="18"/>
                                </w:rPr>
                                <w:t xml:space="preserve">una </w:t>
                              </w:r>
                              <w:r>
                                <w:rPr>
                                  <w:color w:val="424242"/>
                                  <w:sz w:val="18"/>
                                </w:rPr>
                                <w:t xml:space="preserve">colección </w:t>
                              </w:r>
                              <w:r>
                                <w:rPr>
                                  <w:color w:val="424242"/>
                                  <w:sz w:val="18"/>
                                </w:rPr>
                                <w:t xml:space="preserve">gratuita </w:t>
                              </w:r>
                              <w:r>
                                <w:rPr>
                                  <w:color w:val="424242"/>
                                  <w:sz w:val="18"/>
                                </w:rPr>
                                <w:t xml:space="preserve">de </w:t>
                              </w:r>
                              <w:r>
                                <w:rPr>
                                  <w:color w:val="424242"/>
                                  <w:sz w:val="18"/>
                                </w:rPr>
                                <w:t xml:space="preserve">indicaciones </w:t>
                              </w:r>
                              <w:r>
                                <w:rPr>
                                  <w:color w:val="424242"/>
                                  <w:sz w:val="18"/>
                                </w:rPr>
                                <w:t xml:space="preserve">seleccionadas y </w:t>
                              </w:r>
                              <w:r>
                                <w:rPr>
                                  <w:color w:val="424242"/>
                                  <w:sz w:val="18"/>
                                </w:rPr>
                                <w:t xml:space="preserve">diseñadas </w:t>
                              </w:r>
                              <w:r>
                                <w:rPr>
                                  <w:color w:val="424242"/>
                                  <w:sz w:val="18"/>
                                </w:rPr>
                                <w:t xml:space="preserve">para complementar la capacitación de TAISE. Este recurso opcional ofrece ejemplos de indicaciones </w:t>
                              </w:r>
                              <w:r>
                                <w:rPr>
                                  <w:color w:val="424242"/>
                                  <w:spacing w:val="-2"/>
                                  <w:w w:val="105"/>
                                  <w:sz w:val="18"/>
                                </w:rPr>
                                <w:t xml:space="preserve">y </w:t>
                              </w:r>
                              <w:r>
                                <w:rPr>
                                  <w:color w:val="424242"/>
                                  <w:spacing w:val="-2"/>
                                  <w:w w:val="105"/>
                                  <w:sz w:val="18"/>
                                </w:rPr>
                                <w:t xml:space="preserve">técnicas </w:t>
                              </w:r>
                              <w:r>
                                <w:rPr>
                                  <w:color w:val="424242"/>
                                  <w:spacing w:val="-2"/>
                                  <w:w w:val="105"/>
                                  <w:sz w:val="18"/>
                                </w:rPr>
                                <w:t xml:space="preserve">que </w:t>
                              </w:r>
                              <w:r>
                                <w:rPr>
                                  <w:color w:val="424242"/>
                                  <w:spacing w:val="-2"/>
                                  <w:w w:val="105"/>
                                  <w:sz w:val="18"/>
                                </w:rPr>
                                <w:t xml:space="preserve">muestran </w:t>
                              </w:r>
                              <w:r>
                                <w:rPr>
                                  <w:color w:val="424242"/>
                                  <w:spacing w:val="-2"/>
                                  <w:w w:val="105"/>
                                  <w:sz w:val="18"/>
                                </w:rPr>
                                <w:t xml:space="preserve">cómo </w:t>
                              </w:r>
                              <w:r>
                                <w:rPr>
                                  <w:color w:val="424242"/>
                                  <w:spacing w:val="-2"/>
                                  <w:w w:val="105"/>
                                  <w:sz w:val="18"/>
                                </w:rPr>
                                <w:t xml:space="preserve">utilizar </w:t>
                              </w:r>
                              <w:r>
                                <w:rPr>
                                  <w:color w:val="424242"/>
                                  <w:spacing w:val="-2"/>
                                  <w:w w:val="105"/>
                                  <w:sz w:val="18"/>
                                </w:rPr>
                                <w:t xml:space="preserve">los modelos </w:t>
                              </w:r>
                              <w:r>
                                <w:rPr>
                                  <w:color w:val="424242"/>
                                  <w:spacing w:val="-2"/>
                                  <w:w w:val="105"/>
                                  <w:sz w:val="18"/>
                                </w:rPr>
                                <w:t xml:space="preserve">de lenguaje </w:t>
                              </w:r>
                              <w:r>
                                <w:rPr>
                                  <w:color w:val="424242"/>
                                  <w:spacing w:val="-2"/>
                                  <w:w w:val="105"/>
                                  <w:sz w:val="18"/>
                                </w:rPr>
                                <w:t xml:space="preserve">a gran escala </w:t>
                              </w:r>
                              <w:r>
                                <w:rPr>
                                  <w:color w:val="424242"/>
                                  <w:spacing w:val="-2"/>
                                  <w:w w:val="105"/>
                                  <w:sz w:val="18"/>
                                </w:rPr>
                                <w:t xml:space="preserve">(LLM) </w:t>
                              </w:r>
                              <w:r>
                                <w:rPr>
                                  <w:color w:val="424242"/>
                                  <w:spacing w:val="-2"/>
                                  <w:w w:val="105"/>
                                  <w:sz w:val="18"/>
                                </w:rPr>
                                <w:t xml:space="preserve">para </w:t>
                              </w:r>
                              <w:r>
                                <w:rPr>
                                  <w:color w:val="424242"/>
                                  <w:spacing w:val="-2"/>
                                  <w:w w:val="105"/>
                                  <w:sz w:val="18"/>
                                </w:rPr>
                                <w:t xml:space="preserve">explorar, reforzar </w:t>
                              </w:r>
                              <w:r>
                                <w:rPr>
                                  <w:color w:val="424242"/>
                                  <w:spacing w:val="-2"/>
                                  <w:w w:val="105"/>
                                  <w:sz w:val="18"/>
                                </w:rPr>
                                <w:t xml:space="preserve">y </w:t>
                              </w:r>
                              <w:r>
                                <w:rPr>
                                  <w:color w:val="424242"/>
                                  <w:spacing w:val="-2"/>
                                  <w:w w:val="105"/>
                                  <w:sz w:val="18"/>
                                </w:rPr>
                                <w:t xml:space="preserve">aplicar </w:t>
                              </w:r>
                              <w:r>
                                <w:rPr>
                                  <w:color w:val="424242"/>
                                  <w:spacing w:val="-2"/>
                                  <w:w w:val="105"/>
                                  <w:sz w:val="18"/>
                                </w:rPr>
                                <w:t xml:space="preserve">las ideas </w:t>
                              </w:r>
                              <w:r>
                                <w:rPr>
                                  <w:color w:val="424242"/>
                                  <w:spacing w:val="-2"/>
                                  <w:w w:val="105"/>
                                  <w:sz w:val="18"/>
                                </w:rPr>
                                <w:t xml:space="preserve">clave </w:t>
                              </w:r>
                              <w:r>
                                <w:rPr>
                                  <w:color w:val="424242"/>
                                  <w:spacing w:val="-2"/>
                                  <w:w w:val="105"/>
                                  <w:sz w:val="18"/>
                                </w:rPr>
                                <w:t xml:space="preserve">de </w:t>
                              </w:r>
                              <w:r>
                                <w:rPr>
                                  <w:color w:val="424242"/>
                                  <w:spacing w:val="-2"/>
                                  <w:w w:val="105"/>
                                  <w:sz w:val="18"/>
                                </w:rPr>
                                <w:t xml:space="preserve">cada </w:t>
                              </w:r>
                              <w:r>
                                <w:rPr>
                                  <w:color w:val="424242"/>
                                  <w:spacing w:val="-2"/>
                                  <w:w w:val="105"/>
                                  <w:sz w:val="18"/>
                                </w:rPr>
                                <w:t>módulo.</w:t>
                              </w:r>
                            </w:p>
                          </w:txbxContent>
                        </wps:txbx>
                        <wps:bodyPr wrap="square" lIns="0" tIns="0" rIns="0" bIns="0" rtlCol="0"/>
                      </wps:wsp>
                    </wpg:wgp>
                  </a:graphicData>
                </a:graphic>
              </wp:anchor>
            </w:drawing>
          </mc:Choice>
          <mc:Fallback>
            <w:pict>
              <v:group id="_x0000_s1032" style="width:418.5pt;height:83.25pt;margin-top:5.41pt;margin-left:86.25pt;mso-position-horizontal-relative:page;mso-wrap-distance-left:0;mso-wrap-distance-right:0;position:absolute;z-index:-251638784" coordorigin="1725,108" coordsize="8370,1665">
                <v:shape id="_x0000_s1033" type="#_x0000_t75" style="width:8010;height:1335;left:2085;position:absolute;top:438" stroked="f">
                  <v:imagedata r:id="rId13" o:title=""/>
                </v:shape>
                <v:shape id="_x0000_s1034" type="#_x0000_t75" style="width:720;height:720;left:1725;position:absolute;top:108" stroked="f">
                  <v:imagedata r:id="rId14" o:title=""/>
                </v:shape>
                <v:shape id="_x0000_s1035" type="#_x0000_t202" style="width:8370;height:1665;left:1725;position:absolute;top:108" filled="f" stroked="f">
                  <v:textbox inset="0,0,0,0">
                    <w:txbxContent>
                      <w:p>
                        <w:pPr>
                          <w:spacing w:before="209" w:line="240" w:lineRule="auto"/>
                          <w:rPr>
                            <w:sz w:val="20"/>
                          </w:rPr>
                        </w:pPr>
                      </w:p>
                      <w:p>
                        <w:pPr>
                          <w:spacing w:before="0" w:line="280" w:lineRule="auto"/>
                          <w:ind w:left="795" w:right="276" w:firstLine="0"/>
                          <w:jc w:val="left"/>
                          <w:rPr>
                            <w:sz w:val="20"/>
                          </w:rPr>
                        </w:pPr>
                        <w:r>
                          <w:rPr>
                            <w:color w:val="424242"/>
                            <w:sz w:val="20"/>
                          </w:rPr>
                          <w:t xml:space="preserve">Acceda </w:t>
                        </w:r>
                        <w:r>
                          <w:rPr>
                            <w:color w:val="424242"/>
                            <w:sz w:val="20"/>
                          </w:rPr>
                          <w:t xml:space="preserve">a la </w:t>
                        </w:r>
                        <w:hyperlink r:id="rId16">
                          <w:r>
                            <w:rPr>
                              <w:color w:val="1154CC"/>
                              <w:sz w:val="20"/>
                              <w:u w:val="single" w:color="1154CC"/>
                            </w:rPr>
                            <w:t xml:space="preserve">Biblioteca </w:t>
                          </w:r>
                          <w:r>
                            <w:rPr>
                              <w:color w:val="1154CC"/>
                              <w:sz w:val="20"/>
                              <w:u w:val="single" w:color="1154CC"/>
                            </w:rPr>
                            <w:t xml:space="preserve">de indicaciones </w:t>
                          </w:r>
                          <w:r>
                            <w:rPr>
                              <w:color w:val="1154CC"/>
                              <w:sz w:val="20"/>
                              <w:u w:val="single" w:color="1154CC"/>
                            </w:rPr>
                            <w:t>de TAISE</w:t>
                          </w:r>
                        </w:hyperlink>
                        <w:r>
                          <w:rPr>
                            <w:color w:val="424242"/>
                            <w:sz w:val="20"/>
                          </w:rPr>
                          <w:t xml:space="preserve">, </w:t>
                        </w:r>
                        <w:r>
                          <w:rPr>
                            <w:color w:val="424242"/>
                            <w:sz w:val="20"/>
                          </w:rPr>
                          <w:t xml:space="preserve">una </w:t>
                        </w:r>
                        <w:r>
                          <w:rPr>
                            <w:color w:val="424242"/>
                            <w:sz w:val="20"/>
                          </w:rPr>
                          <w:t xml:space="preserve">colección </w:t>
                        </w:r>
                        <w:r>
                          <w:rPr>
                            <w:color w:val="424242"/>
                            <w:sz w:val="20"/>
                          </w:rPr>
                          <w:t xml:space="preserve">gratuita </w:t>
                        </w:r>
                        <w:r>
                          <w:rPr>
                            <w:color w:val="424242"/>
                            <w:sz w:val="20"/>
                          </w:rPr>
                          <w:t xml:space="preserve">de </w:t>
                        </w:r>
                        <w:r>
                          <w:rPr>
                            <w:color w:val="424242"/>
                            <w:sz w:val="20"/>
                          </w:rPr>
                          <w:t xml:space="preserve">indicaciones </w:t>
                        </w:r>
                        <w:r>
                          <w:rPr>
                            <w:color w:val="424242"/>
                            <w:sz w:val="20"/>
                          </w:rPr>
                          <w:t xml:space="preserve">seleccionadas </w:t>
                        </w:r>
                        <w:r>
                          <w:rPr>
                            <w:color w:val="424242"/>
                            <w:sz w:val="20"/>
                          </w:rPr>
                          <w:t xml:space="preserve">diseñadas </w:t>
                        </w:r>
                        <w:r>
                          <w:rPr>
                            <w:color w:val="424242"/>
                            <w:sz w:val="20"/>
                          </w:rPr>
                          <w:t xml:space="preserve">para complementar la capacitación de TAISE. Este recurso opcional ofrece ejemplos de indicaciones </w:t>
                        </w:r>
                        <w:r>
                          <w:rPr>
                            <w:color w:val="424242"/>
                            <w:spacing w:val="-2"/>
                            <w:w w:val="105"/>
                            <w:sz w:val="20"/>
                          </w:rPr>
                          <w:t xml:space="preserve">y </w:t>
                        </w:r>
                        <w:r>
                          <w:rPr>
                            <w:color w:val="424242"/>
                            <w:spacing w:val="-2"/>
                            <w:w w:val="105"/>
                            <w:sz w:val="20"/>
                          </w:rPr>
                          <w:t xml:space="preserve">técnicas </w:t>
                        </w:r>
                        <w:r>
                          <w:rPr>
                            <w:color w:val="424242"/>
                            <w:spacing w:val="-2"/>
                            <w:w w:val="105"/>
                            <w:sz w:val="20"/>
                          </w:rPr>
                          <w:t xml:space="preserve">que </w:t>
                        </w:r>
                        <w:r>
                          <w:rPr>
                            <w:color w:val="424242"/>
                            <w:spacing w:val="-2"/>
                            <w:w w:val="105"/>
                            <w:sz w:val="20"/>
                          </w:rPr>
                          <w:t xml:space="preserve">muestran </w:t>
                        </w:r>
                        <w:r>
                          <w:rPr>
                            <w:color w:val="424242"/>
                            <w:spacing w:val="-2"/>
                            <w:w w:val="105"/>
                            <w:sz w:val="20"/>
                          </w:rPr>
                          <w:t xml:space="preserve">cómo </w:t>
                        </w:r>
                        <w:r>
                          <w:rPr>
                            <w:color w:val="424242"/>
                            <w:spacing w:val="-2"/>
                            <w:w w:val="105"/>
                            <w:sz w:val="20"/>
                          </w:rPr>
                          <w:t xml:space="preserve">utilizar </w:t>
                        </w:r>
                        <w:r>
                          <w:rPr>
                            <w:color w:val="424242"/>
                            <w:spacing w:val="-2"/>
                            <w:w w:val="105"/>
                            <w:sz w:val="20"/>
                          </w:rPr>
                          <w:t xml:space="preserve">modelos </w:t>
                        </w:r>
                        <w:r>
                          <w:rPr>
                            <w:color w:val="424242"/>
                            <w:spacing w:val="-2"/>
                            <w:w w:val="105"/>
                            <w:sz w:val="20"/>
                          </w:rPr>
                          <w:t xml:space="preserve">de lenguaje </w:t>
                        </w:r>
                        <w:r>
                          <w:rPr>
                            <w:color w:val="424242"/>
                            <w:spacing w:val="-2"/>
                            <w:w w:val="105"/>
                            <w:sz w:val="20"/>
                          </w:rPr>
                          <w:t xml:space="preserve">a gran escala </w:t>
                        </w:r>
                        <w:r>
                          <w:rPr>
                            <w:color w:val="424242"/>
                            <w:spacing w:val="-2"/>
                            <w:w w:val="105"/>
                            <w:sz w:val="20"/>
                          </w:rPr>
                          <w:t xml:space="preserve">(LLM) </w:t>
                        </w:r>
                        <w:r>
                          <w:rPr>
                            <w:color w:val="424242"/>
                            <w:spacing w:val="-2"/>
                            <w:w w:val="105"/>
                            <w:sz w:val="20"/>
                          </w:rPr>
                          <w:t xml:space="preserve">para </w:t>
                        </w:r>
                        <w:r>
                          <w:rPr>
                            <w:color w:val="424242"/>
                            <w:spacing w:val="-2"/>
                            <w:w w:val="105"/>
                            <w:sz w:val="20"/>
                          </w:rPr>
                          <w:t xml:space="preserve">explorar, reforzar </w:t>
                        </w:r>
                        <w:r>
                          <w:rPr>
                            <w:color w:val="424242"/>
                            <w:spacing w:val="-2"/>
                            <w:w w:val="105"/>
                            <w:sz w:val="20"/>
                          </w:rPr>
                          <w:t xml:space="preserve">y </w:t>
                        </w:r>
                        <w:r>
                          <w:rPr>
                            <w:color w:val="424242"/>
                            <w:spacing w:val="-2"/>
                            <w:w w:val="105"/>
                            <w:sz w:val="20"/>
                          </w:rPr>
                          <w:t xml:space="preserve">aplicar </w:t>
                        </w:r>
                        <w:r>
                          <w:rPr>
                            <w:color w:val="424242"/>
                            <w:spacing w:val="-2"/>
                            <w:w w:val="105"/>
                            <w:sz w:val="20"/>
                          </w:rPr>
                          <w:t xml:space="preserve">las ideas </w:t>
                        </w:r>
                        <w:r>
                          <w:rPr>
                            <w:color w:val="424242"/>
                            <w:spacing w:val="-2"/>
                            <w:w w:val="105"/>
                            <w:sz w:val="20"/>
                          </w:rPr>
                          <w:t xml:space="preserve">clave </w:t>
                        </w:r>
                        <w:r>
                          <w:rPr>
                            <w:color w:val="424242"/>
                            <w:spacing w:val="-2"/>
                            <w:w w:val="105"/>
                            <w:sz w:val="20"/>
                          </w:rPr>
                          <w:t xml:space="preserve">de </w:t>
                        </w:r>
                        <w:r>
                          <w:rPr>
                            <w:color w:val="424242"/>
                            <w:spacing w:val="-2"/>
                            <w:w w:val="105"/>
                            <w:sz w:val="20"/>
                          </w:rPr>
                          <w:t xml:space="preserve">cada </w:t>
                        </w:r>
                        <w:r>
                          <w:rPr>
                            <w:color w:val="424242"/>
                            <w:spacing w:val="-2"/>
                            <w:w w:val="105"/>
                            <w:sz w:val="20"/>
                          </w:rPr>
                          <w:t>módulo.</w:t>
                        </w:r>
                      </w:p>
                    </w:txbxContent>
                  </v:textbox>
                </v:shape>
                <w10:wrap type="topAndBottom"/>
              </v:group>
            </w:pict>
          </mc:Fallback>
        </mc:AlternateContent>
      </w:r>
    </w:p>
    <w:p>
      <w:pPr>
        <w:pStyle w:val="Heading2"/>
        <w:spacing w:before="328"/>
      </w:pPr>
      <w:bookmarkStart w:id="21" w:name="Learning Objectives "/>
      <w:bookmarkEnd w:id="21"/>
      <w:bookmarkStart w:id="22" w:name="h.c9n0cxkx0i2o"/>
      <w:bookmarkEnd w:id="22"/>
      <w:r>
        <w:rPr>
          <w:color w:val="00539E"/>
          <w:spacing w:val="-2"/>
          <w:sz w:val="33"/>
        </w:rPr>
        <w:t xml:space="preserve">Objetivos </w:t>
      </w:r>
      <w:r>
        <w:rPr>
          <w:color w:val="00539E"/>
          <w:sz w:val="33"/>
        </w:rPr>
        <w:t>de aprendizaje</w:t>
      </w:r>
    </w:p>
    <w:p>
      <w:pPr>
        <w:pStyle w:val="BodyText"/>
        <w:spacing w:before="342"/>
        <w:ind w:left="1440"/>
      </w:pPr>
      <w:r>
        <w:rPr>
          <w:color w:val="111A25"/>
          <w:spacing w:val="-2"/>
          <w:sz w:val="18"/>
        </w:rPr>
        <w:t xml:space="preserve">En </w:t>
      </w:r>
      <w:r>
        <w:rPr>
          <w:color w:val="111A25"/>
          <w:spacing w:val="-2"/>
          <w:sz w:val="18"/>
        </w:rPr>
        <w:t xml:space="preserve">este </w:t>
      </w:r>
      <w:r>
        <w:rPr>
          <w:color w:val="111A25"/>
          <w:spacing w:val="-2"/>
          <w:sz w:val="18"/>
        </w:rPr>
        <w:t xml:space="preserve">módulo, </w:t>
      </w:r>
      <w:r>
        <w:rPr>
          <w:color w:val="111A25"/>
          <w:spacing w:val="-2"/>
          <w:sz w:val="18"/>
        </w:rPr>
        <w:t xml:space="preserve">aprenderás </w:t>
      </w:r>
      <w:r>
        <w:rPr>
          <w:color w:val="111A25"/>
          <w:spacing w:val="-5"/>
          <w:sz w:val="18"/>
        </w:rPr>
        <w:t>a:</w:t>
      </w:r>
    </w:p>
    <w:p>
      <w:pPr>
        <w:pStyle w:val="BodyText"/>
        <w:spacing w:before="80"/>
      </w:pPr>
    </w:p>
    <w:p>
      <w:pPr>
        <w:pStyle w:val="ListParagraph"/>
        <w:numPr>
          <w:ilvl w:val="0"/>
          <w:numId w:val="27"/>
        </w:numPr>
        <w:tabs>
          <w:tab w:val="left" w:pos="2159"/>
        </w:tabs>
        <w:spacing w:before="0" w:after="0" w:line="240" w:lineRule="auto"/>
        <w:ind w:left="2159" w:right="0" w:hanging="359"/>
        <w:jc w:val="left"/>
        <w:rPr>
          <w:color w:val="424242"/>
          <w:sz w:val="20"/>
        </w:rPr>
      </w:pPr>
      <w:r>
        <w:rPr>
          <w:color w:val="424242"/>
          <w:sz w:val="18"/>
        </w:rPr>
        <w:t xml:space="preserve">Describir </w:t>
      </w:r>
      <w:r>
        <w:rPr>
          <w:color w:val="424242"/>
          <w:sz w:val="18"/>
        </w:rPr>
        <w:t xml:space="preserve">las </w:t>
      </w:r>
      <w:r>
        <w:rPr>
          <w:color w:val="424242"/>
          <w:sz w:val="18"/>
        </w:rPr>
        <w:t xml:space="preserve">fases </w:t>
      </w:r>
      <w:r>
        <w:rPr>
          <w:color w:val="424242"/>
          <w:sz w:val="18"/>
        </w:rPr>
        <w:t xml:space="preserve">del </w:t>
      </w:r>
      <w:r>
        <w:rPr>
          <w:color w:val="424242"/>
          <w:sz w:val="18"/>
        </w:rPr>
        <w:t xml:space="preserve">ciclo </w:t>
      </w:r>
      <w:r>
        <w:rPr>
          <w:color w:val="424242"/>
          <w:sz w:val="18"/>
        </w:rPr>
        <w:t xml:space="preserve">de vida </w:t>
      </w:r>
      <w:r>
        <w:rPr>
          <w:color w:val="424242"/>
          <w:sz w:val="18"/>
        </w:rPr>
        <w:t xml:space="preserve">de un </w:t>
      </w:r>
      <w:r>
        <w:rPr>
          <w:color w:val="424242"/>
          <w:sz w:val="18"/>
        </w:rPr>
        <w:t xml:space="preserve">modelo </w:t>
      </w:r>
      <w:r>
        <w:rPr>
          <w:color w:val="424242"/>
          <w:sz w:val="18"/>
        </w:rPr>
        <w:t>de IA</w:t>
      </w:r>
      <w:r>
        <w:rPr>
          <w:color w:val="424242"/>
          <w:sz w:val="18"/>
        </w:rPr>
        <w:t xml:space="preserve">, desde </w:t>
      </w:r>
      <w:r>
        <w:rPr>
          <w:color w:val="424242"/>
          <w:sz w:val="18"/>
        </w:rPr>
        <w:t xml:space="preserve">la preparación </w:t>
      </w:r>
      <w:r>
        <w:rPr>
          <w:color w:val="424242"/>
          <w:sz w:val="18"/>
        </w:rPr>
        <w:t xml:space="preserve">hasta </w:t>
      </w:r>
      <w:r>
        <w:rPr>
          <w:color w:val="424242"/>
          <w:spacing w:val="-2"/>
          <w:sz w:val="18"/>
        </w:rPr>
        <w:t>la supervisión</w:t>
      </w:r>
    </w:p>
    <w:p>
      <w:pPr>
        <w:pStyle w:val="ListParagraph"/>
        <w:numPr>
          <w:ilvl w:val="0"/>
          <w:numId w:val="27"/>
        </w:numPr>
        <w:tabs>
          <w:tab w:val="left" w:pos="2160"/>
        </w:tabs>
        <w:spacing w:before="40" w:after="0" w:line="280" w:lineRule="auto"/>
        <w:ind w:left="2160" w:right="1692" w:hanging="360"/>
        <w:jc w:val="left"/>
        <w:rPr>
          <w:color w:val="424242"/>
          <w:sz w:val="20"/>
        </w:rPr>
      </w:pPr>
      <w:r>
        <w:rPr>
          <w:color w:val="424242"/>
          <w:sz w:val="18"/>
        </w:rPr>
        <w:t xml:space="preserve">Clasificar </w:t>
      </w:r>
      <w:r>
        <w:rPr>
          <w:color w:val="424242"/>
          <w:sz w:val="18"/>
        </w:rPr>
        <w:t xml:space="preserve">las amenazas </w:t>
      </w:r>
      <w:r>
        <w:rPr>
          <w:color w:val="424242"/>
          <w:sz w:val="18"/>
        </w:rPr>
        <w:t xml:space="preserve">potenciales </w:t>
      </w:r>
      <w:r>
        <w:rPr>
          <w:color w:val="424242"/>
          <w:sz w:val="18"/>
        </w:rPr>
        <w:t xml:space="preserve">a </w:t>
      </w:r>
      <w:r>
        <w:rPr>
          <w:color w:val="424242"/>
          <w:sz w:val="18"/>
        </w:rPr>
        <w:t xml:space="preserve">los modelos </w:t>
      </w:r>
      <w:r>
        <w:rPr>
          <w:color w:val="424242"/>
          <w:sz w:val="18"/>
        </w:rPr>
        <w:t xml:space="preserve">de IA </w:t>
      </w:r>
      <w:r>
        <w:rPr>
          <w:color w:val="424242"/>
          <w:sz w:val="18"/>
        </w:rPr>
        <w:t xml:space="preserve">(por ejemplo, </w:t>
      </w:r>
      <w:r>
        <w:rPr>
          <w:color w:val="424242"/>
          <w:sz w:val="18"/>
        </w:rPr>
        <w:t xml:space="preserve">envenenamiento </w:t>
      </w:r>
      <w:r>
        <w:rPr>
          <w:color w:val="424242"/>
          <w:sz w:val="18"/>
        </w:rPr>
        <w:t>de datos</w:t>
      </w:r>
      <w:r>
        <w:rPr>
          <w:color w:val="424242"/>
          <w:sz w:val="18"/>
        </w:rPr>
        <w:t xml:space="preserve">, </w:t>
      </w:r>
      <w:r>
        <w:rPr>
          <w:color w:val="424242"/>
          <w:sz w:val="18"/>
        </w:rPr>
        <w:t xml:space="preserve">manipulación </w:t>
      </w:r>
      <w:r>
        <w:rPr>
          <w:color w:val="424242"/>
          <w:sz w:val="18"/>
        </w:rPr>
        <w:t>de modelos</w:t>
      </w:r>
      <w:r>
        <w:rPr>
          <w:color w:val="424242"/>
          <w:sz w:val="18"/>
        </w:rPr>
        <w:t xml:space="preserve">, </w:t>
      </w:r>
      <w:r>
        <w:rPr>
          <w:color w:val="424242"/>
          <w:spacing w:val="-2"/>
          <w:w w:val="105"/>
          <w:sz w:val="18"/>
        </w:rPr>
        <w:t>divulgación</w:t>
      </w:r>
      <w:r>
        <w:rPr>
          <w:color w:val="424242"/>
          <w:sz w:val="18"/>
        </w:rPr>
        <w:t xml:space="preserve"> de datos </w:t>
      </w:r>
      <w:r>
        <w:rPr>
          <w:color w:val="424242"/>
          <w:sz w:val="18"/>
        </w:rPr>
        <w:t>confidenciales</w:t>
      </w:r>
      <w:r>
        <w:rPr>
          <w:color w:val="424242"/>
          <w:spacing w:val="-2"/>
          <w:w w:val="105"/>
          <w:sz w:val="18"/>
        </w:rPr>
        <w:t>)</w:t>
      </w:r>
    </w:p>
    <w:p>
      <w:pPr>
        <w:pStyle w:val="ListParagraph"/>
        <w:numPr>
          <w:ilvl w:val="0"/>
          <w:numId w:val="27"/>
        </w:numPr>
        <w:tabs>
          <w:tab w:val="left" w:pos="2160"/>
        </w:tabs>
        <w:spacing w:before="2" w:after="0" w:line="280" w:lineRule="auto"/>
        <w:ind w:left="2160" w:right="1759" w:hanging="360"/>
        <w:jc w:val="left"/>
        <w:rPr>
          <w:color w:val="424242"/>
          <w:sz w:val="20"/>
        </w:rPr>
      </w:pPr>
      <w:r>
        <w:rPr>
          <w:color w:val="424242"/>
          <w:spacing w:val="-2"/>
          <w:sz w:val="18"/>
        </w:rPr>
        <w:t xml:space="preserve">Implementar </w:t>
      </w:r>
      <w:r>
        <w:rPr>
          <w:color w:val="424242"/>
          <w:spacing w:val="-2"/>
          <w:sz w:val="18"/>
        </w:rPr>
        <w:t xml:space="preserve">estrategias </w:t>
      </w:r>
      <w:r>
        <w:rPr>
          <w:color w:val="424242"/>
          <w:spacing w:val="-2"/>
          <w:sz w:val="18"/>
        </w:rPr>
        <w:t xml:space="preserve">de evaluación </w:t>
      </w:r>
      <w:r>
        <w:rPr>
          <w:color w:val="424242"/>
          <w:spacing w:val="-2"/>
          <w:sz w:val="18"/>
        </w:rPr>
        <w:t xml:space="preserve">de riesgos </w:t>
      </w:r>
      <w:r>
        <w:rPr>
          <w:color w:val="424242"/>
          <w:spacing w:val="-2"/>
          <w:sz w:val="18"/>
        </w:rPr>
        <w:t xml:space="preserve">y </w:t>
      </w:r>
      <w:r>
        <w:rPr>
          <w:color w:val="424242"/>
          <w:spacing w:val="-2"/>
          <w:sz w:val="18"/>
        </w:rPr>
        <w:t xml:space="preserve">planificación </w:t>
      </w:r>
      <w:r>
        <w:rPr>
          <w:color w:val="424242"/>
          <w:spacing w:val="-2"/>
          <w:sz w:val="18"/>
        </w:rPr>
        <w:t xml:space="preserve">de escenarios </w:t>
      </w:r>
      <w:r>
        <w:rPr>
          <w:color w:val="424242"/>
          <w:spacing w:val="-2"/>
          <w:sz w:val="18"/>
        </w:rPr>
        <w:t xml:space="preserve">utilizando </w:t>
      </w:r>
      <w:r>
        <w:rPr>
          <w:color w:val="424242"/>
          <w:spacing w:val="-2"/>
          <w:sz w:val="18"/>
        </w:rPr>
        <w:t xml:space="preserve">marcos </w:t>
      </w:r>
      <w:r>
        <w:rPr>
          <w:color w:val="424242"/>
          <w:spacing w:val="-2"/>
          <w:sz w:val="18"/>
        </w:rPr>
        <w:t xml:space="preserve">como </w:t>
      </w:r>
      <w:r>
        <w:rPr>
          <w:color w:val="424242"/>
          <w:spacing w:val="-2"/>
          <w:sz w:val="18"/>
        </w:rPr>
        <w:t xml:space="preserve">el NIST </w:t>
      </w:r>
      <w:r>
        <w:rPr>
          <w:color w:val="424242"/>
          <w:spacing w:val="-2"/>
          <w:sz w:val="18"/>
        </w:rPr>
        <w:t xml:space="preserve">AI </w:t>
      </w:r>
      <w:r>
        <w:rPr>
          <w:color w:val="424242"/>
          <w:sz w:val="18"/>
        </w:rPr>
        <w:t xml:space="preserve">RMF, </w:t>
      </w:r>
      <w:r>
        <w:rPr>
          <w:color w:val="424242"/>
          <w:sz w:val="18"/>
        </w:rPr>
        <w:t xml:space="preserve">las normas </w:t>
      </w:r>
      <w:r>
        <w:rPr>
          <w:color w:val="424242"/>
          <w:sz w:val="18"/>
        </w:rPr>
        <w:t xml:space="preserve">ISO </w:t>
      </w:r>
      <w:r>
        <w:rPr>
          <w:color w:val="424242"/>
          <w:sz w:val="18"/>
        </w:rPr>
        <w:t xml:space="preserve">y </w:t>
      </w:r>
      <w:r>
        <w:rPr>
          <w:color w:val="424242"/>
          <w:sz w:val="18"/>
        </w:rPr>
        <w:t xml:space="preserve">MITRE </w:t>
      </w:r>
      <w:r>
        <w:rPr>
          <w:color w:val="424242"/>
          <w:sz w:val="18"/>
        </w:rPr>
        <w:t>ATLAS</w:t>
      </w:r>
    </w:p>
    <w:p>
      <w:pPr>
        <w:pStyle w:val="ListParagraph"/>
        <w:numPr>
          <w:ilvl w:val="0"/>
          <w:numId w:val="27"/>
        </w:numPr>
        <w:tabs>
          <w:tab w:val="left" w:pos="2159"/>
        </w:tabs>
        <w:spacing w:before="2" w:after="0" w:line="240" w:lineRule="auto"/>
        <w:ind w:left="2159" w:right="0" w:hanging="359"/>
        <w:jc w:val="left"/>
        <w:rPr>
          <w:sz w:val="20"/>
        </w:rPr>
      </w:pPr>
      <w:r>
        <w:rPr>
          <w:sz w:val="18"/>
        </w:rPr>
        <w:t xml:space="preserve">Explorar </w:t>
      </w:r>
      <w:r>
        <w:rPr>
          <w:sz w:val="18"/>
        </w:rPr>
        <w:t xml:space="preserve">cómo </w:t>
      </w:r>
      <w:r>
        <w:rPr>
          <w:sz w:val="18"/>
        </w:rPr>
        <w:t xml:space="preserve">las revisiones </w:t>
      </w:r>
      <w:r>
        <w:rPr>
          <w:sz w:val="18"/>
        </w:rPr>
        <w:t xml:space="preserve">periódicas </w:t>
      </w:r>
      <w:r>
        <w:rPr>
          <w:sz w:val="18"/>
        </w:rPr>
        <w:t xml:space="preserve">de riesgos </w:t>
      </w:r>
      <w:r>
        <w:rPr>
          <w:sz w:val="18"/>
        </w:rPr>
        <w:t xml:space="preserve">respaldan </w:t>
      </w:r>
      <w:r>
        <w:rPr>
          <w:spacing w:val="-2"/>
          <w:sz w:val="18"/>
        </w:rPr>
        <w:t xml:space="preserve">la gestión </w:t>
      </w:r>
      <w:r>
        <w:rPr>
          <w:sz w:val="18"/>
        </w:rPr>
        <w:t xml:space="preserve">continua </w:t>
      </w:r>
      <w:r>
        <w:rPr>
          <w:sz w:val="18"/>
        </w:rPr>
        <w:t>de la seguridad</w:t>
      </w:r>
    </w:p>
    <w:p>
      <w:pPr>
        <w:pStyle w:val="ListParagraph"/>
        <w:spacing w:after="0" w:line="240" w:lineRule="auto"/>
        <w:jc w:val="left"/>
        <w:rPr>
          <w:sz w:val="20"/>
        </w:rPr>
        <w:sectPr>
          <w:headerReference w:type="default" r:id="rId17"/>
          <w:footerReference w:type="default" r:id="rId18"/>
          <w:pgSz w:w="12240" w:h="15840"/>
          <w:pgMar w:top="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26"/>
        </w:numPr>
        <w:tabs>
          <w:tab w:val="left" w:pos="2039"/>
        </w:tabs>
        <w:spacing w:before="0" w:after="0" w:line="240" w:lineRule="auto"/>
        <w:ind w:left="2039" w:right="0" w:hanging="599"/>
        <w:jc w:val="left"/>
      </w:pPr>
      <w:bookmarkStart w:id="23" w:name="5.2 Module Vocabulary "/>
      <w:bookmarkEnd w:id="23"/>
      <w:bookmarkStart w:id="24" w:name="h.iy08yu1vl0d"/>
      <w:bookmarkEnd w:id="24"/>
      <w:r>
        <w:rPr>
          <w:color w:val="00539E"/>
          <w:spacing w:val="-2"/>
          <w:w w:val="105"/>
          <w:sz w:val="33"/>
        </w:rPr>
        <w:t xml:space="preserve">Vocabulario </w:t>
      </w:r>
      <w:r>
        <w:rPr>
          <w:color w:val="00539E"/>
          <w:w w:val="105"/>
          <w:sz w:val="33"/>
        </w:rPr>
        <w:t>del módulo</w:t>
      </w:r>
    </w:p>
    <w:p>
      <w:pPr>
        <w:pStyle w:val="BodyText"/>
        <w:spacing w:before="347" w:line="280" w:lineRule="auto"/>
        <w:ind w:left="1440" w:right="1456"/>
      </w:pPr>
      <w:r>
        <w:rPr>
          <w:w w:val="105"/>
          <w:sz w:val="18"/>
        </w:rPr>
        <w:t xml:space="preserve">Una </w:t>
      </w:r>
      <w:r>
        <w:rPr>
          <w:b/>
          <w:w w:val="105"/>
          <w:sz w:val="18"/>
        </w:rPr>
        <w:t xml:space="preserve">función </w:t>
      </w:r>
      <w:r>
        <w:rPr>
          <w:b/>
          <w:w w:val="105"/>
          <w:sz w:val="18"/>
        </w:rPr>
        <w:t xml:space="preserve">de activación </w:t>
      </w:r>
      <w:r>
        <w:rPr>
          <w:w w:val="105"/>
          <w:sz w:val="18"/>
        </w:rPr>
        <w:t xml:space="preserve">es </w:t>
      </w:r>
      <w:r>
        <w:rPr>
          <w:w w:val="105"/>
          <w:sz w:val="18"/>
        </w:rPr>
        <w:t xml:space="preserve">una </w:t>
      </w:r>
      <w:r>
        <w:rPr>
          <w:w w:val="105"/>
          <w:sz w:val="18"/>
        </w:rPr>
        <w:t xml:space="preserve">función </w:t>
      </w:r>
      <w:r>
        <w:rPr>
          <w:w w:val="105"/>
          <w:sz w:val="18"/>
        </w:rPr>
        <w:t xml:space="preserve">matemática </w:t>
      </w:r>
      <w:r>
        <w:rPr>
          <w:w w:val="105"/>
          <w:sz w:val="18"/>
        </w:rPr>
        <w:t xml:space="preserve">que se aplica </w:t>
      </w:r>
      <w:r>
        <w:rPr>
          <w:w w:val="105"/>
          <w:sz w:val="18"/>
        </w:rPr>
        <w:t xml:space="preserve">a </w:t>
      </w:r>
      <w:r>
        <w:rPr>
          <w:w w:val="105"/>
          <w:sz w:val="18"/>
        </w:rPr>
        <w:t xml:space="preserve">la </w:t>
      </w:r>
      <w:r>
        <w:rPr>
          <w:w w:val="105"/>
          <w:sz w:val="18"/>
        </w:rPr>
        <w:t xml:space="preserve">salida </w:t>
      </w:r>
      <w:r>
        <w:rPr>
          <w:w w:val="105"/>
          <w:sz w:val="18"/>
        </w:rPr>
        <w:t xml:space="preserve">de </w:t>
      </w:r>
      <w:r>
        <w:rPr>
          <w:w w:val="105"/>
          <w:sz w:val="18"/>
        </w:rPr>
        <w:t xml:space="preserve">cada </w:t>
      </w:r>
      <w:r>
        <w:rPr>
          <w:w w:val="105"/>
          <w:sz w:val="18"/>
        </w:rPr>
        <w:t xml:space="preserve">neurona </w:t>
      </w:r>
      <w:r>
        <w:rPr>
          <w:w w:val="105"/>
          <w:sz w:val="18"/>
        </w:rPr>
        <w:t xml:space="preserve">(nodo) </w:t>
      </w:r>
      <w:r>
        <w:rPr>
          <w:w w:val="105"/>
          <w:sz w:val="18"/>
        </w:rPr>
        <w:t xml:space="preserve">de </w:t>
      </w:r>
      <w:r>
        <w:rPr>
          <w:w w:val="105"/>
          <w:sz w:val="18"/>
        </w:rPr>
        <w:t xml:space="preserve">una </w:t>
      </w:r>
      <w:r>
        <w:rPr>
          <w:sz w:val="18"/>
        </w:rPr>
        <w:t xml:space="preserve">red neuronal y que determina si esa neurona debe «activarse» y con qué intensidad. Introduce </w:t>
      </w:r>
      <w:r>
        <w:rPr>
          <w:spacing w:val="-2"/>
          <w:w w:val="105"/>
          <w:sz w:val="18"/>
        </w:rPr>
        <w:t xml:space="preserve">no linealidad </w:t>
      </w:r>
      <w:r>
        <w:rPr>
          <w:spacing w:val="-2"/>
          <w:w w:val="105"/>
          <w:sz w:val="18"/>
        </w:rPr>
        <w:t xml:space="preserve">en </w:t>
      </w:r>
      <w:r>
        <w:rPr>
          <w:spacing w:val="-2"/>
          <w:w w:val="105"/>
          <w:sz w:val="18"/>
        </w:rPr>
        <w:t xml:space="preserve">la </w:t>
      </w:r>
      <w:r>
        <w:rPr>
          <w:spacing w:val="-2"/>
          <w:w w:val="105"/>
          <w:sz w:val="18"/>
        </w:rPr>
        <w:t xml:space="preserve">red, </w:t>
      </w:r>
      <w:r>
        <w:rPr>
          <w:spacing w:val="-2"/>
          <w:w w:val="105"/>
          <w:sz w:val="18"/>
        </w:rPr>
        <w:t xml:space="preserve">lo cual </w:t>
      </w:r>
      <w:r>
        <w:rPr>
          <w:spacing w:val="-2"/>
          <w:w w:val="105"/>
          <w:sz w:val="18"/>
        </w:rPr>
        <w:t xml:space="preserve">es </w:t>
      </w:r>
      <w:r>
        <w:rPr>
          <w:spacing w:val="-2"/>
          <w:w w:val="105"/>
          <w:sz w:val="18"/>
        </w:rPr>
        <w:t xml:space="preserve">crucial </w:t>
      </w:r>
      <w:r>
        <w:rPr>
          <w:spacing w:val="-2"/>
          <w:w w:val="105"/>
          <w:sz w:val="18"/>
        </w:rPr>
        <w:t xml:space="preserve">para </w:t>
      </w:r>
      <w:r>
        <w:rPr>
          <w:spacing w:val="-2"/>
          <w:w w:val="105"/>
          <w:sz w:val="18"/>
        </w:rPr>
        <w:t>que</w:t>
      </w:r>
      <w:r>
        <w:rPr>
          <w:spacing w:val="-2"/>
          <w:w w:val="105"/>
          <w:sz w:val="18"/>
        </w:rPr>
        <w:t xml:space="preserve"> esta </w:t>
      </w:r>
      <w:r>
        <w:rPr>
          <w:spacing w:val="-2"/>
          <w:w w:val="105"/>
          <w:sz w:val="18"/>
        </w:rPr>
        <w:t xml:space="preserve">pueda </w:t>
      </w:r>
      <w:r>
        <w:rPr>
          <w:spacing w:val="-2"/>
          <w:w w:val="105"/>
          <w:sz w:val="18"/>
        </w:rPr>
        <w:t xml:space="preserve">aprender </w:t>
      </w:r>
      <w:r>
        <w:rPr>
          <w:spacing w:val="-2"/>
          <w:w w:val="105"/>
          <w:sz w:val="18"/>
        </w:rPr>
        <w:t xml:space="preserve">patrones </w:t>
      </w:r>
      <w:r>
        <w:rPr>
          <w:spacing w:val="-2"/>
          <w:w w:val="105"/>
          <w:sz w:val="18"/>
        </w:rPr>
        <w:t>complejos</w:t>
      </w:r>
      <w:r>
        <w:rPr>
          <w:spacing w:val="-2"/>
          <w:w w:val="105"/>
          <w:sz w:val="18"/>
        </w:rPr>
        <w:t>.</w:t>
      </w:r>
    </w:p>
    <w:p>
      <w:pPr>
        <w:pStyle w:val="BodyText"/>
        <w:spacing w:before="13"/>
      </w:pPr>
    </w:p>
    <w:p>
      <w:pPr>
        <w:pStyle w:val="BodyText"/>
        <w:spacing w:line="280" w:lineRule="auto"/>
        <w:ind w:left="1440" w:right="1456"/>
      </w:pPr>
      <w:r>
        <w:rPr>
          <w:b/>
          <w:sz w:val="18"/>
        </w:rPr>
        <w:t xml:space="preserve">Un ataque de puerta trasera </w:t>
      </w:r>
      <w:r>
        <w:rPr>
          <w:sz w:val="18"/>
        </w:rPr>
        <w:t xml:space="preserve">ocurre cuando un atacante modifica los datos de entrenamiento insertando un patrón desencadenante específico en múltiples muestras y etiquetándolas incorrectamente, lo que hace que el modelo entrenado se comporte de manera maliciosa cuando el </w:t>
      </w:r>
      <w:r>
        <w:rPr>
          <w:w w:val="105"/>
          <w:sz w:val="18"/>
        </w:rPr>
        <w:t xml:space="preserve">desencadenante </w:t>
      </w:r>
      <w:r>
        <w:rPr>
          <w:w w:val="105"/>
          <w:sz w:val="18"/>
        </w:rPr>
        <w:t xml:space="preserve">está </w:t>
      </w:r>
      <w:r>
        <w:rPr>
          <w:w w:val="105"/>
          <w:sz w:val="18"/>
        </w:rPr>
        <w:t xml:space="preserve">presente, </w:t>
      </w:r>
      <w:r>
        <w:rPr>
          <w:w w:val="105"/>
          <w:sz w:val="18"/>
        </w:rPr>
        <w:t xml:space="preserve">mientras que </w:t>
      </w:r>
      <w:r>
        <w:rPr>
          <w:w w:val="105"/>
          <w:sz w:val="18"/>
        </w:rPr>
        <w:t xml:space="preserve">funciona </w:t>
      </w:r>
      <w:r>
        <w:rPr>
          <w:w w:val="105"/>
          <w:sz w:val="18"/>
        </w:rPr>
        <w:t xml:space="preserve">normalmente </w:t>
      </w:r>
      <w:r>
        <w:rPr>
          <w:w w:val="105"/>
          <w:sz w:val="18"/>
        </w:rPr>
        <w:t>en otros casos.</w:t>
      </w:r>
    </w:p>
    <w:p>
      <w:pPr>
        <w:pStyle w:val="BodyText"/>
        <w:spacing w:before="13"/>
      </w:pPr>
    </w:p>
    <w:p>
      <w:pPr>
        <w:pStyle w:val="BodyText"/>
        <w:spacing w:line="280" w:lineRule="auto"/>
        <w:ind w:left="1440" w:right="1728"/>
        <w:jc w:val="both"/>
      </w:pPr>
      <w:r>
        <w:rPr>
          <w:b/>
          <w:sz w:val="18"/>
        </w:rPr>
        <w:t xml:space="preserve">El envenenamiento de etiquetas limpias </w:t>
      </w:r>
      <w:r>
        <w:rPr>
          <w:sz w:val="18"/>
        </w:rPr>
        <w:t xml:space="preserve">es una sofisticada técnica de envenenamiento de datos en la que los atacantes modifican muestras legítimas </w:t>
      </w:r>
      <w:r>
        <w:rPr>
          <w:sz w:val="18"/>
        </w:rPr>
        <w:t xml:space="preserve">para </w:t>
      </w:r>
      <w:r>
        <w:rPr>
          <w:sz w:val="18"/>
        </w:rPr>
        <w:t xml:space="preserve">imitar </w:t>
      </w:r>
      <w:r>
        <w:rPr>
          <w:sz w:val="18"/>
        </w:rPr>
        <w:t xml:space="preserve">características </w:t>
      </w:r>
      <w:r>
        <w:rPr>
          <w:sz w:val="18"/>
        </w:rPr>
        <w:t xml:space="preserve">de </w:t>
      </w:r>
      <w:r>
        <w:rPr>
          <w:sz w:val="18"/>
        </w:rPr>
        <w:t xml:space="preserve">una </w:t>
      </w:r>
      <w:r>
        <w:rPr>
          <w:sz w:val="18"/>
        </w:rPr>
        <w:t xml:space="preserve">clase </w:t>
      </w:r>
      <w:r>
        <w:rPr>
          <w:sz w:val="18"/>
        </w:rPr>
        <w:t>diferente</w:t>
      </w:r>
      <w:r>
        <w:rPr>
          <w:sz w:val="18"/>
        </w:rPr>
        <w:t>,</w:t>
      </w:r>
      <w:r>
        <w:rPr>
          <w:sz w:val="18"/>
        </w:rPr>
        <w:t xml:space="preserve"> </w:t>
      </w:r>
      <w:r>
        <w:rPr>
          <w:sz w:val="18"/>
        </w:rPr>
        <w:t xml:space="preserve">manteniendo </w:t>
      </w:r>
      <w:r>
        <w:rPr>
          <w:sz w:val="18"/>
        </w:rPr>
        <w:t xml:space="preserve">sus </w:t>
      </w:r>
      <w:r>
        <w:rPr>
          <w:sz w:val="18"/>
        </w:rPr>
        <w:t xml:space="preserve">etiquetas </w:t>
      </w:r>
      <w:r>
        <w:rPr>
          <w:sz w:val="18"/>
        </w:rPr>
        <w:t>originales</w:t>
      </w:r>
      <w:r>
        <w:rPr>
          <w:sz w:val="18"/>
        </w:rPr>
        <w:t xml:space="preserve">, </w:t>
      </w:r>
      <w:r>
        <w:rPr>
          <w:sz w:val="18"/>
        </w:rPr>
        <w:t xml:space="preserve">lo que corrompe </w:t>
      </w:r>
      <w:r>
        <w:rPr>
          <w:sz w:val="18"/>
        </w:rPr>
        <w:t>los límites de decisión del modelo sin inconsistencias obvias en las etiquetas.</w:t>
      </w:r>
    </w:p>
    <w:p>
      <w:pPr>
        <w:pStyle w:val="BodyText"/>
        <w:spacing w:before="12"/>
      </w:pPr>
    </w:p>
    <w:p>
      <w:pPr>
        <w:pStyle w:val="BodyText"/>
        <w:spacing w:before="1" w:line="280" w:lineRule="auto"/>
        <w:ind w:left="1440" w:right="1846"/>
        <w:jc w:val="both"/>
      </w:pPr>
      <w:r>
        <w:rPr>
          <w:b/>
          <w:sz w:val="18"/>
        </w:rPr>
        <w:t xml:space="preserve">La deriva conceptual </w:t>
      </w:r>
      <w:r>
        <w:rPr>
          <w:sz w:val="18"/>
        </w:rPr>
        <w:t>ocurre cuando la relación entre las características de entrada y los resultados de destino cambia con el tiempo, lo que provoca que el rendimiento del modelo se degrade incluso cuando las distribuciones de entrada permanecen estables.</w:t>
      </w:r>
    </w:p>
    <w:p>
      <w:pPr>
        <w:pStyle w:val="BodyText"/>
        <w:spacing w:before="11"/>
      </w:pPr>
    </w:p>
    <w:p>
      <w:pPr>
        <w:pStyle w:val="BodyText"/>
        <w:spacing w:line="280" w:lineRule="auto"/>
        <w:ind w:left="1440" w:right="1456"/>
      </w:pPr>
      <w:r>
        <w:rPr>
          <w:b/>
          <w:spacing w:val="-2"/>
          <w:w w:val="105"/>
          <w:sz w:val="18"/>
        </w:rPr>
        <w:t xml:space="preserve">La deriva </w:t>
      </w:r>
      <w:r>
        <w:rPr>
          <w:b/>
          <w:spacing w:val="-2"/>
          <w:w w:val="105"/>
          <w:sz w:val="18"/>
        </w:rPr>
        <w:t xml:space="preserve">de datos </w:t>
      </w:r>
      <w:r>
        <w:rPr>
          <w:spacing w:val="-2"/>
          <w:w w:val="105"/>
          <w:sz w:val="18"/>
        </w:rPr>
        <w:t xml:space="preserve">se refiere </w:t>
      </w:r>
      <w:r>
        <w:rPr>
          <w:spacing w:val="-2"/>
          <w:w w:val="105"/>
          <w:sz w:val="18"/>
        </w:rPr>
        <w:t xml:space="preserve">a </w:t>
      </w:r>
      <w:r>
        <w:rPr>
          <w:spacing w:val="-2"/>
          <w:w w:val="105"/>
          <w:sz w:val="18"/>
        </w:rPr>
        <w:t xml:space="preserve">los cambios </w:t>
      </w:r>
      <w:r>
        <w:rPr>
          <w:spacing w:val="-2"/>
          <w:w w:val="105"/>
          <w:sz w:val="18"/>
        </w:rPr>
        <w:t xml:space="preserve">en </w:t>
      </w:r>
      <w:r>
        <w:rPr>
          <w:spacing w:val="-2"/>
          <w:w w:val="105"/>
          <w:sz w:val="18"/>
        </w:rPr>
        <w:t xml:space="preserve">las </w:t>
      </w:r>
      <w:r>
        <w:rPr>
          <w:spacing w:val="-2"/>
          <w:w w:val="105"/>
          <w:sz w:val="18"/>
        </w:rPr>
        <w:t xml:space="preserve">propiedades </w:t>
      </w:r>
      <w:r>
        <w:rPr>
          <w:spacing w:val="-2"/>
          <w:w w:val="105"/>
          <w:sz w:val="18"/>
        </w:rPr>
        <w:t xml:space="preserve">estadísticas </w:t>
      </w:r>
      <w:r>
        <w:rPr>
          <w:spacing w:val="-2"/>
          <w:w w:val="105"/>
          <w:sz w:val="18"/>
        </w:rPr>
        <w:t xml:space="preserve">o </w:t>
      </w:r>
      <w:r>
        <w:rPr>
          <w:spacing w:val="-2"/>
          <w:w w:val="105"/>
          <w:sz w:val="18"/>
        </w:rPr>
        <w:t xml:space="preserve">en </w:t>
      </w:r>
      <w:r>
        <w:rPr>
          <w:spacing w:val="-2"/>
          <w:w w:val="105"/>
          <w:sz w:val="18"/>
        </w:rPr>
        <w:t xml:space="preserve">la distribución </w:t>
      </w:r>
      <w:r>
        <w:rPr>
          <w:spacing w:val="-2"/>
          <w:w w:val="105"/>
          <w:sz w:val="18"/>
        </w:rPr>
        <w:t xml:space="preserve">de </w:t>
      </w:r>
      <w:r>
        <w:rPr>
          <w:spacing w:val="-2"/>
          <w:w w:val="105"/>
          <w:sz w:val="18"/>
        </w:rPr>
        <w:t xml:space="preserve">los datos </w:t>
      </w:r>
      <w:r>
        <w:rPr>
          <w:spacing w:val="-2"/>
          <w:w w:val="105"/>
          <w:sz w:val="18"/>
        </w:rPr>
        <w:t xml:space="preserve">de entrada </w:t>
      </w:r>
      <w:r>
        <w:rPr>
          <w:spacing w:val="-2"/>
          <w:w w:val="105"/>
          <w:sz w:val="18"/>
        </w:rPr>
        <w:t xml:space="preserve">a lo largo </w:t>
      </w:r>
      <w:r>
        <w:rPr>
          <w:spacing w:val="-2"/>
          <w:w w:val="105"/>
          <w:sz w:val="18"/>
        </w:rPr>
        <w:t xml:space="preserve">del tiempo, </w:t>
      </w:r>
      <w:r>
        <w:rPr>
          <w:spacing w:val="-2"/>
          <w:w w:val="105"/>
          <w:sz w:val="18"/>
        </w:rPr>
        <w:t xml:space="preserve">lo que </w:t>
      </w:r>
      <w:r>
        <w:rPr>
          <w:spacing w:val="-2"/>
          <w:w w:val="105"/>
          <w:sz w:val="18"/>
        </w:rPr>
        <w:t xml:space="preserve">puede provocar </w:t>
      </w:r>
      <w:r>
        <w:rPr>
          <w:spacing w:val="-2"/>
          <w:w w:val="105"/>
          <w:sz w:val="18"/>
        </w:rPr>
        <w:t>una disminución</w:t>
      </w:r>
      <w:r>
        <w:rPr>
          <w:spacing w:val="-2"/>
          <w:w w:val="105"/>
          <w:sz w:val="18"/>
        </w:rPr>
        <w:t xml:space="preserve"> del </w:t>
      </w:r>
      <w:r>
        <w:rPr>
          <w:spacing w:val="-2"/>
          <w:w w:val="105"/>
          <w:sz w:val="18"/>
        </w:rPr>
        <w:t xml:space="preserve">rendimiento </w:t>
      </w:r>
      <w:r>
        <w:rPr>
          <w:spacing w:val="-2"/>
          <w:w w:val="105"/>
          <w:sz w:val="18"/>
        </w:rPr>
        <w:t xml:space="preserve">del modelo </w:t>
      </w:r>
      <w:r>
        <w:rPr>
          <w:spacing w:val="-2"/>
          <w:w w:val="105"/>
          <w:sz w:val="18"/>
        </w:rPr>
        <w:t xml:space="preserve">si </w:t>
      </w:r>
      <w:r>
        <w:rPr>
          <w:spacing w:val="-2"/>
          <w:w w:val="105"/>
          <w:sz w:val="18"/>
        </w:rPr>
        <w:t xml:space="preserve">los </w:t>
      </w:r>
      <w:r>
        <w:rPr>
          <w:spacing w:val="-2"/>
          <w:w w:val="105"/>
          <w:sz w:val="18"/>
        </w:rPr>
        <w:t xml:space="preserve">nuevos </w:t>
      </w:r>
      <w:r>
        <w:rPr>
          <w:spacing w:val="-2"/>
          <w:w w:val="105"/>
          <w:sz w:val="18"/>
        </w:rPr>
        <w:t xml:space="preserve">datos </w:t>
      </w:r>
      <w:r>
        <w:rPr>
          <w:spacing w:val="-2"/>
          <w:w w:val="105"/>
          <w:sz w:val="18"/>
        </w:rPr>
        <w:t xml:space="preserve">difieren </w:t>
      </w:r>
      <w:r>
        <w:rPr>
          <w:spacing w:val="-2"/>
          <w:w w:val="105"/>
          <w:sz w:val="18"/>
        </w:rPr>
        <w:t xml:space="preserve">significativamente </w:t>
      </w:r>
      <w:r>
        <w:rPr>
          <w:spacing w:val="-2"/>
          <w:w w:val="105"/>
          <w:sz w:val="18"/>
        </w:rPr>
        <w:t xml:space="preserve">de </w:t>
      </w:r>
      <w:r>
        <w:rPr>
          <w:spacing w:val="-2"/>
          <w:w w:val="105"/>
          <w:sz w:val="18"/>
        </w:rPr>
        <w:t xml:space="preserve">la </w:t>
      </w:r>
      <w:r>
        <w:rPr>
          <w:spacing w:val="-2"/>
          <w:w w:val="105"/>
          <w:sz w:val="18"/>
        </w:rPr>
        <w:t>distribución utilizada para el entrenamiento.</w:t>
      </w:r>
    </w:p>
    <w:p>
      <w:pPr>
        <w:pStyle w:val="BodyText"/>
        <w:spacing w:before="13"/>
      </w:pPr>
    </w:p>
    <w:p>
      <w:pPr>
        <w:pStyle w:val="BodyText"/>
        <w:spacing w:line="280" w:lineRule="auto"/>
        <w:ind w:left="1440" w:right="1456"/>
      </w:pPr>
      <w:r>
        <w:rPr>
          <w:sz w:val="18"/>
        </w:rPr>
        <w:t xml:space="preserve">En </w:t>
      </w:r>
      <w:r>
        <w:rPr>
          <w:b/>
          <w:sz w:val="18"/>
        </w:rPr>
        <w:t xml:space="preserve">el envenenamiento </w:t>
      </w:r>
      <w:r>
        <w:rPr>
          <w:b/>
          <w:sz w:val="18"/>
        </w:rPr>
        <w:t>de datos</w:t>
      </w:r>
      <w:r>
        <w:rPr>
          <w:sz w:val="18"/>
        </w:rPr>
        <w:t xml:space="preserve">, un atacante introduce datos maliciosos en el conjunto de datos de entrenamiento de un modelo. Esto lo corrompe y hace que aprenda información sesgada o incorrecta, de modo que cuando </w:t>
      </w:r>
      <w:r>
        <w:rPr>
          <w:sz w:val="18"/>
        </w:rPr>
        <w:t>los usuarios</w:t>
      </w:r>
      <w:r>
        <w:rPr>
          <w:sz w:val="18"/>
        </w:rPr>
        <w:t xml:space="preserve"> envían consultas, las respuestas </w:t>
      </w:r>
      <w:r>
        <w:rPr>
          <w:sz w:val="18"/>
        </w:rPr>
        <w:t xml:space="preserve">que </w:t>
      </w:r>
      <w:r>
        <w:rPr>
          <w:sz w:val="18"/>
        </w:rPr>
        <w:t xml:space="preserve">reciben </w:t>
      </w:r>
      <w:r>
        <w:rPr>
          <w:sz w:val="18"/>
        </w:rPr>
        <w:t xml:space="preserve">son </w:t>
      </w:r>
      <w:r>
        <w:rPr>
          <w:sz w:val="18"/>
        </w:rPr>
        <w:t xml:space="preserve">de </w:t>
      </w:r>
      <w:r>
        <w:rPr>
          <w:sz w:val="18"/>
        </w:rPr>
        <w:t xml:space="preserve">menor </w:t>
      </w:r>
      <w:r>
        <w:rPr>
          <w:sz w:val="18"/>
        </w:rPr>
        <w:t xml:space="preserve">calidad. </w:t>
      </w:r>
      <w:r>
        <w:rPr>
          <w:sz w:val="18"/>
        </w:rPr>
        <w:t xml:space="preserve">Un </w:t>
      </w:r>
      <w:r>
        <w:rPr>
          <w:sz w:val="18"/>
        </w:rPr>
        <w:t xml:space="preserve">atacante </w:t>
      </w:r>
      <w:r>
        <w:rPr>
          <w:sz w:val="18"/>
        </w:rPr>
        <w:t xml:space="preserve">puede </w:t>
      </w:r>
      <w:r>
        <w:rPr>
          <w:sz w:val="18"/>
        </w:rPr>
        <w:t xml:space="preserve">introducir </w:t>
      </w:r>
      <w:r>
        <w:rPr>
          <w:sz w:val="18"/>
        </w:rPr>
        <w:t xml:space="preserve">datos </w:t>
      </w:r>
      <w:r>
        <w:rPr>
          <w:sz w:val="18"/>
        </w:rPr>
        <w:t xml:space="preserve">erróneos </w:t>
      </w:r>
      <w:r>
        <w:rPr>
          <w:sz w:val="18"/>
        </w:rPr>
        <w:t xml:space="preserve">directamente, </w:t>
      </w:r>
      <w:r>
        <w:rPr>
          <w:sz w:val="18"/>
        </w:rPr>
        <w:t xml:space="preserve">a través de </w:t>
      </w:r>
      <w:r>
        <w:rPr>
          <w:sz w:val="18"/>
        </w:rPr>
        <w:t xml:space="preserve">acceso </w:t>
      </w:r>
      <w:r>
        <w:rPr>
          <w:sz w:val="18"/>
        </w:rPr>
        <w:t xml:space="preserve">interno </w:t>
      </w:r>
      <w:r>
        <w:rPr>
          <w:sz w:val="18"/>
        </w:rPr>
        <w:t xml:space="preserve">o por una puerta trasera, o a través de la cadena de suministro del modelo, es decir, sus dependencias, como </w:t>
      </w:r>
      <w:r>
        <w:rPr>
          <w:sz w:val="18"/>
        </w:rPr>
        <w:t xml:space="preserve">las bibliotecas </w:t>
      </w:r>
      <w:r>
        <w:rPr>
          <w:sz w:val="18"/>
        </w:rPr>
        <w:t>de software de terceros</w:t>
      </w:r>
      <w:r>
        <w:rPr>
          <w:sz w:val="18"/>
        </w:rPr>
        <w:t xml:space="preserve">. Un </w:t>
      </w:r>
      <w:r>
        <w:rPr>
          <w:sz w:val="18"/>
        </w:rPr>
        <w:t xml:space="preserve">modelo </w:t>
      </w:r>
      <w:r>
        <w:rPr>
          <w:sz w:val="18"/>
        </w:rPr>
        <w:t xml:space="preserve">comprometido </w:t>
      </w:r>
      <w:r>
        <w:rPr>
          <w:sz w:val="18"/>
        </w:rPr>
        <w:t xml:space="preserve">puede </w:t>
      </w:r>
      <w:r>
        <w:rPr>
          <w:sz w:val="18"/>
        </w:rPr>
        <w:t xml:space="preserve">mostrar </w:t>
      </w:r>
      <w:r>
        <w:rPr>
          <w:sz w:val="18"/>
        </w:rPr>
        <w:t xml:space="preserve">menor </w:t>
      </w:r>
      <w:r>
        <w:rPr>
          <w:sz w:val="18"/>
        </w:rPr>
        <w:t xml:space="preserve">confiabilidad </w:t>
      </w:r>
      <w:r>
        <w:rPr>
          <w:sz w:val="18"/>
        </w:rPr>
        <w:t xml:space="preserve">y </w:t>
      </w:r>
      <w:r>
        <w:rPr>
          <w:sz w:val="18"/>
        </w:rPr>
        <w:t xml:space="preserve">precisión, volverse </w:t>
      </w:r>
      <w:r>
        <w:rPr>
          <w:sz w:val="18"/>
        </w:rPr>
        <w:t>más vulnerable a futuros ataques y compartir información confidencial.</w:t>
      </w:r>
    </w:p>
    <w:p>
      <w:pPr>
        <w:pStyle w:val="BodyText"/>
        <w:spacing w:before="16"/>
      </w:pPr>
    </w:p>
    <w:p>
      <w:pPr>
        <w:pStyle w:val="BodyText"/>
        <w:spacing w:line="280" w:lineRule="auto"/>
        <w:ind w:left="1440" w:right="1560"/>
      </w:pPr>
      <w:r>
        <w:rPr>
          <w:b/>
          <w:sz w:val="18"/>
        </w:rPr>
        <w:t xml:space="preserve">Un ataque </w:t>
      </w:r>
      <w:r>
        <w:rPr>
          <w:b/>
          <w:sz w:val="18"/>
        </w:rPr>
        <w:t xml:space="preserve">de evasión </w:t>
      </w:r>
      <w:r>
        <w:rPr>
          <w:sz w:val="18"/>
        </w:rPr>
        <w:t xml:space="preserve">se produce </w:t>
      </w:r>
      <w:r>
        <w:rPr>
          <w:sz w:val="18"/>
        </w:rPr>
        <w:t xml:space="preserve">cuando </w:t>
      </w:r>
      <w:r>
        <w:rPr>
          <w:sz w:val="18"/>
        </w:rPr>
        <w:t xml:space="preserve">un </w:t>
      </w:r>
      <w:r>
        <w:rPr>
          <w:sz w:val="18"/>
        </w:rPr>
        <w:t xml:space="preserve">atacante </w:t>
      </w:r>
      <w:r>
        <w:rPr>
          <w:sz w:val="18"/>
        </w:rPr>
        <w:t xml:space="preserve">crea </w:t>
      </w:r>
      <w:r>
        <w:rPr>
          <w:sz w:val="18"/>
        </w:rPr>
        <w:t xml:space="preserve">entradas </w:t>
      </w:r>
      <w:r>
        <w:rPr>
          <w:sz w:val="18"/>
        </w:rPr>
        <w:t xml:space="preserve">diseñadas </w:t>
      </w:r>
      <w:r>
        <w:rPr>
          <w:sz w:val="18"/>
        </w:rPr>
        <w:t xml:space="preserve">específicamente </w:t>
      </w:r>
      <w:r>
        <w:rPr>
          <w:sz w:val="18"/>
        </w:rPr>
        <w:t xml:space="preserve">para </w:t>
      </w:r>
      <w:r>
        <w:rPr>
          <w:sz w:val="18"/>
        </w:rPr>
        <w:t xml:space="preserve">engañar </w:t>
      </w:r>
      <w:r>
        <w:rPr>
          <w:sz w:val="18"/>
        </w:rPr>
        <w:t xml:space="preserve">a un </w:t>
      </w:r>
      <w:r>
        <w:rPr>
          <w:spacing w:val="-2"/>
          <w:w w:val="105"/>
          <w:sz w:val="18"/>
        </w:rPr>
        <w:t>modelo</w:t>
      </w:r>
      <w:r>
        <w:rPr>
          <w:sz w:val="18"/>
        </w:rPr>
        <w:t xml:space="preserve"> entrenado </w:t>
      </w:r>
      <w:r>
        <w:rPr>
          <w:spacing w:val="-2"/>
          <w:w w:val="105"/>
          <w:sz w:val="18"/>
        </w:rPr>
        <w:t xml:space="preserve">en </w:t>
      </w:r>
      <w:r>
        <w:rPr>
          <w:spacing w:val="-2"/>
          <w:w w:val="105"/>
          <w:sz w:val="18"/>
        </w:rPr>
        <w:t>el momento de</w:t>
      </w:r>
      <w:r>
        <w:rPr>
          <w:spacing w:val="-2"/>
          <w:w w:val="105"/>
          <w:sz w:val="18"/>
        </w:rPr>
        <w:t xml:space="preserve"> la inferencia</w:t>
      </w:r>
      <w:r>
        <w:rPr>
          <w:spacing w:val="-2"/>
          <w:w w:val="105"/>
          <w:sz w:val="18"/>
        </w:rPr>
        <w:t xml:space="preserve">, </w:t>
      </w:r>
      <w:r>
        <w:rPr>
          <w:spacing w:val="-2"/>
          <w:w w:val="105"/>
          <w:sz w:val="18"/>
        </w:rPr>
        <w:t xml:space="preserve">aprovechando </w:t>
      </w:r>
      <w:r>
        <w:rPr>
          <w:spacing w:val="-2"/>
          <w:w w:val="105"/>
          <w:sz w:val="18"/>
        </w:rPr>
        <w:t xml:space="preserve">la </w:t>
      </w:r>
      <w:r>
        <w:rPr>
          <w:spacing w:val="-2"/>
          <w:w w:val="105"/>
          <w:sz w:val="18"/>
        </w:rPr>
        <w:t xml:space="preserve">sensibilidad </w:t>
      </w:r>
      <w:r>
        <w:rPr>
          <w:spacing w:val="-2"/>
          <w:w w:val="105"/>
          <w:sz w:val="18"/>
        </w:rPr>
        <w:t xml:space="preserve">del modelo </w:t>
      </w:r>
      <w:r>
        <w:rPr>
          <w:spacing w:val="-2"/>
          <w:w w:val="105"/>
          <w:sz w:val="18"/>
        </w:rPr>
        <w:t xml:space="preserve">a </w:t>
      </w:r>
      <w:r>
        <w:rPr>
          <w:spacing w:val="-2"/>
          <w:w w:val="105"/>
          <w:sz w:val="18"/>
        </w:rPr>
        <w:t xml:space="preserve">pequeñas </w:t>
      </w:r>
      <w:r>
        <w:rPr>
          <w:spacing w:val="-2"/>
          <w:w w:val="105"/>
          <w:sz w:val="18"/>
        </w:rPr>
        <w:t xml:space="preserve">variaciones </w:t>
      </w:r>
      <w:r>
        <w:rPr>
          <w:spacing w:val="-2"/>
          <w:w w:val="105"/>
          <w:sz w:val="18"/>
        </w:rPr>
        <w:t xml:space="preserve">en las entradas </w:t>
      </w:r>
      <w:r>
        <w:rPr>
          <w:spacing w:val="-2"/>
          <w:w w:val="105"/>
          <w:sz w:val="18"/>
        </w:rPr>
        <w:t xml:space="preserve">y </w:t>
      </w:r>
      <w:r>
        <w:rPr>
          <w:spacing w:val="-2"/>
          <w:w w:val="105"/>
          <w:sz w:val="18"/>
        </w:rPr>
        <w:t>provocando una clasificación errónea.</w:t>
      </w:r>
    </w:p>
    <w:p>
      <w:pPr>
        <w:pStyle w:val="BodyText"/>
        <w:spacing w:before="12"/>
      </w:pPr>
    </w:p>
    <w:p>
      <w:pPr>
        <w:pStyle w:val="BodyText"/>
        <w:spacing w:before="1" w:line="280" w:lineRule="auto"/>
        <w:ind w:left="1440" w:right="1456"/>
      </w:pPr>
      <w:r>
        <w:rPr>
          <w:sz w:val="18"/>
        </w:rPr>
        <w:t xml:space="preserve">Una </w:t>
      </w:r>
      <w:r>
        <w:rPr>
          <w:b/>
          <w:sz w:val="18"/>
        </w:rPr>
        <w:t xml:space="preserve">bomba lógica </w:t>
      </w:r>
      <w:r>
        <w:rPr>
          <w:sz w:val="18"/>
        </w:rPr>
        <w:t xml:space="preserve">es una lógica maliciosa incrustada en un modelo de IA que se activa solo bajo </w:t>
      </w:r>
      <w:r>
        <w:rPr>
          <w:sz w:val="18"/>
        </w:rPr>
        <w:t xml:space="preserve">condiciones </w:t>
      </w:r>
      <w:r>
        <w:rPr>
          <w:sz w:val="18"/>
        </w:rPr>
        <w:t>específicas predefinidas</w:t>
      </w:r>
      <w:r>
        <w:rPr>
          <w:sz w:val="18"/>
        </w:rPr>
        <w:t xml:space="preserve">, </w:t>
      </w:r>
      <w:r>
        <w:rPr>
          <w:sz w:val="18"/>
        </w:rPr>
        <w:t xml:space="preserve">lo que hace </w:t>
      </w:r>
      <w:r>
        <w:rPr>
          <w:sz w:val="18"/>
        </w:rPr>
        <w:t xml:space="preserve">que </w:t>
      </w:r>
      <w:r>
        <w:rPr>
          <w:sz w:val="18"/>
        </w:rPr>
        <w:t xml:space="preserve">el </w:t>
      </w:r>
      <w:r>
        <w:rPr>
          <w:sz w:val="18"/>
        </w:rPr>
        <w:t xml:space="preserve">modelo </w:t>
      </w:r>
      <w:r>
        <w:rPr>
          <w:sz w:val="18"/>
        </w:rPr>
        <w:t xml:space="preserve">se comporte </w:t>
      </w:r>
      <w:r>
        <w:rPr>
          <w:sz w:val="18"/>
        </w:rPr>
        <w:t xml:space="preserve">de manera maliciosa </w:t>
      </w:r>
      <w:r>
        <w:rPr>
          <w:sz w:val="18"/>
        </w:rPr>
        <w:t xml:space="preserve">cuando </w:t>
      </w:r>
      <w:r>
        <w:rPr>
          <w:sz w:val="18"/>
        </w:rPr>
        <w:t xml:space="preserve">se activa, </w:t>
      </w:r>
      <w:r>
        <w:rPr>
          <w:sz w:val="18"/>
        </w:rPr>
        <w:t xml:space="preserve">mientras que </w:t>
      </w:r>
      <w:r>
        <w:rPr>
          <w:sz w:val="18"/>
        </w:rPr>
        <w:t xml:space="preserve">opera </w:t>
      </w:r>
      <w:r>
        <w:rPr>
          <w:sz w:val="18"/>
        </w:rPr>
        <w:t>normalmente en circunstancias típicas.</w:t>
      </w:r>
    </w:p>
    <w:p>
      <w:pPr>
        <w:pStyle w:val="BodyText"/>
        <w:spacing w:before="12"/>
      </w:pPr>
    </w:p>
    <w:p>
      <w:pPr>
        <w:pStyle w:val="BodyText"/>
        <w:spacing w:line="280" w:lineRule="auto"/>
        <w:ind w:left="1440" w:right="1456"/>
      </w:pPr>
      <w:r>
        <w:rPr>
          <w:sz w:val="18"/>
        </w:rPr>
        <w:t xml:space="preserve">Una </w:t>
      </w:r>
      <w:r>
        <w:rPr>
          <w:b/>
          <w:sz w:val="18"/>
        </w:rPr>
        <w:t xml:space="preserve">función de pérdida </w:t>
      </w:r>
      <w:r>
        <w:rPr>
          <w:sz w:val="18"/>
        </w:rPr>
        <w:t xml:space="preserve">es una función matemática que mide la distancia entre las predicciones de un modelo de aprendizaje automático y las respuestas correctas reales (denominadas «verdad fundamental» o «valores objetivo»). Cuantifica el </w:t>
      </w:r>
      <w:r>
        <w:rPr>
          <w:w w:val="105"/>
          <w:sz w:val="18"/>
        </w:rPr>
        <w:t xml:space="preserve">«costo» </w:t>
      </w:r>
      <w:r>
        <w:rPr>
          <w:w w:val="105"/>
          <w:sz w:val="18"/>
        </w:rPr>
        <w:t xml:space="preserve">o </w:t>
      </w:r>
      <w:r>
        <w:rPr>
          <w:w w:val="105"/>
          <w:sz w:val="18"/>
        </w:rPr>
        <w:t xml:space="preserve">la «penalización» </w:t>
      </w:r>
      <w:r>
        <w:rPr>
          <w:w w:val="105"/>
          <w:sz w:val="18"/>
        </w:rPr>
        <w:t xml:space="preserve">de </w:t>
      </w:r>
      <w:r>
        <w:rPr>
          <w:w w:val="105"/>
          <w:sz w:val="18"/>
        </w:rPr>
        <w:t xml:space="preserve">realizar </w:t>
      </w:r>
      <w:r>
        <w:rPr>
          <w:w w:val="105"/>
          <w:sz w:val="18"/>
        </w:rPr>
        <w:t xml:space="preserve">predicciones </w:t>
      </w:r>
      <w:r>
        <w:rPr>
          <w:w w:val="105"/>
          <w:sz w:val="18"/>
        </w:rPr>
        <w:t>incorrectas</w:t>
      </w:r>
      <w:r>
        <w:rPr>
          <w:w w:val="105"/>
          <w:sz w:val="18"/>
        </w:rPr>
        <w:t>.</w:t>
      </w:r>
    </w:p>
    <w:p>
      <w:pPr>
        <w:pStyle w:val="BodyText"/>
        <w:spacing w:before="13"/>
      </w:pPr>
    </w:p>
    <w:p>
      <w:pPr>
        <w:pStyle w:val="BodyText"/>
        <w:spacing w:line="280" w:lineRule="auto"/>
        <w:ind w:left="1440" w:right="1456"/>
      </w:pPr>
      <w:r>
        <w:rPr>
          <w:b/>
          <w:sz w:val="18"/>
        </w:rPr>
        <w:t xml:space="preserve">Un ataque de inferencia de pertenencia </w:t>
      </w:r>
      <w:r>
        <w:rPr>
          <w:sz w:val="18"/>
        </w:rPr>
        <w:t xml:space="preserve">se produce cuando un atacante intenta determinar si un </w:t>
      </w:r>
      <w:r>
        <w:rPr>
          <w:spacing w:val="-2"/>
          <w:w w:val="105"/>
          <w:sz w:val="18"/>
        </w:rPr>
        <w:t xml:space="preserve">punto </w:t>
      </w:r>
      <w:r>
        <w:rPr>
          <w:spacing w:val="-2"/>
          <w:w w:val="105"/>
          <w:sz w:val="18"/>
        </w:rPr>
        <w:t>de datos</w:t>
      </w:r>
      <w:r>
        <w:rPr>
          <w:sz w:val="18"/>
        </w:rPr>
        <w:t xml:space="preserve"> específico </w:t>
      </w:r>
      <w:r>
        <w:rPr>
          <w:spacing w:val="-2"/>
          <w:w w:val="105"/>
          <w:sz w:val="18"/>
        </w:rPr>
        <w:t xml:space="preserve">formaba </w:t>
      </w:r>
      <w:r>
        <w:rPr>
          <w:spacing w:val="-2"/>
          <w:w w:val="105"/>
          <w:sz w:val="18"/>
        </w:rPr>
        <w:t xml:space="preserve">parte </w:t>
      </w:r>
      <w:r>
        <w:rPr>
          <w:spacing w:val="-2"/>
          <w:w w:val="105"/>
          <w:sz w:val="18"/>
        </w:rPr>
        <w:t xml:space="preserve">del </w:t>
      </w:r>
      <w:r>
        <w:rPr>
          <w:spacing w:val="-2"/>
          <w:w w:val="105"/>
          <w:sz w:val="18"/>
        </w:rPr>
        <w:t xml:space="preserve">conjunto </w:t>
      </w:r>
      <w:r>
        <w:rPr>
          <w:spacing w:val="-2"/>
          <w:w w:val="105"/>
          <w:sz w:val="18"/>
        </w:rPr>
        <w:t xml:space="preserve">de entrenamiento </w:t>
      </w:r>
      <w:r>
        <w:rPr>
          <w:spacing w:val="-2"/>
          <w:w w:val="105"/>
          <w:sz w:val="18"/>
        </w:rPr>
        <w:t xml:space="preserve">de un modelo </w:t>
      </w:r>
      <w:r>
        <w:rPr>
          <w:spacing w:val="-2"/>
          <w:w w:val="105"/>
          <w:sz w:val="18"/>
        </w:rPr>
        <w:t xml:space="preserve">mediante </w:t>
      </w:r>
      <w:r>
        <w:rPr>
          <w:spacing w:val="-2"/>
          <w:w w:val="105"/>
          <w:sz w:val="18"/>
        </w:rPr>
        <w:t xml:space="preserve">el análisis </w:t>
      </w:r>
      <w:r>
        <w:rPr>
          <w:spacing w:val="-2"/>
          <w:w w:val="105"/>
          <w:sz w:val="18"/>
        </w:rPr>
        <w:t xml:space="preserve">de </w:t>
      </w:r>
      <w:r>
        <w:rPr>
          <w:spacing w:val="-2"/>
          <w:w w:val="105"/>
          <w:sz w:val="18"/>
        </w:rPr>
        <w:t xml:space="preserve">los patrones </w:t>
      </w:r>
      <w:r>
        <w:rPr>
          <w:spacing w:val="-2"/>
          <w:w w:val="105"/>
          <w:sz w:val="18"/>
        </w:rPr>
        <w:t xml:space="preserve">de salida </w:t>
      </w:r>
      <w:r>
        <w:rPr>
          <w:spacing w:val="-2"/>
          <w:w w:val="105"/>
          <w:sz w:val="18"/>
        </w:rPr>
        <w:t>del modelo</w:t>
      </w:r>
      <w:r>
        <w:rPr>
          <w:spacing w:val="-2"/>
          <w:w w:val="105"/>
          <w:sz w:val="18"/>
        </w:rPr>
        <w:t xml:space="preserve">, </w:t>
      </w:r>
      <w:r>
        <w:rPr>
          <w:spacing w:val="-2"/>
          <w:w w:val="105"/>
          <w:sz w:val="18"/>
        </w:rPr>
        <w:t xml:space="preserve">lo que podría revelar </w:t>
      </w:r>
      <w:r>
        <w:rPr>
          <w:spacing w:val="-2"/>
          <w:w w:val="105"/>
          <w:sz w:val="18"/>
        </w:rPr>
        <w:t xml:space="preserve">información </w:t>
      </w:r>
      <w:r>
        <w:rPr>
          <w:spacing w:val="-2"/>
          <w:w w:val="105"/>
          <w:sz w:val="18"/>
        </w:rPr>
        <w:t xml:space="preserve">confidencial </w:t>
      </w:r>
      <w:r>
        <w:rPr>
          <w:spacing w:val="-2"/>
          <w:w w:val="105"/>
          <w:sz w:val="18"/>
        </w:rPr>
        <w:t xml:space="preserve">sobre </w:t>
      </w:r>
      <w:r>
        <w:rPr>
          <w:spacing w:val="-2"/>
          <w:w w:val="105"/>
          <w:sz w:val="18"/>
        </w:rPr>
        <w:t>personas.</w:t>
      </w:r>
    </w:p>
    <w:p>
      <w:pPr>
        <w:pStyle w:val="BodyText"/>
        <w:spacing w:before="13"/>
      </w:pPr>
    </w:p>
    <w:p>
      <w:pPr>
        <w:pStyle w:val="BodyText"/>
        <w:spacing w:line="280" w:lineRule="auto"/>
        <w:ind w:left="1440" w:right="1456"/>
      </w:pPr>
      <w:r>
        <w:rPr>
          <w:b/>
          <w:spacing w:val="-2"/>
          <w:w w:val="105"/>
          <w:sz w:val="18"/>
        </w:rPr>
        <w:t xml:space="preserve">La extracción </w:t>
      </w:r>
      <w:r>
        <w:rPr>
          <w:b/>
          <w:spacing w:val="-2"/>
          <w:w w:val="105"/>
          <w:sz w:val="18"/>
        </w:rPr>
        <w:t xml:space="preserve">de modelos </w:t>
      </w:r>
      <w:r>
        <w:rPr>
          <w:spacing w:val="-2"/>
          <w:w w:val="105"/>
          <w:sz w:val="18"/>
        </w:rPr>
        <w:t xml:space="preserve">es </w:t>
      </w:r>
      <w:r>
        <w:rPr>
          <w:spacing w:val="-2"/>
          <w:w w:val="105"/>
          <w:sz w:val="18"/>
        </w:rPr>
        <w:t xml:space="preserve">un </w:t>
      </w:r>
      <w:r>
        <w:rPr>
          <w:spacing w:val="-2"/>
          <w:w w:val="105"/>
          <w:sz w:val="18"/>
        </w:rPr>
        <w:t xml:space="preserve">ataque </w:t>
      </w:r>
      <w:r>
        <w:rPr>
          <w:spacing w:val="-2"/>
          <w:w w:val="105"/>
          <w:sz w:val="18"/>
        </w:rPr>
        <w:t xml:space="preserve">destinado </w:t>
      </w:r>
      <w:r>
        <w:rPr>
          <w:spacing w:val="-2"/>
          <w:w w:val="105"/>
          <w:sz w:val="18"/>
        </w:rPr>
        <w:t xml:space="preserve">a </w:t>
      </w:r>
      <w:r>
        <w:rPr>
          <w:spacing w:val="-2"/>
          <w:w w:val="105"/>
          <w:sz w:val="18"/>
        </w:rPr>
        <w:t xml:space="preserve">robar </w:t>
      </w:r>
      <w:r>
        <w:rPr>
          <w:spacing w:val="-2"/>
          <w:w w:val="105"/>
          <w:sz w:val="18"/>
        </w:rPr>
        <w:t xml:space="preserve">o </w:t>
      </w:r>
      <w:r>
        <w:rPr>
          <w:spacing w:val="-2"/>
          <w:w w:val="105"/>
          <w:sz w:val="18"/>
        </w:rPr>
        <w:t xml:space="preserve">replicar </w:t>
      </w:r>
      <w:r>
        <w:rPr>
          <w:spacing w:val="-2"/>
          <w:w w:val="105"/>
          <w:sz w:val="18"/>
        </w:rPr>
        <w:t xml:space="preserve">un </w:t>
      </w:r>
      <w:r>
        <w:rPr>
          <w:spacing w:val="-2"/>
          <w:w w:val="105"/>
          <w:sz w:val="18"/>
        </w:rPr>
        <w:t xml:space="preserve">modelo </w:t>
      </w:r>
      <w:r>
        <w:rPr>
          <w:spacing w:val="-2"/>
          <w:w w:val="105"/>
          <w:sz w:val="18"/>
        </w:rPr>
        <w:t xml:space="preserve">de aprendizaje </w:t>
      </w:r>
      <w:r>
        <w:rPr>
          <w:spacing w:val="-2"/>
          <w:w w:val="105"/>
          <w:sz w:val="18"/>
        </w:rPr>
        <w:t xml:space="preserve">automático </w:t>
      </w:r>
      <w:r>
        <w:rPr>
          <w:spacing w:val="-2"/>
          <w:w w:val="105"/>
          <w:sz w:val="18"/>
        </w:rPr>
        <w:t>entrenado</w:t>
      </w:r>
      <w:r>
        <w:rPr>
          <w:spacing w:val="-2"/>
          <w:w w:val="105"/>
          <w:sz w:val="18"/>
        </w:rPr>
        <w:t xml:space="preserve">, </w:t>
      </w:r>
      <w:r>
        <w:rPr>
          <w:sz w:val="18"/>
        </w:rPr>
        <w:t>consultándolo con diversas entradas y observando las salidas para entrenar un modelo sustituto con funcionalidad similar.</w:t>
      </w:r>
    </w:p>
    <w:p>
      <w:pPr>
        <w:pStyle w:val="BodyText"/>
        <w:spacing w:before="12"/>
      </w:pPr>
    </w:p>
    <w:p>
      <w:pPr>
        <w:pStyle w:val="BodyText"/>
        <w:ind w:left="1440"/>
        <w:jc w:val="both"/>
      </w:pPr>
      <w:r>
        <w:rPr>
          <w:b/>
          <w:sz w:val="18"/>
        </w:rPr>
        <w:t xml:space="preserve">La manipulación </w:t>
      </w:r>
      <w:r>
        <w:rPr>
          <w:b/>
          <w:sz w:val="18"/>
        </w:rPr>
        <w:t xml:space="preserve">de modelos </w:t>
      </w:r>
      <w:r>
        <w:rPr>
          <w:sz w:val="18"/>
        </w:rPr>
        <w:t xml:space="preserve">ocurre </w:t>
      </w:r>
      <w:r>
        <w:rPr>
          <w:sz w:val="18"/>
        </w:rPr>
        <w:t xml:space="preserve">cuando </w:t>
      </w:r>
      <w:r>
        <w:rPr>
          <w:sz w:val="18"/>
        </w:rPr>
        <w:t xml:space="preserve">un </w:t>
      </w:r>
      <w:r>
        <w:rPr>
          <w:sz w:val="18"/>
        </w:rPr>
        <w:t xml:space="preserve">adversario </w:t>
      </w:r>
      <w:r>
        <w:rPr>
          <w:sz w:val="18"/>
        </w:rPr>
        <w:t xml:space="preserve">obtiene </w:t>
      </w:r>
      <w:r>
        <w:rPr>
          <w:sz w:val="18"/>
        </w:rPr>
        <w:t xml:space="preserve">acceso </w:t>
      </w:r>
      <w:r>
        <w:rPr>
          <w:sz w:val="18"/>
        </w:rPr>
        <w:t xml:space="preserve">a </w:t>
      </w:r>
      <w:r>
        <w:rPr>
          <w:sz w:val="18"/>
        </w:rPr>
        <w:t xml:space="preserve">un </w:t>
      </w:r>
      <w:r>
        <w:rPr>
          <w:sz w:val="18"/>
        </w:rPr>
        <w:t xml:space="preserve">modelo </w:t>
      </w:r>
      <w:r>
        <w:rPr>
          <w:sz w:val="18"/>
        </w:rPr>
        <w:t xml:space="preserve">de aprendizaje </w:t>
      </w:r>
      <w:r>
        <w:rPr>
          <w:sz w:val="18"/>
        </w:rPr>
        <w:t xml:space="preserve">automático </w:t>
      </w:r>
      <w:r>
        <w:rPr>
          <w:sz w:val="18"/>
        </w:rPr>
        <w:t xml:space="preserve">y </w:t>
      </w:r>
      <w:r>
        <w:rPr>
          <w:spacing w:val="-2"/>
          <w:sz w:val="18"/>
        </w:rPr>
        <w:t>sutilmente</w:t>
      </w:r>
    </w:p>
    <w:p>
      <w:pPr>
        <w:pStyle w:val="BodyText"/>
        <w:spacing w:after="0"/>
        <w:jc w:val="both"/>
        <w:sectPr>
          <w:headerReference w:type="default" r:id="rId19"/>
          <w:footerReference w:type="default" r:id="rId20"/>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560"/>
      </w:pPr>
      <w:r>
        <w:rPr>
          <w:sz w:val="18"/>
        </w:rPr>
        <w:t xml:space="preserve">para modificar su comportamiento de manera maliciosa, a menudo mediante la inyección de puertas traseras, la perturbación de pesos </w:t>
      </w:r>
      <w:r>
        <w:rPr>
          <w:w w:val="105"/>
          <w:sz w:val="18"/>
        </w:rPr>
        <w:t>o la inserción de bombas lógicas.</w:t>
      </w:r>
    </w:p>
    <w:p>
      <w:pPr>
        <w:pStyle w:val="BodyText"/>
        <w:spacing w:before="12"/>
      </w:pPr>
    </w:p>
    <w:p>
      <w:pPr>
        <w:pStyle w:val="BodyText"/>
        <w:spacing w:line="280" w:lineRule="auto"/>
        <w:ind w:left="1440" w:right="1456"/>
      </w:pPr>
      <w:r>
        <w:rPr>
          <w:b/>
          <w:spacing w:val="-2"/>
          <w:w w:val="105"/>
          <w:sz w:val="18"/>
        </w:rPr>
        <w:t xml:space="preserve">La multicolinealidad </w:t>
      </w:r>
      <w:r>
        <w:rPr>
          <w:spacing w:val="-2"/>
          <w:w w:val="105"/>
          <w:sz w:val="18"/>
        </w:rPr>
        <w:t xml:space="preserve">se produce </w:t>
      </w:r>
      <w:r>
        <w:rPr>
          <w:spacing w:val="-2"/>
          <w:w w:val="105"/>
          <w:sz w:val="18"/>
        </w:rPr>
        <w:t xml:space="preserve">cuando </w:t>
      </w:r>
      <w:r>
        <w:rPr>
          <w:spacing w:val="-2"/>
          <w:w w:val="105"/>
          <w:sz w:val="18"/>
        </w:rPr>
        <w:t xml:space="preserve">dos </w:t>
      </w:r>
      <w:r>
        <w:rPr>
          <w:spacing w:val="-2"/>
          <w:w w:val="105"/>
          <w:sz w:val="18"/>
        </w:rPr>
        <w:t xml:space="preserve">o </w:t>
      </w:r>
      <w:r>
        <w:rPr>
          <w:spacing w:val="-2"/>
          <w:w w:val="105"/>
          <w:sz w:val="18"/>
        </w:rPr>
        <w:t xml:space="preserve">más </w:t>
      </w:r>
      <w:r>
        <w:rPr>
          <w:spacing w:val="-2"/>
          <w:w w:val="105"/>
          <w:sz w:val="18"/>
        </w:rPr>
        <w:t xml:space="preserve">variables </w:t>
      </w:r>
      <w:r>
        <w:rPr>
          <w:spacing w:val="-2"/>
          <w:w w:val="105"/>
          <w:sz w:val="18"/>
        </w:rPr>
        <w:t xml:space="preserve">predictoras </w:t>
      </w:r>
      <w:r>
        <w:rPr>
          <w:spacing w:val="-2"/>
          <w:w w:val="105"/>
          <w:sz w:val="18"/>
        </w:rPr>
        <w:t>(</w:t>
      </w:r>
      <w:r>
        <w:rPr>
          <w:spacing w:val="-2"/>
          <w:w w:val="105"/>
          <w:sz w:val="18"/>
        </w:rPr>
        <w:t xml:space="preserve">variables </w:t>
      </w:r>
      <w:r>
        <w:rPr>
          <w:spacing w:val="-2"/>
          <w:w w:val="105"/>
          <w:sz w:val="18"/>
        </w:rPr>
        <w:t>independientes</w:t>
      </w:r>
      <w:r>
        <w:rPr>
          <w:spacing w:val="-2"/>
          <w:w w:val="105"/>
          <w:sz w:val="18"/>
        </w:rPr>
        <w:t xml:space="preserve">) </w:t>
      </w:r>
      <w:r>
        <w:rPr>
          <w:spacing w:val="-2"/>
          <w:w w:val="105"/>
          <w:sz w:val="18"/>
        </w:rPr>
        <w:t xml:space="preserve">de </w:t>
      </w:r>
      <w:r>
        <w:rPr>
          <w:spacing w:val="-2"/>
          <w:w w:val="105"/>
          <w:sz w:val="18"/>
        </w:rPr>
        <w:t xml:space="preserve">un </w:t>
      </w:r>
      <w:r>
        <w:rPr>
          <w:sz w:val="18"/>
        </w:rPr>
        <w:t>modelo</w:t>
      </w:r>
      <w:r>
        <w:rPr>
          <w:spacing w:val="-2"/>
          <w:w w:val="105"/>
          <w:sz w:val="18"/>
        </w:rPr>
        <w:t xml:space="preserve"> de regresión </w:t>
      </w:r>
      <w:r>
        <w:rPr>
          <w:sz w:val="18"/>
        </w:rPr>
        <w:t xml:space="preserve">están altamente correlacionadas. Esto significa que una variable predictora puede predecirse linealmente a partir de las </w:t>
      </w:r>
      <w:r>
        <w:rPr>
          <w:spacing w:val="-2"/>
          <w:w w:val="105"/>
          <w:sz w:val="18"/>
        </w:rPr>
        <w:t xml:space="preserve">demás </w:t>
      </w:r>
      <w:r>
        <w:rPr>
          <w:spacing w:val="-2"/>
          <w:w w:val="105"/>
          <w:sz w:val="18"/>
        </w:rPr>
        <w:t xml:space="preserve">con </w:t>
      </w:r>
      <w:r>
        <w:rPr>
          <w:spacing w:val="-2"/>
          <w:w w:val="105"/>
          <w:sz w:val="18"/>
        </w:rPr>
        <w:t xml:space="preserve">un </w:t>
      </w:r>
      <w:r>
        <w:rPr>
          <w:spacing w:val="-2"/>
          <w:w w:val="105"/>
          <w:sz w:val="18"/>
        </w:rPr>
        <w:t xml:space="preserve">grado </w:t>
      </w:r>
      <w:r>
        <w:rPr>
          <w:spacing w:val="-2"/>
          <w:w w:val="105"/>
          <w:sz w:val="18"/>
        </w:rPr>
        <w:t xml:space="preserve">considerable </w:t>
      </w:r>
      <w:r>
        <w:rPr>
          <w:spacing w:val="-2"/>
          <w:w w:val="105"/>
          <w:sz w:val="18"/>
        </w:rPr>
        <w:t xml:space="preserve">de </w:t>
      </w:r>
      <w:r>
        <w:rPr>
          <w:spacing w:val="-2"/>
          <w:w w:val="105"/>
          <w:sz w:val="18"/>
        </w:rPr>
        <w:t xml:space="preserve">precisión. </w:t>
      </w:r>
      <w:r>
        <w:rPr>
          <w:spacing w:val="-2"/>
          <w:w w:val="105"/>
          <w:sz w:val="18"/>
        </w:rPr>
        <w:t xml:space="preserve">Cuando </w:t>
      </w:r>
      <w:r>
        <w:rPr>
          <w:spacing w:val="-2"/>
          <w:w w:val="105"/>
          <w:sz w:val="18"/>
        </w:rPr>
        <w:t xml:space="preserve">existe </w:t>
      </w:r>
      <w:r>
        <w:rPr>
          <w:spacing w:val="-2"/>
          <w:w w:val="105"/>
          <w:sz w:val="18"/>
        </w:rPr>
        <w:t>multicolinealidad</w:t>
      </w:r>
      <w:r>
        <w:rPr>
          <w:spacing w:val="-2"/>
          <w:w w:val="105"/>
          <w:sz w:val="18"/>
        </w:rPr>
        <w:t xml:space="preserve">, </w:t>
      </w:r>
      <w:r>
        <w:rPr>
          <w:spacing w:val="-2"/>
          <w:w w:val="105"/>
          <w:sz w:val="18"/>
        </w:rPr>
        <w:t xml:space="preserve">resulta </w:t>
      </w:r>
      <w:r>
        <w:rPr>
          <w:spacing w:val="-2"/>
          <w:w w:val="105"/>
          <w:sz w:val="18"/>
        </w:rPr>
        <w:t xml:space="preserve">difícil </w:t>
      </w:r>
      <w:r>
        <w:rPr>
          <w:sz w:val="18"/>
        </w:rPr>
        <w:t xml:space="preserve">determinar el efecto individual de cada variable correlacionada sobre la variable dependiente, ya que tienden a </w:t>
      </w:r>
      <w:r>
        <w:rPr>
          <w:w w:val="105"/>
          <w:sz w:val="18"/>
        </w:rPr>
        <w:t xml:space="preserve">variar </w:t>
      </w:r>
      <w:r>
        <w:rPr>
          <w:w w:val="105"/>
          <w:sz w:val="18"/>
        </w:rPr>
        <w:t>conjuntamente.</w:t>
      </w:r>
    </w:p>
    <w:p>
      <w:pPr>
        <w:pStyle w:val="BodyText"/>
        <w:spacing w:before="15"/>
      </w:pPr>
    </w:p>
    <w:p>
      <w:pPr>
        <w:pStyle w:val="BodyText"/>
        <w:spacing w:line="280" w:lineRule="auto"/>
        <w:ind w:left="1440" w:right="1456"/>
      </w:pPr>
      <w:r>
        <w:rPr>
          <w:b/>
          <w:sz w:val="18"/>
        </w:rPr>
        <w:t xml:space="preserve">La alta colinealidad </w:t>
      </w:r>
      <w:r>
        <w:rPr>
          <w:sz w:val="18"/>
        </w:rPr>
        <w:t xml:space="preserve">se refiere a un caso extremo de multicolinealidad en el que la correlación entre las variables predictoras es muy fuerte (normalmente superior a 0,8 o 0,9). En casos de colinealidad perfecta, una variable puede </w:t>
      </w:r>
      <w:r>
        <w:rPr>
          <w:spacing w:val="-2"/>
          <w:w w:val="105"/>
          <w:sz w:val="18"/>
        </w:rPr>
        <w:t>predecirse</w:t>
      </w:r>
      <w:r>
        <w:rPr>
          <w:sz w:val="18"/>
        </w:rPr>
        <w:t xml:space="preserve"> </w:t>
      </w:r>
      <w:r>
        <w:rPr>
          <w:spacing w:val="-2"/>
          <w:w w:val="105"/>
          <w:sz w:val="18"/>
        </w:rPr>
        <w:t xml:space="preserve">perfectamente </w:t>
      </w:r>
      <w:r>
        <w:rPr>
          <w:spacing w:val="-2"/>
          <w:w w:val="105"/>
          <w:sz w:val="18"/>
        </w:rPr>
        <w:t xml:space="preserve">a partir de </w:t>
      </w:r>
      <w:r>
        <w:rPr>
          <w:spacing w:val="-2"/>
          <w:w w:val="105"/>
          <w:sz w:val="18"/>
        </w:rPr>
        <w:t xml:space="preserve">otra, </w:t>
      </w:r>
      <w:r>
        <w:rPr>
          <w:spacing w:val="-2"/>
          <w:w w:val="105"/>
          <w:sz w:val="18"/>
        </w:rPr>
        <w:t xml:space="preserve">lo que hace que </w:t>
      </w:r>
      <w:r>
        <w:rPr>
          <w:spacing w:val="-2"/>
          <w:w w:val="105"/>
          <w:sz w:val="18"/>
        </w:rPr>
        <w:t xml:space="preserve">el </w:t>
      </w:r>
      <w:r>
        <w:rPr>
          <w:spacing w:val="-2"/>
          <w:w w:val="105"/>
          <w:sz w:val="18"/>
        </w:rPr>
        <w:t xml:space="preserve">modelo </w:t>
      </w:r>
      <w:r>
        <w:rPr>
          <w:spacing w:val="-2"/>
          <w:w w:val="105"/>
          <w:sz w:val="18"/>
        </w:rPr>
        <w:t xml:space="preserve">de regresión </w:t>
      </w:r>
      <w:r>
        <w:rPr>
          <w:spacing w:val="-2"/>
          <w:w w:val="105"/>
          <w:sz w:val="18"/>
        </w:rPr>
        <w:t xml:space="preserve">sea </w:t>
      </w:r>
      <w:r>
        <w:rPr>
          <w:spacing w:val="-2"/>
          <w:w w:val="105"/>
          <w:sz w:val="18"/>
        </w:rPr>
        <w:t xml:space="preserve">matemáticamente </w:t>
      </w:r>
      <w:r>
        <w:rPr>
          <w:spacing w:val="-2"/>
          <w:w w:val="105"/>
          <w:sz w:val="18"/>
        </w:rPr>
        <w:t xml:space="preserve">imposible </w:t>
      </w:r>
      <w:r>
        <w:rPr>
          <w:spacing w:val="-2"/>
          <w:w w:val="105"/>
          <w:sz w:val="18"/>
        </w:rPr>
        <w:t xml:space="preserve">de </w:t>
      </w:r>
      <w:r>
        <w:rPr>
          <w:spacing w:val="-2"/>
          <w:w w:val="105"/>
          <w:sz w:val="18"/>
        </w:rPr>
        <w:t>estimar.</w:t>
      </w:r>
    </w:p>
    <w:p>
      <w:pPr>
        <w:pStyle w:val="BodyText"/>
        <w:spacing w:before="12"/>
      </w:pPr>
    </w:p>
    <w:p>
      <w:pPr>
        <w:pStyle w:val="BodyText"/>
        <w:spacing w:line="280" w:lineRule="auto"/>
        <w:ind w:left="1440" w:right="1456"/>
      </w:pPr>
      <w:r>
        <w:rPr>
          <w:b/>
          <w:sz w:val="18"/>
        </w:rPr>
        <w:t xml:space="preserve">Los límites </w:t>
      </w:r>
      <w:r>
        <w:rPr>
          <w:b/>
          <w:sz w:val="18"/>
        </w:rPr>
        <w:t xml:space="preserve">de decisión </w:t>
      </w:r>
      <w:r>
        <w:rPr>
          <w:b/>
          <w:sz w:val="18"/>
        </w:rPr>
        <w:t xml:space="preserve">opacos </w:t>
      </w:r>
      <w:r>
        <w:rPr>
          <w:sz w:val="18"/>
        </w:rPr>
        <w:t xml:space="preserve">se refieren </w:t>
      </w:r>
      <w:r>
        <w:rPr>
          <w:sz w:val="18"/>
        </w:rPr>
        <w:t xml:space="preserve">a </w:t>
      </w:r>
      <w:r>
        <w:rPr>
          <w:sz w:val="18"/>
        </w:rPr>
        <w:t xml:space="preserve">la </w:t>
      </w:r>
      <w:r>
        <w:rPr>
          <w:sz w:val="18"/>
        </w:rPr>
        <w:t xml:space="preserve">forma </w:t>
      </w:r>
      <w:r>
        <w:rPr>
          <w:sz w:val="18"/>
        </w:rPr>
        <w:t xml:space="preserve">compleja y </w:t>
      </w:r>
      <w:r>
        <w:rPr>
          <w:sz w:val="18"/>
        </w:rPr>
        <w:t xml:space="preserve">no lineal </w:t>
      </w:r>
      <w:r>
        <w:rPr>
          <w:sz w:val="18"/>
        </w:rPr>
        <w:t xml:space="preserve">en que </w:t>
      </w:r>
      <w:r>
        <w:rPr>
          <w:sz w:val="18"/>
        </w:rPr>
        <w:t xml:space="preserve">un </w:t>
      </w:r>
      <w:r>
        <w:rPr>
          <w:sz w:val="18"/>
        </w:rPr>
        <w:t xml:space="preserve">modelo </w:t>
      </w:r>
      <w:r>
        <w:rPr>
          <w:sz w:val="18"/>
        </w:rPr>
        <w:t xml:space="preserve">toma </w:t>
      </w:r>
      <w:r>
        <w:rPr>
          <w:sz w:val="18"/>
        </w:rPr>
        <w:t xml:space="preserve">decisiones, </w:t>
      </w:r>
      <w:r>
        <w:rPr>
          <w:sz w:val="18"/>
        </w:rPr>
        <w:t xml:space="preserve">lo que </w:t>
      </w:r>
      <w:r>
        <w:rPr>
          <w:w w:val="105"/>
          <w:sz w:val="18"/>
        </w:rPr>
        <w:t xml:space="preserve">dificulta </w:t>
      </w:r>
      <w:r>
        <w:rPr>
          <w:w w:val="105"/>
          <w:sz w:val="18"/>
        </w:rPr>
        <w:t xml:space="preserve">comprender </w:t>
      </w:r>
      <w:r>
        <w:rPr>
          <w:w w:val="105"/>
          <w:sz w:val="18"/>
        </w:rPr>
        <w:t xml:space="preserve">o </w:t>
      </w:r>
      <w:r>
        <w:rPr>
          <w:w w:val="105"/>
          <w:sz w:val="18"/>
        </w:rPr>
        <w:t xml:space="preserve">explicar </w:t>
      </w:r>
      <w:r>
        <w:rPr>
          <w:w w:val="105"/>
          <w:sz w:val="18"/>
        </w:rPr>
        <w:t xml:space="preserve">su </w:t>
      </w:r>
      <w:r>
        <w:rPr>
          <w:w w:val="105"/>
          <w:sz w:val="18"/>
        </w:rPr>
        <w:t>razonamiento.</w:t>
      </w:r>
    </w:p>
    <w:p>
      <w:pPr>
        <w:pStyle w:val="BodyText"/>
        <w:spacing w:before="12"/>
      </w:pPr>
    </w:p>
    <w:p>
      <w:pPr>
        <w:pStyle w:val="BodyText"/>
        <w:spacing w:line="280" w:lineRule="auto"/>
        <w:ind w:left="1440" w:right="1456"/>
      </w:pPr>
      <w:r>
        <w:rPr>
          <w:sz w:val="18"/>
        </w:rPr>
        <w:t xml:space="preserve">En </w:t>
      </w:r>
      <w:r>
        <w:rPr>
          <w:sz w:val="18"/>
        </w:rPr>
        <w:t xml:space="preserve">el </w:t>
      </w:r>
      <w:r>
        <w:rPr>
          <w:sz w:val="18"/>
        </w:rPr>
        <w:t xml:space="preserve">contexto </w:t>
      </w:r>
      <w:r>
        <w:rPr>
          <w:sz w:val="18"/>
        </w:rPr>
        <w:t xml:space="preserve">de </w:t>
      </w:r>
      <w:r>
        <w:rPr>
          <w:sz w:val="18"/>
        </w:rPr>
        <w:t xml:space="preserve">la IA, </w:t>
      </w:r>
      <w:r>
        <w:rPr>
          <w:b/>
          <w:sz w:val="18"/>
        </w:rPr>
        <w:t xml:space="preserve">el «repudio» </w:t>
      </w:r>
      <w:r>
        <w:rPr>
          <w:sz w:val="18"/>
        </w:rPr>
        <w:t xml:space="preserve">se refiere a </w:t>
      </w:r>
      <w:r>
        <w:rPr>
          <w:sz w:val="18"/>
        </w:rPr>
        <w:t xml:space="preserve">la </w:t>
      </w:r>
      <w:r>
        <w:rPr>
          <w:sz w:val="18"/>
        </w:rPr>
        <w:t xml:space="preserve">imposibilidad </w:t>
      </w:r>
      <w:r>
        <w:rPr>
          <w:sz w:val="18"/>
        </w:rPr>
        <w:t xml:space="preserve">de </w:t>
      </w:r>
      <w:r>
        <w:rPr>
          <w:sz w:val="18"/>
        </w:rPr>
        <w:t xml:space="preserve">auditar </w:t>
      </w:r>
      <w:r>
        <w:rPr>
          <w:sz w:val="18"/>
        </w:rPr>
        <w:t xml:space="preserve">o </w:t>
      </w:r>
      <w:r>
        <w:rPr>
          <w:sz w:val="18"/>
        </w:rPr>
        <w:t xml:space="preserve">rastrear </w:t>
      </w:r>
      <w:r>
        <w:rPr>
          <w:sz w:val="18"/>
        </w:rPr>
        <w:t xml:space="preserve">una </w:t>
      </w:r>
      <w:r>
        <w:rPr>
          <w:sz w:val="18"/>
        </w:rPr>
        <w:t xml:space="preserve">acción </w:t>
      </w:r>
      <w:r>
        <w:rPr>
          <w:sz w:val="18"/>
        </w:rPr>
        <w:t xml:space="preserve">hasta </w:t>
      </w:r>
      <w:r>
        <w:rPr>
          <w:sz w:val="18"/>
        </w:rPr>
        <w:t xml:space="preserve">un </w:t>
      </w:r>
      <w:r>
        <w:rPr>
          <w:sz w:val="18"/>
        </w:rPr>
        <w:t xml:space="preserve">usuario </w:t>
      </w:r>
      <w:r>
        <w:rPr>
          <w:sz w:val="18"/>
        </w:rPr>
        <w:t xml:space="preserve">o </w:t>
      </w:r>
      <w:r>
        <w:rPr>
          <w:w w:val="105"/>
          <w:sz w:val="18"/>
        </w:rPr>
        <w:t xml:space="preserve">una entrada </w:t>
      </w:r>
      <w:r>
        <w:rPr>
          <w:sz w:val="18"/>
        </w:rPr>
        <w:t xml:space="preserve">específicos </w:t>
      </w:r>
      <w:r>
        <w:rPr>
          <w:w w:val="105"/>
          <w:sz w:val="18"/>
        </w:rPr>
        <w:t xml:space="preserve">debido </w:t>
      </w:r>
      <w:r>
        <w:rPr>
          <w:w w:val="105"/>
          <w:sz w:val="18"/>
        </w:rPr>
        <w:t xml:space="preserve">a </w:t>
      </w:r>
      <w:r>
        <w:rPr>
          <w:w w:val="105"/>
          <w:sz w:val="18"/>
        </w:rPr>
        <w:t xml:space="preserve">un registro </w:t>
      </w:r>
      <w:r>
        <w:rPr>
          <w:w w:val="105"/>
          <w:sz w:val="18"/>
        </w:rPr>
        <w:t xml:space="preserve">insuficiente </w:t>
      </w:r>
      <w:r>
        <w:rPr>
          <w:w w:val="105"/>
          <w:sz w:val="18"/>
        </w:rPr>
        <w:t xml:space="preserve">o </w:t>
      </w:r>
      <w:r>
        <w:rPr>
          <w:w w:val="105"/>
          <w:sz w:val="18"/>
        </w:rPr>
        <w:t xml:space="preserve">a la </w:t>
      </w:r>
      <w:r>
        <w:rPr>
          <w:w w:val="105"/>
          <w:sz w:val="18"/>
        </w:rPr>
        <w:t xml:space="preserve">naturaleza </w:t>
      </w:r>
      <w:r>
        <w:rPr>
          <w:w w:val="105"/>
          <w:sz w:val="18"/>
        </w:rPr>
        <w:t xml:space="preserve">opaca </w:t>
      </w:r>
      <w:r>
        <w:rPr>
          <w:w w:val="105"/>
          <w:sz w:val="18"/>
        </w:rPr>
        <w:t xml:space="preserve">del </w:t>
      </w:r>
      <w:r>
        <w:rPr>
          <w:w w:val="105"/>
          <w:sz w:val="18"/>
        </w:rPr>
        <w:t>modelo.</w:t>
      </w:r>
    </w:p>
    <w:p>
      <w:pPr>
        <w:pStyle w:val="BodyText"/>
        <w:spacing w:before="12"/>
      </w:pPr>
    </w:p>
    <w:p>
      <w:pPr>
        <w:pStyle w:val="BodyText"/>
        <w:spacing w:line="280" w:lineRule="auto"/>
        <w:ind w:left="1440" w:right="1560"/>
      </w:pPr>
      <w:r>
        <w:rPr>
          <w:b/>
          <w:sz w:val="18"/>
        </w:rPr>
        <w:t xml:space="preserve">La propensión </w:t>
      </w:r>
      <w:r>
        <w:rPr>
          <w:b/>
          <w:sz w:val="18"/>
        </w:rPr>
        <w:t>al riesgo</w:t>
      </w:r>
      <w:r>
        <w:rPr>
          <w:sz w:val="18"/>
        </w:rPr>
        <w:t xml:space="preserve"> de una organización </w:t>
      </w:r>
      <w:r>
        <w:rPr>
          <w:sz w:val="18"/>
        </w:rPr>
        <w:t xml:space="preserve">se refiere a la cantidad y el tipo de riesgo que una organización está dispuesta a aceptar en </w:t>
      </w:r>
      <w:r>
        <w:rPr>
          <w:sz w:val="18"/>
        </w:rPr>
        <w:t xml:space="preserve">la consecución </w:t>
      </w:r>
      <w:r>
        <w:rPr>
          <w:sz w:val="18"/>
        </w:rPr>
        <w:t xml:space="preserve">de </w:t>
      </w:r>
      <w:r>
        <w:rPr>
          <w:sz w:val="18"/>
        </w:rPr>
        <w:t xml:space="preserve">sus </w:t>
      </w:r>
      <w:r>
        <w:rPr>
          <w:sz w:val="18"/>
        </w:rPr>
        <w:t xml:space="preserve">objetivos. En el caso de </w:t>
      </w:r>
      <w:r>
        <w:rPr>
          <w:sz w:val="18"/>
        </w:rPr>
        <w:t xml:space="preserve">los sistemas de IA, esto </w:t>
      </w:r>
      <w:r>
        <w:rPr>
          <w:sz w:val="18"/>
        </w:rPr>
        <w:t xml:space="preserve">incluye </w:t>
      </w:r>
      <w:r>
        <w:rPr>
          <w:sz w:val="18"/>
        </w:rPr>
        <w:t xml:space="preserve">la tolerancia </w:t>
      </w:r>
      <w:r>
        <w:rPr>
          <w:sz w:val="18"/>
        </w:rPr>
        <w:t xml:space="preserve">a </w:t>
      </w:r>
      <w:r>
        <w:rPr>
          <w:sz w:val="18"/>
        </w:rPr>
        <w:t xml:space="preserve">los errores del modelo, </w:t>
      </w:r>
      <w:r>
        <w:rPr>
          <w:sz w:val="18"/>
        </w:rPr>
        <w:t xml:space="preserve">los niveles </w:t>
      </w:r>
      <w:r>
        <w:rPr>
          <w:sz w:val="18"/>
        </w:rPr>
        <w:t>de sesgo</w:t>
      </w:r>
      <w:r>
        <w:rPr>
          <w:sz w:val="18"/>
        </w:rPr>
        <w:t>, las vulnerabilidades de seguridad y las deficiencias de cumplimiento.</w:t>
      </w:r>
    </w:p>
    <w:p>
      <w:pPr>
        <w:pStyle w:val="BodyText"/>
        <w:spacing w:before="13"/>
      </w:pPr>
    </w:p>
    <w:p>
      <w:pPr>
        <w:pStyle w:val="BodyText"/>
        <w:spacing w:line="280" w:lineRule="auto"/>
        <w:ind w:left="1440" w:right="1456"/>
      </w:pPr>
      <w:r>
        <w:rPr>
          <w:b/>
          <w:sz w:val="18"/>
        </w:rPr>
        <w:t xml:space="preserve">TEVV </w:t>
      </w:r>
      <w:r>
        <w:rPr>
          <w:sz w:val="18"/>
        </w:rPr>
        <w:t xml:space="preserve">(Prueba, Evaluación, Verificación, Validación) es una metodología rigurosa para implementar </w:t>
      </w:r>
      <w:r>
        <w:rPr>
          <w:spacing w:val="-2"/>
          <w:w w:val="105"/>
          <w:sz w:val="18"/>
        </w:rPr>
        <w:t>pruebas</w:t>
      </w:r>
      <w:r>
        <w:rPr>
          <w:sz w:val="18"/>
        </w:rPr>
        <w:t xml:space="preserve"> sistemáticas </w:t>
      </w:r>
      <w:r>
        <w:rPr>
          <w:spacing w:val="-2"/>
          <w:w w:val="105"/>
          <w:sz w:val="18"/>
        </w:rPr>
        <w:t xml:space="preserve">a lo largo </w:t>
      </w:r>
      <w:r>
        <w:rPr>
          <w:spacing w:val="-2"/>
          <w:w w:val="105"/>
          <w:sz w:val="18"/>
        </w:rPr>
        <w:t xml:space="preserve">del </w:t>
      </w:r>
      <w:r>
        <w:rPr>
          <w:spacing w:val="-2"/>
          <w:w w:val="105"/>
          <w:sz w:val="18"/>
        </w:rPr>
        <w:t xml:space="preserve">ciclo </w:t>
      </w:r>
      <w:r>
        <w:rPr>
          <w:spacing w:val="-2"/>
          <w:w w:val="105"/>
          <w:sz w:val="18"/>
        </w:rPr>
        <w:t xml:space="preserve">de vida </w:t>
      </w:r>
      <w:r>
        <w:rPr>
          <w:spacing w:val="-2"/>
          <w:w w:val="105"/>
          <w:sz w:val="18"/>
        </w:rPr>
        <w:t xml:space="preserve">de la IA </w:t>
      </w:r>
      <w:r>
        <w:rPr>
          <w:spacing w:val="-2"/>
          <w:w w:val="105"/>
          <w:sz w:val="18"/>
        </w:rPr>
        <w:t xml:space="preserve">con el fin de </w:t>
      </w:r>
      <w:r>
        <w:rPr>
          <w:spacing w:val="-2"/>
          <w:w w:val="105"/>
          <w:sz w:val="18"/>
        </w:rPr>
        <w:t xml:space="preserve">garantizar que </w:t>
      </w:r>
      <w:r>
        <w:rPr>
          <w:spacing w:val="-2"/>
          <w:w w:val="105"/>
          <w:sz w:val="18"/>
        </w:rPr>
        <w:t xml:space="preserve">los sistemas </w:t>
      </w:r>
      <w:r>
        <w:rPr>
          <w:spacing w:val="-2"/>
          <w:w w:val="105"/>
          <w:sz w:val="18"/>
        </w:rPr>
        <w:t xml:space="preserve">cumplan con </w:t>
      </w:r>
      <w:r>
        <w:rPr>
          <w:spacing w:val="-2"/>
          <w:w w:val="105"/>
          <w:sz w:val="18"/>
        </w:rPr>
        <w:t xml:space="preserve">los requisitos </w:t>
      </w:r>
      <w:r>
        <w:rPr>
          <w:spacing w:val="-2"/>
          <w:w w:val="105"/>
          <w:sz w:val="18"/>
        </w:rPr>
        <w:t xml:space="preserve">especificados </w:t>
      </w:r>
      <w:r>
        <w:rPr>
          <w:spacing w:val="-2"/>
          <w:w w:val="105"/>
          <w:sz w:val="18"/>
        </w:rPr>
        <w:t xml:space="preserve">y </w:t>
      </w:r>
      <w:r>
        <w:rPr>
          <w:spacing w:val="-2"/>
          <w:w w:val="105"/>
          <w:sz w:val="18"/>
        </w:rPr>
        <w:t xml:space="preserve">se comporten </w:t>
      </w:r>
      <w:r>
        <w:rPr>
          <w:spacing w:val="-2"/>
          <w:w w:val="105"/>
          <w:sz w:val="18"/>
        </w:rPr>
        <w:t>según lo previsto.</w:t>
      </w:r>
    </w:p>
    <w:p>
      <w:pPr>
        <w:pStyle w:val="BodyText"/>
        <w:spacing w:before="13"/>
      </w:pPr>
    </w:p>
    <w:p>
      <w:pPr>
        <w:pStyle w:val="BodyText"/>
        <w:spacing w:line="280" w:lineRule="auto"/>
        <w:ind w:left="1440" w:right="1456"/>
      </w:pPr>
      <w:r>
        <w:rPr>
          <w:b/>
          <w:sz w:val="18"/>
        </w:rPr>
        <w:t xml:space="preserve">El modelado </w:t>
      </w:r>
      <w:r>
        <w:rPr>
          <w:b/>
          <w:sz w:val="18"/>
        </w:rPr>
        <w:t xml:space="preserve">de amenazas </w:t>
      </w:r>
      <w:r>
        <w:rPr>
          <w:sz w:val="18"/>
        </w:rPr>
        <w:t>es un enfoque sistemático y proactivo para identificar, evaluar y abordar las posibles vulnerabilidades de seguridad en un sistema mediante el análisis de vectores de ataque, actores de amenazas y controles defensivos.</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26"/>
        </w:numPr>
        <w:tabs>
          <w:tab w:val="left" w:pos="2039"/>
        </w:tabs>
        <w:spacing w:before="0" w:after="0" w:line="240" w:lineRule="auto"/>
        <w:ind w:left="2039" w:right="0" w:hanging="599"/>
        <w:jc w:val="left"/>
      </w:pPr>
      <w:bookmarkStart w:id="25" w:name="5.3 Phases of AI Model Development "/>
      <w:bookmarkEnd w:id="25"/>
      <w:bookmarkStart w:id="26" w:name="h.dyqjsw8vz6gc"/>
      <w:bookmarkEnd w:id="26"/>
      <w:r>
        <w:rPr>
          <w:color w:val="00539E"/>
          <w:sz w:val="33"/>
        </w:rPr>
        <w:t xml:space="preserve">Fases </w:t>
      </w:r>
      <w:r>
        <w:rPr>
          <w:color w:val="00539E"/>
          <w:sz w:val="33"/>
        </w:rPr>
        <w:t xml:space="preserve">del </w:t>
      </w:r>
      <w:r>
        <w:rPr>
          <w:color w:val="00539E"/>
          <w:spacing w:val="-2"/>
          <w:sz w:val="33"/>
        </w:rPr>
        <w:t xml:space="preserve">desarrollo de </w:t>
      </w:r>
      <w:r>
        <w:rPr>
          <w:color w:val="00539E"/>
          <w:sz w:val="33"/>
        </w:rPr>
        <w:t xml:space="preserve">modelos </w:t>
      </w:r>
      <w:r>
        <w:rPr>
          <w:color w:val="00539E"/>
          <w:sz w:val="33"/>
        </w:rPr>
        <w:t>de IA</w:t>
      </w:r>
    </w:p>
    <w:p>
      <w:pPr>
        <w:pStyle w:val="Heading3"/>
        <w:spacing w:before="279"/>
      </w:pPr>
      <w:bookmarkStart w:id="27" w:name="A Closer Look: The AI Model Development "/>
      <w:bookmarkEnd w:id="27"/>
      <w:r>
        <w:rPr>
          <w:color w:val="111A25"/>
          <w:sz w:val="26"/>
        </w:rPr>
        <w:t xml:space="preserve">Análisis </w:t>
      </w:r>
      <w:r>
        <w:rPr>
          <w:color w:val="111A25"/>
          <w:sz w:val="26"/>
        </w:rPr>
        <w:t>detallado</w:t>
      </w:r>
      <w:r>
        <w:rPr>
          <w:color w:val="111A25"/>
          <w:sz w:val="26"/>
        </w:rPr>
        <w:t xml:space="preserve">: </w:t>
      </w:r>
      <w:r>
        <w:rPr>
          <w:color w:val="111A25"/>
          <w:sz w:val="26"/>
        </w:rPr>
        <w:t xml:space="preserve">el </w:t>
      </w:r>
      <w:r>
        <w:rPr>
          <w:color w:val="111A25"/>
          <w:spacing w:val="-2"/>
          <w:sz w:val="26"/>
        </w:rPr>
        <w:t xml:space="preserve">ciclo </w:t>
      </w:r>
      <w:r>
        <w:rPr>
          <w:color w:val="111A25"/>
          <w:sz w:val="26"/>
        </w:rPr>
        <w:t xml:space="preserve">de vida </w:t>
      </w:r>
      <w:r>
        <w:rPr>
          <w:color w:val="111A25"/>
          <w:sz w:val="26"/>
        </w:rPr>
        <w:t xml:space="preserve">del desarrollo </w:t>
      </w:r>
      <w:r>
        <w:rPr>
          <w:color w:val="111A25"/>
          <w:sz w:val="26"/>
        </w:rPr>
        <w:t xml:space="preserve">de modelos </w:t>
      </w:r>
      <w:r>
        <w:rPr>
          <w:color w:val="111A25"/>
          <w:sz w:val="26"/>
        </w:rPr>
        <w:t>de IA</w:t>
      </w:r>
    </w:p>
    <w:p>
      <w:pPr>
        <w:pStyle w:val="BodyText"/>
        <w:spacing w:before="256" w:line="280" w:lineRule="auto"/>
        <w:ind w:left="1440" w:right="1456"/>
      </w:pPr>
      <w:r>
        <w:drawing>
          <wp:anchor distT="0" distB="0" distL="0" distR="0" simplePos="0" relativeHeight="251678720" behindDoc="1" locked="0" layoutInCell="1" allowOverlap="1">
            <wp:simplePos x="0" y="0"/>
            <wp:positionH relativeFrom="page">
              <wp:posOffset>1890712</wp:posOffset>
            </wp:positionH>
            <wp:positionV relativeFrom="paragraph">
              <wp:posOffset>522076</wp:posOffset>
            </wp:positionV>
            <wp:extent cx="4017612" cy="4123086"/>
            <wp:effectExtent l="0" t="0" r="0" b="0"/>
            <wp:wrapTopAndBottom/>
            <wp:docPr id="23" name="Image 23" descr="he stages of the AI model development life cycle are: Define problem, collect data, preprocess data, explore data, select model, train model, evaluate model, deploy model, monitor model, and document and govern."/>
            <wp:cNvGraphicFramePr/>
            <a:graphic xmlns:a="http://schemas.openxmlformats.org/drawingml/2006/main">
              <a:graphicData uri="http://schemas.openxmlformats.org/drawingml/2006/picture">
                <pic:pic xmlns:pic="http://schemas.openxmlformats.org/drawingml/2006/picture">
                  <pic:nvPicPr>
                    <pic:cNvPr id="23" name="Image 23" descr="he stages of the AI model development life cycle are: Define problem, collect data, preprocess data, explore data, select model, train model, evaluate model, deploy model, monitor model, and document and govern."/>
                    <pic:cNvPicPr/>
                  </pic:nvPicPr>
                  <pic:blipFill>
                    <a:blip xmlns:r="http://schemas.openxmlformats.org/officeDocument/2006/relationships" r:embed="rId21" cstate="print"/>
                    <a:stretch>
                      <a:fillRect/>
                    </a:stretch>
                  </pic:blipFill>
                  <pic:spPr>
                    <a:xfrm>
                      <a:off x="0" y="0"/>
                      <a:ext cx="4017612" cy="4123086"/>
                    </a:xfrm>
                    <a:prstGeom prst="rect">
                      <a:avLst/>
                    </a:prstGeom>
                  </pic:spPr>
                </pic:pic>
              </a:graphicData>
            </a:graphic>
          </wp:anchor>
        </w:drawing>
      </w:r>
      <w:r>
        <w:rPr>
          <w:color w:val="151515"/>
          <w:sz w:val="18"/>
        </w:rPr>
        <w:t xml:space="preserve">La </w:t>
      </w:r>
      <w:r>
        <w:rPr>
          <w:color w:val="151515"/>
          <w:sz w:val="18"/>
        </w:rPr>
        <w:t xml:space="preserve">imagen </w:t>
      </w:r>
      <w:r>
        <w:rPr>
          <w:color w:val="151515"/>
          <w:sz w:val="18"/>
        </w:rPr>
        <w:t xml:space="preserve">a continuación </w:t>
      </w:r>
      <w:r>
        <w:rPr>
          <w:color w:val="151515"/>
          <w:sz w:val="18"/>
        </w:rPr>
        <w:t xml:space="preserve">describe </w:t>
      </w:r>
      <w:r>
        <w:rPr>
          <w:color w:val="151515"/>
          <w:sz w:val="18"/>
        </w:rPr>
        <w:t xml:space="preserve">las </w:t>
      </w:r>
      <w:r>
        <w:rPr>
          <w:color w:val="151515"/>
          <w:sz w:val="18"/>
        </w:rPr>
        <w:t xml:space="preserve">fases </w:t>
      </w:r>
      <w:r>
        <w:rPr>
          <w:color w:val="151515"/>
          <w:sz w:val="18"/>
        </w:rPr>
        <w:t xml:space="preserve">del </w:t>
      </w:r>
      <w:r>
        <w:rPr>
          <w:color w:val="151515"/>
          <w:sz w:val="18"/>
        </w:rPr>
        <w:t xml:space="preserve">desarrollo </w:t>
      </w:r>
      <w:r>
        <w:rPr>
          <w:color w:val="151515"/>
          <w:sz w:val="18"/>
        </w:rPr>
        <w:t xml:space="preserve">de modelos </w:t>
      </w:r>
      <w:r>
        <w:rPr>
          <w:color w:val="151515"/>
          <w:sz w:val="18"/>
        </w:rPr>
        <w:t>de IA</w:t>
      </w:r>
      <w:r>
        <w:rPr>
          <w:color w:val="151515"/>
          <w:sz w:val="18"/>
        </w:rPr>
        <w:t xml:space="preserve">. </w:t>
      </w:r>
      <w:r>
        <w:rPr>
          <w:color w:val="151515"/>
          <w:sz w:val="18"/>
        </w:rPr>
        <w:t xml:space="preserve">Puede </w:t>
      </w:r>
      <w:r>
        <w:rPr>
          <w:color w:val="151515"/>
          <w:sz w:val="18"/>
        </w:rPr>
        <w:t xml:space="preserve">hacer clic </w:t>
      </w:r>
      <w:r>
        <w:rPr>
          <w:color w:val="151515"/>
          <w:sz w:val="18"/>
        </w:rPr>
        <w:t xml:space="preserve">en </w:t>
      </w:r>
      <w:r>
        <w:rPr>
          <w:color w:val="151515"/>
          <w:sz w:val="18"/>
        </w:rPr>
        <w:t xml:space="preserve">los </w:t>
      </w:r>
      <w:r>
        <w:rPr>
          <w:color w:val="151515"/>
          <w:sz w:val="18"/>
        </w:rPr>
        <w:t xml:space="preserve">elementos </w:t>
      </w:r>
      <w:r>
        <w:rPr>
          <w:color w:val="151515"/>
          <w:sz w:val="18"/>
        </w:rPr>
        <w:t xml:space="preserve">debajo </w:t>
      </w:r>
      <w:r>
        <w:rPr>
          <w:color w:val="151515"/>
          <w:sz w:val="18"/>
        </w:rPr>
        <w:t xml:space="preserve">de la </w:t>
      </w:r>
      <w:r>
        <w:rPr>
          <w:color w:val="151515"/>
          <w:w w:val="105"/>
          <w:sz w:val="18"/>
        </w:rPr>
        <w:t xml:space="preserve">imagen </w:t>
      </w:r>
      <w:r>
        <w:rPr>
          <w:color w:val="151515"/>
          <w:w w:val="105"/>
          <w:sz w:val="18"/>
        </w:rPr>
        <w:t xml:space="preserve">para ver </w:t>
      </w:r>
      <w:r>
        <w:rPr>
          <w:color w:val="151515"/>
          <w:w w:val="105"/>
          <w:sz w:val="18"/>
        </w:rPr>
        <w:t xml:space="preserve">explicaciones </w:t>
      </w:r>
      <w:r>
        <w:rPr>
          <w:color w:val="151515"/>
          <w:w w:val="105"/>
          <w:sz w:val="18"/>
        </w:rPr>
        <w:t xml:space="preserve">de </w:t>
      </w:r>
      <w:r>
        <w:rPr>
          <w:color w:val="151515"/>
          <w:w w:val="105"/>
          <w:sz w:val="18"/>
        </w:rPr>
        <w:t xml:space="preserve">cada una </w:t>
      </w:r>
      <w:r>
        <w:rPr>
          <w:color w:val="151515"/>
          <w:w w:val="105"/>
          <w:sz w:val="18"/>
        </w:rPr>
        <w:t xml:space="preserve">de </w:t>
      </w:r>
      <w:r>
        <w:rPr>
          <w:color w:val="151515"/>
          <w:w w:val="105"/>
          <w:sz w:val="18"/>
        </w:rPr>
        <w:t xml:space="preserve">las </w:t>
      </w:r>
      <w:r>
        <w:rPr>
          <w:color w:val="151515"/>
          <w:w w:val="105"/>
          <w:sz w:val="18"/>
        </w:rPr>
        <w:t>fases.</w:t>
      </w:r>
    </w:p>
    <w:p>
      <w:pPr>
        <w:spacing w:before="51" w:line="295" w:lineRule="auto"/>
        <w:ind w:left="1609" w:right="1456" w:hanging="152"/>
        <w:jc w:val="left"/>
        <w:rPr>
          <w:i/>
          <w:sz w:val="18"/>
        </w:rPr>
      </w:pPr>
      <w:r>
        <w:rPr>
          <w:i/>
          <w:sz w:val="16"/>
        </w:rPr>
        <w:t>&lt;</w:t>
      </w:r>
      <w:r>
        <w:rPr>
          <w:i/>
          <w:sz w:val="16"/>
        </w:rPr>
        <w:t xml:space="preserve">Texto </w:t>
      </w:r>
      <w:r>
        <w:rPr>
          <w:i/>
          <w:sz w:val="16"/>
        </w:rPr>
        <w:t>alternativo</w:t>
      </w:r>
      <w:r>
        <w:rPr>
          <w:i/>
          <w:sz w:val="16"/>
        </w:rPr>
        <w:t xml:space="preserve">: </w:t>
      </w:r>
      <w:r>
        <w:rPr>
          <w:i/>
          <w:sz w:val="16"/>
        </w:rPr>
        <w:t xml:space="preserve">Las </w:t>
      </w:r>
      <w:r>
        <w:rPr>
          <w:i/>
          <w:sz w:val="16"/>
        </w:rPr>
        <w:t xml:space="preserve">etapas </w:t>
      </w:r>
      <w:r>
        <w:rPr>
          <w:i/>
          <w:sz w:val="16"/>
        </w:rPr>
        <w:t xml:space="preserve">del </w:t>
      </w:r>
      <w:r>
        <w:rPr>
          <w:i/>
          <w:sz w:val="16"/>
        </w:rPr>
        <w:t xml:space="preserve">ciclo </w:t>
      </w:r>
      <w:r>
        <w:rPr>
          <w:i/>
          <w:sz w:val="16"/>
        </w:rPr>
        <w:t xml:space="preserve">de vida </w:t>
      </w:r>
      <w:r>
        <w:rPr>
          <w:i/>
          <w:sz w:val="16"/>
        </w:rPr>
        <w:t xml:space="preserve">del desarrollo </w:t>
      </w:r>
      <w:r>
        <w:rPr>
          <w:i/>
          <w:sz w:val="16"/>
        </w:rPr>
        <w:t xml:space="preserve">de modelos </w:t>
      </w:r>
      <w:r>
        <w:rPr>
          <w:i/>
          <w:sz w:val="16"/>
        </w:rPr>
        <w:t xml:space="preserve">de IA </w:t>
      </w:r>
      <w:r>
        <w:rPr>
          <w:i/>
          <w:sz w:val="16"/>
        </w:rPr>
        <w:t xml:space="preserve">son: </w:t>
      </w:r>
      <w:r>
        <w:rPr>
          <w:i/>
          <w:sz w:val="16"/>
        </w:rPr>
        <w:t xml:space="preserve">definir </w:t>
      </w:r>
      <w:r>
        <w:rPr>
          <w:i/>
          <w:sz w:val="16"/>
        </w:rPr>
        <w:t xml:space="preserve">el problema, </w:t>
      </w:r>
      <w:r>
        <w:rPr>
          <w:i/>
          <w:sz w:val="16"/>
        </w:rPr>
        <w:t xml:space="preserve">recopilar </w:t>
      </w:r>
      <w:r>
        <w:rPr>
          <w:i/>
          <w:sz w:val="16"/>
        </w:rPr>
        <w:t xml:space="preserve">datos, </w:t>
      </w:r>
      <w:r>
        <w:rPr>
          <w:i/>
          <w:sz w:val="16"/>
        </w:rPr>
        <w:t xml:space="preserve">preprocesar </w:t>
      </w:r>
      <w:r>
        <w:rPr>
          <w:i/>
          <w:sz w:val="16"/>
        </w:rPr>
        <w:t xml:space="preserve">datos, explorar </w:t>
      </w:r>
      <w:r>
        <w:rPr>
          <w:i/>
          <w:sz w:val="16"/>
        </w:rPr>
        <w:t xml:space="preserve">datos, </w:t>
      </w:r>
      <w:r>
        <w:rPr>
          <w:i/>
          <w:sz w:val="16"/>
        </w:rPr>
        <w:t xml:space="preserve">seleccionar </w:t>
      </w:r>
      <w:r>
        <w:rPr>
          <w:i/>
          <w:sz w:val="16"/>
        </w:rPr>
        <w:t xml:space="preserve">el modelo, </w:t>
      </w:r>
      <w:r>
        <w:rPr>
          <w:i/>
          <w:sz w:val="16"/>
        </w:rPr>
        <w:t xml:space="preserve">entrenar </w:t>
      </w:r>
      <w:r>
        <w:rPr>
          <w:i/>
          <w:sz w:val="16"/>
        </w:rPr>
        <w:t xml:space="preserve">el modelo, </w:t>
      </w:r>
      <w:r>
        <w:rPr>
          <w:i/>
          <w:sz w:val="16"/>
        </w:rPr>
        <w:t xml:space="preserve">evaluar </w:t>
      </w:r>
      <w:r>
        <w:rPr>
          <w:i/>
          <w:sz w:val="16"/>
        </w:rPr>
        <w:t xml:space="preserve">el modelo, </w:t>
      </w:r>
      <w:r>
        <w:rPr>
          <w:i/>
          <w:sz w:val="16"/>
        </w:rPr>
        <w:t xml:space="preserve">implementar </w:t>
      </w:r>
      <w:r>
        <w:rPr>
          <w:i/>
          <w:sz w:val="16"/>
        </w:rPr>
        <w:t xml:space="preserve">el modelo, </w:t>
      </w:r>
      <w:r>
        <w:rPr>
          <w:i/>
          <w:sz w:val="16"/>
        </w:rPr>
        <w:t xml:space="preserve">monitorear </w:t>
      </w:r>
      <w:r>
        <w:rPr>
          <w:i/>
          <w:sz w:val="16"/>
        </w:rPr>
        <w:t xml:space="preserve">el modelo, </w:t>
      </w:r>
      <w:r>
        <w:rPr>
          <w:i/>
          <w:sz w:val="16"/>
        </w:rPr>
        <w:t xml:space="preserve">y </w:t>
      </w:r>
      <w:r>
        <w:rPr>
          <w:i/>
          <w:sz w:val="16"/>
        </w:rPr>
        <w:t xml:space="preserve">documentar </w:t>
      </w:r>
      <w:r>
        <w:rPr>
          <w:i/>
          <w:sz w:val="16"/>
        </w:rPr>
        <w:t xml:space="preserve">y </w:t>
      </w:r>
      <w:r>
        <w:rPr>
          <w:i/>
          <w:sz w:val="16"/>
        </w:rPr>
        <w:t>gobernar.&gt;</w:t>
      </w:r>
    </w:p>
    <w:p>
      <w:pPr>
        <w:pStyle w:val="Heading3"/>
        <w:spacing w:before="203"/>
      </w:pPr>
      <w:bookmarkStart w:id="28" w:name="Define Problem "/>
      <w:bookmarkEnd w:id="28"/>
      <w:r>
        <w:rPr>
          <w:color w:val="111A25"/>
          <w:w w:val="105"/>
          <w:sz w:val="26"/>
        </w:rPr>
        <w:t xml:space="preserve">Definir </w:t>
      </w:r>
      <w:r>
        <w:rPr>
          <w:color w:val="111A25"/>
          <w:spacing w:val="-2"/>
          <w:w w:val="110"/>
          <w:sz w:val="26"/>
        </w:rPr>
        <w:t>el problema</w:t>
      </w:r>
    </w:p>
    <w:p>
      <w:pPr>
        <w:pStyle w:val="BodyText"/>
        <w:spacing w:before="301" w:line="280" w:lineRule="auto"/>
        <w:ind w:left="1440" w:right="1456"/>
      </w:pPr>
      <w:r>
        <w:rPr>
          <w:sz w:val="18"/>
        </w:rPr>
        <w:t xml:space="preserve">La base para desarrollar con éxito un modelo de IA radica en definir claramente el problema empresarial. Esto </w:t>
      </w:r>
      <w:r>
        <w:rPr>
          <w:spacing w:val="-2"/>
          <w:w w:val="105"/>
          <w:sz w:val="18"/>
        </w:rPr>
        <w:t xml:space="preserve">comienza </w:t>
      </w:r>
      <w:r>
        <w:rPr>
          <w:spacing w:val="-2"/>
          <w:w w:val="105"/>
          <w:sz w:val="18"/>
        </w:rPr>
        <w:t xml:space="preserve">con </w:t>
      </w:r>
      <w:r>
        <w:rPr>
          <w:spacing w:val="-2"/>
          <w:w w:val="105"/>
          <w:sz w:val="18"/>
        </w:rPr>
        <w:t xml:space="preserve">la </w:t>
      </w:r>
      <w:r>
        <w:rPr>
          <w:spacing w:val="-2"/>
          <w:w w:val="105"/>
          <w:sz w:val="18"/>
        </w:rPr>
        <w:t xml:space="preserve">pregunta </w:t>
      </w:r>
      <w:r>
        <w:rPr>
          <w:spacing w:val="-2"/>
          <w:w w:val="105"/>
          <w:sz w:val="18"/>
        </w:rPr>
        <w:t xml:space="preserve">fundamental </w:t>
      </w:r>
      <w:r>
        <w:rPr>
          <w:spacing w:val="-2"/>
          <w:w w:val="105"/>
          <w:sz w:val="18"/>
        </w:rPr>
        <w:t xml:space="preserve">de </w:t>
      </w:r>
      <w:r>
        <w:rPr>
          <w:spacing w:val="-2"/>
          <w:w w:val="105"/>
          <w:sz w:val="18"/>
        </w:rPr>
        <w:t xml:space="preserve">si </w:t>
      </w:r>
      <w:r>
        <w:rPr>
          <w:spacing w:val="-2"/>
          <w:w w:val="105"/>
          <w:sz w:val="18"/>
        </w:rPr>
        <w:t xml:space="preserve">la inteligencia </w:t>
      </w:r>
      <w:r>
        <w:rPr>
          <w:spacing w:val="-2"/>
          <w:w w:val="105"/>
          <w:sz w:val="18"/>
        </w:rPr>
        <w:t xml:space="preserve">artificial </w:t>
      </w:r>
      <w:r>
        <w:rPr>
          <w:spacing w:val="-2"/>
          <w:w w:val="105"/>
          <w:sz w:val="18"/>
        </w:rPr>
        <w:t xml:space="preserve">es </w:t>
      </w:r>
      <w:r>
        <w:rPr>
          <w:spacing w:val="-2"/>
          <w:w w:val="105"/>
          <w:sz w:val="18"/>
        </w:rPr>
        <w:t xml:space="preserve">la </w:t>
      </w:r>
      <w:r>
        <w:rPr>
          <w:spacing w:val="-2"/>
          <w:w w:val="105"/>
          <w:sz w:val="18"/>
        </w:rPr>
        <w:t xml:space="preserve">solución </w:t>
      </w:r>
      <w:r>
        <w:rPr>
          <w:spacing w:val="-2"/>
          <w:w w:val="105"/>
          <w:sz w:val="18"/>
        </w:rPr>
        <w:t>adecuada</w:t>
      </w:r>
      <w:r>
        <w:rPr>
          <w:spacing w:val="-2"/>
          <w:w w:val="105"/>
          <w:sz w:val="18"/>
        </w:rPr>
        <w:t>.</w:t>
      </w:r>
      <w:r>
        <w:rPr>
          <w:spacing w:val="-8"/>
          <w:w w:val="105"/>
          <w:sz w:val="18"/>
        </w:rPr>
        <w:t xml:space="preserve"> </w:t>
      </w:r>
      <w:r>
        <w:rPr>
          <w:spacing w:val="-2"/>
          <w:w w:val="105"/>
          <w:sz w:val="18"/>
        </w:rPr>
        <w:t xml:space="preserve">A menudo, </w:t>
      </w:r>
      <w:r>
        <w:rPr>
          <w:sz w:val="18"/>
        </w:rPr>
        <w:t xml:space="preserve">los problemas </w:t>
      </w:r>
      <w:r>
        <w:rPr>
          <w:sz w:val="18"/>
        </w:rPr>
        <w:t xml:space="preserve">de negocio </w:t>
      </w:r>
      <w:r>
        <w:rPr>
          <w:sz w:val="18"/>
        </w:rPr>
        <w:t xml:space="preserve">pueden </w:t>
      </w:r>
      <w:r>
        <w:rPr>
          <w:sz w:val="18"/>
        </w:rPr>
        <w:t xml:space="preserve">resolverse </w:t>
      </w:r>
      <w:r>
        <w:rPr>
          <w:sz w:val="18"/>
        </w:rPr>
        <w:t xml:space="preserve">mediante </w:t>
      </w:r>
      <w:r>
        <w:rPr>
          <w:sz w:val="18"/>
        </w:rPr>
        <w:t xml:space="preserve">enfoques </w:t>
      </w:r>
      <w:r>
        <w:rPr>
          <w:sz w:val="18"/>
        </w:rPr>
        <w:t>más sencillos</w:t>
      </w:r>
      <w:r>
        <w:rPr>
          <w:sz w:val="18"/>
        </w:rPr>
        <w:t xml:space="preserve">, como </w:t>
      </w:r>
      <w:r>
        <w:rPr>
          <w:sz w:val="18"/>
        </w:rPr>
        <w:t xml:space="preserve">el modelado </w:t>
      </w:r>
      <w:r>
        <w:rPr>
          <w:sz w:val="18"/>
        </w:rPr>
        <w:t xml:space="preserve">estadístico </w:t>
      </w:r>
      <w:r>
        <w:rPr>
          <w:sz w:val="18"/>
        </w:rPr>
        <w:t xml:space="preserve">o </w:t>
      </w:r>
      <w:r>
        <w:rPr>
          <w:sz w:val="18"/>
        </w:rPr>
        <w:t xml:space="preserve">la teoría de la probabilidad. </w:t>
      </w:r>
      <w:r>
        <w:rPr>
          <w:sz w:val="18"/>
        </w:rPr>
        <w:t xml:space="preserve">Una vez que </w:t>
      </w:r>
      <w:r>
        <w:rPr>
          <w:sz w:val="18"/>
        </w:rPr>
        <w:t xml:space="preserve">se considera que </w:t>
      </w:r>
      <w:r>
        <w:rPr>
          <w:sz w:val="18"/>
        </w:rPr>
        <w:t xml:space="preserve">la IA </w:t>
      </w:r>
      <w:r>
        <w:rPr>
          <w:sz w:val="18"/>
        </w:rPr>
        <w:t xml:space="preserve">es adecuada, </w:t>
      </w:r>
      <w:r>
        <w:rPr>
          <w:sz w:val="18"/>
        </w:rPr>
        <w:t xml:space="preserve">el </w:t>
      </w:r>
      <w:r>
        <w:rPr>
          <w:sz w:val="18"/>
        </w:rPr>
        <w:t xml:space="preserve">reto </w:t>
      </w:r>
      <w:r>
        <w:rPr>
          <w:sz w:val="18"/>
        </w:rPr>
        <w:t xml:space="preserve">pasa a ser </w:t>
      </w:r>
      <w:r>
        <w:rPr>
          <w:sz w:val="18"/>
        </w:rPr>
        <w:t xml:space="preserve">traducir </w:t>
      </w:r>
      <w:r>
        <w:rPr>
          <w:sz w:val="18"/>
        </w:rPr>
        <w:t xml:space="preserve">los objetivos </w:t>
      </w:r>
      <w:r>
        <w:rPr>
          <w:sz w:val="18"/>
        </w:rPr>
        <w:t xml:space="preserve">de negocio </w:t>
      </w:r>
      <w:r>
        <w:rPr>
          <w:sz w:val="18"/>
        </w:rPr>
        <w:t xml:space="preserve">abstractos </w:t>
      </w:r>
      <w:r>
        <w:rPr>
          <w:sz w:val="18"/>
        </w:rPr>
        <w:t xml:space="preserve">en </w:t>
      </w:r>
      <w:r>
        <w:rPr>
          <w:sz w:val="18"/>
        </w:rPr>
        <w:t xml:space="preserve">tareas </w:t>
      </w:r>
      <w:r>
        <w:rPr>
          <w:sz w:val="18"/>
        </w:rPr>
        <w:t xml:space="preserve">concretas </w:t>
      </w:r>
      <w:r>
        <w:rPr>
          <w:sz w:val="18"/>
        </w:rPr>
        <w:t xml:space="preserve">de aprendizaje </w:t>
      </w:r>
      <w:r>
        <w:rPr>
          <w:sz w:val="18"/>
        </w:rPr>
        <w:t>automático</w:t>
      </w:r>
      <w:r>
        <w:rPr>
          <w:sz w:val="18"/>
        </w:rPr>
        <w:t xml:space="preserve">, </w:t>
      </w:r>
      <w:r>
        <w:rPr>
          <w:sz w:val="18"/>
        </w:rPr>
        <w:t xml:space="preserve">como </w:t>
      </w:r>
      <w:r>
        <w:rPr>
          <w:sz w:val="18"/>
        </w:rPr>
        <w:t xml:space="preserve">la clasificación </w:t>
      </w:r>
      <w:r>
        <w:rPr>
          <w:sz w:val="18"/>
        </w:rPr>
        <w:t xml:space="preserve">(distinguir </w:t>
      </w:r>
      <w:r>
        <w:rPr>
          <w:sz w:val="18"/>
        </w:rPr>
        <w:t xml:space="preserve">entre </w:t>
      </w:r>
      <w:r>
        <w:rPr>
          <w:sz w:val="18"/>
        </w:rPr>
        <w:t xml:space="preserve">categorías </w:t>
      </w:r>
      <w:r>
        <w:rPr>
          <w:sz w:val="18"/>
        </w:rPr>
        <w:t xml:space="preserve">como </w:t>
      </w:r>
      <w:r>
        <w:rPr>
          <w:sz w:val="18"/>
        </w:rPr>
        <w:t>perros y gatos), la regresión (predecir valores continuos) o la agrupación (agrupar entidades similares).</w:t>
      </w:r>
    </w:p>
    <w:p>
      <w:pPr>
        <w:pStyle w:val="BodyText"/>
        <w:spacing w:before="15"/>
      </w:pPr>
    </w:p>
    <w:p>
      <w:pPr>
        <w:pStyle w:val="BodyText"/>
        <w:spacing w:line="280" w:lineRule="auto"/>
        <w:ind w:left="1440" w:right="1802"/>
        <w:jc w:val="both"/>
      </w:pPr>
      <w:r>
        <w:rPr>
          <w:sz w:val="18"/>
        </w:rPr>
        <w:t xml:space="preserve">Una definición </w:t>
      </w:r>
      <w:r>
        <w:rPr>
          <w:sz w:val="18"/>
        </w:rPr>
        <w:t xml:space="preserve">exhaustiva </w:t>
      </w:r>
      <w:r>
        <w:rPr>
          <w:sz w:val="18"/>
        </w:rPr>
        <w:t xml:space="preserve">de los problemas relacionados con la IA </w:t>
      </w:r>
      <w:r>
        <w:rPr>
          <w:sz w:val="18"/>
        </w:rPr>
        <w:t xml:space="preserve">requiere </w:t>
      </w:r>
      <w:r>
        <w:rPr>
          <w:sz w:val="18"/>
        </w:rPr>
        <w:t xml:space="preserve">una </w:t>
      </w:r>
      <w:r>
        <w:rPr>
          <w:sz w:val="18"/>
        </w:rPr>
        <w:t xml:space="preserve">amplia </w:t>
      </w:r>
      <w:r>
        <w:rPr>
          <w:sz w:val="18"/>
        </w:rPr>
        <w:t xml:space="preserve">participación </w:t>
      </w:r>
      <w:r>
        <w:rPr>
          <w:sz w:val="18"/>
        </w:rPr>
        <w:t xml:space="preserve">de las partes interesadas </w:t>
      </w:r>
      <w:r>
        <w:rPr>
          <w:sz w:val="18"/>
        </w:rPr>
        <w:t xml:space="preserve">para </w:t>
      </w:r>
      <w:r>
        <w:rPr>
          <w:sz w:val="18"/>
        </w:rPr>
        <w:t xml:space="preserve">especificar </w:t>
      </w:r>
      <w:r>
        <w:rPr>
          <w:sz w:val="18"/>
        </w:rPr>
        <w:t xml:space="preserve">con precisión </w:t>
      </w:r>
      <w:r>
        <w:rPr>
          <w:sz w:val="18"/>
        </w:rPr>
        <w:t xml:space="preserve">los resultados </w:t>
      </w:r>
      <w:r>
        <w:rPr>
          <w:sz w:val="18"/>
        </w:rPr>
        <w:t>deseados</w:t>
      </w:r>
      <w:r>
        <w:rPr>
          <w:sz w:val="18"/>
        </w:rPr>
        <w:t xml:space="preserve">, </w:t>
      </w:r>
      <w:r>
        <w:rPr>
          <w:sz w:val="18"/>
        </w:rPr>
        <w:t xml:space="preserve">comprender </w:t>
      </w:r>
      <w:r>
        <w:rPr>
          <w:sz w:val="18"/>
        </w:rPr>
        <w:t xml:space="preserve">los datos </w:t>
      </w:r>
      <w:r>
        <w:rPr>
          <w:sz w:val="18"/>
        </w:rPr>
        <w:t xml:space="preserve">y </w:t>
      </w:r>
      <w:r>
        <w:rPr>
          <w:sz w:val="18"/>
        </w:rPr>
        <w:t xml:space="preserve">recursos </w:t>
      </w:r>
      <w:r>
        <w:rPr>
          <w:sz w:val="18"/>
        </w:rPr>
        <w:t>disponibles</w:t>
      </w:r>
      <w:r>
        <w:rPr>
          <w:sz w:val="18"/>
        </w:rPr>
        <w:t xml:space="preserve">, </w:t>
      </w:r>
      <w:r>
        <w:rPr>
          <w:sz w:val="18"/>
        </w:rPr>
        <w:t xml:space="preserve">y </w:t>
      </w:r>
      <w:r>
        <w:rPr>
          <w:sz w:val="18"/>
        </w:rPr>
        <w:t xml:space="preserve">establecer </w:t>
      </w:r>
      <w:r>
        <w:rPr>
          <w:sz w:val="18"/>
        </w:rPr>
        <w:t xml:space="preserve">criterios </w:t>
      </w:r>
      <w:r>
        <w:rPr>
          <w:sz w:val="18"/>
        </w:rPr>
        <w:t xml:space="preserve">de éxito </w:t>
      </w:r>
      <w:r>
        <w:rPr>
          <w:sz w:val="18"/>
        </w:rPr>
        <w:t>cuantificables</w:t>
      </w:r>
      <w:r>
        <w:rPr>
          <w:sz w:val="18"/>
        </w:rPr>
        <w:t xml:space="preserve">. </w:t>
      </w:r>
      <w:r>
        <w:rPr>
          <w:spacing w:val="-2"/>
          <w:sz w:val="18"/>
        </w:rPr>
        <w:t xml:space="preserve">Estos </w:t>
      </w:r>
      <w:r>
        <w:rPr>
          <w:spacing w:val="-2"/>
          <w:sz w:val="18"/>
        </w:rPr>
        <w:t xml:space="preserve">indicadores </w:t>
      </w:r>
      <w:r>
        <w:rPr>
          <w:spacing w:val="-2"/>
          <w:sz w:val="18"/>
        </w:rPr>
        <w:t xml:space="preserve">de éxito </w:t>
      </w:r>
      <w:r>
        <w:rPr>
          <w:spacing w:val="-2"/>
          <w:sz w:val="18"/>
        </w:rPr>
        <w:t xml:space="preserve">suelen </w:t>
      </w:r>
      <w:r>
        <w:rPr>
          <w:spacing w:val="-2"/>
          <w:sz w:val="18"/>
        </w:rPr>
        <w:t xml:space="preserve">incluir </w:t>
      </w:r>
      <w:r>
        <w:rPr>
          <w:spacing w:val="-2"/>
          <w:sz w:val="18"/>
        </w:rPr>
        <w:t xml:space="preserve">medidas </w:t>
      </w:r>
      <w:r>
        <w:rPr>
          <w:spacing w:val="-2"/>
          <w:sz w:val="18"/>
        </w:rPr>
        <w:t xml:space="preserve">cuantitativas </w:t>
      </w:r>
      <w:r>
        <w:rPr>
          <w:spacing w:val="-2"/>
          <w:sz w:val="18"/>
        </w:rPr>
        <w:t xml:space="preserve">como </w:t>
      </w:r>
      <w:r>
        <w:rPr>
          <w:spacing w:val="-2"/>
          <w:sz w:val="18"/>
        </w:rPr>
        <w:t xml:space="preserve">la exactitud, </w:t>
      </w:r>
      <w:r>
        <w:rPr>
          <w:spacing w:val="-2"/>
          <w:sz w:val="18"/>
        </w:rPr>
        <w:t xml:space="preserve">el índice </w:t>
      </w:r>
      <w:r>
        <w:rPr>
          <w:spacing w:val="-2"/>
          <w:sz w:val="18"/>
        </w:rPr>
        <w:t>F1</w:t>
      </w:r>
      <w:r>
        <w:rPr>
          <w:spacing w:val="-2"/>
          <w:sz w:val="18"/>
        </w:rPr>
        <w:t xml:space="preserve">, </w:t>
      </w:r>
      <w:r>
        <w:rPr>
          <w:spacing w:val="-2"/>
          <w:sz w:val="18"/>
        </w:rPr>
        <w:t xml:space="preserve">la precisión </w:t>
      </w:r>
      <w:r>
        <w:rPr>
          <w:spacing w:val="-2"/>
          <w:sz w:val="18"/>
        </w:rPr>
        <w:t xml:space="preserve">o </w:t>
      </w:r>
      <w:r>
        <w:rPr>
          <w:sz w:val="18"/>
        </w:rPr>
        <w:t>la recuperación, dependiendo del caso de uso específico y de las prioridades empresariales.</w:t>
      </w:r>
    </w:p>
    <w:p>
      <w:pPr>
        <w:pStyle w:val="BodyText"/>
        <w:spacing w:after="0" w:line="280" w:lineRule="auto"/>
        <w:jc w:val="both"/>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370"/>
      </w:pPr>
      <w:r>
        <w:rPr>
          <w:spacing w:val="-2"/>
          <w:w w:val="105"/>
          <w:sz w:val="18"/>
        </w:rPr>
        <w:t xml:space="preserve">Al </w:t>
      </w:r>
      <w:r>
        <w:rPr>
          <w:spacing w:val="-2"/>
          <w:w w:val="105"/>
          <w:sz w:val="18"/>
        </w:rPr>
        <w:t xml:space="preserve">definir </w:t>
      </w:r>
      <w:r>
        <w:rPr>
          <w:spacing w:val="-2"/>
          <w:w w:val="105"/>
          <w:sz w:val="18"/>
        </w:rPr>
        <w:t xml:space="preserve">el </w:t>
      </w:r>
      <w:r>
        <w:rPr>
          <w:spacing w:val="-2"/>
          <w:w w:val="105"/>
          <w:sz w:val="18"/>
        </w:rPr>
        <w:t xml:space="preserve">problema, </w:t>
      </w:r>
      <w:r>
        <w:rPr>
          <w:spacing w:val="-2"/>
          <w:w w:val="105"/>
          <w:sz w:val="18"/>
        </w:rPr>
        <w:t xml:space="preserve">una </w:t>
      </w:r>
      <w:r>
        <w:rPr>
          <w:spacing w:val="-2"/>
          <w:w w:val="105"/>
          <w:sz w:val="18"/>
        </w:rPr>
        <w:t xml:space="preserve">organización </w:t>
      </w:r>
      <w:r>
        <w:rPr>
          <w:spacing w:val="-2"/>
          <w:w w:val="105"/>
          <w:sz w:val="18"/>
        </w:rPr>
        <w:t xml:space="preserve">debe </w:t>
      </w:r>
      <w:r>
        <w:rPr>
          <w:spacing w:val="-2"/>
          <w:w w:val="105"/>
          <w:sz w:val="18"/>
        </w:rPr>
        <w:t xml:space="preserve">considerar </w:t>
      </w:r>
      <w:r>
        <w:rPr>
          <w:spacing w:val="-2"/>
          <w:w w:val="105"/>
          <w:sz w:val="18"/>
        </w:rPr>
        <w:t xml:space="preserve">si </w:t>
      </w:r>
      <w:r>
        <w:rPr>
          <w:sz w:val="18"/>
        </w:rPr>
        <w:t xml:space="preserve">basta con </w:t>
      </w:r>
      <w:r>
        <w:rPr>
          <w:spacing w:val="-2"/>
          <w:w w:val="105"/>
          <w:sz w:val="18"/>
        </w:rPr>
        <w:t xml:space="preserve">un </w:t>
      </w:r>
      <w:r>
        <w:rPr>
          <w:spacing w:val="-2"/>
          <w:w w:val="105"/>
          <w:sz w:val="18"/>
        </w:rPr>
        <w:t xml:space="preserve">modelo </w:t>
      </w:r>
      <w:r>
        <w:rPr>
          <w:spacing w:val="-2"/>
          <w:w w:val="105"/>
          <w:sz w:val="18"/>
        </w:rPr>
        <w:t xml:space="preserve">estándar </w:t>
      </w:r>
      <w:r>
        <w:rPr>
          <w:spacing w:val="-2"/>
          <w:w w:val="105"/>
          <w:sz w:val="18"/>
        </w:rPr>
        <w:t xml:space="preserve">o </w:t>
      </w:r>
      <w:r>
        <w:rPr>
          <w:spacing w:val="-2"/>
          <w:w w:val="105"/>
          <w:sz w:val="18"/>
        </w:rPr>
        <w:t>preentrenado</w:t>
      </w:r>
      <w:r>
        <w:rPr>
          <w:sz w:val="18"/>
        </w:rPr>
        <w:t xml:space="preserve">, </w:t>
      </w:r>
      <w:r>
        <w:rPr>
          <w:sz w:val="18"/>
        </w:rPr>
        <w:t xml:space="preserve">o </w:t>
      </w:r>
      <w:r>
        <w:rPr>
          <w:sz w:val="18"/>
        </w:rPr>
        <w:t xml:space="preserve">si es </w:t>
      </w:r>
      <w:r>
        <w:rPr>
          <w:sz w:val="18"/>
        </w:rPr>
        <w:t xml:space="preserve">necesaria </w:t>
      </w:r>
      <w:r>
        <w:rPr>
          <w:sz w:val="18"/>
        </w:rPr>
        <w:t xml:space="preserve">una </w:t>
      </w:r>
      <w:r>
        <w:rPr>
          <w:sz w:val="18"/>
        </w:rPr>
        <w:t xml:space="preserve">solución </w:t>
      </w:r>
      <w:r>
        <w:rPr>
          <w:sz w:val="18"/>
        </w:rPr>
        <w:t>personalizada</w:t>
      </w:r>
      <w:r>
        <w:rPr>
          <w:sz w:val="18"/>
        </w:rPr>
        <w:t xml:space="preserve">. </w:t>
      </w:r>
      <w:r>
        <w:rPr>
          <w:sz w:val="18"/>
        </w:rPr>
        <w:t xml:space="preserve">Esta </w:t>
      </w:r>
      <w:r>
        <w:rPr>
          <w:sz w:val="18"/>
        </w:rPr>
        <w:t xml:space="preserve">fase </w:t>
      </w:r>
      <w:r>
        <w:rPr>
          <w:sz w:val="18"/>
        </w:rPr>
        <w:t xml:space="preserve">debe </w:t>
      </w:r>
      <w:r>
        <w:rPr>
          <w:sz w:val="18"/>
        </w:rPr>
        <w:t xml:space="preserve">incluir </w:t>
      </w:r>
      <w:r>
        <w:rPr>
          <w:sz w:val="18"/>
        </w:rPr>
        <w:t xml:space="preserve">un </w:t>
      </w:r>
      <w:r>
        <w:rPr>
          <w:sz w:val="18"/>
        </w:rPr>
        <w:t xml:space="preserve">análisis </w:t>
      </w:r>
      <w:r>
        <w:rPr>
          <w:sz w:val="18"/>
        </w:rPr>
        <w:t xml:space="preserve">de proveedores </w:t>
      </w:r>
      <w:r>
        <w:rPr>
          <w:sz w:val="18"/>
        </w:rPr>
        <w:t xml:space="preserve">y </w:t>
      </w:r>
      <w:r>
        <w:rPr>
          <w:sz w:val="18"/>
        </w:rPr>
        <w:t xml:space="preserve">modelos </w:t>
      </w:r>
      <w:r>
        <w:rPr>
          <w:w w:val="105"/>
          <w:sz w:val="18"/>
        </w:rPr>
        <w:t xml:space="preserve">para </w:t>
      </w:r>
      <w:r>
        <w:rPr>
          <w:w w:val="105"/>
          <w:sz w:val="18"/>
        </w:rPr>
        <w:t xml:space="preserve">determinar </w:t>
      </w:r>
      <w:r>
        <w:rPr>
          <w:w w:val="105"/>
          <w:sz w:val="18"/>
        </w:rPr>
        <w:t xml:space="preserve">la </w:t>
      </w:r>
      <w:r>
        <w:rPr>
          <w:w w:val="105"/>
          <w:sz w:val="18"/>
        </w:rPr>
        <w:t xml:space="preserve">idoneidad </w:t>
      </w:r>
      <w:r>
        <w:rPr>
          <w:w w:val="105"/>
          <w:sz w:val="18"/>
        </w:rPr>
        <w:t xml:space="preserve">de </w:t>
      </w:r>
      <w:r>
        <w:rPr>
          <w:w w:val="105"/>
          <w:sz w:val="18"/>
        </w:rPr>
        <w:t xml:space="preserve">las opciones </w:t>
      </w:r>
      <w:r>
        <w:rPr>
          <w:w w:val="105"/>
          <w:sz w:val="18"/>
        </w:rPr>
        <w:t xml:space="preserve">de terceros </w:t>
      </w:r>
      <w:r>
        <w:rPr>
          <w:w w:val="105"/>
          <w:sz w:val="18"/>
        </w:rPr>
        <w:t xml:space="preserve">en función de </w:t>
      </w:r>
      <w:r>
        <w:rPr>
          <w:w w:val="105"/>
          <w:sz w:val="18"/>
        </w:rPr>
        <w:t xml:space="preserve">sus </w:t>
      </w:r>
      <w:r>
        <w:rPr>
          <w:w w:val="105"/>
          <w:sz w:val="18"/>
        </w:rPr>
        <w:t xml:space="preserve">capacidades, </w:t>
      </w:r>
      <w:r>
        <w:rPr>
          <w:w w:val="105"/>
          <w:sz w:val="18"/>
        </w:rPr>
        <w:t xml:space="preserve">limitaciones </w:t>
      </w:r>
      <w:r>
        <w:rPr>
          <w:w w:val="105"/>
          <w:sz w:val="18"/>
        </w:rPr>
        <w:t xml:space="preserve">y </w:t>
      </w:r>
      <w:r>
        <w:rPr>
          <w:spacing w:val="-2"/>
          <w:w w:val="105"/>
          <w:sz w:val="18"/>
        </w:rPr>
        <w:t>nivel de</w:t>
      </w:r>
      <w:r>
        <w:rPr>
          <w:w w:val="105"/>
          <w:sz w:val="18"/>
        </w:rPr>
        <w:t xml:space="preserve"> seguridad</w:t>
      </w:r>
      <w:r>
        <w:rPr>
          <w:spacing w:val="-2"/>
          <w:w w:val="105"/>
          <w:sz w:val="18"/>
        </w:rPr>
        <w:t xml:space="preserve">. </w:t>
      </w:r>
      <w:r>
        <w:rPr>
          <w:spacing w:val="-2"/>
          <w:w w:val="105"/>
          <w:sz w:val="18"/>
        </w:rPr>
        <w:t xml:space="preserve">Esto </w:t>
      </w:r>
      <w:r>
        <w:rPr>
          <w:spacing w:val="-2"/>
          <w:w w:val="105"/>
          <w:sz w:val="18"/>
        </w:rPr>
        <w:t xml:space="preserve">ayuda </w:t>
      </w:r>
      <w:r>
        <w:rPr>
          <w:spacing w:val="-2"/>
          <w:w w:val="105"/>
          <w:sz w:val="18"/>
        </w:rPr>
        <w:t xml:space="preserve">a </w:t>
      </w:r>
      <w:r>
        <w:rPr>
          <w:spacing w:val="-2"/>
          <w:w w:val="105"/>
          <w:sz w:val="18"/>
        </w:rPr>
        <w:t xml:space="preserve">determinar </w:t>
      </w:r>
      <w:r>
        <w:rPr>
          <w:spacing w:val="-2"/>
          <w:w w:val="105"/>
          <w:sz w:val="18"/>
        </w:rPr>
        <w:t xml:space="preserve">si </w:t>
      </w:r>
      <w:r>
        <w:rPr>
          <w:spacing w:val="-2"/>
          <w:w w:val="105"/>
          <w:sz w:val="18"/>
        </w:rPr>
        <w:t xml:space="preserve">el ajuste fino </w:t>
      </w:r>
      <w:r>
        <w:rPr>
          <w:spacing w:val="-2"/>
          <w:w w:val="105"/>
          <w:sz w:val="18"/>
        </w:rPr>
        <w:t xml:space="preserve">o </w:t>
      </w:r>
      <w:r>
        <w:rPr>
          <w:spacing w:val="-2"/>
          <w:w w:val="105"/>
          <w:sz w:val="18"/>
        </w:rPr>
        <w:t xml:space="preserve">la ingeniería </w:t>
      </w:r>
      <w:r>
        <w:rPr>
          <w:spacing w:val="-2"/>
          <w:w w:val="105"/>
          <w:sz w:val="18"/>
        </w:rPr>
        <w:t xml:space="preserve">de prompts </w:t>
      </w:r>
      <w:r>
        <w:rPr>
          <w:spacing w:val="-2"/>
          <w:w w:val="105"/>
          <w:sz w:val="18"/>
        </w:rPr>
        <w:t xml:space="preserve">son </w:t>
      </w:r>
      <w:r>
        <w:rPr>
          <w:spacing w:val="-2"/>
          <w:w w:val="105"/>
          <w:sz w:val="18"/>
        </w:rPr>
        <w:t xml:space="preserve">vías </w:t>
      </w:r>
      <w:r>
        <w:rPr>
          <w:spacing w:val="-2"/>
          <w:w w:val="105"/>
          <w:sz w:val="18"/>
        </w:rPr>
        <w:t xml:space="preserve">viables </w:t>
      </w:r>
      <w:r>
        <w:rPr>
          <w:spacing w:val="-2"/>
          <w:w w:val="105"/>
          <w:sz w:val="18"/>
        </w:rPr>
        <w:t>a seguir.</w:t>
      </w:r>
    </w:p>
    <w:p>
      <w:pPr>
        <w:pStyle w:val="BodyText"/>
        <w:spacing w:before="15"/>
      </w:pPr>
    </w:p>
    <w:p>
      <w:pPr>
        <w:pStyle w:val="Heading3"/>
        <w:spacing w:before="1"/>
      </w:pPr>
      <w:bookmarkStart w:id="29" w:name="Collect Data "/>
      <w:bookmarkEnd w:id="29"/>
      <w:r>
        <w:rPr>
          <w:color w:val="111A25"/>
          <w:sz w:val="26"/>
        </w:rPr>
        <w:t xml:space="preserve">Recopilar </w:t>
      </w:r>
      <w:r>
        <w:rPr>
          <w:color w:val="111A25"/>
          <w:spacing w:val="-4"/>
          <w:w w:val="110"/>
          <w:sz w:val="26"/>
        </w:rPr>
        <w:t>datos</w:t>
      </w:r>
    </w:p>
    <w:p>
      <w:pPr>
        <w:pStyle w:val="BodyText"/>
        <w:spacing w:before="306" w:line="280" w:lineRule="auto"/>
        <w:ind w:left="1440" w:right="1456"/>
      </w:pPr>
      <w:r>
        <w:rPr>
          <w:sz w:val="18"/>
        </w:rPr>
        <w:t xml:space="preserve">Una vez definido claramente el problema, la atención se centra en recopilar los datos necesarios para el entrenamiento del modelo. </w:t>
      </w:r>
      <w:r>
        <w:rPr>
          <w:sz w:val="18"/>
        </w:rPr>
        <w:t xml:space="preserve">Los ecosistemas </w:t>
      </w:r>
      <w:r>
        <w:rPr>
          <w:sz w:val="18"/>
        </w:rPr>
        <w:t xml:space="preserve">de datos </w:t>
      </w:r>
      <w:r>
        <w:rPr>
          <w:sz w:val="18"/>
        </w:rPr>
        <w:t xml:space="preserve">modernos </w:t>
      </w:r>
      <w:r>
        <w:rPr>
          <w:sz w:val="18"/>
        </w:rPr>
        <w:t xml:space="preserve">ofrecen </w:t>
      </w:r>
      <w:r>
        <w:rPr>
          <w:sz w:val="18"/>
        </w:rPr>
        <w:t xml:space="preserve">diversas </w:t>
      </w:r>
      <w:r>
        <w:rPr>
          <w:sz w:val="18"/>
        </w:rPr>
        <w:t xml:space="preserve">fuentes, </w:t>
      </w:r>
      <w:r>
        <w:rPr>
          <w:sz w:val="18"/>
        </w:rPr>
        <w:t xml:space="preserve">que van </w:t>
      </w:r>
      <w:r>
        <w:rPr>
          <w:sz w:val="18"/>
        </w:rPr>
        <w:t xml:space="preserve">desde </w:t>
      </w:r>
      <w:r>
        <w:rPr>
          <w:sz w:val="18"/>
        </w:rPr>
        <w:t xml:space="preserve">bases de datos </w:t>
      </w:r>
      <w:r>
        <w:rPr>
          <w:sz w:val="18"/>
        </w:rPr>
        <w:t xml:space="preserve">estructuradas </w:t>
      </w:r>
      <w:r>
        <w:rPr>
          <w:sz w:val="18"/>
        </w:rPr>
        <w:t xml:space="preserve">y </w:t>
      </w:r>
      <w:r>
        <w:rPr>
          <w:sz w:val="18"/>
        </w:rPr>
        <w:t xml:space="preserve">API </w:t>
      </w:r>
      <w:r>
        <w:rPr>
          <w:sz w:val="18"/>
        </w:rPr>
        <w:t xml:space="preserve">en tiempo real </w:t>
      </w:r>
      <w:r>
        <w:rPr>
          <w:sz w:val="18"/>
        </w:rPr>
        <w:t xml:space="preserve">hasta flujos de sensores del IoT, repositorios públicos, estudios de investigación y contenido generado por los usuarios. El principal desafío no radica en encontrar datos, sino en identificar fuentes que se ajusten a los requisitos del problema y que, al mismo tiempo, mantengan la calidad y la relevancia. La selección de fuentes influye directamente en la precisión del modelo y en </w:t>
      </w:r>
      <w:r>
        <w:rPr>
          <w:spacing w:val="-2"/>
          <w:sz w:val="18"/>
        </w:rPr>
        <w:t>su capacidad</w:t>
      </w:r>
      <w:r>
        <w:rPr>
          <w:sz w:val="18"/>
        </w:rPr>
        <w:t xml:space="preserve"> de generalización</w:t>
      </w:r>
      <w:r>
        <w:rPr>
          <w:spacing w:val="-2"/>
          <w:sz w:val="18"/>
        </w:rPr>
        <w:t>.</w:t>
      </w:r>
    </w:p>
    <w:p>
      <w:pPr>
        <w:pStyle w:val="BodyText"/>
        <w:spacing w:before="15"/>
      </w:pPr>
    </w:p>
    <w:p>
      <w:pPr>
        <w:pStyle w:val="BodyText"/>
        <w:spacing w:line="280" w:lineRule="auto"/>
        <w:ind w:left="1440" w:right="1456"/>
      </w:pPr>
      <w:r>
        <w:rPr>
          <w:sz w:val="18"/>
        </w:rPr>
        <w:t xml:space="preserve">Dada la naturaleza intrínsecamente dinámica de los datos, es esencial contar con procesos sólidos de extracción y consolidación para mantener la coherencia. A lo largo de esta fase, los profesionales deben lidiar con complejos </w:t>
      </w:r>
      <w:r>
        <w:rPr>
          <w:spacing w:val="-2"/>
          <w:sz w:val="18"/>
        </w:rPr>
        <w:t>entornos</w:t>
      </w:r>
      <w:r>
        <w:rPr>
          <w:sz w:val="18"/>
        </w:rPr>
        <w:t xml:space="preserve"> legales y éticos</w:t>
      </w:r>
      <w:r>
        <w:rPr>
          <w:spacing w:val="-2"/>
          <w:sz w:val="18"/>
        </w:rPr>
        <w:t xml:space="preserve">, asegurando </w:t>
      </w:r>
      <w:r>
        <w:rPr>
          <w:spacing w:val="-2"/>
          <w:sz w:val="18"/>
        </w:rPr>
        <w:t xml:space="preserve">el cumplimiento </w:t>
      </w:r>
      <w:r>
        <w:rPr>
          <w:spacing w:val="-2"/>
          <w:sz w:val="18"/>
        </w:rPr>
        <w:t xml:space="preserve">de </w:t>
      </w:r>
      <w:r>
        <w:rPr>
          <w:spacing w:val="-2"/>
          <w:sz w:val="18"/>
        </w:rPr>
        <w:t xml:space="preserve">las regulaciones, obteniendo </w:t>
      </w:r>
      <w:r>
        <w:rPr>
          <w:spacing w:val="-2"/>
          <w:sz w:val="18"/>
        </w:rPr>
        <w:t xml:space="preserve">los permisos </w:t>
      </w:r>
      <w:r>
        <w:rPr>
          <w:spacing w:val="-2"/>
          <w:sz w:val="18"/>
        </w:rPr>
        <w:t xml:space="preserve">necesarios </w:t>
      </w:r>
      <w:r>
        <w:rPr>
          <w:spacing w:val="-2"/>
          <w:sz w:val="18"/>
        </w:rPr>
        <w:t xml:space="preserve">y </w:t>
      </w:r>
      <w:r>
        <w:rPr>
          <w:spacing w:val="-2"/>
          <w:sz w:val="18"/>
        </w:rPr>
        <w:t xml:space="preserve">adhiriéndose </w:t>
      </w:r>
      <w:r>
        <w:rPr>
          <w:spacing w:val="-2"/>
          <w:sz w:val="18"/>
        </w:rPr>
        <w:t xml:space="preserve">a </w:t>
      </w:r>
      <w:r>
        <w:rPr>
          <w:sz w:val="18"/>
        </w:rPr>
        <w:t xml:space="preserve">los protocolos </w:t>
      </w:r>
      <w:r>
        <w:rPr>
          <w:spacing w:val="-2"/>
          <w:sz w:val="18"/>
        </w:rPr>
        <w:t xml:space="preserve">del IRB </w:t>
      </w:r>
      <w:r>
        <w:rPr>
          <w:sz w:val="18"/>
        </w:rPr>
        <w:t xml:space="preserve">(Comité de Ética en Investigación) al manejar datos académicos o de investigación. Entre las consideraciones clave se incluyen </w:t>
      </w:r>
      <w:r>
        <w:rPr>
          <w:sz w:val="18"/>
        </w:rPr>
        <w:t xml:space="preserve">la gestión </w:t>
      </w:r>
      <w:r>
        <w:rPr>
          <w:sz w:val="18"/>
        </w:rPr>
        <w:t xml:space="preserve">de las </w:t>
      </w:r>
      <w:r>
        <w:rPr>
          <w:sz w:val="18"/>
        </w:rPr>
        <w:t xml:space="preserve">«tres </w:t>
      </w:r>
      <w:r>
        <w:rPr>
          <w:sz w:val="18"/>
        </w:rPr>
        <w:t xml:space="preserve">V» </w:t>
      </w:r>
      <w:r>
        <w:rPr>
          <w:sz w:val="18"/>
        </w:rPr>
        <w:t xml:space="preserve">(volumen, </w:t>
      </w:r>
      <w:r>
        <w:rPr>
          <w:sz w:val="18"/>
        </w:rPr>
        <w:t xml:space="preserve">variedad </w:t>
      </w:r>
      <w:r>
        <w:rPr>
          <w:sz w:val="18"/>
        </w:rPr>
        <w:t xml:space="preserve">y </w:t>
      </w:r>
      <w:r>
        <w:rPr>
          <w:sz w:val="18"/>
        </w:rPr>
        <w:t xml:space="preserve">velocidad) </w:t>
      </w:r>
      <w:r>
        <w:rPr>
          <w:sz w:val="18"/>
        </w:rPr>
        <w:t xml:space="preserve">de </w:t>
      </w:r>
      <w:r>
        <w:rPr>
          <w:sz w:val="18"/>
        </w:rPr>
        <w:t xml:space="preserve">los datos </w:t>
      </w:r>
      <w:r>
        <w:rPr>
          <w:sz w:val="18"/>
        </w:rPr>
        <w:t>entrantes</w:t>
      </w:r>
      <w:r>
        <w:rPr>
          <w:sz w:val="18"/>
        </w:rPr>
        <w:t xml:space="preserve">, </w:t>
      </w:r>
      <w:r>
        <w:rPr>
          <w:sz w:val="18"/>
        </w:rPr>
        <w:t xml:space="preserve">al tiempo que </w:t>
      </w:r>
      <w:r>
        <w:rPr>
          <w:sz w:val="18"/>
        </w:rPr>
        <w:t xml:space="preserve">se abordan </w:t>
      </w:r>
      <w:r>
        <w:rPr>
          <w:sz w:val="18"/>
        </w:rPr>
        <w:t>cuestiones críticas relacionadas con la protección de la privacidad y los posibles sesgos que podrían comprometer la imparcialidad del modelo.</w:t>
      </w:r>
    </w:p>
    <w:p>
      <w:pPr>
        <w:pStyle w:val="BodyText"/>
        <w:spacing w:before="18"/>
      </w:pPr>
    </w:p>
    <w:p>
      <w:pPr>
        <w:pStyle w:val="Heading3"/>
      </w:pPr>
      <w:bookmarkStart w:id="30" w:name="Preprocess Data "/>
      <w:bookmarkEnd w:id="30"/>
      <w:r>
        <w:rPr>
          <w:color w:val="111A25"/>
          <w:sz w:val="26"/>
        </w:rPr>
        <w:t xml:space="preserve">Preprocesar </w:t>
      </w:r>
      <w:r>
        <w:rPr>
          <w:color w:val="111A25"/>
          <w:spacing w:val="-4"/>
          <w:sz w:val="26"/>
        </w:rPr>
        <w:t>datos</w:t>
      </w:r>
    </w:p>
    <w:p>
      <w:pPr>
        <w:pStyle w:val="BodyText"/>
        <w:spacing w:before="306" w:line="280" w:lineRule="auto"/>
        <w:ind w:left="1440" w:right="1560"/>
      </w:pPr>
      <w:r>
        <w:rPr>
          <w:spacing w:val="-2"/>
          <w:w w:val="105"/>
          <w:sz w:val="18"/>
        </w:rPr>
        <w:t xml:space="preserve">Tras </w:t>
      </w:r>
      <w:r>
        <w:rPr>
          <w:spacing w:val="-2"/>
          <w:w w:val="105"/>
          <w:sz w:val="18"/>
        </w:rPr>
        <w:t xml:space="preserve">recopilar </w:t>
      </w:r>
      <w:r>
        <w:rPr>
          <w:spacing w:val="-2"/>
          <w:w w:val="105"/>
          <w:sz w:val="18"/>
        </w:rPr>
        <w:t xml:space="preserve">los datos, </w:t>
      </w:r>
      <w:r>
        <w:rPr>
          <w:spacing w:val="-2"/>
          <w:w w:val="105"/>
          <w:sz w:val="18"/>
        </w:rPr>
        <w:t xml:space="preserve">la </w:t>
      </w:r>
      <w:r>
        <w:rPr>
          <w:spacing w:val="-2"/>
          <w:w w:val="105"/>
          <w:sz w:val="18"/>
        </w:rPr>
        <w:t xml:space="preserve">siguiente </w:t>
      </w:r>
      <w:r>
        <w:rPr>
          <w:spacing w:val="-2"/>
          <w:w w:val="105"/>
          <w:sz w:val="18"/>
        </w:rPr>
        <w:t xml:space="preserve">fase </w:t>
      </w:r>
      <w:r>
        <w:rPr>
          <w:spacing w:val="-2"/>
          <w:w w:val="105"/>
          <w:sz w:val="18"/>
        </w:rPr>
        <w:t xml:space="preserve">fundamental </w:t>
      </w:r>
      <w:r>
        <w:rPr>
          <w:spacing w:val="-2"/>
          <w:w w:val="105"/>
          <w:sz w:val="18"/>
        </w:rPr>
        <w:t xml:space="preserve">consiste en </w:t>
      </w:r>
      <w:r>
        <w:rPr>
          <w:spacing w:val="-2"/>
          <w:w w:val="105"/>
          <w:sz w:val="18"/>
        </w:rPr>
        <w:t xml:space="preserve">limpiarlos </w:t>
      </w:r>
      <w:r>
        <w:rPr>
          <w:spacing w:val="-2"/>
          <w:w w:val="105"/>
          <w:sz w:val="18"/>
        </w:rPr>
        <w:t xml:space="preserve">y </w:t>
      </w:r>
      <w:r>
        <w:rPr>
          <w:spacing w:val="-2"/>
          <w:w w:val="105"/>
          <w:sz w:val="18"/>
        </w:rPr>
        <w:t xml:space="preserve">transformarlos </w:t>
      </w:r>
      <w:r>
        <w:rPr>
          <w:spacing w:val="-2"/>
          <w:w w:val="105"/>
          <w:sz w:val="18"/>
        </w:rPr>
        <w:t xml:space="preserve">a </w:t>
      </w:r>
      <w:r>
        <w:rPr>
          <w:spacing w:val="-2"/>
          <w:w w:val="105"/>
          <w:sz w:val="18"/>
        </w:rPr>
        <w:t xml:space="preserve">un </w:t>
      </w:r>
      <w:r>
        <w:rPr>
          <w:spacing w:val="-2"/>
          <w:w w:val="105"/>
          <w:sz w:val="18"/>
        </w:rPr>
        <w:t xml:space="preserve">formato </w:t>
      </w:r>
      <w:r>
        <w:rPr>
          <w:spacing w:val="-2"/>
          <w:w w:val="105"/>
          <w:sz w:val="18"/>
        </w:rPr>
        <w:t xml:space="preserve">adecuado </w:t>
      </w:r>
      <w:r>
        <w:rPr>
          <w:sz w:val="18"/>
        </w:rPr>
        <w:t xml:space="preserve">para </w:t>
      </w:r>
      <w:r>
        <w:rPr>
          <w:sz w:val="18"/>
        </w:rPr>
        <w:t xml:space="preserve">los algoritmos </w:t>
      </w:r>
      <w:r>
        <w:rPr>
          <w:sz w:val="18"/>
        </w:rPr>
        <w:t xml:space="preserve">de aprendizaje </w:t>
      </w:r>
      <w:r>
        <w:rPr>
          <w:sz w:val="18"/>
        </w:rPr>
        <w:t>automático</w:t>
      </w:r>
      <w:r>
        <w:rPr>
          <w:sz w:val="18"/>
        </w:rPr>
        <w:t xml:space="preserve">. </w:t>
      </w:r>
      <w:r>
        <w:rPr>
          <w:sz w:val="18"/>
        </w:rPr>
        <w:t xml:space="preserve">Los datos </w:t>
      </w:r>
      <w:r>
        <w:rPr>
          <w:sz w:val="18"/>
        </w:rPr>
        <w:t xml:space="preserve">sin procesar </w:t>
      </w:r>
      <w:r>
        <w:rPr>
          <w:sz w:val="18"/>
        </w:rPr>
        <w:t xml:space="preserve">rara vez </w:t>
      </w:r>
      <w:r>
        <w:rPr>
          <w:sz w:val="18"/>
        </w:rPr>
        <w:t xml:space="preserve">son </w:t>
      </w:r>
      <w:r>
        <w:rPr>
          <w:sz w:val="18"/>
        </w:rPr>
        <w:t xml:space="preserve">perfectos: </w:t>
      </w:r>
      <w:r>
        <w:rPr>
          <w:sz w:val="18"/>
        </w:rPr>
        <w:t xml:space="preserve">a menudo </w:t>
      </w:r>
      <w:r>
        <w:rPr>
          <w:sz w:val="18"/>
        </w:rPr>
        <w:t xml:space="preserve">contienen </w:t>
      </w:r>
      <w:r>
        <w:rPr>
          <w:sz w:val="18"/>
        </w:rPr>
        <w:t xml:space="preserve">valores </w:t>
      </w:r>
      <w:r>
        <w:rPr>
          <w:sz w:val="18"/>
        </w:rPr>
        <w:t>faltantes</w:t>
      </w:r>
      <w:r>
        <w:rPr>
          <w:sz w:val="18"/>
        </w:rPr>
        <w:t xml:space="preserve">, inconsistencias y problemas de formato que pueden afectar significativamente al rendimiento del modelo. La </w:t>
      </w:r>
      <w:r>
        <w:rPr>
          <w:sz w:val="18"/>
        </w:rPr>
        <w:t xml:space="preserve">fase </w:t>
      </w:r>
      <w:r>
        <w:rPr>
          <w:sz w:val="18"/>
        </w:rPr>
        <w:t xml:space="preserve">de preprocesamiento </w:t>
      </w:r>
      <w:r>
        <w:rPr>
          <w:sz w:val="18"/>
        </w:rPr>
        <w:t xml:space="preserve">aborda </w:t>
      </w:r>
      <w:r>
        <w:rPr>
          <w:sz w:val="18"/>
        </w:rPr>
        <w:t xml:space="preserve">estos </w:t>
      </w:r>
      <w:r>
        <w:rPr>
          <w:sz w:val="18"/>
        </w:rPr>
        <w:t xml:space="preserve">retos </w:t>
      </w:r>
      <w:r>
        <w:rPr>
          <w:sz w:val="18"/>
        </w:rPr>
        <w:t xml:space="preserve">mediante </w:t>
      </w:r>
      <w:r>
        <w:rPr>
          <w:sz w:val="18"/>
        </w:rPr>
        <w:t xml:space="preserve">diversos </w:t>
      </w:r>
      <w:r>
        <w:rPr>
          <w:sz w:val="18"/>
        </w:rPr>
        <w:t xml:space="preserve">métodos </w:t>
      </w:r>
      <w:r>
        <w:rPr>
          <w:sz w:val="18"/>
        </w:rPr>
        <w:t xml:space="preserve">de limpieza </w:t>
      </w:r>
      <w:r>
        <w:rPr>
          <w:sz w:val="18"/>
        </w:rPr>
        <w:t>de datos</w:t>
      </w:r>
      <w:r>
        <w:rPr>
          <w:sz w:val="18"/>
        </w:rPr>
        <w:t xml:space="preserve">: el tratamiento </w:t>
      </w:r>
      <w:r>
        <w:rPr>
          <w:sz w:val="18"/>
        </w:rPr>
        <w:t xml:space="preserve">de los valores </w:t>
      </w:r>
      <w:r>
        <w:rPr>
          <w:sz w:val="18"/>
        </w:rPr>
        <w:t xml:space="preserve">faltantes </w:t>
      </w:r>
      <w:r>
        <w:rPr>
          <w:sz w:val="18"/>
        </w:rPr>
        <w:t xml:space="preserve">(mediante </w:t>
      </w:r>
      <w:r>
        <w:rPr>
          <w:sz w:val="18"/>
        </w:rPr>
        <w:t xml:space="preserve">imputación </w:t>
      </w:r>
      <w:r>
        <w:rPr>
          <w:sz w:val="18"/>
        </w:rPr>
        <w:t xml:space="preserve">o </w:t>
      </w:r>
      <w:r>
        <w:rPr>
          <w:sz w:val="18"/>
        </w:rPr>
        <w:t xml:space="preserve">eliminación), </w:t>
      </w:r>
      <w:r>
        <w:rPr>
          <w:sz w:val="18"/>
        </w:rPr>
        <w:t xml:space="preserve">la normalización </w:t>
      </w:r>
      <w:r>
        <w:rPr>
          <w:sz w:val="18"/>
        </w:rPr>
        <w:t xml:space="preserve">de las características </w:t>
      </w:r>
      <w:r>
        <w:rPr>
          <w:sz w:val="18"/>
        </w:rPr>
        <w:t xml:space="preserve">numéricas </w:t>
      </w:r>
      <w:r>
        <w:rPr>
          <w:sz w:val="18"/>
        </w:rPr>
        <w:t xml:space="preserve">para </w:t>
      </w:r>
      <w:r>
        <w:rPr>
          <w:sz w:val="18"/>
        </w:rPr>
        <w:t xml:space="preserve">garantizar </w:t>
      </w:r>
      <w:r>
        <w:rPr>
          <w:sz w:val="18"/>
        </w:rPr>
        <w:t xml:space="preserve">escalas </w:t>
      </w:r>
      <w:r>
        <w:rPr>
          <w:sz w:val="18"/>
        </w:rPr>
        <w:t xml:space="preserve">similares </w:t>
      </w:r>
      <w:r>
        <w:rPr>
          <w:sz w:val="18"/>
        </w:rPr>
        <w:t>y la codificación de las variables categóricas en representaciones numéricas que los algoritmos puedan interpretar.</w:t>
      </w:r>
    </w:p>
    <w:p>
      <w:pPr>
        <w:pStyle w:val="BodyText"/>
        <w:spacing w:before="15"/>
      </w:pPr>
    </w:p>
    <w:p>
      <w:pPr>
        <w:pStyle w:val="BodyText"/>
        <w:spacing w:before="1" w:line="280" w:lineRule="auto"/>
        <w:ind w:left="1440" w:right="1456"/>
      </w:pPr>
      <w:r>
        <w:rPr>
          <w:spacing w:val="-2"/>
          <w:w w:val="105"/>
          <w:sz w:val="18"/>
        </w:rPr>
        <w:t xml:space="preserve">Esta </w:t>
      </w:r>
      <w:r>
        <w:rPr>
          <w:spacing w:val="-2"/>
          <w:w w:val="105"/>
          <w:sz w:val="18"/>
        </w:rPr>
        <w:t xml:space="preserve">fase </w:t>
      </w:r>
      <w:r>
        <w:rPr>
          <w:spacing w:val="-2"/>
          <w:w w:val="105"/>
          <w:sz w:val="18"/>
        </w:rPr>
        <w:t xml:space="preserve">también </w:t>
      </w:r>
      <w:r>
        <w:rPr>
          <w:spacing w:val="-2"/>
          <w:w w:val="105"/>
          <w:sz w:val="18"/>
        </w:rPr>
        <w:t xml:space="preserve">incluye </w:t>
      </w:r>
      <w:r>
        <w:rPr>
          <w:spacing w:val="-2"/>
          <w:w w:val="105"/>
          <w:sz w:val="18"/>
        </w:rPr>
        <w:t xml:space="preserve">el </w:t>
      </w:r>
      <w:r>
        <w:rPr>
          <w:spacing w:val="-2"/>
          <w:w w:val="105"/>
          <w:sz w:val="18"/>
        </w:rPr>
        <w:t xml:space="preserve">paso </w:t>
      </w:r>
      <w:r>
        <w:rPr>
          <w:spacing w:val="-2"/>
          <w:w w:val="105"/>
          <w:sz w:val="18"/>
        </w:rPr>
        <w:t xml:space="preserve">crucial </w:t>
      </w:r>
      <w:r>
        <w:rPr>
          <w:spacing w:val="-2"/>
          <w:w w:val="105"/>
          <w:sz w:val="18"/>
        </w:rPr>
        <w:t xml:space="preserve">de </w:t>
      </w:r>
      <w:r>
        <w:rPr>
          <w:spacing w:val="-2"/>
          <w:w w:val="105"/>
          <w:sz w:val="18"/>
        </w:rPr>
        <w:t xml:space="preserve">dividir </w:t>
      </w:r>
      <w:r>
        <w:rPr>
          <w:spacing w:val="-2"/>
          <w:w w:val="105"/>
          <w:sz w:val="18"/>
        </w:rPr>
        <w:t xml:space="preserve">el </w:t>
      </w:r>
      <w:r>
        <w:rPr>
          <w:spacing w:val="-2"/>
          <w:w w:val="105"/>
          <w:sz w:val="18"/>
        </w:rPr>
        <w:t xml:space="preserve">conjunto de datos </w:t>
      </w:r>
      <w:r>
        <w:rPr>
          <w:spacing w:val="-2"/>
          <w:w w:val="105"/>
          <w:sz w:val="18"/>
        </w:rPr>
        <w:t xml:space="preserve">en </w:t>
      </w:r>
      <w:r>
        <w:rPr>
          <w:spacing w:val="-2"/>
          <w:w w:val="105"/>
          <w:sz w:val="18"/>
        </w:rPr>
        <w:t>conjuntos de</w:t>
      </w:r>
      <w:r>
        <w:rPr>
          <w:spacing w:val="-2"/>
          <w:w w:val="105"/>
          <w:sz w:val="18"/>
        </w:rPr>
        <w:t xml:space="preserve"> entrenamiento, </w:t>
      </w:r>
      <w:r>
        <w:rPr>
          <w:spacing w:val="-2"/>
          <w:w w:val="105"/>
          <w:sz w:val="18"/>
        </w:rPr>
        <w:t xml:space="preserve">validación </w:t>
      </w:r>
      <w:r>
        <w:rPr>
          <w:spacing w:val="-2"/>
          <w:w w:val="105"/>
          <w:sz w:val="18"/>
        </w:rPr>
        <w:t xml:space="preserve">y </w:t>
      </w:r>
      <w:r>
        <w:rPr>
          <w:spacing w:val="-2"/>
          <w:w w:val="105"/>
          <w:sz w:val="18"/>
        </w:rPr>
        <w:t xml:space="preserve">prueba </w:t>
      </w:r>
      <w:r>
        <w:rPr>
          <w:spacing w:val="-2"/>
          <w:w w:val="105"/>
          <w:sz w:val="18"/>
        </w:rPr>
        <w:t xml:space="preserve">para </w:t>
      </w:r>
      <w:r>
        <w:rPr>
          <w:sz w:val="18"/>
        </w:rPr>
        <w:t xml:space="preserve">garantizar </w:t>
      </w:r>
      <w:r>
        <w:rPr>
          <w:sz w:val="18"/>
        </w:rPr>
        <w:t xml:space="preserve">una evaluación </w:t>
      </w:r>
      <w:r>
        <w:rPr>
          <w:sz w:val="18"/>
        </w:rPr>
        <w:t xml:space="preserve">adecuada </w:t>
      </w:r>
      <w:r>
        <w:rPr>
          <w:sz w:val="18"/>
        </w:rPr>
        <w:t>del modelo</w:t>
      </w:r>
      <w:r>
        <w:rPr>
          <w:sz w:val="18"/>
        </w:rPr>
        <w:t xml:space="preserve">. </w:t>
      </w:r>
      <w:r>
        <w:rPr>
          <w:sz w:val="18"/>
        </w:rPr>
        <w:t xml:space="preserve">Herramientas </w:t>
      </w:r>
      <w:r>
        <w:rPr>
          <w:sz w:val="18"/>
        </w:rPr>
        <w:t xml:space="preserve">como </w:t>
      </w:r>
      <w:r>
        <w:rPr>
          <w:sz w:val="18"/>
        </w:rPr>
        <w:t xml:space="preserve">Pandas </w:t>
      </w:r>
      <w:r>
        <w:rPr>
          <w:sz w:val="18"/>
        </w:rPr>
        <w:t xml:space="preserve">y </w:t>
      </w:r>
      <w:r>
        <w:rPr>
          <w:sz w:val="18"/>
        </w:rPr>
        <w:t xml:space="preserve">NumPy </w:t>
      </w:r>
      <w:r>
        <w:rPr>
          <w:sz w:val="18"/>
        </w:rPr>
        <w:t xml:space="preserve">en </w:t>
      </w:r>
      <w:r>
        <w:rPr>
          <w:sz w:val="18"/>
        </w:rPr>
        <w:t xml:space="preserve">Python </w:t>
      </w:r>
      <w:r>
        <w:rPr>
          <w:sz w:val="18"/>
        </w:rPr>
        <w:t xml:space="preserve">proporcionan </w:t>
      </w:r>
      <w:r>
        <w:rPr>
          <w:sz w:val="18"/>
        </w:rPr>
        <w:t xml:space="preserve">la </w:t>
      </w:r>
      <w:r>
        <w:rPr>
          <w:sz w:val="18"/>
        </w:rPr>
        <w:t xml:space="preserve">base </w:t>
      </w:r>
      <w:r>
        <w:rPr>
          <w:sz w:val="18"/>
        </w:rPr>
        <w:t xml:space="preserve">para </w:t>
      </w:r>
      <w:r>
        <w:rPr>
          <w:sz w:val="18"/>
        </w:rPr>
        <w:t xml:space="preserve">estas </w:t>
      </w:r>
      <w:r>
        <w:rPr>
          <w:spacing w:val="-2"/>
          <w:w w:val="105"/>
          <w:sz w:val="18"/>
        </w:rPr>
        <w:t>transformaciones.</w:t>
      </w:r>
    </w:p>
    <w:p>
      <w:pPr>
        <w:pStyle w:val="BodyText"/>
        <w:spacing w:before="12"/>
      </w:pPr>
    </w:p>
    <w:p>
      <w:pPr>
        <w:pStyle w:val="BodyText"/>
        <w:spacing w:line="280" w:lineRule="auto"/>
        <w:ind w:left="1440" w:right="1456"/>
      </w:pPr>
      <w:r>
        <w:rPr>
          <w:sz w:val="18"/>
        </w:rPr>
        <w:t xml:space="preserve">Cuando </w:t>
      </w:r>
      <w:r>
        <w:rPr>
          <w:sz w:val="18"/>
        </w:rPr>
        <w:t xml:space="preserve">el </w:t>
      </w:r>
      <w:r>
        <w:rPr>
          <w:sz w:val="18"/>
        </w:rPr>
        <w:t xml:space="preserve">conjunto de datos </w:t>
      </w:r>
      <w:r>
        <w:rPr>
          <w:sz w:val="18"/>
        </w:rPr>
        <w:t xml:space="preserve">es </w:t>
      </w:r>
      <w:r>
        <w:rPr>
          <w:sz w:val="18"/>
        </w:rPr>
        <w:t xml:space="preserve">insuficiente </w:t>
      </w:r>
      <w:r>
        <w:rPr>
          <w:sz w:val="18"/>
        </w:rPr>
        <w:t xml:space="preserve">o </w:t>
      </w:r>
      <w:r>
        <w:rPr>
          <w:sz w:val="18"/>
        </w:rPr>
        <w:t xml:space="preserve">presenta </w:t>
      </w:r>
      <w:r>
        <w:rPr>
          <w:sz w:val="18"/>
        </w:rPr>
        <w:t xml:space="preserve">un desequilibrio </w:t>
      </w:r>
      <w:r>
        <w:rPr>
          <w:sz w:val="18"/>
        </w:rPr>
        <w:t>de clases</w:t>
      </w:r>
      <w:r>
        <w:rPr>
          <w:sz w:val="18"/>
        </w:rPr>
        <w:t xml:space="preserve">, </w:t>
      </w:r>
      <w:r>
        <w:rPr>
          <w:sz w:val="18"/>
        </w:rPr>
        <w:t xml:space="preserve">diversas </w:t>
      </w:r>
      <w:r>
        <w:rPr>
          <w:sz w:val="18"/>
        </w:rPr>
        <w:t xml:space="preserve">técnicas </w:t>
      </w:r>
      <w:r>
        <w:rPr>
          <w:sz w:val="18"/>
        </w:rPr>
        <w:t xml:space="preserve">de aumento </w:t>
      </w:r>
      <w:r>
        <w:rPr>
          <w:sz w:val="18"/>
        </w:rPr>
        <w:t xml:space="preserve">de datos </w:t>
      </w:r>
      <w:r>
        <w:rPr>
          <w:spacing w:val="-2"/>
          <w:w w:val="105"/>
          <w:sz w:val="18"/>
        </w:rPr>
        <w:t xml:space="preserve">pueden </w:t>
      </w:r>
      <w:r>
        <w:rPr>
          <w:spacing w:val="-2"/>
          <w:w w:val="105"/>
          <w:sz w:val="18"/>
        </w:rPr>
        <w:t xml:space="preserve">incrementar </w:t>
      </w:r>
      <w:r>
        <w:rPr>
          <w:spacing w:val="-2"/>
          <w:w w:val="105"/>
          <w:sz w:val="18"/>
        </w:rPr>
        <w:t xml:space="preserve">artificialmente </w:t>
      </w:r>
      <w:r>
        <w:rPr>
          <w:spacing w:val="-2"/>
          <w:w w:val="105"/>
          <w:sz w:val="18"/>
        </w:rPr>
        <w:t xml:space="preserve">el </w:t>
      </w:r>
      <w:r>
        <w:rPr>
          <w:spacing w:val="-2"/>
          <w:w w:val="105"/>
          <w:sz w:val="18"/>
        </w:rPr>
        <w:t xml:space="preserve">tamaño </w:t>
      </w:r>
      <w:r>
        <w:rPr>
          <w:spacing w:val="-2"/>
          <w:w w:val="105"/>
          <w:sz w:val="18"/>
        </w:rPr>
        <w:t xml:space="preserve">y </w:t>
      </w:r>
      <w:r>
        <w:rPr>
          <w:spacing w:val="-2"/>
          <w:w w:val="105"/>
          <w:sz w:val="18"/>
        </w:rPr>
        <w:t xml:space="preserve">el equilibrio </w:t>
      </w:r>
      <w:r>
        <w:rPr>
          <w:spacing w:val="-2"/>
          <w:w w:val="105"/>
          <w:sz w:val="18"/>
        </w:rPr>
        <w:t>de los datos</w:t>
      </w:r>
      <w:r>
        <w:rPr>
          <w:spacing w:val="-2"/>
          <w:w w:val="105"/>
          <w:sz w:val="18"/>
        </w:rPr>
        <w:t>.</w:t>
      </w:r>
    </w:p>
    <w:p>
      <w:pPr>
        <w:pStyle w:val="BodyText"/>
        <w:spacing w:before="12"/>
      </w:pPr>
    </w:p>
    <w:p>
      <w:pPr>
        <w:pStyle w:val="BodyText"/>
        <w:spacing w:line="280" w:lineRule="auto"/>
        <w:ind w:left="1440" w:right="1456"/>
      </w:pPr>
      <w:r>
        <w:rPr>
          <w:sz w:val="18"/>
        </w:rPr>
        <w:t xml:space="preserve">En lugar de recopilar y preprocesar conjuntos de datos masivos para el entrenamiento desde cero, esta fase se centra en la recopilación de datos para el ajuste fino. Este conjunto de datos, más pequeño y específico, requiere una limpieza y un etiquetado minuciosos para evitar introducir nuevos sesgos o vulnerabilidades en el modelo preentrenado. Además, esta etapa debería incluir </w:t>
      </w:r>
      <w:r>
        <w:rPr>
          <w:sz w:val="18"/>
        </w:rPr>
        <w:t xml:space="preserve">un </w:t>
      </w:r>
      <w:r>
        <w:rPr>
          <w:sz w:val="18"/>
        </w:rPr>
        <w:t xml:space="preserve">análisis </w:t>
      </w:r>
      <w:r>
        <w:rPr>
          <w:sz w:val="18"/>
        </w:rPr>
        <w:t xml:space="preserve">de </w:t>
      </w:r>
      <w:r>
        <w:rPr>
          <w:sz w:val="18"/>
        </w:rPr>
        <w:t xml:space="preserve">los datos </w:t>
      </w:r>
      <w:r>
        <w:rPr>
          <w:sz w:val="18"/>
        </w:rPr>
        <w:t xml:space="preserve">de entrenamiento </w:t>
      </w:r>
      <w:r>
        <w:rPr>
          <w:sz w:val="18"/>
        </w:rPr>
        <w:t xml:space="preserve">originales </w:t>
      </w:r>
      <w:r>
        <w:rPr>
          <w:sz w:val="18"/>
        </w:rPr>
        <w:t xml:space="preserve">del modelo </w:t>
      </w:r>
      <w:r>
        <w:rPr>
          <w:sz w:val="18"/>
        </w:rPr>
        <w:t>preentrenado</w:t>
      </w:r>
      <w:r>
        <w:rPr>
          <w:sz w:val="18"/>
        </w:rPr>
        <w:t xml:space="preserve">, </w:t>
      </w:r>
      <w:r>
        <w:rPr>
          <w:sz w:val="18"/>
        </w:rPr>
        <w:t xml:space="preserve">si </w:t>
      </w:r>
      <w:r>
        <w:rPr>
          <w:sz w:val="18"/>
        </w:rPr>
        <w:t xml:space="preserve">es posible, </w:t>
      </w:r>
      <w:r>
        <w:rPr>
          <w:sz w:val="18"/>
        </w:rPr>
        <w:t xml:space="preserve">para </w:t>
      </w:r>
      <w:r>
        <w:rPr>
          <w:sz w:val="18"/>
        </w:rPr>
        <w:t xml:space="preserve">comprender </w:t>
      </w:r>
      <w:r>
        <w:rPr>
          <w:sz w:val="18"/>
        </w:rPr>
        <w:t xml:space="preserve">sus </w:t>
      </w:r>
      <w:r>
        <w:rPr>
          <w:sz w:val="18"/>
        </w:rPr>
        <w:t xml:space="preserve">posibles </w:t>
      </w:r>
      <w:r>
        <w:rPr>
          <w:w w:val="105"/>
          <w:sz w:val="18"/>
        </w:rPr>
        <w:t xml:space="preserve">sesgos </w:t>
      </w:r>
      <w:r>
        <w:rPr>
          <w:w w:val="105"/>
          <w:sz w:val="18"/>
        </w:rPr>
        <w:t xml:space="preserve">o </w:t>
      </w:r>
      <w:r>
        <w:rPr>
          <w:w w:val="105"/>
          <w:sz w:val="18"/>
        </w:rPr>
        <w:t>debilidades.</w:t>
      </w:r>
    </w:p>
    <w:p>
      <w:pPr>
        <w:pStyle w:val="BodyText"/>
        <w:spacing w:before="16"/>
      </w:pPr>
    </w:p>
    <w:p>
      <w:pPr>
        <w:pStyle w:val="Heading3"/>
        <w:spacing w:before="1"/>
      </w:pPr>
      <w:bookmarkStart w:id="31" w:name="Exploratory Data Analysis (EDA) "/>
      <w:bookmarkEnd w:id="31"/>
      <w:r>
        <w:rPr>
          <w:color w:val="111A25"/>
          <w:sz w:val="26"/>
        </w:rPr>
        <w:t xml:space="preserve">Análisis </w:t>
      </w:r>
      <w:r>
        <w:rPr>
          <w:color w:val="111A25"/>
          <w:sz w:val="26"/>
        </w:rPr>
        <w:t xml:space="preserve">exploratorio </w:t>
      </w:r>
      <w:r>
        <w:rPr>
          <w:color w:val="111A25"/>
          <w:sz w:val="26"/>
        </w:rPr>
        <w:t xml:space="preserve">de datos </w:t>
      </w:r>
      <w:r>
        <w:rPr>
          <w:color w:val="111A25"/>
          <w:spacing w:val="-4"/>
          <w:sz w:val="26"/>
        </w:rPr>
        <w:t>(EDA)</w:t>
      </w:r>
    </w:p>
    <w:p>
      <w:pPr>
        <w:pStyle w:val="BodyText"/>
        <w:spacing w:before="306" w:line="280" w:lineRule="auto"/>
        <w:ind w:left="1440" w:right="1456"/>
      </w:pPr>
      <w:r>
        <w:rPr>
          <w:sz w:val="18"/>
        </w:rPr>
        <w:t xml:space="preserve">Antes de sumergirse en la construcción del modelo, es esencial comprender a fondo sus datos a través </w:t>
      </w:r>
      <w:r>
        <w:rPr>
          <w:spacing w:val="-2"/>
          <w:sz w:val="18"/>
        </w:rPr>
        <w:t>del análisis</w:t>
      </w:r>
      <w:r>
        <w:rPr>
          <w:sz w:val="18"/>
        </w:rPr>
        <w:t xml:space="preserve"> exploratorio</w:t>
      </w:r>
      <w:r>
        <w:rPr>
          <w:spacing w:val="-2"/>
          <w:sz w:val="18"/>
        </w:rPr>
        <w:t xml:space="preserve">. El EDA </w:t>
      </w:r>
      <w:r>
        <w:rPr>
          <w:spacing w:val="-2"/>
          <w:sz w:val="18"/>
        </w:rPr>
        <w:t xml:space="preserve">actúa </w:t>
      </w:r>
      <w:r>
        <w:rPr>
          <w:spacing w:val="-2"/>
          <w:sz w:val="18"/>
        </w:rPr>
        <w:t xml:space="preserve">como </w:t>
      </w:r>
      <w:r>
        <w:rPr>
          <w:spacing w:val="-2"/>
          <w:sz w:val="18"/>
        </w:rPr>
        <w:t xml:space="preserve">un trabajo </w:t>
      </w:r>
      <w:r>
        <w:rPr>
          <w:spacing w:val="-2"/>
          <w:sz w:val="18"/>
        </w:rPr>
        <w:t xml:space="preserve">de investigación </w:t>
      </w:r>
      <w:r>
        <w:rPr>
          <w:spacing w:val="-2"/>
          <w:sz w:val="18"/>
        </w:rPr>
        <w:t xml:space="preserve">para </w:t>
      </w:r>
      <w:r>
        <w:rPr>
          <w:spacing w:val="-2"/>
          <w:sz w:val="18"/>
        </w:rPr>
        <w:t xml:space="preserve">el aprendizaje </w:t>
      </w:r>
      <w:r>
        <w:rPr>
          <w:spacing w:val="-2"/>
          <w:sz w:val="18"/>
        </w:rPr>
        <w:t>automático</w:t>
      </w:r>
      <w:r>
        <w:rPr>
          <w:spacing w:val="-2"/>
          <w:sz w:val="18"/>
        </w:rPr>
        <w:t xml:space="preserve">, en el que </w:t>
      </w:r>
      <w:r>
        <w:rPr>
          <w:spacing w:val="-2"/>
          <w:sz w:val="18"/>
        </w:rPr>
        <w:t xml:space="preserve">los profesionales </w:t>
      </w:r>
      <w:r>
        <w:rPr>
          <w:spacing w:val="-2"/>
          <w:sz w:val="18"/>
        </w:rPr>
        <w:t xml:space="preserve">descubren </w:t>
      </w:r>
      <w:r>
        <w:rPr>
          <w:spacing w:val="-2"/>
          <w:sz w:val="18"/>
        </w:rPr>
        <w:t xml:space="preserve">patrones </w:t>
      </w:r>
      <w:r>
        <w:rPr>
          <w:spacing w:val="-2"/>
          <w:sz w:val="18"/>
        </w:rPr>
        <w:t>ocultos</w:t>
      </w:r>
      <w:r>
        <w:rPr>
          <w:spacing w:val="-2"/>
          <w:sz w:val="18"/>
        </w:rPr>
        <w:t>,</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56"/>
      </w:pPr>
      <w:r>
        <w:rPr>
          <w:sz w:val="18"/>
        </w:rPr>
        <w:t xml:space="preserve">identifican </w:t>
      </w:r>
      <w:r>
        <w:rPr>
          <w:sz w:val="18"/>
        </w:rPr>
        <w:t xml:space="preserve">posibles </w:t>
      </w:r>
      <w:r>
        <w:rPr>
          <w:sz w:val="18"/>
        </w:rPr>
        <w:t xml:space="preserve">problemas </w:t>
      </w:r>
      <w:r>
        <w:rPr>
          <w:sz w:val="18"/>
        </w:rPr>
        <w:t xml:space="preserve">y </w:t>
      </w:r>
      <w:r>
        <w:rPr>
          <w:sz w:val="18"/>
        </w:rPr>
        <w:t xml:space="preserve">obtienen </w:t>
      </w:r>
      <w:r>
        <w:rPr>
          <w:sz w:val="18"/>
        </w:rPr>
        <w:t xml:space="preserve">información </w:t>
      </w:r>
      <w:r>
        <w:rPr>
          <w:sz w:val="18"/>
        </w:rPr>
        <w:t xml:space="preserve">que </w:t>
      </w:r>
      <w:r>
        <w:rPr>
          <w:sz w:val="18"/>
        </w:rPr>
        <w:t xml:space="preserve">fundamenta </w:t>
      </w:r>
      <w:r>
        <w:rPr>
          <w:sz w:val="18"/>
        </w:rPr>
        <w:t xml:space="preserve">las decisiones </w:t>
      </w:r>
      <w:r>
        <w:rPr>
          <w:sz w:val="18"/>
        </w:rPr>
        <w:t>de modelado</w:t>
      </w:r>
      <w:r>
        <w:rPr>
          <w:sz w:val="18"/>
        </w:rPr>
        <w:t xml:space="preserve">. </w:t>
      </w:r>
      <w:r>
        <w:rPr>
          <w:sz w:val="18"/>
        </w:rPr>
        <w:t xml:space="preserve">Esta </w:t>
      </w:r>
      <w:r>
        <w:rPr>
          <w:sz w:val="18"/>
        </w:rPr>
        <w:t xml:space="preserve">fase </w:t>
      </w:r>
      <w:r>
        <w:rPr>
          <w:sz w:val="18"/>
        </w:rPr>
        <w:t xml:space="preserve">implica </w:t>
      </w:r>
      <w:r>
        <w:rPr>
          <w:sz w:val="18"/>
        </w:rPr>
        <w:t xml:space="preserve">la creación de diversas visualizaciones: histogramas para comprender las distribuciones, diagramas de dispersión para identificar relaciones </w:t>
      </w:r>
      <w:r>
        <w:rPr>
          <w:spacing w:val="-2"/>
          <w:w w:val="105"/>
          <w:sz w:val="18"/>
        </w:rPr>
        <w:t xml:space="preserve">entre </w:t>
      </w:r>
      <w:r>
        <w:rPr>
          <w:spacing w:val="-2"/>
          <w:w w:val="105"/>
          <w:sz w:val="18"/>
        </w:rPr>
        <w:t xml:space="preserve">variables </w:t>
      </w:r>
      <w:r>
        <w:rPr>
          <w:spacing w:val="-2"/>
          <w:w w:val="105"/>
          <w:sz w:val="18"/>
        </w:rPr>
        <w:t xml:space="preserve">y </w:t>
      </w:r>
      <w:r>
        <w:rPr>
          <w:spacing w:val="-2"/>
          <w:w w:val="105"/>
          <w:sz w:val="18"/>
        </w:rPr>
        <w:t xml:space="preserve">matrices </w:t>
      </w:r>
      <w:r>
        <w:rPr>
          <w:spacing w:val="-2"/>
          <w:w w:val="105"/>
          <w:sz w:val="18"/>
        </w:rPr>
        <w:t xml:space="preserve">de correlación </w:t>
      </w:r>
      <w:r>
        <w:rPr>
          <w:spacing w:val="-2"/>
          <w:w w:val="105"/>
          <w:sz w:val="18"/>
        </w:rPr>
        <w:t xml:space="preserve">para </w:t>
      </w:r>
      <w:r>
        <w:rPr>
          <w:spacing w:val="-2"/>
          <w:w w:val="105"/>
          <w:sz w:val="18"/>
        </w:rPr>
        <w:t xml:space="preserve">detectar </w:t>
      </w:r>
      <w:r>
        <w:rPr>
          <w:spacing w:val="-2"/>
          <w:w w:val="105"/>
          <w:sz w:val="18"/>
        </w:rPr>
        <w:t>multicolinealidad.</w:t>
      </w:r>
    </w:p>
    <w:p>
      <w:pPr>
        <w:pStyle w:val="BodyText"/>
        <w:spacing w:before="13"/>
      </w:pPr>
    </w:p>
    <w:p>
      <w:pPr>
        <w:pStyle w:val="BodyText"/>
        <w:spacing w:line="280" w:lineRule="auto"/>
        <w:ind w:left="1440" w:right="1456"/>
      </w:pPr>
      <w:r>
        <w:rPr>
          <w:sz w:val="18"/>
        </w:rPr>
        <w:t xml:space="preserve">Los resúmenes </w:t>
      </w:r>
      <w:r>
        <w:rPr>
          <w:sz w:val="18"/>
        </w:rPr>
        <w:t xml:space="preserve">estadísticos </w:t>
      </w:r>
      <w:r>
        <w:rPr>
          <w:sz w:val="18"/>
        </w:rPr>
        <w:t xml:space="preserve">ayudan </w:t>
      </w:r>
      <w:r>
        <w:rPr>
          <w:sz w:val="18"/>
        </w:rPr>
        <w:t xml:space="preserve">a cuantificar </w:t>
      </w:r>
      <w:r>
        <w:rPr>
          <w:sz w:val="18"/>
        </w:rPr>
        <w:t xml:space="preserve">lo que </w:t>
      </w:r>
      <w:r>
        <w:rPr>
          <w:sz w:val="18"/>
        </w:rPr>
        <w:t xml:space="preserve">revelan </w:t>
      </w:r>
      <w:r>
        <w:rPr>
          <w:sz w:val="18"/>
        </w:rPr>
        <w:t xml:space="preserve">las </w:t>
      </w:r>
      <w:r>
        <w:rPr>
          <w:sz w:val="18"/>
        </w:rPr>
        <w:t>visualizaciones</w:t>
      </w:r>
      <w:r>
        <w:rPr>
          <w:sz w:val="18"/>
        </w:rPr>
        <w:t xml:space="preserve">, </w:t>
      </w:r>
      <w:r>
        <w:rPr>
          <w:sz w:val="18"/>
        </w:rPr>
        <w:t xml:space="preserve">mientras que </w:t>
      </w:r>
      <w:r>
        <w:rPr>
          <w:sz w:val="18"/>
        </w:rPr>
        <w:t xml:space="preserve">un análisis </w:t>
      </w:r>
      <w:r>
        <w:rPr>
          <w:sz w:val="18"/>
        </w:rPr>
        <w:t xml:space="preserve">minucioso </w:t>
      </w:r>
      <w:r>
        <w:rPr>
          <w:sz w:val="18"/>
        </w:rPr>
        <w:t xml:space="preserve">puede </w:t>
      </w:r>
      <w:r>
        <w:rPr>
          <w:sz w:val="18"/>
        </w:rPr>
        <w:t xml:space="preserve">poner de manifiesto </w:t>
      </w:r>
      <w:r>
        <w:rPr>
          <w:sz w:val="18"/>
        </w:rPr>
        <w:t>problemas críticos</w:t>
      </w:r>
      <w:r>
        <w:rPr>
          <w:sz w:val="18"/>
        </w:rPr>
        <w:t xml:space="preserve">, como </w:t>
      </w:r>
      <w:r>
        <w:rPr>
          <w:sz w:val="18"/>
        </w:rPr>
        <w:t xml:space="preserve">el desequilibrio </w:t>
      </w:r>
      <w:r>
        <w:rPr>
          <w:sz w:val="18"/>
        </w:rPr>
        <w:t>entre clases</w:t>
      </w:r>
      <w:r>
        <w:rPr>
          <w:sz w:val="18"/>
        </w:rPr>
        <w:t xml:space="preserve">, </w:t>
      </w:r>
      <w:r>
        <w:rPr>
          <w:sz w:val="18"/>
        </w:rPr>
        <w:t xml:space="preserve">los valores atípicos </w:t>
      </w:r>
      <w:r>
        <w:rPr>
          <w:sz w:val="18"/>
        </w:rPr>
        <w:t xml:space="preserve">o </w:t>
      </w:r>
      <w:r>
        <w:rPr>
          <w:sz w:val="18"/>
        </w:rPr>
        <w:t xml:space="preserve">una </w:t>
      </w:r>
      <w:r>
        <w:rPr>
          <w:sz w:val="18"/>
        </w:rPr>
        <w:t xml:space="preserve">elevada </w:t>
      </w:r>
      <w:r>
        <w:rPr>
          <w:sz w:val="18"/>
        </w:rPr>
        <w:t xml:space="preserve">colinealidad </w:t>
      </w:r>
      <w:r>
        <w:rPr>
          <w:sz w:val="18"/>
        </w:rPr>
        <w:t xml:space="preserve">entre </w:t>
      </w:r>
      <w:r>
        <w:rPr>
          <w:sz w:val="18"/>
        </w:rPr>
        <w:t>las características</w:t>
      </w:r>
      <w:r>
        <w:rPr>
          <w:sz w:val="18"/>
        </w:rPr>
        <w:t xml:space="preserve">, </w:t>
      </w:r>
      <w:r>
        <w:rPr>
          <w:sz w:val="18"/>
        </w:rPr>
        <w:t xml:space="preserve">que </w:t>
      </w:r>
      <w:r>
        <w:rPr>
          <w:sz w:val="18"/>
        </w:rPr>
        <w:t xml:space="preserve">podrían </w:t>
      </w:r>
      <w:r>
        <w:rPr>
          <w:sz w:val="18"/>
        </w:rPr>
        <w:t xml:space="preserve">afectar negativamente </w:t>
      </w:r>
      <w:r>
        <w:rPr>
          <w:sz w:val="18"/>
        </w:rPr>
        <w:t xml:space="preserve">al rendimiento del modelo. </w:t>
      </w:r>
      <w:r>
        <w:rPr>
          <w:sz w:val="18"/>
        </w:rPr>
        <w:t xml:space="preserve">Herramientas </w:t>
      </w:r>
      <w:r>
        <w:rPr>
          <w:sz w:val="18"/>
        </w:rPr>
        <w:t xml:space="preserve">como </w:t>
      </w:r>
      <w:r>
        <w:rPr>
          <w:sz w:val="18"/>
        </w:rPr>
        <w:t xml:space="preserve">Matplotlib, </w:t>
      </w:r>
      <w:r>
        <w:rPr>
          <w:sz w:val="18"/>
        </w:rPr>
        <w:t xml:space="preserve">Seaborn </w:t>
      </w:r>
      <w:r>
        <w:rPr>
          <w:sz w:val="18"/>
        </w:rPr>
        <w:t xml:space="preserve">y </w:t>
      </w:r>
      <w:r>
        <w:rPr>
          <w:sz w:val="18"/>
        </w:rPr>
        <w:t xml:space="preserve">Plotly </w:t>
      </w:r>
      <w:r>
        <w:rPr>
          <w:sz w:val="18"/>
        </w:rPr>
        <w:t xml:space="preserve">transforman </w:t>
      </w:r>
      <w:r>
        <w:rPr>
          <w:sz w:val="18"/>
        </w:rPr>
        <w:t xml:space="preserve">los datos </w:t>
      </w:r>
      <w:r>
        <w:rPr>
          <w:sz w:val="18"/>
        </w:rPr>
        <w:t xml:space="preserve">brutos </w:t>
      </w:r>
      <w:r>
        <w:rPr>
          <w:sz w:val="18"/>
        </w:rPr>
        <w:t xml:space="preserve">en </w:t>
      </w:r>
      <w:r>
        <w:rPr>
          <w:spacing w:val="-2"/>
          <w:w w:val="105"/>
          <w:sz w:val="18"/>
        </w:rPr>
        <w:t>historias</w:t>
      </w:r>
      <w:r>
        <w:rPr>
          <w:sz w:val="18"/>
        </w:rPr>
        <w:t xml:space="preserve"> visuales </w:t>
      </w:r>
      <w:r>
        <w:rPr>
          <w:sz w:val="18"/>
        </w:rPr>
        <w:t xml:space="preserve">convincentes </w:t>
      </w:r>
      <w:r>
        <w:rPr>
          <w:spacing w:val="-2"/>
          <w:w w:val="105"/>
          <w:sz w:val="18"/>
        </w:rPr>
        <w:t xml:space="preserve">que </w:t>
      </w:r>
      <w:r>
        <w:rPr>
          <w:spacing w:val="-2"/>
          <w:w w:val="105"/>
          <w:sz w:val="18"/>
        </w:rPr>
        <w:t xml:space="preserve">guían </w:t>
      </w:r>
      <w:r>
        <w:rPr>
          <w:spacing w:val="-2"/>
          <w:w w:val="105"/>
          <w:sz w:val="18"/>
        </w:rPr>
        <w:t xml:space="preserve">todo </w:t>
      </w:r>
      <w:r>
        <w:rPr>
          <w:spacing w:val="-2"/>
          <w:w w:val="105"/>
          <w:sz w:val="18"/>
        </w:rPr>
        <w:t xml:space="preserve">el </w:t>
      </w:r>
      <w:r>
        <w:rPr>
          <w:spacing w:val="-2"/>
          <w:w w:val="105"/>
          <w:sz w:val="18"/>
        </w:rPr>
        <w:t xml:space="preserve">proceso </w:t>
      </w:r>
      <w:r>
        <w:rPr>
          <w:spacing w:val="-2"/>
          <w:w w:val="105"/>
          <w:sz w:val="18"/>
        </w:rPr>
        <w:t>de modelado</w:t>
      </w:r>
      <w:r>
        <w:rPr>
          <w:spacing w:val="-2"/>
          <w:w w:val="105"/>
          <w:sz w:val="18"/>
        </w:rPr>
        <w:t xml:space="preserve">. </w:t>
      </w:r>
      <w:r>
        <w:rPr>
          <w:spacing w:val="-2"/>
          <w:w w:val="105"/>
          <w:sz w:val="18"/>
        </w:rPr>
        <w:t xml:space="preserve">Los </w:t>
      </w:r>
      <w:r>
        <w:rPr>
          <w:spacing w:val="-2"/>
          <w:w w:val="105"/>
          <w:sz w:val="18"/>
        </w:rPr>
        <w:t xml:space="preserve">conocimientos </w:t>
      </w:r>
      <w:r>
        <w:rPr>
          <w:spacing w:val="-2"/>
          <w:w w:val="105"/>
          <w:sz w:val="18"/>
        </w:rPr>
        <w:t xml:space="preserve">obtenidos </w:t>
      </w:r>
      <w:r>
        <w:rPr>
          <w:spacing w:val="-2"/>
          <w:w w:val="105"/>
          <w:sz w:val="18"/>
        </w:rPr>
        <w:t xml:space="preserve">durante </w:t>
      </w:r>
      <w:r>
        <w:rPr>
          <w:spacing w:val="-2"/>
          <w:w w:val="105"/>
          <w:sz w:val="18"/>
        </w:rPr>
        <w:t xml:space="preserve">el análisis exploratorio de datos (EDA) </w:t>
      </w:r>
      <w:r>
        <w:rPr>
          <w:spacing w:val="-2"/>
          <w:w w:val="105"/>
          <w:sz w:val="18"/>
        </w:rPr>
        <w:t xml:space="preserve">suelen </w:t>
      </w:r>
      <w:r>
        <w:rPr>
          <w:spacing w:val="-2"/>
          <w:w w:val="105"/>
          <w:sz w:val="18"/>
        </w:rPr>
        <w:t xml:space="preserve">dar </w:t>
      </w:r>
      <w:r>
        <w:rPr>
          <w:spacing w:val="-2"/>
          <w:w w:val="105"/>
          <w:sz w:val="18"/>
        </w:rPr>
        <w:t xml:space="preserve">lugar a </w:t>
      </w:r>
      <w:r>
        <w:rPr>
          <w:spacing w:val="-2"/>
          <w:w w:val="105"/>
          <w:sz w:val="18"/>
        </w:rPr>
        <w:t xml:space="preserve">pasos </w:t>
      </w:r>
      <w:r>
        <w:rPr>
          <w:spacing w:val="-2"/>
          <w:w w:val="105"/>
          <w:sz w:val="18"/>
        </w:rPr>
        <w:t xml:space="preserve">adicionales de preprocesamiento </w:t>
      </w:r>
      <w:r>
        <w:rPr>
          <w:spacing w:val="-2"/>
          <w:w w:val="105"/>
          <w:sz w:val="18"/>
        </w:rPr>
        <w:t xml:space="preserve">o </w:t>
      </w:r>
      <w:r>
        <w:rPr>
          <w:spacing w:val="-2"/>
          <w:w w:val="105"/>
          <w:sz w:val="18"/>
        </w:rPr>
        <w:t xml:space="preserve">servir de base para </w:t>
      </w:r>
      <w:r>
        <w:rPr>
          <w:spacing w:val="-2"/>
          <w:w w:val="105"/>
          <w:sz w:val="18"/>
        </w:rPr>
        <w:t xml:space="preserve">las decisiones </w:t>
      </w:r>
      <w:r>
        <w:rPr>
          <w:spacing w:val="-2"/>
          <w:w w:val="105"/>
          <w:sz w:val="18"/>
        </w:rPr>
        <w:t xml:space="preserve">de ingeniería </w:t>
      </w:r>
      <w:r>
        <w:rPr>
          <w:spacing w:val="-2"/>
          <w:w w:val="105"/>
          <w:sz w:val="18"/>
        </w:rPr>
        <w:t>de características</w:t>
      </w:r>
      <w:r>
        <w:rPr>
          <w:spacing w:val="-2"/>
          <w:w w:val="105"/>
          <w:sz w:val="18"/>
        </w:rPr>
        <w:t>.</w:t>
      </w:r>
    </w:p>
    <w:p>
      <w:pPr>
        <w:pStyle w:val="BodyText"/>
        <w:spacing w:before="14"/>
      </w:pPr>
    </w:p>
    <w:p>
      <w:pPr>
        <w:pStyle w:val="BodyText"/>
        <w:spacing w:before="1" w:line="280" w:lineRule="auto"/>
        <w:ind w:left="1440" w:right="1456"/>
      </w:pPr>
      <w:r>
        <w:rPr>
          <w:sz w:val="18"/>
        </w:rPr>
        <w:t xml:space="preserve">El desequilibrio </w:t>
      </w:r>
      <w:r>
        <w:rPr>
          <w:sz w:val="18"/>
        </w:rPr>
        <w:t xml:space="preserve">de clases </w:t>
      </w:r>
      <w:r>
        <w:rPr>
          <w:sz w:val="18"/>
        </w:rPr>
        <w:t xml:space="preserve">se </w:t>
      </w:r>
      <w:r>
        <w:rPr>
          <w:sz w:val="18"/>
        </w:rPr>
        <w:t xml:space="preserve">puede </w:t>
      </w:r>
      <w:r>
        <w:rPr>
          <w:sz w:val="18"/>
        </w:rPr>
        <w:t xml:space="preserve">resolver </w:t>
      </w:r>
      <w:r>
        <w:rPr>
          <w:sz w:val="18"/>
        </w:rPr>
        <w:t xml:space="preserve">mediante </w:t>
      </w:r>
      <w:r>
        <w:rPr>
          <w:sz w:val="18"/>
        </w:rPr>
        <w:t xml:space="preserve">técnicas </w:t>
      </w:r>
      <w:r>
        <w:rPr>
          <w:sz w:val="18"/>
        </w:rPr>
        <w:t xml:space="preserve">de aumento </w:t>
      </w:r>
      <w:r>
        <w:rPr>
          <w:sz w:val="18"/>
        </w:rPr>
        <w:t>de datos</w:t>
      </w:r>
      <w:r>
        <w:rPr>
          <w:sz w:val="18"/>
        </w:rPr>
        <w:t xml:space="preserve">, </w:t>
      </w:r>
      <w:r>
        <w:rPr>
          <w:sz w:val="18"/>
        </w:rPr>
        <w:t xml:space="preserve">mientras que </w:t>
      </w:r>
      <w:r>
        <w:rPr>
          <w:sz w:val="18"/>
        </w:rPr>
        <w:t xml:space="preserve">los valores atípicos </w:t>
      </w:r>
      <w:r>
        <w:rPr>
          <w:sz w:val="18"/>
        </w:rPr>
        <w:t xml:space="preserve">se </w:t>
      </w:r>
      <w:r>
        <w:rPr>
          <w:sz w:val="18"/>
        </w:rPr>
        <w:t xml:space="preserve">pueden </w:t>
      </w:r>
      <w:r>
        <w:rPr>
          <w:sz w:val="18"/>
        </w:rPr>
        <w:t xml:space="preserve">tratar </w:t>
      </w:r>
      <w:r>
        <w:rPr>
          <w:w w:val="105"/>
          <w:sz w:val="18"/>
        </w:rPr>
        <w:t xml:space="preserve">mediante </w:t>
      </w:r>
      <w:r>
        <w:rPr>
          <w:w w:val="105"/>
          <w:sz w:val="18"/>
        </w:rPr>
        <w:t xml:space="preserve">métodos </w:t>
      </w:r>
      <w:r>
        <w:rPr>
          <w:w w:val="105"/>
          <w:sz w:val="18"/>
        </w:rPr>
        <w:t xml:space="preserve">adecuados </w:t>
      </w:r>
      <w:r>
        <w:rPr>
          <w:w w:val="105"/>
          <w:sz w:val="18"/>
        </w:rPr>
        <w:t xml:space="preserve">de eliminación </w:t>
      </w:r>
      <w:r>
        <w:rPr>
          <w:w w:val="105"/>
          <w:sz w:val="18"/>
        </w:rPr>
        <w:t xml:space="preserve">o </w:t>
      </w:r>
      <w:r>
        <w:rPr>
          <w:w w:val="105"/>
          <w:sz w:val="18"/>
        </w:rPr>
        <w:t>transformación</w:t>
      </w:r>
      <w:r>
        <w:rPr>
          <w:w w:val="105"/>
          <w:sz w:val="18"/>
        </w:rPr>
        <w:t>.</w:t>
      </w:r>
    </w:p>
    <w:p>
      <w:pPr>
        <w:pStyle w:val="BodyText"/>
        <w:spacing w:before="13"/>
      </w:pPr>
    </w:p>
    <w:p>
      <w:pPr>
        <w:pStyle w:val="Heading3"/>
      </w:pPr>
      <w:bookmarkStart w:id="32" w:name="Select Model "/>
      <w:bookmarkEnd w:id="32"/>
      <w:r>
        <w:rPr>
          <w:color w:val="111A25"/>
          <w:w w:val="105"/>
          <w:sz w:val="26"/>
        </w:rPr>
        <w:t xml:space="preserve">Seleccionar </w:t>
      </w:r>
      <w:r>
        <w:rPr>
          <w:color w:val="111A25"/>
          <w:spacing w:val="-2"/>
          <w:w w:val="105"/>
          <w:sz w:val="26"/>
        </w:rPr>
        <w:t>modelo</w:t>
      </w:r>
    </w:p>
    <w:p>
      <w:pPr>
        <w:pStyle w:val="BodyText"/>
        <w:spacing w:before="307" w:line="280" w:lineRule="auto"/>
        <w:ind w:left="1440" w:right="1456"/>
      </w:pPr>
      <w:r>
        <w:rPr>
          <w:spacing w:val="-2"/>
          <w:w w:val="105"/>
          <w:sz w:val="18"/>
        </w:rPr>
        <w:t xml:space="preserve">Una vez que </w:t>
      </w:r>
      <w:r>
        <w:rPr>
          <w:spacing w:val="-2"/>
          <w:w w:val="105"/>
          <w:sz w:val="18"/>
        </w:rPr>
        <w:t xml:space="preserve">se dispone de </w:t>
      </w:r>
      <w:r>
        <w:rPr>
          <w:spacing w:val="-2"/>
          <w:w w:val="105"/>
          <w:sz w:val="18"/>
        </w:rPr>
        <w:t xml:space="preserve">datos </w:t>
      </w:r>
      <w:r>
        <w:rPr>
          <w:spacing w:val="-2"/>
          <w:w w:val="105"/>
          <w:sz w:val="18"/>
        </w:rPr>
        <w:t xml:space="preserve">limpios y </w:t>
      </w:r>
      <w:r>
        <w:rPr>
          <w:spacing w:val="-2"/>
          <w:w w:val="105"/>
          <w:sz w:val="18"/>
        </w:rPr>
        <w:t>bien comprendidos</w:t>
      </w:r>
      <w:r>
        <w:rPr>
          <w:spacing w:val="-2"/>
          <w:w w:val="105"/>
          <w:sz w:val="18"/>
        </w:rPr>
        <w:t xml:space="preserve">, </w:t>
      </w:r>
      <w:r>
        <w:rPr>
          <w:spacing w:val="-2"/>
          <w:w w:val="105"/>
          <w:sz w:val="18"/>
        </w:rPr>
        <w:t xml:space="preserve">la </w:t>
      </w:r>
      <w:r>
        <w:rPr>
          <w:spacing w:val="-2"/>
          <w:w w:val="105"/>
          <w:sz w:val="18"/>
        </w:rPr>
        <w:t xml:space="preserve">atención </w:t>
      </w:r>
      <w:r>
        <w:rPr>
          <w:spacing w:val="-2"/>
          <w:w w:val="105"/>
          <w:sz w:val="18"/>
        </w:rPr>
        <w:t xml:space="preserve">se centra </w:t>
      </w:r>
      <w:r>
        <w:rPr>
          <w:spacing w:val="-2"/>
          <w:w w:val="105"/>
          <w:sz w:val="18"/>
        </w:rPr>
        <w:t xml:space="preserve">en </w:t>
      </w:r>
      <w:r>
        <w:rPr>
          <w:spacing w:val="-2"/>
          <w:w w:val="105"/>
          <w:sz w:val="18"/>
        </w:rPr>
        <w:t xml:space="preserve">elegir </w:t>
      </w:r>
      <w:r>
        <w:rPr>
          <w:spacing w:val="-2"/>
          <w:w w:val="105"/>
          <w:sz w:val="18"/>
        </w:rPr>
        <w:t xml:space="preserve">el </w:t>
      </w:r>
      <w:r>
        <w:rPr>
          <w:spacing w:val="-2"/>
          <w:w w:val="105"/>
          <w:sz w:val="18"/>
        </w:rPr>
        <w:t xml:space="preserve">algoritmo </w:t>
      </w:r>
      <w:r>
        <w:rPr>
          <w:spacing w:val="-2"/>
          <w:w w:val="105"/>
          <w:sz w:val="18"/>
        </w:rPr>
        <w:t xml:space="preserve">adecuado </w:t>
      </w:r>
      <w:r>
        <w:rPr>
          <w:spacing w:val="-2"/>
          <w:w w:val="105"/>
          <w:sz w:val="18"/>
        </w:rPr>
        <w:t xml:space="preserve">para </w:t>
      </w:r>
      <w:r>
        <w:rPr>
          <w:spacing w:val="-2"/>
          <w:w w:val="105"/>
          <w:sz w:val="18"/>
        </w:rPr>
        <w:t xml:space="preserve">la </w:t>
      </w:r>
      <w:r>
        <w:rPr>
          <w:spacing w:val="-2"/>
          <w:w w:val="105"/>
          <w:sz w:val="18"/>
        </w:rPr>
        <w:t xml:space="preserve">tarea. </w:t>
      </w:r>
      <w:r>
        <w:rPr>
          <w:spacing w:val="-2"/>
          <w:w w:val="105"/>
          <w:sz w:val="18"/>
        </w:rPr>
        <w:t xml:space="preserve">La selección </w:t>
      </w:r>
      <w:r>
        <w:rPr>
          <w:spacing w:val="-2"/>
          <w:w w:val="105"/>
          <w:sz w:val="18"/>
        </w:rPr>
        <w:t xml:space="preserve">de modelos </w:t>
      </w:r>
      <w:r>
        <w:rPr>
          <w:spacing w:val="-2"/>
          <w:w w:val="105"/>
          <w:sz w:val="18"/>
        </w:rPr>
        <w:t xml:space="preserve">es </w:t>
      </w:r>
      <w:r>
        <w:rPr>
          <w:spacing w:val="-2"/>
          <w:w w:val="105"/>
          <w:sz w:val="18"/>
        </w:rPr>
        <w:t xml:space="preserve">tanto </w:t>
      </w:r>
      <w:r>
        <w:rPr>
          <w:spacing w:val="-2"/>
          <w:w w:val="105"/>
          <w:sz w:val="18"/>
        </w:rPr>
        <w:t xml:space="preserve">un </w:t>
      </w:r>
      <w:r>
        <w:rPr>
          <w:spacing w:val="-2"/>
          <w:w w:val="105"/>
          <w:sz w:val="18"/>
        </w:rPr>
        <w:t xml:space="preserve">arte </w:t>
      </w:r>
      <w:r>
        <w:rPr>
          <w:spacing w:val="-2"/>
          <w:w w:val="105"/>
          <w:sz w:val="18"/>
        </w:rPr>
        <w:t xml:space="preserve">como </w:t>
      </w:r>
      <w:r>
        <w:rPr>
          <w:spacing w:val="-2"/>
          <w:w w:val="105"/>
          <w:sz w:val="18"/>
        </w:rPr>
        <w:t xml:space="preserve">una </w:t>
      </w:r>
      <w:r>
        <w:rPr>
          <w:spacing w:val="-2"/>
          <w:w w:val="105"/>
          <w:sz w:val="18"/>
        </w:rPr>
        <w:t xml:space="preserve">ciencia, </w:t>
      </w:r>
      <w:r>
        <w:rPr>
          <w:spacing w:val="-2"/>
          <w:w w:val="105"/>
          <w:sz w:val="18"/>
        </w:rPr>
        <w:t xml:space="preserve">y requiere </w:t>
      </w:r>
      <w:r>
        <w:rPr>
          <w:spacing w:val="-2"/>
          <w:w w:val="105"/>
          <w:sz w:val="18"/>
        </w:rPr>
        <w:t xml:space="preserve">un análisis </w:t>
      </w:r>
      <w:r>
        <w:rPr>
          <w:spacing w:val="-2"/>
          <w:w w:val="105"/>
          <w:sz w:val="18"/>
        </w:rPr>
        <w:t xml:space="preserve">minucioso </w:t>
      </w:r>
      <w:r>
        <w:rPr>
          <w:spacing w:val="-2"/>
          <w:w w:val="105"/>
          <w:sz w:val="18"/>
        </w:rPr>
        <w:t xml:space="preserve">del </w:t>
      </w:r>
      <w:r>
        <w:rPr>
          <w:spacing w:val="-2"/>
          <w:w w:val="105"/>
          <w:sz w:val="18"/>
        </w:rPr>
        <w:t>tipo</w:t>
      </w:r>
      <w:r>
        <w:rPr>
          <w:spacing w:val="-2"/>
          <w:w w:val="105"/>
          <w:sz w:val="18"/>
        </w:rPr>
        <w:t xml:space="preserve"> </w:t>
      </w:r>
      <w:r>
        <w:rPr>
          <w:spacing w:val="-2"/>
          <w:w w:val="105"/>
          <w:sz w:val="18"/>
        </w:rPr>
        <w:t>de problema</w:t>
      </w:r>
      <w:r>
        <w:rPr>
          <w:spacing w:val="-2"/>
          <w:w w:val="105"/>
          <w:sz w:val="18"/>
        </w:rPr>
        <w:t xml:space="preserve">, </w:t>
      </w:r>
      <w:r>
        <w:rPr>
          <w:sz w:val="18"/>
        </w:rPr>
        <w:t>las características</w:t>
      </w:r>
      <w:r>
        <w:rPr>
          <w:spacing w:val="-2"/>
          <w:w w:val="105"/>
          <w:sz w:val="18"/>
        </w:rPr>
        <w:t xml:space="preserve"> de los datos </w:t>
      </w:r>
      <w:r>
        <w:rPr>
          <w:sz w:val="18"/>
        </w:rPr>
        <w:t xml:space="preserve">y </w:t>
      </w:r>
      <w:r>
        <w:rPr>
          <w:sz w:val="18"/>
        </w:rPr>
        <w:t xml:space="preserve">las limitaciones </w:t>
      </w:r>
      <w:r>
        <w:rPr>
          <w:sz w:val="18"/>
        </w:rPr>
        <w:t>del proyecto</w:t>
      </w:r>
      <w:r>
        <w:rPr>
          <w:sz w:val="18"/>
        </w:rPr>
        <w:t xml:space="preserve">. </w:t>
      </w:r>
      <w:r>
        <w:rPr>
          <w:sz w:val="18"/>
        </w:rPr>
        <w:t xml:space="preserve">Esta </w:t>
      </w:r>
      <w:r>
        <w:rPr>
          <w:sz w:val="18"/>
        </w:rPr>
        <w:t xml:space="preserve">fase </w:t>
      </w:r>
      <w:r>
        <w:rPr>
          <w:sz w:val="18"/>
        </w:rPr>
        <w:t xml:space="preserve">implica </w:t>
      </w:r>
      <w:r>
        <w:rPr>
          <w:sz w:val="18"/>
        </w:rPr>
        <w:t xml:space="preserve">experimentar </w:t>
      </w:r>
      <w:r>
        <w:rPr>
          <w:sz w:val="18"/>
        </w:rPr>
        <w:t xml:space="preserve">con </w:t>
      </w:r>
      <w:r>
        <w:rPr>
          <w:sz w:val="18"/>
        </w:rPr>
        <w:t xml:space="preserve">múltiples </w:t>
      </w:r>
      <w:r>
        <w:rPr>
          <w:sz w:val="18"/>
        </w:rPr>
        <w:t xml:space="preserve">algoritmos, desde </w:t>
      </w:r>
      <w:r>
        <w:rPr>
          <w:sz w:val="18"/>
        </w:rPr>
        <w:t xml:space="preserve">modelos </w:t>
      </w:r>
      <w:r>
        <w:rPr>
          <w:sz w:val="18"/>
        </w:rPr>
        <w:t xml:space="preserve">lineales </w:t>
      </w:r>
      <w:r>
        <w:rPr>
          <w:sz w:val="18"/>
        </w:rPr>
        <w:t>sencillos</w:t>
      </w:r>
      <w:r>
        <w:rPr>
          <w:sz w:val="18"/>
        </w:rPr>
        <w:t xml:space="preserve">, como </w:t>
      </w:r>
      <w:r>
        <w:rPr>
          <w:sz w:val="18"/>
        </w:rPr>
        <w:t xml:space="preserve">la regresión </w:t>
      </w:r>
      <w:r>
        <w:rPr>
          <w:sz w:val="18"/>
        </w:rPr>
        <w:t>logística</w:t>
      </w:r>
      <w:r>
        <w:rPr>
          <w:sz w:val="18"/>
        </w:rPr>
        <w:t xml:space="preserve">, hasta </w:t>
      </w:r>
      <w:r>
        <w:rPr>
          <w:sz w:val="18"/>
        </w:rPr>
        <w:t xml:space="preserve">métodos </w:t>
      </w:r>
      <w:r>
        <w:rPr>
          <w:sz w:val="18"/>
        </w:rPr>
        <w:t xml:space="preserve">de ensamblaje </w:t>
      </w:r>
      <w:r>
        <w:rPr>
          <w:sz w:val="18"/>
        </w:rPr>
        <w:t>complejos</w:t>
      </w:r>
      <w:r>
        <w:rPr>
          <w:sz w:val="18"/>
        </w:rPr>
        <w:t xml:space="preserve">, como </w:t>
      </w:r>
      <w:r>
        <w:rPr>
          <w:sz w:val="18"/>
        </w:rPr>
        <w:t xml:space="preserve">los bosques </w:t>
      </w:r>
      <w:r>
        <w:rPr>
          <w:sz w:val="18"/>
        </w:rPr>
        <w:t xml:space="preserve">aleatorios </w:t>
      </w:r>
      <w:r>
        <w:rPr>
          <w:sz w:val="18"/>
        </w:rPr>
        <w:t>o las redes neuronales profundas</w:t>
      </w:r>
      <w:r>
        <w:rPr>
          <w:w w:val="105"/>
          <w:sz w:val="18"/>
        </w:rPr>
        <w:t>.</w:t>
      </w:r>
      <w:r>
        <w:rPr>
          <w:sz w:val="18"/>
        </w:rPr>
        <w:t xml:space="preserve"> Las técnicas de aprendizaje por transferencia pueden aprovechar modelos preentrenados para reducir </w:t>
      </w:r>
      <w:r>
        <w:rPr>
          <w:w w:val="105"/>
          <w:sz w:val="18"/>
        </w:rPr>
        <w:t>el tiempo</w:t>
      </w:r>
      <w:r>
        <w:rPr>
          <w:sz w:val="18"/>
        </w:rPr>
        <w:t xml:space="preserve"> de entrenamiento </w:t>
      </w:r>
      <w:r>
        <w:rPr>
          <w:w w:val="105"/>
          <w:sz w:val="18"/>
        </w:rPr>
        <w:t xml:space="preserve">y </w:t>
      </w:r>
      <w:r>
        <w:rPr>
          <w:w w:val="105"/>
          <w:sz w:val="18"/>
        </w:rPr>
        <w:t>los requisitos computacionales.</w:t>
      </w:r>
    </w:p>
    <w:p>
      <w:pPr>
        <w:pStyle w:val="BodyText"/>
        <w:spacing w:before="15"/>
      </w:pPr>
    </w:p>
    <w:p>
      <w:pPr>
        <w:pStyle w:val="BodyText"/>
        <w:spacing w:line="280" w:lineRule="auto"/>
        <w:ind w:left="1440" w:right="1484"/>
      </w:pPr>
      <w:r>
        <w:rPr>
          <w:w w:val="105"/>
          <w:sz w:val="18"/>
        </w:rPr>
        <w:t xml:space="preserve">Cada </w:t>
      </w:r>
      <w:r>
        <w:rPr>
          <w:w w:val="105"/>
          <w:sz w:val="18"/>
        </w:rPr>
        <w:t xml:space="preserve">modelo </w:t>
      </w:r>
      <w:r>
        <w:rPr>
          <w:w w:val="105"/>
          <w:sz w:val="18"/>
        </w:rPr>
        <w:t xml:space="preserve">presenta </w:t>
      </w:r>
      <w:r>
        <w:rPr>
          <w:w w:val="105"/>
          <w:sz w:val="18"/>
        </w:rPr>
        <w:t xml:space="preserve">sus </w:t>
      </w:r>
      <w:r>
        <w:rPr>
          <w:w w:val="105"/>
          <w:sz w:val="18"/>
        </w:rPr>
        <w:t xml:space="preserve">propias </w:t>
      </w:r>
      <w:r>
        <w:rPr>
          <w:w w:val="105"/>
          <w:sz w:val="18"/>
        </w:rPr>
        <w:t xml:space="preserve">ventajas e inconvenientes: </w:t>
      </w:r>
      <w:r>
        <w:rPr>
          <w:w w:val="105"/>
          <w:sz w:val="18"/>
        </w:rPr>
        <w:t xml:space="preserve">los modelos </w:t>
      </w:r>
      <w:r>
        <w:rPr>
          <w:w w:val="105"/>
          <w:sz w:val="18"/>
        </w:rPr>
        <w:t xml:space="preserve">más sencillos </w:t>
      </w:r>
      <w:r>
        <w:rPr>
          <w:w w:val="105"/>
          <w:sz w:val="18"/>
        </w:rPr>
        <w:t xml:space="preserve">ofrecen </w:t>
      </w:r>
      <w:r>
        <w:rPr>
          <w:w w:val="105"/>
          <w:sz w:val="18"/>
        </w:rPr>
        <w:t>una</w:t>
      </w:r>
      <w:r>
        <w:rPr>
          <w:w w:val="105"/>
          <w:sz w:val="18"/>
        </w:rPr>
        <w:t xml:space="preserve"> mejor </w:t>
      </w:r>
      <w:r>
        <w:rPr>
          <w:w w:val="105"/>
          <w:sz w:val="18"/>
        </w:rPr>
        <w:t>interpretabilidad</w:t>
      </w:r>
      <w:r>
        <w:rPr>
          <w:sz w:val="18"/>
        </w:rPr>
        <w:t xml:space="preserve">, </w:t>
      </w:r>
      <w:r>
        <w:rPr>
          <w:w w:val="105"/>
          <w:sz w:val="18"/>
        </w:rPr>
        <w:t xml:space="preserve">pero </w:t>
      </w:r>
      <w:r>
        <w:rPr>
          <w:w w:val="105"/>
          <w:sz w:val="18"/>
        </w:rPr>
        <w:t xml:space="preserve">pueden </w:t>
      </w:r>
      <w:r>
        <w:rPr>
          <w:w w:val="105"/>
          <w:sz w:val="18"/>
        </w:rPr>
        <w:t xml:space="preserve">carecer </w:t>
      </w:r>
      <w:r>
        <w:rPr>
          <w:w w:val="105"/>
          <w:sz w:val="18"/>
        </w:rPr>
        <w:t xml:space="preserve">de la </w:t>
      </w:r>
      <w:r>
        <w:rPr>
          <w:sz w:val="18"/>
        </w:rPr>
        <w:t xml:space="preserve">capacidad </w:t>
      </w:r>
      <w:r>
        <w:rPr>
          <w:sz w:val="18"/>
        </w:rPr>
        <w:t xml:space="preserve">de </w:t>
      </w:r>
      <w:r>
        <w:rPr>
          <w:sz w:val="18"/>
        </w:rPr>
        <w:t xml:space="preserve">captar </w:t>
      </w:r>
      <w:r>
        <w:rPr>
          <w:sz w:val="18"/>
        </w:rPr>
        <w:t xml:space="preserve">patrones </w:t>
      </w:r>
      <w:r>
        <w:rPr>
          <w:sz w:val="18"/>
        </w:rPr>
        <w:t>complejos</w:t>
      </w:r>
      <w:r>
        <w:rPr>
          <w:sz w:val="18"/>
        </w:rPr>
        <w:t xml:space="preserve">, </w:t>
      </w:r>
      <w:r>
        <w:rPr>
          <w:sz w:val="18"/>
        </w:rPr>
        <w:t xml:space="preserve">mientras que </w:t>
      </w:r>
      <w:r>
        <w:rPr>
          <w:sz w:val="18"/>
        </w:rPr>
        <w:t xml:space="preserve">los modelos </w:t>
      </w:r>
      <w:r>
        <w:rPr>
          <w:sz w:val="18"/>
        </w:rPr>
        <w:t xml:space="preserve">sofisticados </w:t>
      </w:r>
      <w:r>
        <w:rPr>
          <w:sz w:val="18"/>
        </w:rPr>
        <w:t xml:space="preserve">pueden </w:t>
      </w:r>
      <w:r>
        <w:rPr>
          <w:sz w:val="18"/>
        </w:rPr>
        <w:t xml:space="preserve">alcanzar </w:t>
      </w:r>
      <w:r>
        <w:rPr>
          <w:sz w:val="18"/>
        </w:rPr>
        <w:t>una</w:t>
      </w:r>
      <w:r>
        <w:rPr>
          <w:sz w:val="18"/>
        </w:rPr>
        <w:t xml:space="preserve"> mayor </w:t>
      </w:r>
      <w:r>
        <w:rPr>
          <w:sz w:val="18"/>
        </w:rPr>
        <w:t xml:space="preserve">precisión </w:t>
      </w:r>
      <w:r>
        <w:rPr>
          <w:sz w:val="18"/>
        </w:rPr>
        <w:t xml:space="preserve">a </w:t>
      </w:r>
      <w:r>
        <w:rPr>
          <w:sz w:val="18"/>
        </w:rPr>
        <w:t xml:space="preserve">costa </w:t>
      </w:r>
      <w:r>
        <w:rPr>
          <w:spacing w:val="-2"/>
          <w:w w:val="105"/>
          <w:sz w:val="18"/>
        </w:rPr>
        <w:t xml:space="preserve">de </w:t>
      </w:r>
      <w:r>
        <w:rPr>
          <w:spacing w:val="-2"/>
          <w:w w:val="105"/>
          <w:sz w:val="18"/>
        </w:rPr>
        <w:t xml:space="preserve">resultar </w:t>
      </w:r>
      <w:r>
        <w:rPr>
          <w:spacing w:val="-2"/>
          <w:w w:val="105"/>
          <w:sz w:val="18"/>
        </w:rPr>
        <w:t xml:space="preserve">confusos </w:t>
      </w:r>
      <w:r>
        <w:rPr>
          <w:spacing w:val="-2"/>
          <w:w w:val="105"/>
          <w:sz w:val="18"/>
        </w:rPr>
        <w:t xml:space="preserve">u </w:t>
      </w:r>
      <w:r>
        <w:rPr>
          <w:spacing w:val="-2"/>
          <w:w w:val="105"/>
          <w:sz w:val="18"/>
        </w:rPr>
        <w:t xml:space="preserve">opacos. </w:t>
      </w:r>
      <w:r>
        <w:rPr>
          <w:spacing w:val="-2"/>
          <w:w w:val="105"/>
          <w:sz w:val="18"/>
        </w:rPr>
        <w:t xml:space="preserve">La </w:t>
      </w:r>
      <w:r>
        <w:rPr>
          <w:spacing w:val="-2"/>
          <w:w w:val="105"/>
          <w:sz w:val="18"/>
        </w:rPr>
        <w:t xml:space="preserve">clave </w:t>
      </w:r>
      <w:r>
        <w:rPr>
          <w:spacing w:val="-2"/>
          <w:w w:val="105"/>
          <w:sz w:val="18"/>
        </w:rPr>
        <w:t xml:space="preserve">está </w:t>
      </w:r>
      <w:r>
        <w:rPr>
          <w:spacing w:val="-2"/>
          <w:w w:val="105"/>
          <w:sz w:val="18"/>
        </w:rPr>
        <w:t xml:space="preserve">en encontrar </w:t>
      </w:r>
      <w:r>
        <w:rPr>
          <w:spacing w:val="-2"/>
          <w:w w:val="105"/>
          <w:sz w:val="18"/>
        </w:rPr>
        <w:t xml:space="preserve">el </w:t>
      </w:r>
      <w:r>
        <w:rPr>
          <w:spacing w:val="-2"/>
          <w:w w:val="105"/>
          <w:sz w:val="18"/>
        </w:rPr>
        <w:t xml:space="preserve">equilibrio </w:t>
      </w:r>
      <w:r>
        <w:rPr>
          <w:spacing w:val="-2"/>
          <w:w w:val="105"/>
          <w:sz w:val="18"/>
        </w:rPr>
        <w:t xml:space="preserve">óptimo </w:t>
      </w:r>
      <w:r>
        <w:rPr>
          <w:spacing w:val="-2"/>
          <w:w w:val="105"/>
          <w:sz w:val="18"/>
        </w:rPr>
        <w:t xml:space="preserve">entre </w:t>
      </w:r>
      <w:r>
        <w:rPr>
          <w:spacing w:val="-2"/>
          <w:w w:val="105"/>
          <w:sz w:val="18"/>
        </w:rPr>
        <w:t xml:space="preserve">la complejidad </w:t>
      </w:r>
      <w:r>
        <w:rPr>
          <w:spacing w:val="-2"/>
          <w:w w:val="105"/>
          <w:sz w:val="18"/>
        </w:rPr>
        <w:t xml:space="preserve">del modelo </w:t>
      </w:r>
      <w:r>
        <w:rPr>
          <w:spacing w:val="-2"/>
          <w:w w:val="105"/>
          <w:sz w:val="18"/>
        </w:rPr>
        <w:t xml:space="preserve">y </w:t>
      </w:r>
      <w:r>
        <w:rPr>
          <w:sz w:val="18"/>
        </w:rPr>
        <w:t xml:space="preserve">su rendimiento, que se ajuste a los requisitos empresariales y a los recursos computacionales. La incorporación de técnicas de IA explicable puede aportar un valor añadido. Comprender estas ventajas e inconvenientes ayuda </w:t>
      </w:r>
      <w:r>
        <w:rPr>
          <w:spacing w:val="-2"/>
          <w:w w:val="105"/>
          <w:sz w:val="18"/>
        </w:rPr>
        <w:t xml:space="preserve">a los profesionales </w:t>
      </w:r>
      <w:r>
        <w:rPr>
          <w:spacing w:val="-2"/>
          <w:w w:val="105"/>
          <w:sz w:val="18"/>
        </w:rPr>
        <w:t xml:space="preserve">a tomar </w:t>
      </w:r>
      <w:r>
        <w:rPr>
          <w:spacing w:val="-2"/>
          <w:w w:val="105"/>
          <w:sz w:val="18"/>
        </w:rPr>
        <w:t xml:space="preserve">decisiones </w:t>
      </w:r>
      <w:r>
        <w:rPr>
          <w:spacing w:val="-2"/>
          <w:w w:val="105"/>
          <w:sz w:val="18"/>
        </w:rPr>
        <w:t xml:space="preserve">informadas, </w:t>
      </w:r>
      <w:r>
        <w:rPr>
          <w:spacing w:val="-2"/>
          <w:w w:val="105"/>
          <w:sz w:val="18"/>
        </w:rPr>
        <w:t xml:space="preserve">en </w:t>
      </w:r>
      <w:r>
        <w:rPr>
          <w:spacing w:val="-2"/>
          <w:w w:val="105"/>
          <w:sz w:val="18"/>
        </w:rPr>
        <w:t xml:space="preserve">lugar de </w:t>
      </w:r>
      <w:r>
        <w:rPr>
          <w:spacing w:val="-2"/>
          <w:w w:val="105"/>
          <w:sz w:val="18"/>
        </w:rPr>
        <w:t xml:space="preserve">recurrir por defecto </w:t>
      </w:r>
      <w:r>
        <w:rPr>
          <w:spacing w:val="-2"/>
          <w:w w:val="105"/>
          <w:sz w:val="18"/>
        </w:rPr>
        <w:t xml:space="preserve">a </w:t>
      </w:r>
      <w:r>
        <w:rPr>
          <w:spacing w:val="-2"/>
          <w:w w:val="105"/>
          <w:sz w:val="18"/>
        </w:rPr>
        <w:t xml:space="preserve">la </w:t>
      </w:r>
      <w:r>
        <w:rPr>
          <w:spacing w:val="-2"/>
          <w:w w:val="105"/>
          <w:sz w:val="18"/>
        </w:rPr>
        <w:t xml:space="preserve">opción </w:t>
      </w:r>
      <w:r>
        <w:rPr>
          <w:spacing w:val="-2"/>
          <w:w w:val="105"/>
          <w:sz w:val="18"/>
        </w:rPr>
        <w:t xml:space="preserve">más </w:t>
      </w:r>
      <w:r>
        <w:rPr>
          <w:spacing w:val="-2"/>
          <w:w w:val="105"/>
          <w:sz w:val="18"/>
        </w:rPr>
        <w:t>compleja</w:t>
      </w:r>
      <w:r>
        <w:rPr>
          <w:spacing w:val="-2"/>
          <w:w w:val="105"/>
          <w:sz w:val="18"/>
        </w:rPr>
        <w:t>.</w:t>
      </w:r>
    </w:p>
    <w:p>
      <w:pPr>
        <w:pStyle w:val="BodyText"/>
        <w:spacing w:before="15"/>
      </w:pPr>
    </w:p>
    <w:p>
      <w:pPr>
        <w:pStyle w:val="BodyText"/>
        <w:spacing w:before="1" w:line="280" w:lineRule="auto"/>
        <w:ind w:left="1440" w:right="1494"/>
        <w:jc w:val="both"/>
      </w:pPr>
      <w:r>
        <w:rPr>
          <w:sz w:val="18"/>
        </w:rPr>
        <w:t xml:space="preserve">En </w:t>
      </w:r>
      <w:r>
        <w:rPr>
          <w:sz w:val="18"/>
        </w:rPr>
        <w:t xml:space="preserve">esta </w:t>
      </w:r>
      <w:r>
        <w:rPr>
          <w:sz w:val="18"/>
        </w:rPr>
        <w:t xml:space="preserve">nueva </w:t>
      </w:r>
      <w:r>
        <w:rPr>
          <w:sz w:val="18"/>
        </w:rPr>
        <w:t xml:space="preserve">etapa </w:t>
      </w:r>
      <w:r>
        <w:rPr>
          <w:sz w:val="18"/>
        </w:rPr>
        <w:t xml:space="preserve">crítica, </w:t>
      </w:r>
      <w:r>
        <w:rPr>
          <w:sz w:val="18"/>
        </w:rPr>
        <w:t xml:space="preserve">el </w:t>
      </w:r>
      <w:r>
        <w:rPr>
          <w:sz w:val="18"/>
        </w:rPr>
        <w:t xml:space="preserve">enfoque </w:t>
      </w:r>
      <w:r>
        <w:rPr>
          <w:sz w:val="18"/>
        </w:rPr>
        <w:t xml:space="preserve">pasa </w:t>
      </w:r>
      <w:r>
        <w:rPr>
          <w:sz w:val="18"/>
        </w:rPr>
        <w:t xml:space="preserve">de </w:t>
      </w:r>
      <w:r>
        <w:rPr>
          <w:sz w:val="18"/>
        </w:rPr>
        <w:t xml:space="preserve">elegir </w:t>
      </w:r>
      <w:r>
        <w:rPr>
          <w:sz w:val="18"/>
        </w:rPr>
        <w:t xml:space="preserve">un </w:t>
      </w:r>
      <w:r>
        <w:rPr>
          <w:sz w:val="18"/>
        </w:rPr>
        <w:t xml:space="preserve">tipo de modelo </w:t>
      </w:r>
      <w:r>
        <w:rPr>
          <w:sz w:val="18"/>
        </w:rPr>
        <w:t xml:space="preserve">(por ejemplo, una red neuronal o </w:t>
      </w:r>
      <w:r>
        <w:rPr>
          <w:sz w:val="18"/>
        </w:rPr>
        <w:t xml:space="preserve">un bosque </w:t>
      </w:r>
      <w:r>
        <w:rPr>
          <w:sz w:val="18"/>
        </w:rPr>
        <w:t>aleatorio</w:t>
      </w:r>
      <w:r>
        <w:rPr>
          <w:sz w:val="18"/>
        </w:rPr>
        <w:t>) a seleccionar un modelo preentrenado específico de un proveedor externo. El ciclo de vida debe incluir un proceso de diligencia debida para evaluar la seguridad del modelo, los términos de su licencia y las prácticas de seguridad del proveedor.</w:t>
      </w:r>
    </w:p>
    <w:p>
      <w:pPr>
        <w:pStyle w:val="BodyText"/>
        <w:spacing w:before="2" w:line="280" w:lineRule="auto"/>
        <w:ind w:left="1440" w:right="1536"/>
        <w:jc w:val="both"/>
      </w:pPr>
      <w:r>
        <w:rPr>
          <w:sz w:val="18"/>
        </w:rPr>
        <w:t xml:space="preserve">Esta </w:t>
      </w:r>
      <w:r>
        <w:rPr>
          <w:sz w:val="18"/>
        </w:rPr>
        <w:t xml:space="preserve">es </w:t>
      </w:r>
      <w:r>
        <w:rPr>
          <w:sz w:val="18"/>
        </w:rPr>
        <w:t xml:space="preserve">también </w:t>
      </w:r>
      <w:r>
        <w:rPr>
          <w:sz w:val="18"/>
        </w:rPr>
        <w:t xml:space="preserve">la </w:t>
      </w:r>
      <w:r>
        <w:rPr>
          <w:sz w:val="18"/>
        </w:rPr>
        <w:t xml:space="preserve">fase </w:t>
      </w:r>
      <w:r>
        <w:rPr>
          <w:sz w:val="18"/>
        </w:rPr>
        <w:t xml:space="preserve">en la que </w:t>
      </w:r>
      <w:r>
        <w:rPr>
          <w:sz w:val="18"/>
        </w:rPr>
        <w:t xml:space="preserve">la ingeniería </w:t>
      </w:r>
      <w:r>
        <w:rPr>
          <w:sz w:val="18"/>
        </w:rPr>
        <w:t xml:space="preserve">de prompts </w:t>
      </w:r>
      <w:r>
        <w:rPr>
          <w:sz w:val="18"/>
        </w:rPr>
        <w:t xml:space="preserve">se convierte en </w:t>
      </w:r>
      <w:r>
        <w:rPr>
          <w:sz w:val="18"/>
        </w:rPr>
        <w:t xml:space="preserve">una </w:t>
      </w:r>
      <w:r>
        <w:rPr>
          <w:sz w:val="18"/>
        </w:rPr>
        <w:t xml:space="preserve">actividad </w:t>
      </w:r>
      <w:r>
        <w:rPr>
          <w:sz w:val="18"/>
        </w:rPr>
        <w:t>clave</w:t>
      </w:r>
      <w:r>
        <w:rPr>
          <w:sz w:val="18"/>
        </w:rPr>
        <w:t xml:space="preserve">, </w:t>
      </w:r>
      <w:r>
        <w:rPr>
          <w:sz w:val="18"/>
        </w:rPr>
        <w:t xml:space="preserve">ya que </w:t>
      </w:r>
      <w:r>
        <w:rPr>
          <w:sz w:val="18"/>
        </w:rPr>
        <w:t xml:space="preserve">es </w:t>
      </w:r>
      <w:r>
        <w:rPr>
          <w:sz w:val="18"/>
        </w:rPr>
        <w:t xml:space="preserve">la </w:t>
      </w:r>
      <w:r>
        <w:rPr>
          <w:sz w:val="18"/>
        </w:rPr>
        <w:t xml:space="preserve">principal </w:t>
      </w:r>
      <w:r>
        <w:rPr>
          <w:sz w:val="18"/>
        </w:rPr>
        <w:t xml:space="preserve">forma </w:t>
      </w:r>
      <w:r>
        <w:rPr>
          <w:sz w:val="18"/>
        </w:rPr>
        <w:t xml:space="preserve">de </w:t>
      </w:r>
      <w:r>
        <w:rPr>
          <w:sz w:val="18"/>
        </w:rPr>
        <w:t xml:space="preserve">controlar </w:t>
      </w:r>
      <w:r>
        <w:rPr>
          <w:w w:val="105"/>
          <w:sz w:val="18"/>
        </w:rPr>
        <w:t xml:space="preserve">la salida </w:t>
      </w:r>
      <w:r>
        <w:rPr>
          <w:w w:val="105"/>
          <w:sz w:val="18"/>
        </w:rPr>
        <w:t xml:space="preserve">de un modelo </w:t>
      </w:r>
      <w:r>
        <w:rPr>
          <w:w w:val="105"/>
          <w:sz w:val="18"/>
        </w:rPr>
        <w:t xml:space="preserve">sin necesidad de </w:t>
      </w:r>
      <w:r>
        <w:rPr>
          <w:w w:val="105"/>
          <w:sz w:val="18"/>
        </w:rPr>
        <w:t xml:space="preserve">un reentrenamiento </w:t>
      </w:r>
      <w:r>
        <w:rPr>
          <w:w w:val="105"/>
          <w:sz w:val="18"/>
        </w:rPr>
        <w:t>exhaustivo</w:t>
      </w:r>
      <w:r>
        <w:rPr>
          <w:w w:val="105"/>
          <w:sz w:val="18"/>
        </w:rPr>
        <w:t>.</w:t>
      </w:r>
    </w:p>
    <w:p>
      <w:pPr>
        <w:pStyle w:val="BodyText"/>
        <w:spacing w:before="14"/>
      </w:pPr>
    </w:p>
    <w:p>
      <w:pPr>
        <w:pStyle w:val="Heading3"/>
        <w:jc w:val="both"/>
      </w:pPr>
      <w:bookmarkStart w:id="33" w:name="Train Model "/>
      <w:bookmarkEnd w:id="33"/>
      <w:r>
        <w:rPr>
          <w:color w:val="111A25"/>
          <w:spacing w:val="-4"/>
          <w:w w:val="105"/>
          <w:sz w:val="26"/>
        </w:rPr>
        <w:t xml:space="preserve">Entrenar </w:t>
      </w:r>
      <w:r>
        <w:rPr>
          <w:color w:val="111A25"/>
          <w:spacing w:val="-2"/>
          <w:w w:val="105"/>
          <w:sz w:val="26"/>
        </w:rPr>
        <w:t>el modelo</w:t>
      </w:r>
    </w:p>
    <w:p>
      <w:pPr>
        <w:pStyle w:val="BodyText"/>
        <w:spacing w:before="306" w:line="280" w:lineRule="auto"/>
        <w:ind w:left="1440" w:right="1456"/>
      </w:pPr>
      <w:r>
        <w:rPr>
          <w:sz w:val="18"/>
        </w:rPr>
        <w:t xml:space="preserve">El entrenamiento </w:t>
      </w:r>
      <w:r>
        <w:rPr>
          <w:sz w:val="18"/>
        </w:rPr>
        <w:t xml:space="preserve">transforma </w:t>
      </w:r>
      <w:r>
        <w:rPr>
          <w:sz w:val="18"/>
        </w:rPr>
        <w:t xml:space="preserve">un </w:t>
      </w:r>
      <w:r>
        <w:rPr>
          <w:sz w:val="18"/>
        </w:rPr>
        <w:t xml:space="preserve">algoritmo </w:t>
      </w:r>
      <w:r>
        <w:rPr>
          <w:sz w:val="18"/>
        </w:rPr>
        <w:t xml:space="preserve">seleccionado </w:t>
      </w:r>
      <w:r>
        <w:rPr>
          <w:sz w:val="18"/>
        </w:rPr>
        <w:t xml:space="preserve">en </w:t>
      </w:r>
      <w:r>
        <w:rPr>
          <w:sz w:val="18"/>
        </w:rPr>
        <w:t xml:space="preserve">un </w:t>
      </w:r>
      <w:r>
        <w:rPr>
          <w:sz w:val="18"/>
        </w:rPr>
        <w:t xml:space="preserve">modelo funcional mediante </w:t>
      </w:r>
      <w:r>
        <w:rPr>
          <w:sz w:val="18"/>
        </w:rPr>
        <w:t xml:space="preserve">el aprendizaje </w:t>
      </w:r>
      <w:r>
        <w:rPr>
          <w:sz w:val="18"/>
        </w:rPr>
        <w:t xml:space="preserve">de patrones </w:t>
      </w:r>
      <w:r>
        <w:rPr>
          <w:sz w:val="18"/>
        </w:rPr>
        <w:t xml:space="preserve">a partir de </w:t>
      </w:r>
      <w:r>
        <w:rPr>
          <w:sz w:val="18"/>
        </w:rPr>
        <w:t xml:space="preserve">datos </w:t>
      </w:r>
      <w:r>
        <w:rPr>
          <w:sz w:val="18"/>
        </w:rPr>
        <w:t>preparados</w:t>
      </w:r>
      <w:r>
        <w:rPr>
          <w:sz w:val="18"/>
        </w:rPr>
        <w:t xml:space="preserve">. Este proceso iterativo implica mucho más que simplemente introducir datos en un algoritmo: requiere </w:t>
      </w:r>
      <w:r>
        <w:rPr>
          <w:spacing w:val="-2"/>
          <w:w w:val="105"/>
          <w:sz w:val="18"/>
        </w:rPr>
        <w:t>una selección</w:t>
      </w:r>
      <w:r>
        <w:rPr>
          <w:sz w:val="18"/>
        </w:rPr>
        <w:t xml:space="preserve"> cuidadosa de características </w:t>
      </w:r>
      <w:r>
        <w:rPr>
          <w:spacing w:val="-2"/>
          <w:w w:val="105"/>
          <w:sz w:val="18"/>
        </w:rPr>
        <w:t xml:space="preserve">para </w:t>
      </w:r>
      <w:r>
        <w:rPr>
          <w:spacing w:val="-2"/>
          <w:w w:val="105"/>
          <w:sz w:val="18"/>
        </w:rPr>
        <w:t xml:space="preserve">identificar </w:t>
      </w:r>
      <w:r>
        <w:rPr>
          <w:spacing w:val="-2"/>
          <w:w w:val="105"/>
          <w:sz w:val="18"/>
        </w:rPr>
        <w:t xml:space="preserve">las </w:t>
      </w:r>
      <w:r>
        <w:rPr>
          <w:spacing w:val="-2"/>
          <w:w w:val="105"/>
          <w:sz w:val="18"/>
        </w:rPr>
        <w:t xml:space="preserve">variables </w:t>
      </w:r>
      <w:r>
        <w:rPr>
          <w:spacing w:val="-2"/>
          <w:w w:val="105"/>
          <w:sz w:val="18"/>
        </w:rPr>
        <w:t xml:space="preserve">más </w:t>
      </w:r>
      <w:r>
        <w:rPr>
          <w:spacing w:val="-2"/>
          <w:w w:val="105"/>
          <w:sz w:val="18"/>
        </w:rPr>
        <w:t>informativas</w:t>
      </w:r>
      <w:r>
        <w:rPr>
          <w:spacing w:val="-2"/>
          <w:w w:val="105"/>
          <w:sz w:val="18"/>
        </w:rPr>
        <w:t xml:space="preserve">, </w:t>
      </w:r>
      <w:r>
        <w:rPr>
          <w:spacing w:val="-2"/>
          <w:w w:val="105"/>
          <w:sz w:val="18"/>
        </w:rPr>
        <w:t xml:space="preserve">el ajuste </w:t>
      </w:r>
      <w:r>
        <w:rPr>
          <w:spacing w:val="-2"/>
          <w:w w:val="105"/>
          <w:sz w:val="18"/>
        </w:rPr>
        <w:t xml:space="preserve">de hiperparámetros </w:t>
      </w:r>
      <w:r>
        <w:rPr>
          <w:spacing w:val="-2"/>
          <w:w w:val="105"/>
          <w:sz w:val="18"/>
        </w:rPr>
        <w:t xml:space="preserve">para </w:t>
      </w:r>
      <w:r>
        <w:rPr>
          <w:spacing w:val="-2"/>
          <w:w w:val="105"/>
          <w:sz w:val="18"/>
        </w:rPr>
        <w:t xml:space="preserve">optimizar </w:t>
      </w:r>
      <w:r>
        <w:rPr>
          <w:sz w:val="18"/>
        </w:rPr>
        <w:t>la configuración</w:t>
      </w:r>
      <w:r>
        <w:rPr>
          <w:spacing w:val="-2"/>
          <w:w w:val="105"/>
          <w:sz w:val="18"/>
        </w:rPr>
        <w:t xml:space="preserve"> del modelo </w:t>
      </w:r>
      <w:r>
        <w:rPr>
          <w:sz w:val="18"/>
        </w:rPr>
        <w:t xml:space="preserve">y la validación cruzada para garantizar estimaciones de rendimiento robustas. En el caso de las redes neuronales, esto incluye elegir funciones de pérdida, funciones de activación, tamaños de lotes y tasas de aprendizaje adecuados. Una función de activación recibe la salida de un nodo en una red neuronal, como sí o no, 0 a 1, etc., </w:t>
      </w:r>
      <w:r>
        <w:rPr>
          <w:w w:val="105"/>
          <w:sz w:val="18"/>
        </w:rPr>
        <w:t xml:space="preserve">dependiendo </w:t>
      </w:r>
      <w:r>
        <w:rPr>
          <w:w w:val="105"/>
          <w:sz w:val="18"/>
        </w:rPr>
        <w:t xml:space="preserve">de </w:t>
      </w:r>
      <w:r>
        <w:rPr>
          <w:w w:val="105"/>
          <w:sz w:val="18"/>
        </w:rPr>
        <w:t xml:space="preserve">la </w:t>
      </w:r>
      <w:r>
        <w:rPr>
          <w:w w:val="105"/>
          <w:sz w:val="18"/>
        </w:rPr>
        <w:t xml:space="preserve">función. </w:t>
      </w:r>
      <w:r>
        <w:rPr>
          <w:w w:val="105"/>
          <w:sz w:val="18"/>
        </w:rPr>
        <w:t xml:space="preserve">El </w:t>
      </w:r>
      <w:r>
        <w:rPr>
          <w:w w:val="105"/>
          <w:sz w:val="18"/>
        </w:rPr>
        <w:t xml:space="preserve">propósito </w:t>
      </w:r>
      <w:r>
        <w:rPr>
          <w:w w:val="105"/>
          <w:sz w:val="18"/>
        </w:rPr>
        <w:t xml:space="preserve">de </w:t>
      </w:r>
      <w:r>
        <w:rPr>
          <w:w w:val="105"/>
          <w:sz w:val="18"/>
        </w:rPr>
        <w:t xml:space="preserve">una </w:t>
      </w:r>
      <w:r>
        <w:rPr>
          <w:w w:val="105"/>
          <w:sz w:val="18"/>
        </w:rPr>
        <w:t xml:space="preserve">función </w:t>
      </w:r>
      <w:r>
        <w:rPr>
          <w:w w:val="105"/>
          <w:sz w:val="18"/>
        </w:rPr>
        <w:t xml:space="preserve">de activación </w:t>
      </w:r>
      <w:r>
        <w:rPr>
          <w:w w:val="105"/>
          <w:sz w:val="18"/>
        </w:rPr>
        <w:t xml:space="preserve">es </w:t>
      </w:r>
      <w:r>
        <w:rPr>
          <w:w w:val="105"/>
          <w:sz w:val="18"/>
        </w:rPr>
        <w:t xml:space="preserve">agregar </w:t>
      </w:r>
      <w:r>
        <w:rPr>
          <w:w w:val="105"/>
          <w:sz w:val="18"/>
        </w:rPr>
        <w:t xml:space="preserve">no linealidad </w:t>
      </w:r>
      <w:r>
        <w:rPr>
          <w:w w:val="105"/>
          <w:sz w:val="18"/>
        </w:rPr>
        <w:t xml:space="preserve">a </w:t>
      </w:r>
      <w:r>
        <w:rPr>
          <w:w w:val="105"/>
          <w:sz w:val="18"/>
        </w:rPr>
        <w:t xml:space="preserve">la </w:t>
      </w:r>
      <w:r>
        <w:rPr>
          <w:sz w:val="18"/>
        </w:rPr>
        <w:t>red</w:t>
      </w:r>
      <w:r>
        <w:rPr>
          <w:w w:val="105"/>
          <w:sz w:val="18"/>
        </w:rPr>
        <w:t xml:space="preserve"> neuronal</w:t>
      </w:r>
      <w:r>
        <w:rPr>
          <w:sz w:val="18"/>
        </w:rPr>
        <w:t xml:space="preserve">. </w:t>
      </w:r>
      <w:r>
        <w:rPr>
          <w:sz w:val="18"/>
        </w:rPr>
        <w:t xml:space="preserve">Una </w:t>
      </w:r>
      <w:r>
        <w:rPr>
          <w:sz w:val="18"/>
        </w:rPr>
        <w:t xml:space="preserve">función </w:t>
      </w:r>
      <w:r>
        <w:rPr>
          <w:sz w:val="18"/>
        </w:rPr>
        <w:t xml:space="preserve">de pérdida </w:t>
      </w:r>
      <w:r>
        <w:rPr>
          <w:sz w:val="18"/>
        </w:rPr>
        <w:t xml:space="preserve">es </w:t>
      </w:r>
      <w:r>
        <w:rPr>
          <w:sz w:val="18"/>
        </w:rPr>
        <w:t xml:space="preserve">un </w:t>
      </w:r>
      <w:r>
        <w:rPr>
          <w:sz w:val="18"/>
        </w:rPr>
        <w:t xml:space="preserve">método </w:t>
      </w:r>
      <w:r>
        <w:rPr>
          <w:sz w:val="18"/>
        </w:rPr>
        <w:t xml:space="preserve">para </w:t>
      </w:r>
      <w:r>
        <w:rPr>
          <w:sz w:val="18"/>
        </w:rPr>
        <w:t xml:space="preserve">evaluar </w:t>
      </w:r>
      <w:r>
        <w:rPr>
          <w:sz w:val="18"/>
        </w:rPr>
        <w:t xml:space="preserve">qué </w:t>
      </w:r>
      <w:r>
        <w:rPr>
          <w:sz w:val="18"/>
        </w:rPr>
        <w:t xml:space="preserve">tan bien </w:t>
      </w:r>
      <w:r>
        <w:rPr>
          <w:sz w:val="18"/>
        </w:rPr>
        <w:t xml:space="preserve">su </w:t>
      </w:r>
      <w:r>
        <w:rPr>
          <w:sz w:val="18"/>
        </w:rPr>
        <w:t xml:space="preserve">algoritmo </w:t>
      </w:r>
      <w:r>
        <w:rPr>
          <w:sz w:val="18"/>
        </w:rPr>
        <w:t xml:space="preserve">está </w:t>
      </w:r>
      <w:r>
        <w:rPr>
          <w:sz w:val="18"/>
        </w:rPr>
        <w:t xml:space="preserve">modelando </w:t>
      </w:r>
      <w:r>
        <w:rPr>
          <w:sz w:val="18"/>
        </w:rPr>
        <w:t xml:space="preserve">su </w:t>
      </w:r>
      <w:r>
        <w:rPr>
          <w:sz w:val="18"/>
        </w:rPr>
        <w:t xml:space="preserve">conjunto de datos. </w:t>
      </w:r>
      <w:r>
        <w:rPr>
          <w:sz w:val="18"/>
        </w:rPr>
        <w:t xml:space="preserve">Se </w:t>
      </w:r>
      <w:r>
        <w:rPr>
          <w:w w:val="105"/>
          <w:sz w:val="18"/>
        </w:rPr>
        <w:t xml:space="preserve">utiliza </w:t>
      </w:r>
      <w:r>
        <w:rPr>
          <w:w w:val="105"/>
          <w:sz w:val="18"/>
        </w:rPr>
        <w:t xml:space="preserve">para </w:t>
      </w:r>
      <w:r>
        <w:rPr>
          <w:w w:val="105"/>
          <w:sz w:val="18"/>
        </w:rPr>
        <w:t xml:space="preserve">optimizar </w:t>
      </w:r>
      <w:r>
        <w:rPr>
          <w:w w:val="105"/>
          <w:sz w:val="18"/>
        </w:rPr>
        <w:t xml:space="preserve">el </w:t>
      </w:r>
      <w:r>
        <w:rPr>
          <w:w w:val="105"/>
          <w:sz w:val="18"/>
        </w:rPr>
        <w:t xml:space="preserve">modelo </w:t>
      </w:r>
      <w:r>
        <w:rPr>
          <w:w w:val="105"/>
          <w:sz w:val="18"/>
        </w:rPr>
        <w:t xml:space="preserve">durante </w:t>
      </w:r>
      <w:r>
        <w:rPr>
          <w:w w:val="105"/>
          <w:sz w:val="18"/>
        </w:rPr>
        <w:t>el entrenamiento.</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56"/>
      </w:pPr>
      <w:r>
        <w:rPr>
          <w:sz w:val="18"/>
        </w:rPr>
        <w:t xml:space="preserve">Técnicas </w:t>
      </w:r>
      <w:r>
        <w:rPr>
          <w:sz w:val="18"/>
        </w:rPr>
        <w:t xml:space="preserve">como </w:t>
      </w:r>
      <w:r>
        <w:rPr>
          <w:sz w:val="18"/>
        </w:rPr>
        <w:t xml:space="preserve">la búsqueda </w:t>
      </w:r>
      <w:r>
        <w:rPr>
          <w:sz w:val="18"/>
        </w:rPr>
        <w:t xml:space="preserve">por cuadrícula </w:t>
      </w:r>
      <w:r>
        <w:rPr>
          <w:sz w:val="18"/>
        </w:rPr>
        <w:t xml:space="preserve">y </w:t>
      </w:r>
      <w:r>
        <w:rPr>
          <w:sz w:val="18"/>
        </w:rPr>
        <w:t xml:space="preserve">la búsqueda </w:t>
      </w:r>
      <w:r>
        <w:rPr>
          <w:sz w:val="18"/>
        </w:rPr>
        <w:t xml:space="preserve">aleatoria </w:t>
      </w:r>
      <w:r>
        <w:rPr>
          <w:sz w:val="18"/>
        </w:rPr>
        <w:t xml:space="preserve">exploran </w:t>
      </w:r>
      <w:r>
        <w:rPr>
          <w:sz w:val="18"/>
        </w:rPr>
        <w:t xml:space="preserve">sistemáticamente </w:t>
      </w:r>
      <w:r>
        <w:rPr>
          <w:sz w:val="18"/>
        </w:rPr>
        <w:t xml:space="preserve">diferentes </w:t>
      </w:r>
      <w:r>
        <w:rPr>
          <w:sz w:val="18"/>
        </w:rPr>
        <w:t xml:space="preserve">combinaciones de hiperparámetros para encontrar los ajustes óptimos. La fase de entrenamiento requiere un gran esfuerzo computacional y, a menudo, exige </w:t>
      </w:r>
      <w:r>
        <w:rPr>
          <w:spacing w:val="-2"/>
          <w:w w:val="105"/>
          <w:sz w:val="18"/>
        </w:rPr>
        <w:t xml:space="preserve">múltiples </w:t>
      </w:r>
      <w:r>
        <w:rPr>
          <w:spacing w:val="-2"/>
          <w:w w:val="105"/>
          <w:sz w:val="18"/>
        </w:rPr>
        <w:t xml:space="preserve">iteraciones </w:t>
      </w:r>
      <w:r>
        <w:rPr>
          <w:spacing w:val="-2"/>
          <w:w w:val="105"/>
          <w:sz w:val="18"/>
        </w:rPr>
        <w:t xml:space="preserve">a medida que </w:t>
      </w:r>
      <w:r>
        <w:rPr>
          <w:spacing w:val="-2"/>
          <w:w w:val="105"/>
          <w:sz w:val="18"/>
        </w:rPr>
        <w:t xml:space="preserve">los profesionales </w:t>
      </w:r>
      <w:r>
        <w:rPr>
          <w:spacing w:val="-2"/>
          <w:w w:val="105"/>
          <w:sz w:val="18"/>
        </w:rPr>
        <w:t xml:space="preserve">experimentan </w:t>
      </w:r>
      <w:r>
        <w:rPr>
          <w:spacing w:val="-2"/>
          <w:w w:val="105"/>
          <w:sz w:val="18"/>
        </w:rPr>
        <w:t xml:space="preserve">con </w:t>
      </w:r>
      <w:r>
        <w:rPr>
          <w:spacing w:val="-2"/>
          <w:w w:val="105"/>
          <w:sz w:val="18"/>
        </w:rPr>
        <w:t xml:space="preserve">diferentes </w:t>
      </w:r>
      <w:r>
        <w:rPr>
          <w:spacing w:val="-2"/>
          <w:w w:val="105"/>
          <w:sz w:val="18"/>
        </w:rPr>
        <w:t xml:space="preserve">conjuntos </w:t>
      </w:r>
      <w:r>
        <w:rPr>
          <w:spacing w:val="-2"/>
          <w:w w:val="105"/>
          <w:sz w:val="18"/>
        </w:rPr>
        <w:t xml:space="preserve">de características </w:t>
      </w:r>
      <w:r>
        <w:rPr>
          <w:spacing w:val="-2"/>
          <w:w w:val="105"/>
          <w:sz w:val="18"/>
        </w:rPr>
        <w:t xml:space="preserve">y </w:t>
      </w:r>
      <w:r>
        <w:rPr>
          <w:spacing w:val="-2"/>
          <w:w w:val="105"/>
          <w:sz w:val="18"/>
        </w:rPr>
        <w:t xml:space="preserve">configuraciones </w:t>
      </w:r>
      <w:r>
        <w:rPr>
          <w:spacing w:val="-2"/>
          <w:w w:val="105"/>
          <w:sz w:val="18"/>
        </w:rPr>
        <w:t>de parámetros</w:t>
      </w:r>
      <w:r>
        <w:rPr>
          <w:spacing w:val="-2"/>
          <w:w w:val="105"/>
          <w:sz w:val="18"/>
        </w:rPr>
        <w:t xml:space="preserve">. </w:t>
      </w:r>
      <w:r>
        <w:rPr>
          <w:sz w:val="18"/>
        </w:rPr>
        <w:t xml:space="preserve">Los marcos modernos como Scikit-learn, TensorFlow y PyTorch ofrecen potentes herramientas para </w:t>
      </w:r>
      <w:r>
        <w:rPr>
          <w:spacing w:val="-2"/>
          <w:w w:val="105"/>
          <w:sz w:val="18"/>
        </w:rPr>
        <w:t>un entrenamiento</w:t>
      </w:r>
      <w:r>
        <w:rPr>
          <w:sz w:val="18"/>
        </w:rPr>
        <w:t xml:space="preserve"> eficiente</w:t>
      </w:r>
      <w:r>
        <w:rPr>
          <w:spacing w:val="-2"/>
          <w:w w:val="105"/>
          <w:sz w:val="18"/>
        </w:rPr>
        <w:t xml:space="preserve">, </w:t>
      </w:r>
      <w:r>
        <w:rPr>
          <w:spacing w:val="-2"/>
          <w:w w:val="105"/>
          <w:sz w:val="18"/>
        </w:rPr>
        <w:t xml:space="preserve">pero </w:t>
      </w:r>
      <w:r>
        <w:rPr>
          <w:spacing w:val="-2"/>
          <w:w w:val="105"/>
          <w:sz w:val="18"/>
        </w:rPr>
        <w:t xml:space="preserve">el éxito </w:t>
      </w:r>
      <w:r>
        <w:rPr>
          <w:spacing w:val="-2"/>
          <w:w w:val="105"/>
          <w:sz w:val="18"/>
        </w:rPr>
        <w:t xml:space="preserve">sigue </w:t>
      </w:r>
      <w:r>
        <w:rPr>
          <w:spacing w:val="-2"/>
          <w:w w:val="105"/>
          <w:sz w:val="18"/>
        </w:rPr>
        <w:t xml:space="preserve">dependiendo </w:t>
      </w:r>
      <w:r>
        <w:rPr>
          <w:spacing w:val="-2"/>
          <w:w w:val="105"/>
          <w:sz w:val="18"/>
        </w:rPr>
        <w:t xml:space="preserve">de </w:t>
      </w:r>
      <w:r>
        <w:rPr>
          <w:spacing w:val="-2"/>
          <w:w w:val="105"/>
          <w:sz w:val="18"/>
        </w:rPr>
        <w:t xml:space="preserve">una experimentación </w:t>
      </w:r>
      <w:r>
        <w:rPr>
          <w:spacing w:val="-2"/>
          <w:w w:val="105"/>
          <w:sz w:val="18"/>
        </w:rPr>
        <w:t xml:space="preserve">bien planificada </w:t>
      </w:r>
      <w:r>
        <w:rPr>
          <w:spacing w:val="-2"/>
          <w:w w:val="105"/>
          <w:sz w:val="18"/>
        </w:rPr>
        <w:t xml:space="preserve">y </w:t>
      </w:r>
      <w:r>
        <w:rPr>
          <w:spacing w:val="-2"/>
          <w:w w:val="105"/>
          <w:sz w:val="18"/>
        </w:rPr>
        <w:t xml:space="preserve">de </w:t>
      </w:r>
      <w:r>
        <w:rPr>
          <w:spacing w:val="-2"/>
          <w:w w:val="105"/>
          <w:sz w:val="18"/>
        </w:rPr>
        <w:t xml:space="preserve">la experiencia </w:t>
      </w:r>
      <w:r>
        <w:rPr>
          <w:spacing w:val="-2"/>
          <w:w w:val="105"/>
          <w:sz w:val="18"/>
        </w:rPr>
        <w:t>en el ámbito</w:t>
      </w:r>
      <w:r>
        <w:rPr>
          <w:spacing w:val="-2"/>
          <w:w w:val="105"/>
          <w:sz w:val="18"/>
        </w:rPr>
        <w:t>.</w:t>
      </w:r>
    </w:p>
    <w:p>
      <w:pPr>
        <w:pStyle w:val="BodyText"/>
        <w:spacing w:before="16"/>
      </w:pPr>
    </w:p>
    <w:p>
      <w:pPr>
        <w:pStyle w:val="Heading3"/>
        <w:spacing w:before="1"/>
      </w:pPr>
      <w:bookmarkStart w:id="34" w:name="Evaluate Model "/>
      <w:bookmarkEnd w:id="34"/>
      <w:r>
        <w:rPr>
          <w:color w:val="111A25"/>
          <w:spacing w:val="-2"/>
          <w:w w:val="105"/>
          <w:sz w:val="26"/>
        </w:rPr>
        <w:t xml:space="preserve">Evaluar </w:t>
      </w:r>
      <w:r>
        <w:rPr>
          <w:color w:val="111A25"/>
          <w:spacing w:val="-2"/>
          <w:w w:val="105"/>
          <w:sz w:val="26"/>
        </w:rPr>
        <w:t>el modelo</w:t>
      </w:r>
    </w:p>
    <w:p>
      <w:pPr>
        <w:pStyle w:val="BodyText"/>
        <w:spacing w:before="306" w:line="280" w:lineRule="auto"/>
        <w:ind w:left="1440" w:right="1500"/>
      </w:pPr>
      <w:r>
        <w:rPr>
          <w:sz w:val="18"/>
        </w:rPr>
        <w:t xml:space="preserve">Una vez entrenado, un modelo debe demostrar su valía mediante una evaluación rigurosa con datos no vistos. Esta fase crítica </w:t>
      </w:r>
      <w:r>
        <w:rPr>
          <w:sz w:val="18"/>
        </w:rPr>
        <w:t xml:space="preserve">determina </w:t>
      </w:r>
      <w:r>
        <w:rPr>
          <w:sz w:val="18"/>
        </w:rPr>
        <w:t xml:space="preserve">si </w:t>
      </w:r>
      <w:r>
        <w:rPr>
          <w:sz w:val="18"/>
        </w:rPr>
        <w:t xml:space="preserve">el </w:t>
      </w:r>
      <w:r>
        <w:rPr>
          <w:sz w:val="18"/>
        </w:rPr>
        <w:t xml:space="preserve">modelo realmente </w:t>
      </w:r>
      <w:r>
        <w:rPr>
          <w:sz w:val="18"/>
        </w:rPr>
        <w:t xml:space="preserve">aprendió </w:t>
      </w:r>
      <w:r>
        <w:rPr>
          <w:sz w:val="18"/>
        </w:rPr>
        <w:t xml:space="preserve">patrones útiles </w:t>
      </w:r>
      <w:r>
        <w:rPr>
          <w:sz w:val="18"/>
        </w:rPr>
        <w:t xml:space="preserve">o </w:t>
      </w:r>
      <w:r>
        <w:rPr>
          <w:sz w:val="18"/>
        </w:rPr>
        <w:t xml:space="preserve">simplemente </w:t>
      </w:r>
      <w:r>
        <w:rPr>
          <w:sz w:val="18"/>
        </w:rPr>
        <w:t xml:space="preserve">memorizó </w:t>
      </w:r>
      <w:r>
        <w:rPr>
          <w:sz w:val="18"/>
        </w:rPr>
        <w:t xml:space="preserve">los </w:t>
      </w:r>
      <w:r>
        <w:rPr>
          <w:sz w:val="18"/>
        </w:rPr>
        <w:t xml:space="preserve">datos de entrenamiento. La evaluación implica aplicar el modelo a un conjunto de prueba retenido y medir el rendimiento utilizando </w:t>
      </w:r>
      <w:r>
        <w:rPr>
          <w:sz w:val="18"/>
        </w:rPr>
        <w:t xml:space="preserve">métricas </w:t>
      </w:r>
      <w:r>
        <w:rPr>
          <w:sz w:val="18"/>
        </w:rPr>
        <w:t>adecuadas al problema</w:t>
      </w:r>
      <w:r>
        <w:rPr>
          <w:sz w:val="18"/>
        </w:rPr>
        <w:t xml:space="preserve">: exactitud, </w:t>
      </w:r>
      <w:r>
        <w:rPr>
          <w:sz w:val="18"/>
        </w:rPr>
        <w:t xml:space="preserve">precisión, </w:t>
      </w:r>
      <w:r>
        <w:rPr>
          <w:sz w:val="18"/>
        </w:rPr>
        <w:t xml:space="preserve">recuperación </w:t>
      </w:r>
      <w:r>
        <w:rPr>
          <w:sz w:val="18"/>
        </w:rPr>
        <w:t xml:space="preserve">y </w:t>
      </w:r>
      <w:r>
        <w:rPr>
          <w:sz w:val="18"/>
        </w:rPr>
        <w:t xml:space="preserve">puntuación </w:t>
      </w:r>
      <w:r>
        <w:rPr>
          <w:sz w:val="18"/>
        </w:rPr>
        <w:t xml:space="preserve">F1 </w:t>
      </w:r>
      <w:r>
        <w:rPr>
          <w:sz w:val="18"/>
        </w:rPr>
        <w:t xml:space="preserve">para </w:t>
      </w:r>
      <w:r>
        <w:rPr>
          <w:sz w:val="18"/>
        </w:rPr>
        <w:t xml:space="preserve">tareas </w:t>
      </w:r>
      <w:r>
        <w:rPr>
          <w:sz w:val="18"/>
        </w:rPr>
        <w:t>de clasificación</w:t>
      </w:r>
      <w:r>
        <w:rPr>
          <w:sz w:val="18"/>
        </w:rPr>
        <w:t xml:space="preserve">, </w:t>
      </w:r>
      <w:r>
        <w:rPr>
          <w:sz w:val="18"/>
        </w:rPr>
        <w:t xml:space="preserve">o </w:t>
      </w:r>
      <w:r>
        <w:rPr>
          <w:sz w:val="18"/>
        </w:rPr>
        <w:t xml:space="preserve">RMSE, </w:t>
      </w:r>
      <w:r>
        <w:rPr>
          <w:spacing w:val="-2"/>
          <w:w w:val="105"/>
          <w:sz w:val="18"/>
        </w:rPr>
        <w:t xml:space="preserve">MAE </w:t>
      </w:r>
      <w:r>
        <w:rPr>
          <w:spacing w:val="-2"/>
          <w:w w:val="105"/>
          <w:sz w:val="18"/>
        </w:rPr>
        <w:t xml:space="preserve">y </w:t>
      </w:r>
      <w:r>
        <w:rPr>
          <w:spacing w:val="-2"/>
          <w:w w:val="105"/>
          <w:sz w:val="18"/>
        </w:rPr>
        <w:t xml:space="preserve">R² </w:t>
      </w:r>
      <w:r>
        <w:rPr>
          <w:spacing w:val="-2"/>
          <w:w w:val="105"/>
          <w:sz w:val="18"/>
        </w:rPr>
        <w:t xml:space="preserve">para </w:t>
      </w:r>
      <w:r>
        <w:rPr>
          <w:spacing w:val="-2"/>
          <w:w w:val="105"/>
          <w:sz w:val="18"/>
        </w:rPr>
        <w:t xml:space="preserve">problemas </w:t>
      </w:r>
      <w:r>
        <w:rPr>
          <w:spacing w:val="-2"/>
          <w:w w:val="105"/>
          <w:sz w:val="18"/>
        </w:rPr>
        <w:t>de regresión</w:t>
      </w:r>
      <w:r>
        <w:rPr>
          <w:spacing w:val="-2"/>
          <w:w w:val="105"/>
          <w:sz w:val="18"/>
        </w:rPr>
        <w:t>.</w:t>
      </w:r>
    </w:p>
    <w:p>
      <w:pPr>
        <w:pStyle w:val="BodyText"/>
        <w:spacing w:before="14"/>
      </w:pPr>
    </w:p>
    <w:p>
      <w:pPr>
        <w:pStyle w:val="BodyText"/>
        <w:spacing w:line="292" w:lineRule="auto"/>
        <w:ind w:left="1440" w:right="1550"/>
      </w:pPr>
      <w:r>
        <w:rPr>
          <w:sz w:val="18"/>
        </w:rPr>
        <w:t xml:space="preserve">Herramientas </w:t>
      </w:r>
      <w:r>
        <w:rPr>
          <w:sz w:val="18"/>
        </w:rPr>
        <w:t xml:space="preserve">como </w:t>
      </w:r>
      <w:r>
        <w:rPr>
          <w:sz w:val="18"/>
        </w:rPr>
        <w:t xml:space="preserve">las matrices </w:t>
      </w:r>
      <w:r>
        <w:rPr>
          <w:sz w:val="18"/>
        </w:rPr>
        <w:t xml:space="preserve">de confusión </w:t>
      </w:r>
      <w:r>
        <w:rPr>
          <w:sz w:val="18"/>
        </w:rPr>
        <w:t xml:space="preserve">y </w:t>
      </w:r>
      <w:r>
        <w:rPr>
          <w:sz w:val="18"/>
        </w:rPr>
        <w:t xml:space="preserve">las curvas </w:t>
      </w:r>
      <w:r>
        <w:rPr>
          <w:sz w:val="18"/>
        </w:rPr>
        <w:t xml:space="preserve">de precisión-recuerdo </w:t>
      </w:r>
      <w:r>
        <w:rPr>
          <w:sz w:val="18"/>
        </w:rPr>
        <w:t xml:space="preserve">ofrecen </w:t>
      </w:r>
      <w:r>
        <w:rPr>
          <w:sz w:val="18"/>
        </w:rPr>
        <w:t xml:space="preserve">una visión </w:t>
      </w:r>
      <w:r>
        <w:rPr>
          <w:sz w:val="18"/>
        </w:rPr>
        <w:t xml:space="preserve">más profunda </w:t>
      </w:r>
      <w:r>
        <w:rPr>
          <w:sz w:val="18"/>
        </w:rPr>
        <w:t xml:space="preserve">del </w:t>
      </w:r>
      <w:r>
        <w:rPr>
          <w:sz w:val="18"/>
        </w:rPr>
        <w:t xml:space="preserve">comportamiento </w:t>
      </w:r>
      <w:r>
        <w:rPr>
          <w:sz w:val="18"/>
        </w:rPr>
        <w:t xml:space="preserve">del modelo </w:t>
      </w:r>
      <w:r>
        <w:rPr>
          <w:sz w:val="18"/>
        </w:rPr>
        <w:t xml:space="preserve">en distintos escenarios. Entre las mejores prácticas se incluyen evaluar el sobreajuste y el subajuste, analizar </w:t>
      </w:r>
      <w:r>
        <w:rPr>
          <w:spacing w:val="-2"/>
          <w:w w:val="105"/>
          <w:sz w:val="18"/>
        </w:rPr>
        <w:t>la relación entre</w:t>
      </w:r>
      <w:r>
        <w:rPr>
          <w:spacing w:val="-2"/>
          <w:w w:val="105"/>
          <w:sz w:val="18"/>
        </w:rPr>
        <w:t xml:space="preserve"> sesgo y varianza</w:t>
      </w:r>
      <w:r>
        <w:rPr>
          <w:spacing w:val="-2"/>
          <w:w w:val="105"/>
          <w:sz w:val="18"/>
        </w:rPr>
        <w:t xml:space="preserve">, </w:t>
      </w:r>
      <w:r>
        <w:rPr>
          <w:spacing w:val="-2"/>
          <w:w w:val="105"/>
          <w:sz w:val="18"/>
        </w:rPr>
        <w:t xml:space="preserve">y </w:t>
      </w:r>
      <w:r>
        <w:rPr>
          <w:spacing w:val="-2"/>
          <w:w w:val="105"/>
          <w:sz w:val="18"/>
        </w:rPr>
        <w:t xml:space="preserve">realizar </w:t>
      </w:r>
      <w:r>
        <w:rPr>
          <w:spacing w:val="-2"/>
          <w:w w:val="105"/>
          <w:sz w:val="18"/>
        </w:rPr>
        <w:t xml:space="preserve">pruebas </w:t>
      </w:r>
      <w:r>
        <w:rPr>
          <w:spacing w:val="-2"/>
          <w:w w:val="105"/>
          <w:sz w:val="18"/>
        </w:rPr>
        <w:t xml:space="preserve">A/B </w:t>
      </w:r>
      <w:r>
        <w:rPr>
          <w:spacing w:val="-2"/>
          <w:w w:val="105"/>
          <w:sz w:val="18"/>
        </w:rPr>
        <w:t xml:space="preserve">cuando </w:t>
      </w:r>
      <w:r>
        <w:rPr>
          <w:spacing w:val="-2"/>
          <w:w w:val="105"/>
          <w:sz w:val="18"/>
        </w:rPr>
        <w:t xml:space="preserve">sea pertinente. </w:t>
      </w:r>
      <w:r>
        <w:rPr>
          <w:spacing w:val="-2"/>
          <w:w w:val="105"/>
          <w:sz w:val="18"/>
        </w:rPr>
        <w:t xml:space="preserve">Los </w:t>
      </w:r>
      <w:r>
        <w:rPr>
          <w:spacing w:val="-2"/>
          <w:w w:val="105"/>
          <w:sz w:val="18"/>
        </w:rPr>
        <w:t xml:space="preserve">resultados </w:t>
      </w:r>
      <w:r>
        <w:rPr>
          <w:spacing w:val="-2"/>
          <w:w w:val="105"/>
          <w:sz w:val="18"/>
        </w:rPr>
        <w:t xml:space="preserve">de la evaluación </w:t>
      </w:r>
      <w:r>
        <w:rPr>
          <w:spacing w:val="-2"/>
          <w:w w:val="105"/>
          <w:sz w:val="18"/>
        </w:rPr>
        <w:t xml:space="preserve">suelen </w:t>
      </w:r>
      <w:r>
        <w:rPr>
          <w:spacing w:val="-2"/>
          <w:w w:val="105"/>
          <w:sz w:val="18"/>
        </w:rPr>
        <w:t xml:space="preserve">revelar la </w:t>
      </w:r>
      <w:r>
        <w:rPr>
          <w:spacing w:val="-2"/>
          <w:w w:val="105"/>
          <w:sz w:val="18"/>
        </w:rPr>
        <w:t xml:space="preserve">necesidad </w:t>
      </w:r>
      <w:r>
        <w:rPr>
          <w:spacing w:val="-2"/>
          <w:w w:val="105"/>
          <w:sz w:val="18"/>
        </w:rPr>
        <w:t xml:space="preserve">de </w:t>
      </w:r>
      <w:r>
        <w:rPr>
          <w:spacing w:val="-2"/>
          <w:w w:val="105"/>
          <w:sz w:val="18"/>
        </w:rPr>
        <w:t xml:space="preserve">revisar </w:t>
      </w:r>
      <w:r>
        <w:rPr>
          <w:spacing w:val="-2"/>
          <w:w w:val="105"/>
          <w:sz w:val="18"/>
        </w:rPr>
        <w:t xml:space="preserve">fases </w:t>
      </w:r>
      <w:r>
        <w:rPr>
          <w:spacing w:val="-2"/>
          <w:w w:val="105"/>
          <w:sz w:val="18"/>
        </w:rPr>
        <w:t>anteriores</w:t>
      </w:r>
      <w:r>
        <w:rPr>
          <w:spacing w:val="-2"/>
          <w:w w:val="105"/>
          <w:sz w:val="18"/>
        </w:rPr>
        <w:t xml:space="preserve">, </w:t>
      </w:r>
      <w:r>
        <w:rPr>
          <w:spacing w:val="-2"/>
          <w:w w:val="105"/>
          <w:sz w:val="18"/>
        </w:rPr>
        <w:t xml:space="preserve">lo que da lugar a </w:t>
      </w:r>
      <w:r>
        <w:rPr>
          <w:spacing w:val="-2"/>
          <w:w w:val="105"/>
          <w:sz w:val="18"/>
        </w:rPr>
        <w:t xml:space="preserve">un </w:t>
      </w:r>
      <w:r>
        <w:rPr>
          <w:spacing w:val="-2"/>
          <w:w w:val="105"/>
          <w:sz w:val="18"/>
        </w:rPr>
        <w:t xml:space="preserve">ciclo </w:t>
      </w:r>
      <w:r>
        <w:rPr>
          <w:spacing w:val="-2"/>
          <w:w w:val="105"/>
          <w:sz w:val="18"/>
        </w:rPr>
        <w:t xml:space="preserve">iterativo </w:t>
      </w:r>
      <w:r>
        <w:rPr>
          <w:spacing w:val="-2"/>
          <w:w w:val="105"/>
          <w:sz w:val="18"/>
        </w:rPr>
        <w:t xml:space="preserve">de </w:t>
      </w:r>
      <w:r>
        <w:rPr>
          <w:spacing w:val="-2"/>
          <w:w w:val="105"/>
          <w:sz w:val="18"/>
        </w:rPr>
        <w:t>mejora.</w:t>
      </w:r>
    </w:p>
    <w:p>
      <w:pPr>
        <w:pStyle w:val="BodyText"/>
        <w:spacing w:before="228" w:line="280" w:lineRule="auto"/>
        <w:ind w:left="1440" w:right="1370"/>
      </w:pPr>
      <w:r>
        <w:rPr>
          <w:sz w:val="18"/>
        </w:rPr>
        <w:t xml:space="preserve">El proceso de evaluación debe incluir ahora pruebas de vulnerabilidades específicas del modelo de terceros, como la inyección de prompts y los ataques adversarios. Si bien las métricas de rendimiento tradicionales siguen siendo importantes, el énfasis </w:t>
      </w:r>
      <w:r>
        <w:rPr>
          <w:sz w:val="18"/>
        </w:rPr>
        <w:t xml:space="preserve">se pone </w:t>
      </w:r>
      <w:r>
        <w:rPr>
          <w:sz w:val="18"/>
        </w:rPr>
        <w:t xml:space="preserve">en </w:t>
      </w:r>
      <w:r>
        <w:rPr>
          <w:sz w:val="18"/>
        </w:rPr>
        <w:t xml:space="preserve">probar </w:t>
      </w:r>
      <w:r>
        <w:rPr>
          <w:sz w:val="18"/>
        </w:rPr>
        <w:t xml:space="preserve">cómo </w:t>
      </w:r>
      <w:r>
        <w:rPr>
          <w:sz w:val="18"/>
        </w:rPr>
        <w:t xml:space="preserve">responde </w:t>
      </w:r>
      <w:r>
        <w:rPr>
          <w:sz w:val="18"/>
        </w:rPr>
        <w:t xml:space="preserve">el </w:t>
      </w:r>
      <w:r>
        <w:rPr>
          <w:sz w:val="18"/>
        </w:rPr>
        <w:t xml:space="preserve">modelo </w:t>
      </w:r>
      <w:r>
        <w:rPr>
          <w:sz w:val="18"/>
        </w:rPr>
        <w:t xml:space="preserve">a </w:t>
      </w:r>
      <w:r>
        <w:rPr>
          <w:sz w:val="18"/>
        </w:rPr>
        <w:t xml:space="preserve">entradas </w:t>
      </w:r>
      <w:r>
        <w:rPr>
          <w:sz w:val="18"/>
        </w:rPr>
        <w:t xml:space="preserve">inesperadas </w:t>
      </w:r>
      <w:r>
        <w:rPr>
          <w:sz w:val="18"/>
        </w:rPr>
        <w:t xml:space="preserve">o </w:t>
      </w:r>
      <w:r>
        <w:rPr>
          <w:sz w:val="18"/>
        </w:rPr>
        <w:t xml:space="preserve">maliciosas </w:t>
      </w:r>
      <w:r>
        <w:rPr>
          <w:sz w:val="18"/>
        </w:rPr>
        <w:t xml:space="preserve">que </w:t>
      </w:r>
      <w:r>
        <w:rPr>
          <w:sz w:val="18"/>
        </w:rPr>
        <w:t xml:space="preserve">no </w:t>
      </w:r>
      <w:r>
        <w:rPr>
          <w:sz w:val="18"/>
        </w:rPr>
        <w:t xml:space="preserve">formaban </w:t>
      </w:r>
      <w:r>
        <w:rPr>
          <w:sz w:val="18"/>
        </w:rPr>
        <w:t xml:space="preserve">parte </w:t>
      </w:r>
      <w:r>
        <w:rPr>
          <w:sz w:val="18"/>
        </w:rPr>
        <w:t xml:space="preserve">de </w:t>
      </w:r>
      <w:r>
        <w:rPr>
          <w:sz w:val="18"/>
        </w:rPr>
        <w:t>su entrenamiento original. Esta fase también incluye la evaluación del modelo ajustado para detectar cualquier sesgo nuevo que pueda haberse introducido.</w:t>
      </w:r>
    </w:p>
    <w:p>
      <w:pPr>
        <w:pStyle w:val="BodyText"/>
        <w:spacing w:before="16"/>
      </w:pPr>
    </w:p>
    <w:p>
      <w:pPr>
        <w:pStyle w:val="Heading3"/>
        <w:spacing w:before="1"/>
      </w:pPr>
      <w:bookmarkStart w:id="35" w:name="Deploy Model "/>
      <w:bookmarkEnd w:id="35"/>
      <w:r>
        <w:rPr>
          <w:color w:val="111A25"/>
          <w:sz w:val="26"/>
        </w:rPr>
        <w:t xml:space="preserve">Implementar </w:t>
      </w:r>
      <w:r>
        <w:rPr>
          <w:color w:val="111A25"/>
          <w:spacing w:val="-4"/>
          <w:sz w:val="26"/>
        </w:rPr>
        <w:t>el modelo</w:t>
      </w:r>
    </w:p>
    <w:p>
      <w:pPr>
        <w:pStyle w:val="BodyText"/>
        <w:spacing w:before="306" w:line="280" w:lineRule="auto"/>
        <w:ind w:left="1440" w:right="1370"/>
      </w:pPr>
      <w:r>
        <w:rPr>
          <w:spacing w:val="-2"/>
          <w:w w:val="105"/>
          <w:sz w:val="18"/>
        </w:rPr>
        <w:t xml:space="preserve">Un </w:t>
      </w:r>
      <w:r>
        <w:rPr>
          <w:spacing w:val="-2"/>
          <w:w w:val="105"/>
          <w:sz w:val="18"/>
        </w:rPr>
        <w:t xml:space="preserve">modelo </w:t>
      </w:r>
      <w:r>
        <w:rPr>
          <w:spacing w:val="-2"/>
          <w:w w:val="105"/>
          <w:sz w:val="18"/>
        </w:rPr>
        <w:t xml:space="preserve">que </w:t>
      </w:r>
      <w:r>
        <w:rPr>
          <w:spacing w:val="-2"/>
          <w:w w:val="105"/>
          <w:sz w:val="18"/>
        </w:rPr>
        <w:t xml:space="preserve">funciona </w:t>
      </w:r>
      <w:r>
        <w:rPr>
          <w:spacing w:val="-2"/>
          <w:w w:val="105"/>
          <w:sz w:val="18"/>
        </w:rPr>
        <w:t xml:space="preserve">bien </w:t>
      </w:r>
      <w:r>
        <w:rPr>
          <w:spacing w:val="-2"/>
          <w:w w:val="105"/>
          <w:sz w:val="18"/>
        </w:rPr>
        <w:t xml:space="preserve">en </w:t>
      </w:r>
      <w:r>
        <w:rPr>
          <w:spacing w:val="-2"/>
          <w:w w:val="105"/>
          <w:sz w:val="18"/>
        </w:rPr>
        <w:t xml:space="preserve">el entorno de desarrollo </w:t>
      </w:r>
      <w:r>
        <w:rPr>
          <w:spacing w:val="-2"/>
          <w:w w:val="105"/>
          <w:sz w:val="18"/>
        </w:rPr>
        <w:t>no</w:t>
      </w:r>
      <w:r>
        <w:rPr>
          <w:spacing w:val="-2"/>
          <w:w w:val="105"/>
          <w:sz w:val="18"/>
        </w:rPr>
        <w:t xml:space="preserve"> sirve </w:t>
      </w:r>
      <w:r>
        <w:rPr>
          <w:spacing w:val="-2"/>
          <w:w w:val="105"/>
          <w:sz w:val="18"/>
        </w:rPr>
        <w:t xml:space="preserve">de nada </w:t>
      </w:r>
      <w:r>
        <w:rPr>
          <w:spacing w:val="-2"/>
          <w:w w:val="105"/>
          <w:sz w:val="18"/>
        </w:rPr>
        <w:t xml:space="preserve">si </w:t>
      </w:r>
      <w:r>
        <w:rPr>
          <w:spacing w:val="-2"/>
          <w:w w:val="105"/>
          <w:sz w:val="18"/>
        </w:rPr>
        <w:t xml:space="preserve">no </w:t>
      </w:r>
      <w:r>
        <w:rPr>
          <w:spacing w:val="-2"/>
          <w:w w:val="105"/>
          <w:sz w:val="18"/>
        </w:rPr>
        <w:t xml:space="preserve">aporta </w:t>
      </w:r>
      <w:r>
        <w:rPr>
          <w:spacing w:val="-2"/>
          <w:w w:val="105"/>
          <w:sz w:val="18"/>
        </w:rPr>
        <w:t xml:space="preserve">valor </w:t>
      </w:r>
      <w:r>
        <w:rPr>
          <w:spacing w:val="-2"/>
          <w:w w:val="105"/>
          <w:sz w:val="18"/>
        </w:rPr>
        <w:t xml:space="preserve">en </w:t>
      </w:r>
      <w:r>
        <w:rPr>
          <w:spacing w:val="-2"/>
          <w:w w:val="105"/>
          <w:sz w:val="18"/>
        </w:rPr>
        <w:t xml:space="preserve">el entorno de producción. </w:t>
      </w:r>
      <w:r>
        <w:rPr>
          <w:sz w:val="18"/>
        </w:rPr>
        <w:t xml:space="preserve">La implementación </w:t>
      </w:r>
      <w:r>
        <w:rPr>
          <w:sz w:val="18"/>
        </w:rPr>
        <w:t xml:space="preserve">salva </w:t>
      </w:r>
      <w:r>
        <w:rPr>
          <w:sz w:val="18"/>
        </w:rPr>
        <w:t xml:space="preserve">la </w:t>
      </w:r>
      <w:r>
        <w:rPr>
          <w:sz w:val="18"/>
        </w:rPr>
        <w:t xml:space="preserve">brecha </w:t>
      </w:r>
      <w:r>
        <w:rPr>
          <w:sz w:val="18"/>
        </w:rPr>
        <w:t xml:space="preserve">entre </w:t>
      </w:r>
      <w:r>
        <w:rPr>
          <w:sz w:val="18"/>
        </w:rPr>
        <w:t xml:space="preserve">el éxito experimental </w:t>
      </w:r>
      <w:r>
        <w:rPr>
          <w:sz w:val="18"/>
        </w:rPr>
        <w:t xml:space="preserve">y </w:t>
      </w:r>
      <w:r>
        <w:rPr>
          <w:sz w:val="18"/>
        </w:rPr>
        <w:t xml:space="preserve">el impacto </w:t>
      </w:r>
      <w:r>
        <w:rPr>
          <w:sz w:val="18"/>
        </w:rPr>
        <w:t>en el mundo real</w:t>
      </w:r>
      <w:r>
        <w:rPr>
          <w:sz w:val="18"/>
        </w:rPr>
        <w:t xml:space="preserve">, transformando </w:t>
      </w:r>
      <w:r>
        <w:rPr>
          <w:sz w:val="18"/>
        </w:rPr>
        <w:t xml:space="preserve">un </w:t>
      </w:r>
      <w:r>
        <w:rPr>
          <w:sz w:val="18"/>
        </w:rPr>
        <w:t xml:space="preserve">modelo entrenado en un servicio accesible. Esta fase implica empaquetar el modelo en un formato listo para producción, ya sea </w:t>
      </w:r>
      <w:r>
        <w:rPr>
          <w:sz w:val="18"/>
        </w:rPr>
        <w:t xml:space="preserve">como </w:t>
      </w:r>
      <w:r>
        <w:rPr>
          <w:sz w:val="18"/>
        </w:rPr>
        <w:t xml:space="preserve">una </w:t>
      </w:r>
      <w:r>
        <w:rPr>
          <w:sz w:val="18"/>
        </w:rPr>
        <w:t xml:space="preserve">API </w:t>
      </w:r>
      <w:r>
        <w:rPr>
          <w:sz w:val="18"/>
        </w:rPr>
        <w:t xml:space="preserve">REST </w:t>
      </w:r>
      <w:r>
        <w:rPr>
          <w:sz w:val="18"/>
        </w:rPr>
        <w:t xml:space="preserve">para </w:t>
      </w:r>
      <w:r>
        <w:rPr>
          <w:sz w:val="18"/>
        </w:rPr>
        <w:t xml:space="preserve">predicciones </w:t>
      </w:r>
      <w:r>
        <w:rPr>
          <w:sz w:val="18"/>
        </w:rPr>
        <w:t>en tiempo real</w:t>
      </w:r>
      <w:r>
        <w:rPr>
          <w:sz w:val="18"/>
        </w:rPr>
        <w:t xml:space="preserve">, </w:t>
      </w:r>
      <w:r>
        <w:rPr>
          <w:sz w:val="18"/>
        </w:rPr>
        <w:t xml:space="preserve">un </w:t>
      </w:r>
      <w:r>
        <w:rPr>
          <w:sz w:val="18"/>
        </w:rPr>
        <w:t xml:space="preserve">flujo </w:t>
      </w:r>
      <w:r>
        <w:rPr>
          <w:sz w:val="18"/>
        </w:rPr>
        <w:t xml:space="preserve">de procesamiento </w:t>
      </w:r>
      <w:r>
        <w:rPr>
          <w:sz w:val="18"/>
        </w:rPr>
        <w:t xml:space="preserve">por lotes </w:t>
      </w:r>
      <w:r>
        <w:rPr>
          <w:sz w:val="18"/>
        </w:rPr>
        <w:t xml:space="preserve">para </w:t>
      </w:r>
      <w:r>
        <w:rPr>
          <w:sz w:val="18"/>
        </w:rPr>
        <w:t xml:space="preserve">la evaluación </w:t>
      </w:r>
      <w:r>
        <w:rPr>
          <w:sz w:val="18"/>
        </w:rPr>
        <w:t xml:space="preserve">periódica </w:t>
      </w:r>
      <w:r>
        <w:rPr>
          <w:w w:val="105"/>
          <w:sz w:val="18"/>
        </w:rPr>
        <w:t xml:space="preserve">o </w:t>
      </w:r>
      <w:r>
        <w:rPr>
          <w:w w:val="105"/>
          <w:sz w:val="18"/>
        </w:rPr>
        <w:t xml:space="preserve">una implementación </w:t>
      </w:r>
      <w:r>
        <w:rPr>
          <w:w w:val="105"/>
          <w:sz w:val="18"/>
        </w:rPr>
        <w:t xml:space="preserve">en el borde </w:t>
      </w:r>
      <w:r>
        <w:rPr>
          <w:w w:val="105"/>
          <w:sz w:val="18"/>
        </w:rPr>
        <w:t xml:space="preserve">para </w:t>
      </w:r>
      <w:r>
        <w:rPr>
          <w:w w:val="105"/>
          <w:sz w:val="18"/>
        </w:rPr>
        <w:t xml:space="preserve">dispositivos </w:t>
      </w:r>
      <w:r>
        <w:rPr>
          <w:w w:val="105"/>
          <w:sz w:val="18"/>
        </w:rPr>
        <w:t>IoT</w:t>
      </w:r>
      <w:r>
        <w:rPr>
          <w:w w:val="105"/>
          <w:sz w:val="18"/>
        </w:rPr>
        <w:t>.</w:t>
      </w:r>
    </w:p>
    <w:p>
      <w:pPr>
        <w:pStyle w:val="BodyText"/>
        <w:spacing w:before="14"/>
      </w:pPr>
    </w:p>
    <w:p>
      <w:pPr>
        <w:pStyle w:val="BodyText"/>
        <w:spacing w:line="280" w:lineRule="auto"/>
        <w:ind w:left="1440" w:right="1456"/>
      </w:pPr>
      <w:r>
        <w:rPr>
          <w:spacing w:val="-2"/>
          <w:w w:val="105"/>
          <w:sz w:val="18"/>
        </w:rPr>
        <w:t xml:space="preserve">La estrategia </w:t>
      </w:r>
      <w:r>
        <w:rPr>
          <w:spacing w:val="-2"/>
          <w:w w:val="105"/>
          <w:sz w:val="18"/>
        </w:rPr>
        <w:t xml:space="preserve">de implementación </w:t>
      </w:r>
      <w:r>
        <w:rPr>
          <w:spacing w:val="-2"/>
          <w:w w:val="105"/>
          <w:sz w:val="18"/>
        </w:rPr>
        <w:t xml:space="preserve">depende </w:t>
      </w:r>
      <w:r>
        <w:rPr>
          <w:spacing w:val="-2"/>
          <w:w w:val="105"/>
          <w:sz w:val="18"/>
        </w:rPr>
        <w:t xml:space="preserve">de </w:t>
      </w:r>
      <w:r>
        <w:rPr>
          <w:spacing w:val="-2"/>
          <w:w w:val="105"/>
          <w:sz w:val="18"/>
        </w:rPr>
        <w:t xml:space="preserve">factores </w:t>
      </w:r>
      <w:r>
        <w:rPr>
          <w:spacing w:val="-2"/>
          <w:w w:val="105"/>
          <w:sz w:val="18"/>
        </w:rPr>
        <w:t xml:space="preserve">como </w:t>
      </w:r>
      <w:r>
        <w:rPr>
          <w:spacing w:val="-2"/>
          <w:w w:val="105"/>
          <w:sz w:val="18"/>
        </w:rPr>
        <w:t xml:space="preserve">los requisitos </w:t>
      </w:r>
      <w:r>
        <w:rPr>
          <w:spacing w:val="-2"/>
          <w:w w:val="105"/>
          <w:sz w:val="18"/>
        </w:rPr>
        <w:t>de latencia</w:t>
      </w:r>
      <w:r>
        <w:rPr>
          <w:spacing w:val="-2"/>
          <w:w w:val="105"/>
          <w:sz w:val="18"/>
        </w:rPr>
        <w:t xml:space="preserve">, </w:t>
      </w:r>
      <w:r>
        <w:rPr>
          <w:spacing w:val="-2"/>
          <w:w w:val="105"/>
          <w:sz w:val="18"/>
        </w:rPr>
        <w:t xml:space="preserve">el tráfico </w:t>
      </w:r>
      <w:r>
        <w:rPr>
          <w:spacing w:val="-2"/>
          <w:w w:val="105"/>
          <w:sz w:val="18"/>
        </w:rPr>
        <w:t xml:space="preserve">previsto </w:t>
      </w:r>
      <w:r>
        <w:rPr>
          <w:spacing w:val="-2"/>
          <w:w w:val="105"/>
          <w:sz w:val="18"/>
        </w:rPr>
        <w:t xml:space="preserve">y </w:t>
      </w:r>
      <w:r>
        <w:rPr>
          <w:sz w:val="18"/>
        </w:rPr>
        <w:t xml:space="preserve">las limitaciones </w:t>
      </w:r>
      <w:r>
        <w:rPr>
          <w:sz w:val="18"/>
        </w:rPr>
        <w:t>de la infraestructura</w:t>
      </w:r>
      <w:r>
        <w:rPr>
          <w:sz w:val="18"/>
        </w:rPr>
        <w:t xml:space="preserve">. </w:t>
      </w:r>
      <w:r>
        <w:rPr>
          <w:sz w:val="18"/>
        </w:rPr>
        <w:t xml:space="preserve">Las herramientas </w:t>
      </w:r>
      <w:r>
        <w:rPr>
          <w:sz w:val="18"/>
        </w:rPr>
        <w:t xml:space="preserve">de implementación </w:t>
      </w:r>
      <w:r>
        <w:rPr>
          <w:sz w:val="18"/>
        </w:rPr>
        <w:t>modernas</w:t>
      </w:r>
      <w:r>
        <w:rPr>
          <w:sz w:val="18"/>
        </w:rPr>
        <w:t xml:space="preserve">, </w:t>
      </w:r>
      <w:r>
        <w:rPr>
          <w:sz w:val="18"/>
        </w:rPr>
        <w:t xml:space="preserve">como </w:t>
      </w:r>
      <w:r>
        <w:rPr>
          <w:sz w:val="18"/>
        </w:rPr>
        <w:t xml:space="preserve">Flask </w:t>
      </w:r>
      <w:r>
        <w:rPr>
          <w:sz w:val="18"/>
        </w:rPr>
        <w:t xml:space="preserve">y </w:t>
      </w:r>
      <w:r>
        <w:rPr>
          <w:sz w:val="18"/>
        </w:rPr>
        <w:t>FastAPI</w:t>
      </w:r>
      <w:r>
        <w:rPr>
          <w:sz w:val="18"/>
        </w:rPr>
        <w:t xml:space="preserve">, </w:t>
      </w:r>
      <w:r>
        <w:rPr>
          <w:sz w:val="18"/>
        </w:rPr>
        <w:t xml:space="preserve">simplifican </w:t>
      </w:r>
      <w:r>
        <w:rPr>
          <w:sz w:val="18"/>
        </w:rPr>
        <w:t xml:space="preserve">la creación </w:t>
      </w:r>
      <w:r>
        <w:rPr>
          <w:sz w:val="18"/>
        </w:rPr>
        <w:t>de API</w:t>
      </w:r>
      <w:r>
        <w:rPr>
          <w:sz w:val="18"/>
        </w:rPr>
        <w:t xml:space="preserve">, </w:t>
      </w:r>
      <w:r>
        <w:rPr>
          <w:sz w:val="18"/>
        </w:rPr>
        <w:t>mientras que la contenedorización con Docker y la orquestación con Kubernetes garantizan la escalabilidad y la fiabilidad. MLflow y otras plataformas similares ofrecen soluciones integrales para el empaquetado, el control de versiones y la implementación de modelos.</w:t>
      </w:r>
    </w:p>
    <w:p>
      <w:pPr>
        <w:pStyle w:val="BodyText"/>
        <w:spacing w:before="4"/>
        <w:ind w:left="1440"/>
      </w:pPr>
      <w:r>
        <w:rPr>
          <w:sz w:val="18"/>
        </w:rPr>
        <w:t xml:space="preserve">Es </w:t>
      </w:r>
      <w:r>
        <w:rPr>
          <w:sz w:val="18"/>
        </w:rPr>
        <w:t xml:space="preserve">esencial </w:t>
      </w:r>
      <w:r>
        <w:rPr>
          <w:sz w:val="18"/>
        </w:rPr>
        <w:t xml:space="preserve">realizar pruebas </w:t>
      </w:r>
      <w:r>
        <w:rPr>
          <w:sz w:val="18"/>
        </w:rPr>
        <w:t xml:space="preserve">de integración </w:t>
      </w:r>
      <w:r>
        <w:rPr>
          <w:sz w:val="18"/>
        </w:rPr>
        <w:t xml:space="preserve">exhaustivas </w:t>
      </w:r>
      <w:r>
        <w:rPr>
          <w:sz w:val="18"/>
        </w:rPr>
        <w:t xml:space="preserve">en </w:t>
      </w:r>
      <w:r>
        <w:rPr>
          <w:sz w:val="18"/>
        </w:rPr>
        <w:t xml:space="preserve">un </w:t>
      </w:r>
      <w:r>
        <w:rPr>
          <w:sz w:val="18"/>
        </w:rPr>
        <w:t xml:space="preserve">entorno </w:t>
      </w:r>
      <w:r>
        <w:rPr>
          <w:sz w:val="18"/>
        </w:rPr>
        <w:t xml:space="preserve">de prueba </w:t>
      </w:r>
      <w:r>
        <w:rPr>
          <w:sz w:val="18"/>
        </w:rPr>
        <w:t xml:space="preserve">antes </w:t>
      </w:r>
      <w:r>
        <w:rPr>
          <w:spacing w:val="-2"/>
          <w:sz w:val="18"/>
        </w:rPr>
        <w:t xml:space="preserve">del lanzamiento </w:t>
      </w:r>
      <w:r>
        <w:rPr>
          <w:sz w:val="18"/>
        </w:rPr>
        <w:t>en producción</w:t>
      </w:r>
      <w:r>
        <w:rPr>
          <w:spacing w:val="-2"/>
          <w:sz w:val="18"/>
        </w:rPr>
        <w:t>.</w:t>
      </w:r>
    </w:p>
    <w:p>
      <w:pPr>
        <w:pStyle w:val="BodyText"/>
        <w:spacing w:before="52"/>
      </w:pPr>
    </w:p>
    <w:p>
      <w:pPr>
        <w:pStyle w:val="Heading3"/>
      </w:pPr>
      <w:bookmarkStart w:id="36" w:name="Monitoring and Maintenance "/>
      <w:bookmarkEnd w:id="36"/>
      <w:r>
        <w:rPr>
          <w:color w:val="111A25"/>
          <w:w w:val="105"/>
          <w:sz w:val="26"/>
        </w:rPr>
        <w:t xml:space="preserve">Monitoreo </w:t>
      </w:r>
      <w:r>
        <w:rPr>
          <w:color w:val="111A25"/>
          <w:w w:val="105"/>
          <w:sz w:val="26"/>
        </w:rPr>
        <w:t xml:space="preserve">y </w:t>
      </w:r>
      <w:r>
        <w:rPr>
          <w:color w:val="111A25"/>
          <w:spacing w:val="-2"/>
          <w:w w:val="105"/>
          <w:sz w:val="26"/>
        </w:rPr>
        <w:t>mantenimiento</w:t>
      </w:r>
    </w:p>
    <w:p>
      <w:pPr>
        <w:pStyle w:val="BodyText"/>
        <w:spacing w:before="306" w:line="280" w:lineRule="auto"/>
        <w:ind w:left="1440" w:right="1456"/>
      </w:pPr>
      <w:r>
        <w:rPr>
          <w:sz w:val="18"/>
        </w:rPr>
        <w:t xml:space="preserve">En </w:t>
      </w:r>
      <w:r>
        <w:rPr>
          <w:sz w:val="18"/>
        </w:rPr>
        <w:t xml:space="preserve">la fase de producción, </w:t>
      </w:r>
      <w:r>
        <w:rPr>
          <w:sz w:val="18"/>
        </w:rPr>
        <w:t xml:space="preserve">los modelos </w:t>
      </w:r>
      <w:r>
        <w:rPr>
          <w:sz w:val="18"/>
        </w:rPr>
        <w:t xml:space="preserve">se enfrentan a </w:t>
      </w:r>
      <w:r>
        <w:rPr>
          <w:sz w:val="18"/>
        </w:rPr>
        <w:t xml:space="preserve">la </w:t>
      </w:r>
      <w:r>
        <w:rPr>
          <w:sz w:val="18"/>
        </w:rPr>
        <w:t xml:space="preserve">realidad </w:t>
      </w:r>
      <w:r>
        <w:rPr>
          <w:sz w:val="18"/>
        </w:rPr>
        <w:t xml:space="preserve">de </w:t>
      </w:r>
      <w:r>
        <w:rPr>
          <w:sz w:val="18"/>
        </w:rPr>
        <w:t xml:space="preserve">las distribuciones </w:t>
      </w:r>
      <w:r>
        <w:rPr>
          <w:sz w:val="18"/>
        </w:rPr>
        <w:t xml:space="preserve">de datos </w:t>
      </w:r>
      <w:r>
        <w:rPr>
          <w:sz w:val="18"/>
        </w:rPr>
        <w:t>cambiantes</w:t>
      </w:r>
      <w:r>
        <w:rPr>
          <w:sz w:val="18"/>
        </w:rPr>
        <w:t xml:space="preserve">, </w:t>
      </w:r>
      <w:r>
        <w:rPr>
          <w:sz w:val="18"/>
        </w:rPr>
        <w:t xml:space="preserve">los comportamientos </w:t>
      </w:r>
      <w:r>
        <w:rPr>
          <w:sz w:val="18"/>
        </w:rPr>
        <w:t xml:space="preserve">de los usuarios </w:t>
      </w:r>
      <w:r>
        <w:rPr>
          <w:sz w:val="18"/>
        </w:rPr>
        <w:t xml:space="preserve">en constante evolución </w:t>
      </w:r>
      <w:r>
        <w:rPr>
          <w:sz w:val="18"/>
        </w:rPr>
        <w:t xml:space="preserve">y </w:t>
      </w:r>
      <w:r>
        <w:rPr>
          <w:spacing w:val="-2"/>
          <w:w w:val="105"/>
          <w:sz w:val="18"/>
        </w:rPr>
        <w:t xml:space="preserve">los contextos </w:t>
      </w:r>
      <w:r>
        <w:rPr>
          <w:spacing w:val="-2"/>
          <w:w w:val="105"/>
          <w:sz w:val="18"/>
        </w:rPr>
        <w:t>empresariales</w:t>
      </w:r>
      <w:r>
        <w:rPr>
          <w:sz w:val="18"/>
        </w:rPr>
        <w:t xml:space="preserve"> en constante cambio</w:t>
      </w:r>
      <w:r>
        <w:rPr>
          <w:spacing w:val="-2"/>
          <w:w w:val="105"/>
          <w:sz w:val="18"/>
        </w:rPr>
        <w:t xml:space="preserve">. </w:t>
      </w:r>
      <w:r>
        <w:rPr>
          <w:spacing w:val="-2"/>
          <w:w w:val="105"/>
          <w:sz w:val="18"/>
        </w:rPr>
        <w:t xml:space="preserve">La supervisión </w:t>
      </w:r>
      <w:r>
        <w:rPr>
          <w:spacing w:val="-2"/>
          <w:w w:val="105"/>
          <w:sz w:val="18"/>
        </w:rPr>
        <w:t xml:space="preserve">continua </w:t>
      </w:r>
      <w:r>
        <w:rPr>
          <w:spacing w:val="-2"/>
          <w:w w:val="105"/>
          <w:sz w:val="18"/>
        </w:rPr>
        <w:t xml:space="preserve">realiza un seguimiento de </w:t>
      </w:r>
      <w:r>
        <w:rPr>
          <w:spacing w:val="-2"/>
          <w:w w:val="105"/>
          <w:sz w:val="18"/>
        </w:rPr>
        <w:t xml:space="preserve">los indicadores </w:t>
      </w:r>
      <w:r>
        <w:rPr>
          <w:spacing w:val="-2"/>
          <w:w w:val="105"/>
          <w:sz w:val="18"/>
        </w:rPr>
        <w:t xml:space="preserve">clave </w:t>
      </w:r>
      <w:r>
        <w:rPr>
          <w:spacing w:val="-2"/>
          <w:w w:val="105"/>
          <w:sz w:val="18"/>
        </w:rPr>
        <w:t xml:space="preserve">de rendimiento </w:t>
      </w:r>
      <w:r>
        <w:rPr>
          <w:spacing w:val="-2"/>
          <w:w w:val="105"/>
          <w:sz w:val="18"/>
        </w:rPr>
        <w:t xml:space="preserve">para </w:t>
      </w:r>
      <w:r>
        <w:rPr>
          <w:spacing w:val="-2"/>
          <w:w w:val="105"/>
          <w:sz w:val="18"/>
        </w:rPr>
        <w:t xml:space="preserve">detectar </w:t>
      </w:r>
      <w:r>
        <w:rPr>
          <w:spacing w:val="-2"/>
          <w:w w:val="105"/>
          <w:sz w:val="18"/>
        </w:rPr>
        <w:t xml:space="preserve">cualquier deterioro </w:t>
      </w:r>
      <w:r>
        <w:rPr>
          <w:spacing w:val="-2"/>
          <w:w w:val="105"/>
          <w:sz w:val="18"/>
        </w:rPr>
        <w:t xml:space="preserve">antes </w:t>
      </w:r>
      <w:r>
        <w:rPr>
          <w:spacing w:val="-2"/>
          <w:w w:val="105"/>
          <w:sz w:val="18"/>
        </w:rPr>
        <w:t xml:space="preserve">de que </w:t>
      </w:r>
      <w:r>
        <w:rPr>
          <w:spacing w:val="-2"/>
          <w:w w:val="105"/>
          <w:sz w:val="18"/>
        </w:rPr>
        <w:t xml:space="preserve">afecte a </w:t>
      </w:r>
      <w:r>
        <w:rPr>
          <w:spacing w:val="-2"/>
          <w:w w:val="105"/>
          <w:sz w:val="18"/>
        </w:rPr>
        <w:t xml:space="preserve">los resultados </w:t>
      </w:r>
      <w:r>
        <w:rPr>
          <w:spacing w:val="-2"/>
          <w:w w:val="105"/>
          <w:sz w:val="18"/>
        </w:rPr>
        <w:t>empresariales</w:t>
      </w:r>
      <w:r>
        <w:rPr>
          <w:spacing w:val="-2"/>
          <w:w w:val="105"/>
          <w:sz w:val="18"/>
        </w:rPr>
        <w:t xml:space="preserve">. </w:t>
      </w:r>
      <w:r>
        <w:rPr>
          <w:spacing w:val="-2"/>
          <w:w w:val="105"/>
          <w:sz w:val="18"/>
        </w:rPr>
        <w:t xml:space="preserve">Esta </w:t>
      </w:r>
      <w:r>
        <w:rPr>
          <w:spacing w:val="-2"/>
          <w:w w:val="105"/>
          <w:sz w:val="18"/>
        </w:rPr>
        <w:t xml:space="preserve">supervisión </w:t>
      </w:r>
      <w:r>
        <w:rPr>
          <w:spacing w:val="-2"/>
          <w:w w:val="105"/>
          <w:sz w:val="18"/>
        </w:rPr>
        <w:t xml:space="preserve">implica </w:t>
      </w:r>
      <w:r>
        <w:rPr>
          <w:spacing w:val="-2"/>
          <w:w w:val="105"/>
          <w:sz w:val="18"/>
        </w:rPr>
        <w:t xml:space="preserve">estar atento </w:t>
      </w:r>
      <w:r>
        <w:rPr>
          <w:spacing w:val="-2"/>
          <w:w w:val="105"/>
          <w:sz w:val="18"/>
        </w:rPr>
        <w:t xml:space="preserve">a </w:t>
      </w:r>
      <w:r>
        <w:rPr>
          <w:spacing w:val="-2"/>
          <w:w w:val="105"/>
          <w:sz w:val="18"/>
        </w:rPr>
        <w:t xml:space="preserve">la deriva </w:t>
      </w:r>
      <w:r>
        <w:rPr>
          <w:spacing w:val="-2"/>
          <w:w w:val="105"/>
          <w:sz w:val="18"/>
        </w:rPr>
        <w:t xml:space="preserve">de los datos </w:t>
      </w:r>
      <w:r>
        <w:rPr>
          <w:spacing w:val="-2"/>
          <w:w w:val="105"/>
          <w:sz w:val="18"/>
        </w:rPr>
        <w:t xml:space="preserve">(cuando </w:t>
      </w:r>
      <w:r>
        <w:rPr>
          <w:spacing w:val="-2"/>
          <w:w w:val="105"/>
          <w:sz w:val="18"/>
        </w:rPr>
        <w:t xml:space="preserve">cambian </w:t>
      </w:r>
      <w:r>
        <w:rPr>
          <w:spacing w:val="-2"/>
          <w:w w:val="105"/>
          <w:sz w:val="18"/>
        </w:rPr>
        <w:t>las distribuciones de las entradas</w:t>
      </w:r>
      <w:r>
        <w:rPr>
          <w:spacing w:val="-2"/>
          <w:w w:val="105"/>
          <w:sz w:val="18"/>
        </w:rPr>
        <w:t xml:space="preserve">) </w:t>
      </w:r>
      <w:r>
        <w:rPr>
          <w:spacing w:val="-2"/>
          <w:w w:val="105"/>
          <w:sz w:val="18"/>
        </w:rPr>
        <w:t xml:space="preserve">y </w:t>
      </w:r>
      <w:r>
        <w:rPr>
          <w:spacing w:val="-2"/>
          <w:w w:val="105"/>
          <w:sz w:val="18"/>
        </w:rPr>
        <w:t xml:space="preserve">a </w:t>
      </w:r>
      <w:r>
        <w:rPr>
          <w:spacing w:val="-2"/>
          <w:w w:val="105"/>
          <w:sz w:val="18"/>
        </w:rPr>
        <w:t xml:space="preserve">la deriva </w:t>
      </w:r>
      <w:r>
        <w:rPr>
          <w:spacing w:val="-2"/>
          <w:w w:val="105"/>
          <w:sz w:val="18"/>
        </w:rPr>
        <w:t xml:space="preserve">conceptual </w:t>
      </w:r>
      <w:r>
        <w:rPr>
          <w:spacing w:val="-2"/>
          <w:w w:val="105"/>
          <w:sz w:val="18"/>
        </w:rPr>
        <w:t xml:space="preserve">(cuando </w:t>
      </w:r>
      <w:r>
        <w:rPr>
          <w:spacing w:val="-2"/>
          <w:w w:val="105"/>
          <w:sz w:val="18"/>
        </w:rPr>
        <w:t xml:space="preserve">evoluciona </w:t>
      </w:r>
      <w:r>
        <w:rPr>
          <w:spacing w:val="-2"/>
          <w:w w:val="105"/>
          <w:sz w:val="18"/>
        </w:rPr>
        <w:t xml:space="preserve">la </w:t>
      </w:r>
      <w:r>
        <w:rPr>
          <w:spacing w:val="-2"/>
          <w:w w:val="105"/>
          <w:sz w:val="18"/>
        </w:rPr>
        <w:t xml:space="preserve">relación </w:t>
      </w:r>
      <w:r>
        <w:rPr>
          <w:spacing w:val="-2"/>
          <w:w w:val="105"/>
          <w:sz w:val="18"/>
        </w:rPr>
        <w:t xml:space="preserve">entre </w:t>
      </w:r>
      <w:r>
        <w:rPr>
          <w:spacing w:val="-2"/>
          <w:w w:val="105"/>
          <w:sz w:val="18"/>
        </w:rPr>
        <w:t xml:space="preserve">entradas </w:t>
      </w:r>
      <w:r>
        <w:rPr>
          <w:spacing w:val="-2"/>
          <w:w w:val="105"/>
          <w:sz w:val="18"/>
        </w:rPr>
        <w:t xml:space="preserve">y </w:t>
      </w:r>
      <w:r>
        <w:rPr>
          <w:spacing w:val="-2"/>
          <w:w w:val="105"/>
          <w:sz w:val="18"/>
        </w:rPr>
        <w:t>salidas</w:t>
      </w:r>
      <w:r>
        <w:rPr>
          <w:spacing w:val="-2"/>
          <w:w w:val="105"/>
          <w:sz w:val="18"/>
        </w:rPr>
        <w:t>).</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56"/>
      </w:pPr>
      <w:r>
        <w:rPr>
          <w:sz w:val="18"/>
        </w:rPr>
        <w:t xml:space="preserve">Los sistemas de alerta notifican a los equipos cuando los indicadores caen por debajo de los umbrales aceptables, lo que desencadena una investigación del incidente, que puede incluir un posible reentrenamiento del modelo. El reentrenamiento programado garantiza que los modelos </w:t>
      </w:r>
      <w:r>
        <w:rPr>
          <w:spacing w:val="-2"/>
          <w:w w:val="105"/>
          <w:sz w:val="18"/>
        </w:rPr>
        <w:t xml:space="preserve">se mantengan </w:t>
      </w:r>
      <w:r>
        <w:rPr>
          <w:spacing w:val="-2"/>
          <w:w w:val="105"/>
          <w:sz w:val="18"/>
        </w:rPr>
        <w:t xml:space="preserve">actualizados </w:t>
      </w:r>
      <w:r>
        <w:rPr>
          <w:spacing w:val="-2"/>
          <w:w w:val="105"/>
          <w:sz w:val="18"/>
        </w:rPr>
        <w:t xml:space="preserve">con </w:t>
      </w:r>
      <w:r>
        <w:rPr>
          <w:spacing w:val="-2"/>
          <w:w w:val="105"/>
          <w:sz w:val="18"/>
        </w:rPr>
        <w:t xml:space="preserve">los </w:t>
      </w:r>
      <w:r>
        <w:rPr>
          <w:spacing w:val="-2"/>
          <w:w w:val="105"/>
          <w:sz w:val="18"/>
        </w:rPr>
        <w:t xml:space="preserve">nuevos </w:t>
      </w:r>
      <w:r>
        <w:rPr>
          <w:spacing w:val="-2"/>
          <w:w w:val="105"/>
          <w:sz w:val="18"/>
        </w:rPr>
        <w:t xml:space="preserve">datos, </w:t>
      </w:r>
      <w:r>
        <w:rPr>
          <w:spacing w:val="-2"/>
          <w:w w:val="105"/>
          <w:sz w:val="18"/>
        </w:rPr>
        <w:t xml:space="preserve">mientras que </w:t>
      </w:r>
      <w:r>
        <w:rPr>
          <w:spacing w:val="-2"/>
          <w:w w:val="105"/>
          <w:sz w:val="18"/>
        </w:rPr>
        <w:t xml:space="preserve">las pruebas </w:t>
      </w:r>
      <w:r>
        <w:rPr>
          <w:spacing w:val="-2"/>
          <w:w w:val="105"/>
          <w:sz w:val="18"/>
        </w:rPr>
        <w:t xml:space="preserve">A/B </w:t>
      </w:r>
      <w:r>
        <w:rPr>
          <w:spacing w:val="-2"/>
          <w:w w:val="105"/>
          <w:sz w:val="18"/>
        </w:rPr>
        <w:t xml:space="preserve">validan </w:t>
      </w:r>
      <w:r>
        <w:rPr>
          <w:spacing w:val="-2"/>
          <w:w w:val="105"/>
          <w:sz w:val="18"/>
        </w:rPr>
        <w:t xml:space="preserve">las mejoras </w:t>
      </w:r>
      <w:r>
        <w:rPr>
          <w:spacing w:val="-2"/>
          <w:w w:val="105"/>
          <w:sz w:val="18"/>
        </w:rPr>
        <w:t xml:space="preserve">antes de </w:t>
      </w:r>
      <w:r>
        <w:rPr>
          <w:spacing w:val="-2"/>
          <w:w w:val="105"/>
          <w:sz w:val="18"/>
        </w:rPr>
        <w:t xml:space="preserve">su implementación </w:t>
      </w:r>
      <w:r>
        <w:rPr>
          <w:spacing w:val="-2"/>
          <w:w w:val="105"/>
          <w:sz w:val="18"/>
        </w:rPr>
        <w:t>completa</w:t>
      </w:r>
      <w:r>
        <w:rPr>
          <w:spacing w:val="-2"/>
          <w:w w:val="105"/>
          <w:sz w:val="18"/>
        </w:rPr>
        <w:t xml:space="preserve">. </w:t>
      </w:r>
      <w:r>
        <w:rPr>
          <w:spacing w:val="-2"/>
          <w:w w:val="105"/>
          <w:sz w:val="18"/>
        </w:rPr>
        <w:t xml:space="preserve">Herramientas </w:t>
      </w:r>
      <w:r>
        <w:rPr>
          <w:spacing w:val="-2"/>
          <w:w w:val="105"/>
          <w:sz w:val="18"/>
        </w:rPr>
        <w:t xml:space="preserve">como </w:t>
      </w:r>
      <w:r>
        <w:rPr>
          <w:spacing w:val="-2"/>
          <w:w w:val="105"/>
          <w:sz w:val="18"/>
        </w:rPr>
        <w:t xml:space="preserve">Prometheus </w:t>
      </w:r>
      <w:r>
        <w:rPr>
          <w:spacing w:val="-2"/>
          <w:w w:val="105"/>
          <w:sz w:val="18"/>
        </w:rPr>
        <w:t xml:space="preserve">y </w:t>
      </w:r>
      <w:r>
        <w:rPr>
          <w:spacing w:val="-2"/>
          <w:w w:val="105"/>
          <w:sz w:val="18"/>
        </w:rPr>
        <w:t xml:space="preserve">Grafana </w:t>
      </w:r>
      <w:r>
        <w:rPr>
          <w:spacing w:val="-2"/>
          <w:w w:val="105"/>
          <w:sz w:val="18"/>
        </w:rPr>
        <w:t xml:space="preserve">proporcionan </w:t>
      </w:r>
      <w:r>
        <w:rPr>
          <w:spacing w:val="-2"/>
          <w:w w:val="105"/>
          <w:sz w:val="18"/>
        </w:rPr>
        <w:t xml:space="preserve">monitoreo </w:t>
      </w:r>
      <w:r>
        <w:rPr>
          <w:spacing w:val="-2"/>
          <w:w w:val="105"/>
          <w:sz w:val="18"/>
        </w:rPr>
        <w:t>de la infraestructura</w:t>
      </w:r>
      <w:r>
        <w:rPr>
          <w:spacing w:val="-2"/>
          <w:w w:val="105"/>
          <w:sz w:val="18"/>
        </w:rPr>
        <w:t xml:space="preserve">, </w:t>
      </w:r>
      <w:r>
        <w:rPr>
          <w:spacing w:val="-2"/>
          <w:w w:val="105"/>
          <w:sz w:val="18"/>
        </w:rPr>
        <w:t xml:space="preserve">mientras que </w:t>
      </w:r>
      <w:r>
        <w:rPr>
          <w:spacing w:val="-2"/>
          <w:w w:val="105"/>
          <w:sz w:val="18"/>
        </w:rPr>
        <w:t xml:space="preserve">las plataformas </w:t>
      </w:r>
      <w:r>
        <w:rPr>
          <w:spacing w:val="-2"/>
          <w:w w:val="105"/>
          <w:sz w:val="18"/>
        </w:rPr>
        <w:t xml:space="preserve">específicas de aprendizaje automático </w:t>
      </w:r>
      <w:r>
        <w:rPr>
          <w:spacing w:val="-2"/>
          <w:w w:val="105"/>
          <w:sz w:val="18"/>
        </w:rPr>
        <w:t xml:space="preserve">se centran </w:t>
      </w:r>
      <w:r>
        <w:rPr>
          <w:spacing w:val="-2"/>
          <w:w w:val="105"/>
          <w:sz w:val="18"/>
        </w:rPr>
        <w:t xml:space="preserve">en </w:t>
      </w:r>
      <w:r>
        <w:rPr>
          <w:sz w:val="18"/>
        </w:rPr>
        <w:t>los indicadores de rendimiento de los modelos, creando un marco de observabilidad integral</w:t>
      </w:r>
      <w:r>
        <w:rPr>
          <w:spacing w:val="-2"/>
          <w:w w:val="105"/>
          <w:sz w:val="18"/>
        </w:rPr>
        <w:t>.</w:t>
      </w:r>
      <w:r>
        <w:rPr>
          <w:sz w:val="18"/>
        </w:rPr>
        <w:t xml:space="preserve"> Los problemas de desviación significativos </w:t>
      </w:r>
      <w:r>
        <w:rPr>
          <w:spacing w:val="-2"/>
          <w:w w:val="105"/>
          <w:sz w:val="18"/>
        </w:rPr>
        <w:t xml:space="preserve">pueden </w:t>
      </w:r>
      <w:r>
        <w:rPr>
          <w:spacing w:val="-2"/>
          <w:w w:val="105"/>
          <w:sz w:val="18"/>
        </w:rPr>
        <w:t xml:space="preserve">requerir </w:t>
      </w:r>
      <w:r>
        <w:rPr>
          <w:spacing w:val="-2"/>
          <w:w w:val="105"/>
          <w:sz w:val="18"/>
        </w:rPr>
        <w:t xml:space="preserve">el reentrenamiento </w:t>
      </w:r>
      <w:r>
        <w:rPr>
          <w:spacing w:val="-2"/>
          <w:w w:val="105"/>
          <w:sz w:val="18"/>
        </w:rPr>
        <w:t xml:space="preserve">del modelo </w:t>
      </w:r>
      <w:r>
        <w:rPr>
          <w:spacing w:val="-2"/>
          <w:w w:val="105"/>
          <w:sz w:val="18"/>
        </w:rPr>
        <w:t xml:space="preserve">o </w:t>
      </w:r>
      <w:r>
        <w:rPr>
          <w:spacing w:val="-2"/>
          <w:w w:val="105"/>
          <w:sz w:val="18"/>
        </w:rPr>
        <w:t xml:space="preserve">volver a revisar </w:t>
      </w:r>
      <w:r>
        <w:rPr>
          <w:spacing w:val="-2"/>
          <w:w w:val="105"/>
          <w:sz w:val="18"/>
        </w:rPr>
        <w:t xml:space="preserve">fases </w:t>
      </w:r>
      <w:r>
        <w:rPr>
          <w:spacing w:val="-2"/>
          <w:w w:val="105"/>
          <w:sz w:val="18"/>
        </w:rPr>
        <w:t xml:space="preserve">de desarrollo </w:t>
      </w:r>
      <w:r>
        <w:rPr>
          <w:spacing w:val="-2"/>
          <w:w w:val="105"/>
          <w:sz w:val="18"/>
        </w:rPr>
        <w:t>anteriores</w:t>
      </w:r>
      <w:r>
        <w:rPr>
          <w:spacing w:val="-2"/>
          <w:w w:val="105"/>
          <w:sz w:val="18"/>
        </w:rPr>
        <w:t>.</w:t>
      </w:r>
    </w:p>
    <w:p>
      <w:pPr>
        <w:pStyle w:val="BodyText"/>
        <w:spacing w:before="17"/>
      </w:pPr>
    </w:p>
    <w:p>
      <w:pPr>
        <w:pStyle w:val="Heading3"/>
        <w:spacing w:before="1"/>
      </w:pPr>
      <w:bookmarkStart w:id="37" w:name="Transparency, Documentation, and Governa"/>
      <w:bookmarkEnd w:id="37"/>
      <w:r>
        <w:rPr>
          <w:color w:val="111A25"/>
          <w:sz w:val="26"/>
        </w:rPr>
        <w:t xml:space="preserve">Transparencia, </w:t>
      </w:r>
      <w:r>
        <w:rPr>
          <w:color w:val="111A25"/>
          <w:sz w:val="26"/>
        </w:rPr>
        <w:t xml:space="preserve">documentación </w:t>
      </w:r>
      <w:r>
        <w:rPr>
          <w:color w:val="111A25"/>
          <w:sz w:val="26"/>
        </w:rPr>
        <w:t xml:space="preserve">y </w:t>
      </w:r>
      <w:r>
        <w:rPr>
          <w:color w:val="111A25"/>
          <w:spacing w:val="-2"/>
          <w:sz w:val="26"/>
        </w:rPr>
        <w:t>gobernanza</w:t>
      </w:r>
    </w:p>
    <w:p>
      <w:pPr>
        <w:pStyle w:val="BodyText"/>
        <w:spacing w:before="66" w:line="280" w:lineRule="auto"/>
        <w:ind w:left="1440" w:right="1456"/>
      </w:pPr>
      <w:r>
        <w:rPr>
          <w:sz w:val="18"/>
        </w:rPr>
        <w:t xml:space="preserve">Esta </w:t>
      </w:r>
      <w:r>
        <w:rPr>
          <w:sz w:val="18"/>
        </w:rPr>
        <w:t xml:space="preserve">fase </w:t>
      </w:r>
      <w:r>
        <w:rPr>
          <w:sz w:val="18"/>
        </w:rPr>
        <w:t xml:space="preserve">garantiza que </w:t>
      </w:r>
      <w:r>
        <w:rPr>
          <w:sz w:val="18"/>
        </w:rPr>
        <w:t xml:space="preserve">los sistemas </w:t>
      </w:r>
      <w:r>
        <w:rPr>
          <w:sz w:val="18"/>
        </w:rPr>
        <w:t xml:space="preserve">de IA </w:t>
      </w:r>
      <w:r>
        <w:rPr>
          <w:sz w:val="18"/>
        </w:rPr>
        <w:t xml:space="preserve">sean </w:t>
      </w:r>
      <w:r>
        <w:rPr>
          <w:sz w:val="18"/>
        </w:rPr>
        <w:t xml:space="preserve">transparentes, </w:t>
      </w:r>
      <w:r>
        <w:rPr>
          <w:sz w:val="18"/>
        </w:rPr>
        <w:t xml:space="preserve">responsables </w:t>
      </w:r>
      <w:r>
        <w:rPr>
          <w:sz w:val="18"/>
        </w:rPr>
        <w:t xml:space="preserve">y </w:t>
      </w:r>
      <w:r>
        <w:rPr>
          <w:sz w:val="18"/>
        </w:rPr>
        <w:t xml:space="preserve">cumplan </w:t>
      </w:r>
      <w:r>
        <w:rPr>
          <w:sz w:val="18"/>
        </w:rPr>
        <w:t xml:space="preserve">con </w:t>
      </w:r>
      <w:r>
        <w:rPr>
          <w:sz w:val="18"/>
        </w:rPr>
        <w:t xml:space="preserve">las normas </w:t>
      </w:r>
      <w:r>
        <w:rPr>
          <w:sz w:val="18"/>
        </w:rPr>
        <w:t xml:space="preserve">regulatorias </w:t>
      </w:r>
      <w:r>
        <w:rPr>
          <w:sz w:val="18"/>
        </w:rPr>
        <w:t xml:space="preserve">y </w:t>
      </w:r>
      <w:r>
        <w:rPr>
          <w:sz w:val="18"/>
        </w:rPr>
        <w:t xml:space="preserve">éticas. </w:t>
      </w:r>
      <w:r>
        <w:rPr>
          <w:sz w:val="18"/>
        </w:rPr>
        <w:t xml:space="preserve">Va </w:t>
      </w:r>
      <w:r>
        <w:rPr>
          <w:sz w:val="18"/>
        </w:rPr>
        <w:t xml:space="preserve">más allá de </w:t>
      </w:r>
      <w:r>
        <w:rPr>
          <w:sz w:val="18"/>
        </w:rPr>
        <w:t xml:space="preserve">la documentación </w:t>
      </w:r>
      <w:r>
        <w:rPr>
          <w:sz w:val="18"/>
        </w:rPr>
        <w:t xml:space="preserve">básica </w:t>
      </w:r>
      <w:r>
        <w:rPr>
          <w:sz w:val="18"/>
        </w:rPr>
        <w:t xml:space="preserve">para </w:t>
      </w:r>
      <w:r>
        <w:rPr>
          <w:sz w:val="18"/>
        </w:rPr>
        <w:t xml:space="preserve">incluir </w:t>
      </w:r>
      <w:r>
        <w:rPr>
          <w:sz w:val="18"/>
        </w:rPr>
        <w:t xml:space="preserve">fichas </w:t>
      </w:r>
      <w:r>
        <w:rPr>
          <w:sz w:val="18"/>
        </w:rPr>
        <w:t>de modelos</w:t>
      </w:r>
      <w:r>
        <w:rPr>
          <w:sz w:val="18"/>
        </w:rPr>
        <w:t xml:space="preserve">, </w:t>
      </w:r>
      <w:r>
        <w:rPr>
          <w:sz w:val="18"/>
        </w:rPr>
        <w:t xml:space="preserve">hojas de datos </w:t>
      </w:r>
      <w:r>
        <w:rPr>
          <w:sz w:val="18"/>
        </w:rPr>
        <w:t xml:space="preserve">para </w:t>
      </w:r>
      <w:r>
        <w:rPr>
          <w:sz w:val="18"/>
        </w:rPr>
        <w:t xml:space="preserve">conjuntos de datos </w:t>
      </w:r>
      <w:r>
        <w:rPr>
          <w:sz w:val="18"/>
        </w:rPr>
        <w:t>y registros detallados de decisiones que capturan el propósito del modelo, la procedencia de los datos, el rendimiento en distintos escenarios, las limitaciones y las estrategias de mitigación de riesgos. Estos artefactos hacen que los sistemas sean auditables y reproducibles, lo que respalda tanto la gobernanza interna como los requisitos regulatorios externos.</w:t>
      </w:r>
    </w:p>
    <w:p>
      <w:pPr>
        <w:pStyle w:val="BodyText"/>
        <w:spacing w:before="44"/>
      </w:pPr>
    </w:p>
    <w:p>
      <w:pPr>
        <w:pStyle w:val="BodyText"/>
        <w:spacing w:line="280" w:lineRule="auto"/>
        <w:ind w:left="1440" w:right="1456"/>
      </w:pPr>
      <w:r>
        <w:rPr>
          <w:sz w:val="18"/>
        </w:rPr>
        <w:t xml:space="preserve">Las actividades de gobernanza incluyen el control de versiones, la creación de documentos de cumplimiento (por ejemplo, evaluaciones de impacto en la protección de datos del RGPD, </w:t>
      </w:r>
      <w:r>
        <w:rPr>
          <w:sz w:val="18"/>
        </w:rPr>
        <w:t>registros de la norma</w:t>
      </w:r>
      <w:r>
        <w:rPr>
          <w:sz w:val="18"/>
        </w:rPr>
        <w:t xml:space="preserve"> ISO/IEC</w:t>
      </w:r>
      <w:r>
        <w:rPr>
          <w:sz w:val="18"/>
        </w:rPr>
        <w:t xml:space="preserve"> 42001</w:t>
      </w:r>
      <w:r>
        <w:rPr>
          <w:sz w:val="18"/>
        </w:rPr>
        <w:t xml:space="preserve">, </w:t>
      </w:r>
      <w:r>
        <w:rPr>
          <w:sz w:val="18"/>
        </w:rPr>
        <w:t xml:space="preserve">correspondencias </w:t>
      </w:r>
      <w:r>
        <w:rPr>
          <w:sz w:val="18"/>
        </w:rPr>
        <w:t>del Marco de Gestión de Riesgos de</w:t>
      </w:r>
      <w:r>
        <w:rPr>
          <w:sz w:val="18"/>
        </w:rPr>
        <w:t xml:space="preserve"> IA </w:t>
      </w:r>
      <w:r>
        <w:rPr>
          <w:sz w:val="18"/>
        </w:rPr>
        <w:t>del NIST</w:t>
      </w:r>
      <w:r>
        <w:rPr>
          <w:sz w:val="18"/>
        </w:rPr>
        <w:t xml:space="preserve">) </w:t>
      </w:r>
      <w:r>
        <w:rPr>
          <w:sz w:val="18"/>
        </w:rPr>
        <w:t xml:space="preserve">y </w:t>
      </w:r>
      <w:r>
        <w:rPr>
          <w:sz w:val="18"/>
        </w:rPr>
        <w:t xml:space="preserve">el establecimiento </w:t>
      </w:r>
      <w:r>
        <w:rPr>
          <w:sz w:val="18"/>
        </w:rPr>
        <w:t xml:space="preserve">de estructuras </w:t>
      </w:r>
      <w:r>
        <w:rPr>
          <w:sz w:val="18"/>
        </w:rPr>
        <w:t xml:space="preserve">claras </w:t>
      </w:r>
      <w:r>
        <w:rPr>
          <w:sz w:val="18"/>
        </w:rPr>
        <w:t xml:space="preserve">para </w:t>
      </w:r>
      <w:r>
        <w:rPr>
          <w:sz w:val="18"/>
        </w:rPr>
        <w:t>la rendición de cuentas interna. Se documentan las directrices éticas y las medidas de mitigación de sesgos para garantizar una implementación responsable</w:t>
      </w:r>
      <w:r>
        <w:rPr>
          <w:w w:val="105"/>
          <w:sz w:val="18"/>
        </w:rPr>
        <w:t>.</w:t>
      </w:r>
      <w:r>
        <w:rPr>
          <w:sz w:val="18"/>
        </w:rPr>
        <w:t xml:space="preserve"> Al estandarizar las prácticas de transparencia y trazabilidad, esta fase transforma los proyectos de IA en sistemas confiables y auditables que cumplen con las expectativas internacionales en materia de sostenibilidad a largo plazo y </w:t>
      </w:r>
      <w:r>
        <w:rPr>
          <w:w w:val="105"/>
          <w:sz w:val="18"/>
        </w:rPr>
        <w:t xml:space="preserve">cumplimiento </w:t>
      </w:r>
      <w:r>
        <w:rPr>
          <w:w w:val="105"/>
          <w:sz w:val="18"/>
        </w:rPr>
        <w:t>legal</w:t>
      </w:r>
      <w:r>
        <w:rPr>
          <w:w w:val="105"/>
          <w:sz w:val="18"/>
        </w:rPr>
        <w:t>.</w:t>
      </w:r>
    </w:p>
    <w:p>
      <w:pPr>
        <w:pStyle w:val="BodyText"/>
        <w:spacing w:before="46"/>
      </w:pPr>
    </w:p>
    <w:p>
      <w:pPr>
        <w:pStyle w:val="BodyText"/>
        <w:ind w:left="1440"/>
      </w:pPr>
      <w:r>
        <w:rPr>
          <w:color w:val="212121"/>
          <w:sz w:val="18"/>
        </w:rPr>
        <w:t xml:space="preserve">La </w:t>
      </w:r>
      <w:r>
        <w:rPr>
          <w:color w:val="212121"/>
          <w:sz w:val="18"/>
        </w:rPr>
        <w:t xml:space="preserve">siguiente </w:t>
      </w:r>
      <w:r>
        <w:rPr>
          <w:color w:val="212121"/>
          <w:sz w:val="18"/>
        </w:rPr>
        <w:t xml:space="preserve">tabla </w:t>
      </w:r>
      <w:r>
        <w:rPr>
          <w:color w:val="212121"/>
          <w:sz w:val="18"/>
        </w:rPr>
        <w:t xml:space="preserve">muestra </w:t>
      </w:r>
      <w:r>
        <w:rPr>
          <w:color w:val="212121"/>
          <w:sz w:val="18"/>
        </w:rPr>
        <w:t xml:space="preserve">qué </w:t>
      </w:r>
      <w:r>
        <w:rPr>
          <w:color w:val="212121"/>
          <w:sz w:val="18"/>
        </w:rPr>
        <w:t xml:space="preserve">tipo </w:t>
      </w:r>
      <w:r>
        <w:rPr>
          <w:color w:val="212121"/>
          <w:sz w:val="18"/>
        </w:rPr>
        <w:t xml:space="preserve">de ataque </w:t>
      </w:r>
      <w:r>
        <w:rPr>
          <w:color w:val="212121"/>
          <w:sz w:val="18"/>
        </w:rPr>
        <w:t xml:space="preserve">está </w:t>
      </w:r>
      <w:r>
        <w:rPr>
          <w:color w:val="212121"/>
          <w:sz w:val="18"/>
        </w:rPr>
        <w:t xml:space="preserve">vinculado </w:t>
      </w:r>
      <w:r>
        <w:rPr>
          <w:color w:val="212121"/>
          <w:sz w:val="18"/>
        </w:rPr>
        <w:t xml:space="preserve">a </w:t>
      </w:r>
      <w:r>
        <w:rPr>
          <w:color w:val="212121"/>
          <w:sz w:val="18"/>
        </w:rPr>
        <w:t xml:space="preserve">cada </w:t>
      </w:r>
      <w:r>
        <w:rPr>
          <w:color w:val="212121"/>
          <w:spacing w:val="-2"/>
          <w:sz w:val="18"/>
        </w:rPr>
        <w:t xml:space="preserve">fase </w:t>
      </w:r>
      <w:r>
        <w:rPr>
          <w:color w:val="212121"/>
          <w:sz w:val="18"/>
        </w:rPr>
        <w:t xml:space="preserve">del ciclo </w:t>
      </w:r>
      <w:r>
        <w:rPr>
          <w:color w:val="212121"/>
          <w:sz w:val="18"/>
        </w:rPr>
        <w:t>de vida</w:t>
      </w:r>
      <w:r>
        <w:rPr>
          <w:color w:val="212121"/>
          <w:spacing w:val="-2"/>
          <w:sz w:val="18"/>
        </w:rPr>
        <w:t>:</w:t>
      </w:r>
    </w:p>
    <w:p>
      <w:pPr>
        <w:pStyle w:val="BodyText"/>
        <w:spacing w:before="75" w:after="1"/>
      </w:pPr>
    </w:p>
    <w:tbl>
      <w:tblPr>
        <w:tblStyle w:val="TableNormal"/>
        <w:tblW w:w="0" w:type="auto"/>
        <w:jc w:val="left"/>
        <w:tblInd w:w="1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80"/>
        <w:gridCol w:w="4720"/>
      </w:tblGrid>
      <w:tr>
        <w:tblPrEx>
          <w:tblW w:w="0" w:type="auto"/>
          <w:tblInd w:w="1520" w:type="dxa"/>
          <w:tblLayout w:type="fixed"/>
          <w:tblLook w:val="01E0"/>
        </w:tblPrEx>
        <w:trPr>
          <w:trHeight w:val="619"/>
        </w:trPr>
        <w:tc>
          <w:tcPr>
            <w:tcW w:w="4480" w:type="dxa"/>
            <w:shd w:val="clear" w:color="auto" w:fill="00539E"/>
          </w:tcPr>
          <w:p>
            <w:pPr>
              <w:pStyle w:val="TableParagraph"/>
              <w:spacing w:before="105"/>
              <w:ind w:left="20" w:right="1"/>
              <w:jc w:val="center"/>
              <w:rPr>
                <w:sz w:val="24"/>
              </w:rPr>
            </w:pPr>
            <w:r>
              <w:rPr>
                <w:color w:val="FFFFFF"/>
                <w:spacing w:val="-4"/>
                <w:sz w:val="22"/>
              </w:rPr>
              <w:t xml:space="preserve">Tipo de </w:t>
            </w:r>
            <w:r>
              <w:rPr>
                <w:color w:val="FFFFFF"/>
                <w:sz w:val="22"/>
              </w:rPr>
              <w:t>amenaza</w:t>
            </w:r>
          </w:p>
        </w:tc>
        <w:tc>
          <w:tcPr>
            <w:tcW w:w="4720" w:type="dxa"/>
            <w:shd w:val="clear" w:color="auto" w:fill="00539E"/>
          </w:tcPr>
          <w:p>
            <w:pPr>
              <w:pStyle w:val="TableParagraph"/>
              <w:spacing w:before="105"/>
              <w:ind w:left="15" w:right="1"/>
              <w:jc w:val="center"/>
              <w:rPr>
                <w:sz w:val="24"/>
              </w:rPr>
            </w:pPr>
            <w:r>
              <w:rPr>
                <w:color w:val="FFFFFF"/>
                <w:spacing w:val="-2"/>
                <w:sz w:val="22"/>
              </w:rPr>
              <w:t xml:space="preserve">Fase </w:t>
            </w:r>
            <w:r>
              <w:rPr>
                <w:color w:val="FFFFFF"/>
                <w:sz w:val="22"/>
              </w:rPr>
              <w:t>del ciclo</w:t>
            </w:r>
          </w:p>
        </w:tc>
      </w:tr>
      <w:tr>
        <w:tblPrEx>
          <w:tblW w:w="0" w:type="auto"/>
          <w:tblInd w:w="1520" w:type="dxa"/>
          <w:tblLayout w:type="fixed"/>
          <w:tblLook w:val="01E0"/>
        </w:tblPrEx>
        <w:trPr>
          <w:trHeight w:val="800"/>
        </w:trPr>
        <w:tc>
          <w:tcPr>
            <w:tcW w:w="4480" w:type="dxa"/>
            <w:shd w:val="clear" w:color="auto" w:fill="CDDAE3"/>
          </w:tcPr>
          <w:p>
            <w:pPr>
              <w:pStyle w:val="TableParagraph"/>
              <w:ind w:left="20"/>
              <w:jc w:val="center"/>
              <w:rPr>
                <w:sz w:val="20"/>
              </w:rPr>
            </w:pPr>
            <w:r>
              <w:rPr>
                <w:color w:val="212121"/>
                <w:spacing w:val="-2"/>
                <w:sz w:val="18"/>
              </w:rPr>
              <w:t xml:space="preserve">Envenenamiento </w:t>
            </w:r>
            <w:r>
              <w:rPr>
                <w:color w:val="212121"/>
                <w:sz w:val="18"/>
              </w:rPr>
              <w:t>de datos</w:t>
            </w:r>
          </w:p>
        </w:tc>
        <w:tc>
          <w:tcPr>
            <w:tcW w:w="4720" w:type="dxa"/>
            <w:shd w:val="clear" w:color="auto" w:fill="CDDAE3"/>
          </w:tcPr>
          <w:p>
            <w:pPr>
              <w:pStyle w:val="TableParagraph"/>
              <w:spacing w:line="249" w:lineRule="auto"/>
              <w:ind w:left="2001" w:right="403" w:hanging="1581"/>
              <w:rPr>
                <w:sz w:val="20"/>
              </w:rPr>
            </w:pPr>
            <w:r>
              <w:rPr>
                <w:color w:val="212121"/>
                <w:sz w:val="18"/>
              </w:rPr>
              <w:t xml:space="preserve">Recopilación </w:t>
            </w:r>
            <w:r>
              <w:rPr>
                <w:color w:val="212121"/>
                <w:sz w:val="18"/>
              </w:rPr>
              <w:t>de datos</w:t>
            </w:r>
            <w:r>
              <w:rPr>
                <w:color w:val="212121"/>
                <w:sz w:val="18"/>
              </w:rPr>
              <w:t xml:space="preserve">, </w:t>
            </w:r>
            <w:r>
              <w:rPr>
                <w:color w:val="212121"/>
                <w:sz w:val="18"/>
              </w:rPr>
              <w:t xml:space="preserve">preprocesamiento </w:t>
            </w:r>
            <w:r>
              <w:rPr>
                <w:color w:val="212121"/>
                <w:sz w:val="18"/>
              </w:rPr>
              <w:t>de datos</w:t>
            </w:r>
            <w:r>
              <w:rPr>
                <w:color w:val="212121"/>
                <w:sz w:val="18"/>
              </w:rPr>
              <w:t xml:space="preserve">, </w:t>
            </w:r>
            <w:r>
              <w:rPr>
                <w:color w:val="212121"/>
                <w:spacing w:val="-2"/>
                <w:sz w:val="18"/>
              </w:rPr>
              <w:t>entrenamiento</w:t>
            </w:r>
            <w:r>
              <w:rPr>
                <w:color w:val="212121"/>
                <w:sz w:val="18"/>
              </w:rPr>
              <w:t xml:space="preserve"> de modelos</w:t>
            </w:r>
          </w:p>
        </w:tc>
      </w:tr>
      <w:tr>
        <w:tblPrEx>
          <w:tblW w:w="0" w:type="auto"/>
          <w:tblInd w:w="1520" w:type="dxa"/>
          <w:tblLayout w:type="fixed"/>
          <w:tblLook w:val="01E0"/>
        </w:tblPrEx>
        <w:trPr>
          <w:trHeight w:val="620"/>
        </w:trPr>
        <w:tc>
          <w:tcPr>
            <w:tcW w:w="4480" w:type="dxa"/>
            <w:shd w:val="clear" w:color="auto" w:fill="F1F5FA"/>
          </w:tcPr>
          <w:p>
            <w:pPr>
              <w:pStyle w:val="TableParagraph"/>
              <w:spacing w:before="114"/>
              <w:ind w:left="20"/>
              <w:jc w:val="center"/>
              <w:rPr>
                <w:sz w:val="20"/>
              </w:rPr>
            </w:pPr>
            <w:r>
              <w:rPr>
                <w:color w:val="212121"/>
                <w:spacing w:val="-2"/>
                <w:sz w:val="18"/>
              </w:rPr>
              <w:t>Manipulación</w:t>
            </w:r>
            <w:r>
              <w:rPr>
                <w:color w:val="212121"/>
                <w:sz w:val="18"/>
              </w:rPr>
              <w:t xml:space="preserve"> del modelo</w:t>
            </w:r>
          </w:p>
        </w:tc>
        <w:tc>
          <w:tcPr>
            <w:tcW w:w="4720" w:type="dxa"/>
            <w:shd w:val="clear" w:color="auto" w:fill="F1F5FA"/>
          </w:tcPr>
          <w:p>
            <w:pPr>
              <w:pStyle w:val="TableParagraph"/>
              <w:spacing w:before="114"/>
              <w:ind w:left="15"/>
              <w:jc w:val="center"/>
              <w:rPr>
                <w:sz w:val="20"/>
              </w:rPr>
            </w:pPr>
            <w:r>
              <w:rPr>
                <w:color w:val="212121"/>
                <w:sz w:val="18"/>
              </w:rPr>
              <w:t xml:space="preserve">Entrenamiento </w:t>
            </w:r>
            <w:r>
              <w:rPr>
                <w:color w:val="212121"/>
                <w:sz w:val="18"/>
              </w:rPr>
              <w:t>del modelo</w:t>
            </w:r>
            <w:r>
              <w:rPr>
                <w:color w:val="212121"/>
                <w:sz w:val="18"/>
              </w:rPr>
              <w:t xml:space="preserve">, </w:t>
            </w:r>
            <w:r>
              <w:rPr>
                <w:color w:val="212121"/>
                <w:spacing w:val="-2"/>
                <w:sz w:val="18"/>
              </w:rPr>
              <w:t xml:space="preserve">implementación </w:t>
            </w:r>
            <w:r>
              <w:rPr>
                <w:color w:val="212121"/>
                <w:sz w:val="18"/>
              </w:rPr>
              <w:t>del modelo</w:t>
            </w:r>
          </w:p>
        </w:tc>
      </w:tr>
      <w:tr>
        <w:tblPrEx>
          <w:tblW w:w="0" w:type="auto"/>
          <w:tblInd w:w="1520" w:type="dxa"/>
          <w:tblLayout w:type="fixed"/>
          <w:tblLook w:val="01E0"/>
        </w:tblPrEx>
        <w:trPr>
          <w:trHeight w:val="779"/>
        </w:trPr>
        <w:tc>
          <w:tcPr>
            <w:tcW w:w="4480" w:type="dxa"/>
            <w:shd w:val="clear" w:color="auto" w:fill="CDDAE3"/>
          </w:tcPr>
          <w:p>
            <w:pPr>
              <w:pStyle w:val="TableParagraph"/>
              <w:spacing w:before="119" w:line="249" w:lineRule="auto"/>
              <w:ind w:left="1707" w:right="214" w:hanging="1472"/>
              <w:rPr>
                <w:sz w:val="20"/>
              </w:rPr>
            </w:pPr>
            <w:r>
              <w:rPr>
                <w:color w:val="212121"/>
                <w:sz w:val="18"/>
              </w:rPr>
              <w:t xml:space="preserve">Ataques </w:t>
            </w:r>
            <w:r>
              <w:rPr>
                <w:color w:val="212121"/>
                <w:sz w:val="18"/>
              </w:rPr>
              <w:t>de evasión</w:t>
            </w:r>
            <w:r>
              <w:rPr>
                <w:color w:val="212121"/>
                <w:sz w:val="18"/>
              </w:rPr>
              <w:t xml:space="preserve">, </w:t>
            </w:r>
            <w:r>
              <w:rPr>
                <w:color w:val="212121"/>
                <w:sz w:val="18"/>
              </w:rPr>
              <w:t xml:space="preserve">extracción </w:t>
            </w:r>
            <w:r>
              <w:rPr>
                <w:color w:val="212121"/>
                <w:sz w:val="18"/>
              </w:rPr>
              <w:t xml:space="preserve">de modelos </w:t>
            </w:r>
            <w:r>
              <w:rPr>
                <w:color w:val="212121"/>
                <w:sz w:val="18"/>
              </w:rPr>
              <w:t xml:space="preserve">e </w:t>
            </w:r>
            <w:r>
              <w:rPr>
                <w:color w:val="212121"/>
                <w:spacing w:val="-2"/>
                <w:w w:val="105"/>
                <w:sz w:val="18"/>
              </w:rPr>
              <w:t>implementación</w:t>
            </w:r>
            <w:r>
              <w:rPr>
                <w:color w:val="212121"/>
                <w:sz w:val="18"/>
              </w:rPr>
              <w:t xml:space="preserve"> de modelos</w:t>
            </w:r>
          </w:p>
        </w:tc>
        <w:tc>
          <w:tcPr>
            <w:tcW w:w="4720" w:type="dxa"/>
            <w:shd w:val="clear" w:color="auto" w:fill="CDDAE3"/>
          </w:tcPr>
          <w:p>
            <w:pPr>
              <w:pStyle w:val="TableParagraph"/>
              <w:spacing w:before="119"/>
              <w:ind w:left="15"/>
              <w:jc w:val="center"/>
              <w:rPr>
                <w:sz w:val="20"/>
              </w:rPr>
            </w:pPr>
            <w:r>
              <w:rPr>
                <w:color w:val="212121"/>
                <w:sz w:val="18"/>
              </w:rPr>
              <w:t xml:space="preserve">Implementación </w:t>
            </w:r>
            <w:r>
              <w:rPr>
                <w:color w:val="212121"/>
                <w:sz w:val="18"/>
              </w:rPr>
              <w:t xml:space="preserve">del modelo </w:t>
            </w:r>
            <w:r>
              <w:rPr>
                <w:color w:val="212121"/>
                <w:spacing w:val="-2"/>
                <w:sz w:val="18"/>
              </w:rPr>
              <w:t>(inferencia)</w:t>
            </w:r>
          </w:p>
        </w:tc>
      </w:tr>
    </w:tbl>
    <w:p>
      <w:pPr>
        <w:pStyle w:val="TableParagraph"/>
        <w:spacing w:after="0"/>
        <w:jc w:val="center"/>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26"/>
        </w:numPr>
        <w:tabs>
          <w:tab w:val="left" w:pos="2068"/>
        </w:tabs>
        <w:spacing w:before="0" w:after="0" w:line="240" w:lineRule="auto"/>
        <w:ind w:left="2068" w:right="0" w:hanging="628"/>
        <w:jc w:val="left"/>
      </w:pPr>
      <w:bookmarkStart w:id="38" w:name="5.4 Case Study: An AI Model Development "/>
      <w:bookmarkEnd w:id="38"/>
      <w:bookmarkStart w:id="39" w:name="h.l9jxoixa44xd"/>
      <w:bookmarkEnd w:id="39"/>
      <w:r>
        <w:rPr>
          <w:color w:val="00539E"/>
          <w:sz w:val="33"/>
        </w:rPr>
        <w:t xml:space="preserve">Caso </w:t>
      </w:r>
      <w:r>
        <w:rPr>
          <w:color w:val="00539E"/>
          <w:sz w:val="33"/>
        </w:rPr>
        <w:t xml:space="preserve">práctico: </w:t>
      </w:r>
      <w:r>
        <w:rPr>
          <w:color w:val="00539E"/>
          <w:spacing w:val="-2"/>
          <w:sz w:val="33"/>
        </w:rPr>
        <w:t xml:space="preserve">el ciclo de vida </w:t>
      </w:r>
      <w:r>
        <w:rPr>
          <w:color w:val="00539E"/>
          <w:sz w:val="33"/>
        </w:rPr>
        <w:t xml:space="preserve">del desarrollo de </w:t>
      </w:r>
      <w:r>
        <w:rPr>
          <w:color w:val="00539E"/>
          <w:sz w:val="33"/>
        </w:rPr>
        <w:t xml:space="preserve">un </w:t>
      </w:r>
      <w:r>
        <w:rPr>
          <w:color w:val="00539E"/>
          <w:sz w:val="33"/>
        </w:rPr>
        <w:t xml:space="preserve">modelo </w:t>
      </w:r>
      <w:r>
        <w:rPr>
          <w:color w:val="00539E"/>
          <w:sz w:val="33"/>
        </w:rPr>
        <w:t>de IA</w:t>
      </w:r>
    </w:p>
    <w:p>
      <w:pPr>
        <w:pStyle w:val="Heading3"/>
        <w:spacing w:before="279"/>
      </w:pPr>
      <w:bookmarkStart w:id="40" w:name="AI Development Lifecycle: A Spam Filter "/>
      <w:bookmarkEnd w:id="40"/>
      <w:r>
        <w:rPr>
          <w:color w:val="111A25"/>
          <w:sz w:val="26"/>
        </w:rPr>
        <w:t xml:space="preserve">Ciclo de vida </w:t>
      </w:r>
      <w:r>
        <w:rPr>
          <w:color w:val="111A25"/>
          <w:sz w:val="26"/>
        </w:rPr>
        <w:t xml:space="preserve">del desarrollo </w:t>
      </w:r>
      <w:r>
        <w:rPr>
          <w:color w:val="111A25"/>
          <w:sz w:val="26"/>
        </w:rPr>
        <w:t>de IA</w:t>
      </w:r>
      <w:r>
        <w:rPr>
          <w:color w:val="111A25"/>
          <w:sz w:val="26"/>
        </w:rPr>
        <w:t xml:space="preserve">: </w:t>
      </w:r>
      <w:r>
        <w:rPr>
          <w:color w:val="111A25"/>
          <w:sz w:val="26"/>
        </w:rPr>
        <w:t xml:space="preserve">un </w:t>
      </w:r>
      <w:r>
        <w:rPr>
          <w:color w:val="111A25"/>
          <w:sz w:val="26"/>
        </w:rPr>
        <w:t xml:space="preserve">caso </w:t>
      </w:r>
      <w:r>
        <w:rPr>
          <w:color w:val="111A25"/>
          <w:spacing w:val="-2"/>
          <w:sz w:val="26"/>
        </w:rPr>
        <w:t xml:space="preserve">práctico </w:t>
      </w:r>
      <w:r>
        <w:rPr>
          <w:color w:val="111A25"/>
          <w:sz w:val="26"/>
        </w:rPr>
        <w:t xml:space="preserve">de filtro </w:t>
      </w:r>
      <w:r>
        <w:rPr>
          <w:color w:val="111A25"/>
          <w:sz w:val="26"/>
        </w:rPr>
        <w:t>de spam</w:t>
      </w:r>
    </w:p>
    <w:p>
      <w:pPr>
        <w:pStyle w:val="BodyText"/>
        <w:spacing w:before="321" w:line="292" w:lineRule="auto"/>
        <w:ind w:left="1440" w:right="1456"/>
      </w:pPr>
      <w:r>
        <w:rPr>
          <w:sz w:val="18"/>
        </w:rPr>
        <w:t xml:space="preserve">La mayoría de </w:t>
      </w:r>
      <w:r>
        <w:rPr>
          <w:sz w:val="18"/>
        </w:rPr>
        <w:t xml:space="preserve">los proyectos de IA </w:t>
      </w:r>
      <w:r>
        <w:rPr>
          <w:sz w:val="18"/>
        </w:rPr>
        <w:t xml:space="preserve">fracasan no </w:t>
      </w:r>
      <w:r>
        <w:rPr>
          <w:sz w:val="18"/>
        </w:rPr>
        <w:t xml:space="preserve">por </w:t>
      </w:r>
      <w:r>
        <w:rPr>
          <w:sz w:val="18"/>
        </w:rPr>
        <w:t xml:space="preserve">culpa de </w:t>
      </w:r>
      <w:r>
        <w:rPr>
          <w:sz w:val="18"/>
        </w:rPr>
        <w:t xml:space="preserve">algoritmos </w:t>
      </w:r>
      <w:r>
        <w:rPr>
          <w:sz w:val="18"/>
        </w:rPr>
        <w:t>deficientes</w:t>
      </w:r>
      <w:r>
        <w:rPr>
          <w:sz w:val="18"/>
        </w:rPr>
        <w:t xml:space="preserve">, sino </w:t>
      </w:r>
      <w:r>
        <w:rPr>
          <w:sz w:val="18"/>
        </w:rPr>
        <w:t xml:space="preserve">porque </w:t>
      </w:r>
      <w:r>
        <w:rPr>
          <w:sz w:val="18"/>
        </w:rPr>
        <w:t xml:space="preserve">los equipos </w:t>
      </w:r>
      <w:r>
        <w:rPr>
          <w:sz w:val="18"/>
        </w:rPr>
        <w:t xml:space="preserve">pasan por alto </w:t>
      </w:r>
      <w:r>
        <w:rPr>
          <w:sz w:val="18"/>
        </w:rPr>
        <w:t xml:space="preserve">los </w:t>
      </w:r>
      <w:r>
        <w:rPr>
          <w:sz w:val="18"/>
        </w:rPr>
        <w:t xml:space="preserve">fundamentos </w:t>
      </w:r>
      <w:r>
        <w:rPr>
          <w:sz w:val="18"/>
        </w:rPr>
        <w:t xml:space="preserve">de </w:t>
      </w:r>
      <w:r>
        <w:rPr>
          <w:w w:val="105"/>
          <w:sz w:val="18"/>
        </w:rPr>
        <w:t xml:space="preserve">un proceso </w:t>
      </w:r>
      <w:r>
        <w:rPr>
          <w:w w:val="105"/>
          <w:sz w:val="18"/>
        </w:rPr>
        <w:t>de desarrollo</w:t>
      </w:r>
      <w:r>
        <w:rPr>
          <w:sz w:val="18"/>
        </w:rPr>
        <w:t xml:space="preserve"> adecuado</w:t>
      </w:r>
      <w:r>
        <w:rPr>
          <w:w w:val="105"/>
          <w:sz w:val="18"/>
        </w:rPr>
        <w:t>.</w:t>
      </w:r>
    </w:p>
    <w:p>
      <w:pPr>
        <w:pStyle w:val="BodyText"/>
        <w:spacing w:before="29"/>
      </w:pPr>
    </w:p>
    <w:p>
      <w:pPr>
        <w:pStyle w:val="BodyText"/>
        <w:spacing w:line="280" w:lineRule="auto"/>
        <w:ind w:left="1440" w:right="1456"/>
      </w:pPr>
      <w:r>
        <w:rPr>
          <w:sz w:val="18"/>
        </w:rPr>
        <w:t xml:space="preserve">Esta </w:t>
      </w:r>
      <w:r>
        <w:rPr>
          <w:sz w:val="18"/>
        </w:rPr>
        <w:t xml:space="preserve">lección </w:t>
      </w:r>
      <w:r>
        <w:rPr>
          <w:sz w:val="18"/>
        </w:rPr>
        <w:t xml:space="preserve">repasa </w:t>
      </w:r>
      <w:r>
        <w:rPr>
          <w:sz w:val="18"/>
        </w:rPr>
        <w:t xml:space="preserve">un </w:t>
      </w:r>
      <w:r>
        <w:rPr>
          <w:sz w:val="18"/>
        </w:rPr>
        <w:t xml:space="preserve">caso </w:t>
      </w:r>
      <w:r>
        <w:rPr>
          <w:sz w:val="18"/>
        </w:rPr>
        <w:t xml:space="preserve">de estudio </w:t>
      </w:r>
      <w:r>
        <w:rPr>
          <w:sz w:val="18"/>
        </w:rPr>
        <w:t xml:space="preserve">real </w:t>
      </w:r>
      <w:r>
        <w:rPr>
          <w:sz w:val="18"/>
        </w:rPr>
        <w:t xml:space="preserve">que </w:t>
      </w:r>
      <w:r>
        <w:rPr>
          <w:sz w:val="18"/>
        </w:rPr>
        <w:t xml:space="preserve">transformó </w:t>
      </w:r>
      <w:r>
        <w:rPr>
          <w:sz w:val="18"/>
        </w:rPr>
        <w:t xml:space="preserve">a una </w:t>
      </w:r>
      <w:r>
        <w:rPr>
          <w:sz w:val="18"/>
        </w:rPr>
        <w:t xml:space="preserve">empresa </w:t>
      </w:r>
      <w:r>
        <w:rPr>
          <w:sz w:val="18"/>
        </w:rPr>
        <w:t xml:space="preserve">ahogada </w:t>
      </w:r>
      <w:r>
        <w:rPr>
          <w:sz w:val="18"/>
        </w:rPr>
        <w:t xml:space="preserve">en </w:t>
      </w:r>
      <w:r>
        <w:rPr>
          <w:sz w:val="18"/>
        </w:rPr>
        <w:t>correos electrónicos</w:t>
      </w:r>
      <w:r>
        <w:rPr>
          <w:sz w:val="18"/>
        </w:rPr>
        <w:t xml:space="preserve"> no deseados </w:t>
      </w:r>
      <w:r>
        <w:rPr>
          <w:sz w:val="18"/>
        </w:rPr>
        <w:t xml:space="preserve">en </w:t>
      </w:r>
      <w:r>
        <w:rPr>
          <w:sz w:val="18"/>
        </w:rPr>
        <w:t xml:space="preserve">una que </w:t>
      </w:r>
      <w:r>
        <w:rPr>
          <w:sz w:val="18"/>
        </w:rPr>
        <w:t xml:space="preserve">logró </w:t>
      </w:r>
      <w:r>
        <w:rPr>
          <w:sz w:val="18"/>
        </w:rPr>
        <w:t xml:space="preserve">una reducción </w:t>
      </w:r>
      <w:r>
        <w:rPr>
          <w:sz w:val="18"/>
        </w:rPr>
        <w:t xml:space="preserve">del 83 % </w:t>
      </w:r>
      <w:r>
        <w:rPr>
          <w:sz w:val="18"/>
        </w:rPr>
        <w:t xml:space="preserve">en el spam </w:t>
      </w:r>
      <w:r>
        <w:rPr>
          <w:sz w:val="18"/>
        </w:rPr>
        <w:t xml:space="preserve">y </w:t>
      </w:r>
      <w:r>
        <w:rPr>
          <w:sz w:val="18"/>
        </w:rPr>
        <w:t xml:space="preserve">ahorró </w:t>
      </w:r>
      <w:r>
        <w:rPr>
          <w:sz w:val="18"/>
        </w:rPr>
        <w:t>casi</w:t>
      </w:r>
      <w:r>
        <w:rPr>
          <w:sz w:val="18"/>
        </w:rPr>
        <w:t xml:space="preserve"> 1 </w:t>
      </w:r>
      <w:r>
        <w:rPr>
          <w:sz w:val="18"/>
        </w:rPr>
        <w:t xml:space="preserve">millón </w:t>
      </w:r>
      <w:r>
        <w:rPr>
          <w:sz w:val="18"/>
        </w:rPr>
        <w:t xml:space="preserve">de dólares al año. </w:t>
      </w:r>
      <w:r>
        <w:rPr>
          <w:sz w:val="18"/>
        </w:rPr>
        <w:t xml:space="preserve">Verás </w:t>
      </w:r>
      <w:r>
        <w:rPr>
          <w:sz w:val="18"/>
        </w:rPr>
        <w:t xml:space="preserve">cómo </w:t>
      </w:r>
      <w:r>
        <w:rPr>
          <w:sz w:val="18"/>
        </w:rPr>
        <w:t xml:space="preserve">tuvieron éxito, </w:t>
      </w:r>
      <w:r>
        <w:rPr>
          <w:spacing w:val="-2"/>
          <w:w w:val="105"/>
          <w:sz w:val="18"/>
        </w:rPr>
        <w:t xml:space="preserve">no </w:t>
      </w:r>
      <w:r>
        <w:rPr>
          <w:spacing w:val="-2"/>
          <w:w w:val="105"/>
          <w:sz w:val="18"/>
        </w:rPr>
        <w:t xml:space="preserve">con </w:t>
      </w:r>
      <w:r>
        <w:rPr>
          <w:spacing w:val="-2"/>
          <w:w w:val="105"/>
          <w:sz w:val="18"/>
        </w:rPr>
        <w:t xml:space="preserve">tecnología </w:t>
      </w:r>
      <w:r>
        <w:rPr>
          <w:spacing w:val="-2"/>
          <w:w w:val="105"/>
          <w:sz w:val="18"/>
        </w:rPr>
        <w:t>de vanguardia</w:t>
      </w:r>
      <w:r>
        <w:rPr>
          <w:spacing w:val="-2"/>
          <w:w w:val="105"/>
          <w:sz w:val="18"/>
        </w:rPr>
        <w:t xml:space="preserve">, </w:t>
      </w:r>
      <w:r>
        <w:rPr>
          <w:spacing w:val="-2"/>
          <w:w w:val="105"/>
          <w:sz w:val="18"/>
        </w:rPr>
        <w:t xml:space="preserve">sino </w:t>
      </w:r>
      <w:r>
        <w:rPr>
          <w:spacing w:val="-2"/>
          <w:w w:val="105"/>
          <w:sz w:val="18"/>
        </w:rPr>
        <w:t xml:space="preserve">siguiendo </w:t>
      </w:r>
      <w:r>
        <w:rPr>
          <w:spacing w:val="-2"/>
          <w:w w:val="105"/>
          <w:sz w:val="18"/>
        </w:rPr>
        <w:t xml:space="preserve">un </w:t>
      </w:r>
      <w:r>
        <w:rPr>
          <w:spacing w:val="-2"/>
          <w:w w:val="105"/>
          <w:sz w:val="18"/>
        </w:rPr>
        <w:t xml:space="preserve">ciclo de vida </w:t>
      </w:r>
      <w:r>
        <w:rPr>
          <w:spacing w:val="-2"/>
          <w:w w:val="105"/>
          <w:sz w:val="18"/>
        </w:rPr>
        <w:t xml:space="preserve">de desarrollo </w:t>
      </w:r>
      <w:r>
        <w:rPr>
          <w:spacing w:val="-2"/>
          <w:w w:val="105"/>
          <w:sz w:val="18"/>
        </w:rPr>
        <w:t xml:space="preserve">de IA </w:t>
      </w:r>
      <w:r>
        <w:rPr>
          <w:spacing w:val="-2"/>
          <w:w w:val="105"/>
          <w:sz w:val="18"/>
        </w:rPr>
        <w:t xml:space="preserve">disciplinado </w:t>
      </w:r>
      <w:r>
        <w:rPr>
          <w:spacing w:val="-2"/>
          <w:w w:val="105"/>
          <w:sz w:val="18"/>
        </w:rPr>
        <w:t xml:space="preserve">que </w:t>
      </w:r>
      <w:r>
        <w:rPr>
          <w:spacing w:val="-2"/>
          <w:w w:val="105"/>
          <w:sz w:val="18"/>
        </w:rPr>
        <w:t xml:space="preserve">puedes </w:t>
      </w:r>
      <w:r>
        <w:rPr>
          <w:w w:val="105"/>
          <w:sz w:val="18"/>
        </w:rPr>
        <w:t>aplicar a tus propios proyectos.</w:t>
      </w:r>
    </w:p>
    <w:p>
      <w:pPr>
        <w:pStyle w:val="BodyText"/>
        <w:spacing w:before="145"/>
      </w:pPr>
    </w:p>
    <w:p>
      <w:pPr>
        <w:pStyle w:val="Heading3"/>
        <w:spacing w:before="1"/>
      </w:pPr>
      <w:bookmarkStart w:id="41" w:name="Phases of AI Model Development "/>
      <w:bookmarkEnd w:id="41"/>
      <w:r>
        <w:rPr>
          <w:color w:val="111A25"/>
          <w:sz w:val="26"/>
        </w:rPr>
        <w:t xml:space="preserve">Fases </w:t>
      </w:r>
      <w:r>
        <w:rPr>
          <w:color w:val="111A25"/>
          <w:sz w:val="26"/>
        </w:rPr>
        <w:t xml:space="preserve">del </w:t>
      </w:r>
      <w:r>
        <w:rPr>
          <w:color w:val="111A25"/>
          <w:spacing w:val="-2"/>
          <w:sz w:val="26"/>
        </w:rPr>
        <w:t xml:space="preserve">desarrollo de </w:t>
      </w:r>
      <w:r>
        <w:rPr>
          <w:color w:val="111A25"/>
          <w:sz w:val="26"/>
        </w:rPr>
        <w:t xml:space="preserve">modelos </w:t>
      </w:r>
      <w:r>
        <w:rPr>
          <w:color w:val="111A25"/>
          <w:sz w:val="26"/>
        </w:rPr>
        <w:t>de IA</w:t>
      </w:r>
    </w:p>
    <w:p>
      <w:pPr>
        <w:pStyle w:val="BodyText"/>
        <w:spacing w:before="4"/>
        <w:rPr>
          <w:b/>
          <w:sz w:val="28"/>
        </w:rPr>
      </w:pPr>
    </w:p>
    <w:p>
      <w:pPr>
        <w:pStyle w:val="BodyText"/>
        <w:ind w:left="1440"/>
      </w:pPr>
      <w:r>
        <w:rPr>
          <w:sz w:val="18"/>
        </w:rPr>
        <w:t xml:space="preserve">El ciclo de vida </w:t>
      </w:r>
      <w:r>
        <w:rPr>
          <w:sz w:val="18"/>
        </w:rPr>
        <w:t xml:space="preserve">del desarrollo </w:t>
      </w:r>
      <w:r>
        <w:rPr>
          <w:sz w:val="18"/>
        </w:rPr>
        <w:t xml:space="preserve">de la IA </w:t>
      </w:r>
      <w:r>
        <w:rPr>
          <w:sz w:val="18"/>
        </w:rPr>
        <w:t xml:space="preserve">consta </w:t>
      </w:r>
      <w:r>
        <w:rPr>
          <w:sz w:val="18"/>
        </w:rPr>
        <w:t xml:space="preserve">de </w:t>
      </w:r>
      <w:r>
        <w:rPr>
          <w:sz w:val="18"/>
        </w:rPr>
        <w:t xml:space="preserve">las </w:t>
      </w:r>
      <w:r>
        <w:rPr>
          <w:sz w:val="18"/>
        </w:rPr>
        <w:t xml:space="preserve">siguientes </w:t>
      </w:r>
      <w:r>
        <w:rPr>
          <w:spacing w:val="-2"/>
          <w:sz w:val="18"/>
        </w:rPr>
        <w:t>fases:</w:t>
      </w:r>
    </w:p>
    <w:p>
      <w:pPr>
        <w:pStyle w:val="BodyText"/>
        <w:spacing w:before="80"/>
      </w:pPr>
    </w:p>
    <w:p>
      <w:pPr>
        <w:pStyle w:val="Heading6"/>
        <w:numPr>
          <w:ilvl w:val="2"/>
          <w:numId w:val="26"/>
        </w:numPr>
        <w:tabs>
          <w:tab w:val="left" w:pos="2159"/>
        </w:tabs>
        <w:spacing w:before="0" w:after="0" w:line="240" w:lineRule="auto"/>
        <w:ind w:left="2159" w:right="0" w:hanging="359"/>
        <w:jc w:val="left"/>
        <w:rPr>
          <w:b w:val="0"/>
        </w:rPr>
      </w:pPr>
      <w:r>
        <w:rPr>
          <w:sz w:val="18"/>
        </w:rPr>
        <w:t xml:space="preserve">Definir </w:t>
      </w:r>
      <w:r>
        <w:rPr>
          <w:sz w:val="18"/>
        </w:rPr>
        <w:t xml:space="preserve">el </w:t>
      </w:r>
      <w:r>
        <w:rPr>
          <w:spacing w:val="-2"/>
          <w:sz w:val="18"/>
        </w:rPr>
        <w:t>problema</w:t>
      </w:r>
    </w:p>
    <w:p>
      <w:pPr>
        <w:pStyle w:val="Heading6"/>
        <w:numPr>
          <w:ilvl w:val="2"/>
          <w:numId w:val="26"/>
        </w:numPr>
        <w:tabs>
          <w:tab w:val="left" w:pos="2158"/>
        </w:tabs>
        <w:spacing w:before="40" w:after="0" w:line="240" w:lineRule="auto"/>
        <w:ind w:left="2158" w:right="0" w:hanging="358"/>
        <w:jc w:val="left"/>
        <w:rPr>
          <w:b w:val="0"/>
        </w:rPr>
      </w:pPr>
      <w:r>
        <w:rPr>
          <w:sz w:val="18"/>
        </w:rPr>
        <w:t xml:space="preserve">Recopilar y preprocesar </w:t>
      </w:r>
      <w:r>
        <w:rPr>
          <w:spacing w:val="-4"/>
          <w:sz w:val="18"/>
        </w:rPr>
        <w:t>los datos</w:t>
      </w:r>
    </w:p>
    <w:p>
      <w:pPr>
        <w:pStyle w:val="ListParagraph"/>
        <w:numPr>
          <w:ilvl w:val="2"/>
          <w:numId w:val="26"/>
        </w:numPr>
        <w:tabs>
          <w:tab w:val="left" w:pos="2158"/>
        </w:tabs>
        <w:spacing w:before="40" w:after="0" w:line="240" w:lineRule="auto"/>
        <w:ind w:left="2158" w:right="0" w:hanging="358"/>
        <w:jc w:val="left"/>
        <w:rPr>
          <w:sz w:val="20"/>
        </w:rPr>
      </w:pPr>
      <w:r>
        <w:rPr>
          <w:b/>
          <w:sz w:val="18"/>
        </w:rPr>
        <w:t xml:space="preserve">Explorar </w:t>
      </w:r>
      <w:r>
        <w:rPr>
          <w:b/>
          <w:sz w:val="18"/>
        </w:rPr>
        <w:t xml:space="preserve">los datos </w:t>
      </w:r>
      <w:r>
        <w:rPr>
          <w:sz w:val="18"/>
        </w:rPr>
        <w:t xml:space="preserve">para </w:t>
      </w:r>
      <w:r>
        <w:rPr>
          <w:sz w:val="18"/>
        </w:rPr>
        <w:t xml:space="preserve">identificar </w:t>
      </w:r>
      <w:r>
        <w:rPr>
          <w:sz w:val="18"/>
        </w:rPr>
        <w:t xml:space="preserve">qué </w:t>
      </w:r>
      <w:r>
        <w:rPr>
          <w:sz w:val="18"/>
        </w:rPr>
        <w:t xml:space="preserve">características </w:t>
      </w:r>
      <w:r>
        <w:rPr>
          <w:sz w:val="18"/>
        </w:rPr>
        <w:t xml:space="preserve">se </w:t>
      </w:r>
      <w:r>
        <w:rPr>
          <w:sz w:val="18"/>
        </w:rPr>
        <w:t xml:space="preserve">pueden </w:t>
      </w:r>
      <w:r>
        <w:rPr>
          <w:spacing w:val="-4"/>
          <w:sz w:val="18"/>
        </w:rPr>
        <w:t>utilizar</w:t>
      </w:r>
    </w:p>
    <w:p>
      <w:pPr>
        <w:pStyle w:val="Heading6"/>
        <w:numPr>
          <w:ilvl w:val="2"/>
          <w:numId w:val="26"/>
        </w:numPr>
        <w:tabs>
          <w:tab w:val="left" w:pos="2158"/>
        </w:tabs>
        <w:spacing w:before="40" w:after="0" w:line="240" w:lineRule="auto"/>
        <w:ind w:left="2158" w:right="0" w:hanging="358"/>
        <w:jc w:val="left"/>
        <w:rPr>
          <w:b w:val="0"/>
        </w:rPr>
      </w:pPr>
      <w:r>
        <w:rPr>
          <w:sz w:val="18"/>
        </w:rPr>
        <w:t xml:space="preserve">Seleccionar </w:t>
      </w:r>
      <w:r>
        <w:rPr>
          <w:sz w:val="18"/>
        </w:rPr>
        <w:t xml:space="preserve">el </w:t>
      </w:r>
      <w:r>
        <w:rPr>
          <w:spacing w:val="-4"/>
          <w:sz w:val="18"/>
        </w:rPr>
        <w:t>modelo</w:t>
      </w:r>
    </w:p>
    <w:p>
      <w:pPr>
        <w:pStyle w:val="Heading6"/>
        <w:numPr>
          <w:ilvl w:val="2"/>
          <w:numId w:val="26"/>
        </w:numPr>
        <w:tabs>
          <w:tab w:val="left" w:pos="2158"/>
        </w:tabs>
        <w:spacing w:before="40" w:after="0" w:line="240" w:lineRule="auto"/>
        <w:ind w:left="2158" w:right="0" w:hanging="358"/>
        <w:jc w:val="left"/>
        <w:rPr>
          <w:b w:val="0"/>
        </w:rPr>
      </w:pPr>
      <w:r>
        <w:rPr>
          <w:w w:val="105"/>
          <w:sz w:val="18"/>
        </w:rPr>
        <w:t xml:space="preserve">Entrenar </w:t>
      </w:r>
      <w:r>
        <w:rPr>
          <w:w w:val="105"/>
          <w:sz w:val="18"/>
        </w:rPr>
        <w:t xml:space="preserve">el </w:t>
      </w:r>
      <w:r>
        <w:rPr>
          <w:spacing w:val="-4"/>
          <w:w w:val="105"/>
          <w:sz w:val="18"/>
        </w:rPr>
        <w:t>modelo</w:t>
      </w:r>
    </w:p>
    <w:p>
      <w:pPr>
        <w:pStyle w:val="ListParagraph"/>
        <w:numPr>
          <w:ilvl w:val="2"/>
          <w:numId w:val="26"/>
        </w:numPr>
        <w:tabs>
          <w:tab w:val="left" w:pos="2158"/>
        </w:tabs>
        <w:spacing w:before="40" w:after="0" w:line="240" w:lineRule="auto"/>
        <w:ind w:left="2158" w:right="0" w:hanging="358"/>
        <w:jc w:val="left"/>
        <w:rPr>
          <w:sz w:val="20"/>
        </w:rPr>
      </w:pPr>
      <w:r>
        <w:rPr>
          <w:b/>
          <w:sz w:val="18"/>
        </w:rPr>
        <w:t xml:space="preserve">Evaluar </w:t>
      </w:r>
      <w:r>
        <w:rPr>
          <w:b/>
          <w:sz w:val="18"/>
        </w:rPr>
        <w:t xml:space="preserve">el </w:t>
      </w:r>
      <w:r>
        <w:rPr>
          <w:b/>
          <w:sz w:val="18"/>
        </w:rPr>
        <w:t xml:space="preserve">modelo </w:t>
      </w:r>
      <w:r>
        <w:rPr>
          <w:sz w:val="18"/>
        </w:rPr>
        <w:t xml:space="preserve">para </w:t>
      </w:r>
      <w:r>
        <w:rPr>
          <w:sz w:val="18"/>
        </w:rPr>
        <w:t xml:space="preserve">asegurarse de </w:t>
      </w:r>
      <w:r>
        <w:rPr>
          <w:sz w:val="18"/>
        </w:rPr>
        <w:t xml:space="preserve">que </w:t>
      </w:r>
      <w:r>
        <w:rPr>
          <w:sz w:val="18"/>
        </w:rPr>
        <w:t xml:space="preserve">funciona </w:t>
      </w:r>
      <w:r>
        <w:rPr>
          <w:sz w:val="18"/>
        </w:rPr>
        <w:t xml:space="preserve">según </w:t>
      </w:r>
      <w:r>
        <w:rPr>
          <w:spacing w:val="-2"/>
          <w:sz w:val="18"/>
        </w:rPr>
        <w:t>lo esperado</w:t>
      </w:r>
    </w:p>
    <w:p>
      <w:pPr>
        <w:pStyle w:val="ListParagraph"/>
        <w:numPr>
          <w:ilvl w:val="2"/>
          <w:numId w:val="26"/>
        </w:numPr>
        <w:tabs>
          <w:tab w:val="left" w:pos="2159"/>
        </w:tabs>
        <w:spacing w:before="40" w:after="0" w:line="240" w:lineRule="auto"/>
        <w:ind w:left="2159" w:right="0" w:hanging="359"/>
        <w:jc w:val="left"/>
        <w:rPr>
          <w:sz w:val="20"/>
        </w:rPr>
      </w:pPr>
      <w:r>
        <w:rPr>
          <w:b/>
          <w:sz w:val="18"/>
        </w:rPr>
        <w:t xml:space="preserve">Implementar </w:t>
      </w:r>
      <w:r>
        <w:rPr>
          <w:b/>
          <w:sz w:val="18"/>
        </w:rPr>
        <w:t xml:space="preserve">el </w:t>
      </w:r>
      <w:r>
        <w:rPr>
          <w:b/>
          <w:sz w:val="18"/>
        </w:rPr>
        <w:t xml:space="preserve">modelo </w:t>
      </w:r>
      <w:r>
        <w:rPr>
          <w:sz w:val="18"/>
        </w:rPr>
        <w:t xml:space="preserve">en </w:t>
      </w:r>
      <w:r>
        <w:rPr>
          <w:sz w:val="18"/>
        </w:rPr>
        <w:t xml:space="preserve">el </w:t>
      </w:r>
      <w:r>
        <w:rPr>
          <w:spacing w:val="-2"/>
          <w:sz w:val="18"/>
        </w:rPr>
        <w:t xml:space="preserve">escenario </w:t>
      </w:r>
      <w:r>
        <w:rPr>
          <w:sz w:val="18"/>
        </w:rPr>
        <w:t>requerido</w:t>
      </w:r>
    </w:p>
    <w:p>
      <w:pPr>
        <w:pStyle w:val="ListParagraph"/>
        <w:numPr>
          <w:ilvl w:val="2"/>
          <w:numId w:val="26"/>
        </w:numPr>
        <w:tabs>
          <w:tab w:val="left" w:pos="2158"/>
        </w:tabs>
        <w:spacing w:before="40" w:after="0" w:line="240" w:lineRule="auto"/>
        <w:ind w:left="2158" w:right="0" w:hanging="358"/>
        <w:jc w:val="left"/>
        <w:rPr>
          <w:sz w:val="20"/>
        </w:rPr>
      </w:pPr>
      <w:r>
        <w:rPr>
          <w:b/>
          <w:sz w:val="18"/>
        </w:rPr>
        <w:t xml:space="preserve">Supervise el rendimiento </w:t>
      </w:r>
      <w:r>
        <w:rPr>
          <w:sz w:val="18"/>
        </w:rPr>
        <w:t xml:space="preserve">periódicamente </w:t>
      </w:r>
      <w:r>
        <w:rPr>
          <w:sz w:val="18"/>
        </w:rPr>
        <w:t xml:space="preserve">para </w:t>
      </w:r>
      <w:r>
        <w:rPr>
          <w:sz w:val="18"/>
        </w:rPr>
        <w:t xml:space="preserve">asegurarse de </w:t>
      </w:r>
      <w:r>
        <w:rPr>
          <w:sz w:val="18"/>
        </w:rPr>
        <w:t xml:space="preserve">que </w:t>
      </w:r>
      <w:r>
        <w:rPr>
          <w:sz w:val="18"/>
        </w:rPr>
        <w:t xml:space="preserve">no </w:t>
      </w:r>
      <w:r>
        <w:rPr>
          <w:sz w:val="18"/>
        </w:rPr>
        <w:t xml:space="preserve">se desvía </w:t>
      </w:r>
      <w:r>
        <w:rPr>
          <w:sz w:val="18"/>
        </w:rPr>
        <w:t xml:space="preserve">del </w:t>
      </w:r>
      <w:r>
        <w:rPr>
          <w:spacing w:val="-2"/>
          <w:sz w:val="18"/>
        </w:rPr>
        <w:t xml:space="preserve">rendimiento </w:t>
      </w:r>
      <w:r>
        <w:rPr>
          <w:sz w:val="18"/>
        </w:rPr>
        <w:t>deseado</w:t>
      </w:r>
    </w:p>
    <w:p>
      <w:pPr>
        <w:pStyle w:val="BodyText"/>
        <w:spacing w:before="80"/>
      </w:pPr>
    </w:p>
    <w:p>
      <w:pPr>
        <w:pStyle w:val="BodyText"/>
        <w:spacing w:line="280" w:lineRule="auto"/>
        <w:ind w:left="1440" w:right="1456"/>
      </w:pPr>
      <w:r>
        <w:rPr>
          <w:sz w:val="18"/>
        </w:rPr>
        <w:t xml:space="preserve">También </w:t>
      </w:r>
      <w:r>
        <w:rPr>
          <w:sz w:val="18"/>
        </w:rPr>
        <w:t xml:space="preserve">es </w:t>
      </w:r>
      <w:r>
        <w:rPr>
          <w:sz w:val="18"/>
        </w:rPr>
        <w:t xml:space="preserve">importante </w:t>
      </w:r>
      <w:r>
        <w:rPr>
          <w:sz w:val="18"/>
        </w:rPr>
        <w:t xml:space="preserve">documentar </w:t>
      </w:r>
      <w:r>
        <w:rPr>
          <w:sz w:val="18"/>
        </w:rPr>
        <w:t xml:space="preserve">cada </w:t>
      </w:r>
      <w:r>
        <w:rPr>
          <w:sz w:val="18"/>
        </w:rPr>
        <w:t xml:space="preserve">uno de </w:t>
      </w:r>
      <w:r>
        <w:rPr>
          <w:sz w:val="18"/>
        </w:rPr>
        <w:t xml:space="preserve">los pasos </w:t>
      </w:r>
      <w:r>
        <w:rPr>
          <w:sz w:val="18"/>
        </w:rPr>
        <w:t xml:space="preserve">del </w:t>
      </w:r>
      <w:r>
        <w:rPr>
          <w:sz w:val="18"/>
        </w:rPr>
        <w:t>ciclo de vida</w:t>
      </w:r>
      <w:r>
        <w:rPr>
          <w:sz w:val="18"/>
        </w:rPr>
        <w:t xml:space="preserve"> </w:t>
      </w:r>
      <w:r>
        <w:rPr>
          <w:sz w:val="18"/>
        </w:rPr>
        <w:t xml:space="preserve">del desarrollo </w:t>
      </w:r>
      <w:r>
        <w:rPr>
          <w:sz w:val="18"/>
        </w:rPr>
        <w:t xml:space="preserve">de la IA, </w:t>
      </w:r>
      <w:r>
        <w:rPr>
          <w:sz w:val="18"/>
        </w:rPr>
        <w:t xml:space="preserve">para </w:t>
      </w:r>
      <w:r>
        <w:rPr>
          <w:sz w:val="18"/>
        </w:rPr>
        <w:t xml:space="preserve">que </w:t>
      </w:r>
      <w:r>
        <w:rPr>
          <w:sz w:val="18"/>
        </w:rPr>
        <w:t xml:space="preserve">resulte </w:t>
      </w:r>
      <w:r>
        <w:rPr>
          <w:sz w:val="18"/>
        </w:rPr>
        <w:t xml:space="preserve">más fácil </w:t>
      </w:r>
      <w:r>
        <w:rPr>
          <w:w w:val="105"/>
          <w:sz w:val="18"/>
        </w:rPr>
        <w:t xml:space="preserve">volver </w:t>
      </w:r>
      <w:r>
        <w:rPr>
          <w:w w:val="105"/>
          <w:sz w:val="18"/>
        </w:rPr>
        <w:t xml:space="preserve">atrás </w:t>
      </w:r>
      <w:r>
        <w:rPr>
          <w:w w:val="105"/>
          <w:sz w:val="18"/>
        </w:rPr>
        <w:t xml:space="preserve">y </w:t>
      </w:r>
      <w:r>
        <w:rPr>
          <w:w w:val="105"/>
          <w:sz w:val="18"/>
        </w:rPr>
        <w:t xml:space="preserve">realizar </w:t>
      </w:r>
      <w:r>
        <w:rPr>
          <w:w w:val="105"/>
          <w:sz w:val="18"/>
        </w:rPr>
        <w:t xml:space="preserve">cambios </w:t>
      </w:r>
      <w:r>
        <w:rPr>
          <w:w w:val="105"/>
          <w:sz w:val="18"/>
        </w:rPr>
        <w:t xml:space="preserve">si </w:t>
      </w:r>
      <w:r>
        <w:rPr>
          <w:w w:val="105"/>
          <w:sz w:val="18"/>
        </w:rPr>
        <w:t>fuera necesario.</w:t>
      </w:r>
    </w:p>
    <w:p>
      <w:pPr>
        <w:pStyle w:val="BodyText"/>
        <w:spacing w:before="144"/>
      </w:pPr>
    </w:p>
    <w:p>
      <w:pPr>
        <w:pStyle w:val="Heading3"/>
      </w:pPr>
      <w:bookmarkStart w:id="42" w:name="Problem Definition "/>
      <w:bookmarkEnd w:id="42"/>
      <w:r>
        <w:rPr>
          <w:color w:val="111A25"/>
          <w:spacing w:val="-2"/>
          <w:w w:val="110"/>
          <w:sz w:val="26"/>
        </w:rPr>
        <w:t xml:space="preserve">Definición </w:t>
      </w:r>
      <w:r>
        <w:rPr>
          <w:color w:val="111A25"/>
          <w:sz w:val="26"/>
        </w:rPr>
        <w:t>del problema</w:t>
      </w:r>
    </w:p>
    <w:p>
      <w:pPr>
        <w:pStyle w:val="BodyText"/>
        <w:spacing w:before="4"/>
        <w:rPr>
          <w:b/>
          <w:sz w:val="28"/>
        </w:rPr>
      </w:pPr>
    </w:p>
    <w:p>
      <w:pPr>
        <w:pStyle w:val="BodyText"/>
        <w:spacing w:line="280" w:lineRule="auto"/>
        <w:ind w:left="1440" w:right="1456"/>
      </w:pPr>
      <w:r>
        <w:rPr>
          <w:sz w:val="18"/>
        </w:rPr>
        <w:t xml:space="preserve">Una </w:t>
      </w:r>
      <w:r>
        <w:rPr>
          <w:sz w:val="18"/>
        </w:rPr>
        <w:t xml:space="preserve">organización </w:t>
      </w:r>
      <w:r>
        <w:rPr>
          <w:sz w:val="18"/>
        </w:rPr>
        <w:t xml:space="preserve">recibía </w:t>
      </w:r>
      <w:r>
        <w:rPr>
          <w:sz w:val="18"/>
        </w:rPr>
        <w:t xml:space="preserve">un </w:t>
      </w:r>
      <w:r>
        <w:rPr>
          <w:sz w:val="18"/>
        </w:rPr>
        <w:t xml:space="preserve">gran </w:t>
      </w:r>
      <w:r>
        <w:rPr>
          <w:sz w:val="18"/>
        </w:rPr>
        <w:t xml:space="preserve">volumen </w:t>
      </w:r>
      <w:r>
        <w:rPr>
          <w:sz w:val="18"/>
        </w:rPr>
        <w:t xml:space="preserve">de </w:t>
      </w:r>
      <w:r>
        <w:rPr>
          <w:sz w:val="18"/>
        </w:rPr>
        <w:t xml:space="preserve">correos electrónicos </w:t>
      </w:r>
      <w:r>
        <w:rPr>
          <w:sz w:val="18"/>
        </w:rPr>
        <w:t>no deseados</w:t>
      </w:r>
      <w:r>
        <w:rPr>
          <w:sz w:val="18"/>
        </w:rPr>
        <w:t xml:space="preserve">, y </w:t>
      </w:r>
      <w:r>
        <w:rPr>
          <w:sz w:val="18"/>
        </w:rPr>
        <w:t xml:space="preserve">su </w:t>
      </w:r>
      <w:r>
        <w:rPr>
          <w:sz w:val="18"/>
        </w:rPr>
        <w:t xml:space="preserve">bandeja de entrada </w:t>
      </w:r>
      <w:r>
        <w:rPr>
          <w:sz w:val="18"/>
        </w:rPr>
        <w:t xml:space="preserve">sin filtrar </w:t>
      </w:r>
      <w:r>
        <w:rPr>
          <w:sz w:val="18"/>
        </w:rPr>
        <w:t xml:space="preserve">se veía desbordada </w:t>
      </w:r>
      <w:r>
        <w:rPr>
          <w:sz w:val="18"/>
        </w:rPr>
        <w:t xml:space="preserve">por </w:t>
      </w:r>
      <w:r>
        <w:rPr>
          <w:sz w:val="18"/>
        </w:rPr>
        <w:t xml:space="preserve">mensajes </w:t>
      </w:r>
      <w:r>
        <w:rPr>
          <w:sz w:val="18"/>
        </w:rPr>
        <w:t>no deseados</w:t>
      </w:r>
      <w:r>
        <w:rPr>
          <w:sz w:val="18"/>
        </w:rPr>
        <w:t xml:space="preserve">. </w:t>
      </w:r>
      <w:r>
        <w:rPr>
          <w:sz w:val="18"/>
        </w:rPr>
        <w:t xml:space="preserve">La </w:t>
      </w:r>
      <w:r>
        <w:rPr>
          <w:sz w:val="18"/>
        </w:rPr>
        <w:t xml:space="preserve">organización </w:t>
      </w:r>
      <w:r>
        <w:rPr>
          <w:sz w:val="18"/>
        </w:rPr>
        <w:t xml:space="preserve">quería </w:t>
      </w:r>
      <w:r>
        <w:rPr>
          <w:sz w:val="18"/>
        </w:rPr>
        <w:t xml:space="preserve">implementar </w:t>
      </w:r>
      <w:r>
        <w:rPr>
          <w:sz w:val="18"/>
        </w:rPr>
        <w:t xml:space="preserve">un </w:t>
      </w:r>
      <w:r>
        <w:rPr>
          <w:sz w:val="18"/>
        </w:rPr>
        <w:t xml:space="preserve">filtro </w:t>
      </w:r>
      <w:r>
        <w:rPr>
          <w:sz w:val="18"/>
        </w:rPr>
        <w:t xml:space="preserve">de IA </w:t>
      </w:r>
      <w:r>
        <w:rPr>
          <w:sz w:val="18"/>
        </w:rPr>
        <w:t xml:space="preserve">para </w:t>
      </w:r>
      <w:r>
        <w:rPr>
          <w:sz w:val="18"/>
        </w:rPr>
        <w:t xml:space="preserve">que </w:t>
      </w:r>
      <w:r>
        <w:rPr>
          <w:sz w:val="18"/>
        </w:rPr>
        <w:t xml:space="preserve">solo </w:t>
      </w:r>
      <w:r>
        <w:rPr>
          <w:sz w:val="18"/>
        </w:rPr>
        <w:t xml:space="preserve">se </w:t>
      </w:r>
      <w:r>
        <w:rPr>
          <w:spacing w:val="-2"/>
          <w:sz w:val="18"/>
        </w:rPr>
        <w:t xml:space="preserve">recuperaran </w:t>
      </w:r>
      <w:r>
        <w:rPr>
          <w:sz w:val="18"/>
        </w:rPr>
        <w:t xml:space="preserve">los </w:t>
      </w:r>
      <w:r>
        <w:rPr>
          <w:sz w:val="18"/>
        </w:rPr>
        <w:t xml:space="preserve">correos electrónicos </w:t>
      </w:r>
      <w:r>
        <w:rPr>
          <w:sz w:val="18"/>
        </w:rPr>
        <w:t>deseados</w:t>
      </w:r>
      <w:r>
        <w:rPr>
          <w:spacing w:val="-2"/>
          <w:sz w:val="18"/>
        </w:rPr>
        <w:t>.</w:t>
      </w:r>
    </w:p>
    <w:p>
      <w:pPr>
        <w:pStyle w:val="BodyText"/>
        <w:spacing w:before="64"/>
      </w:pPr>
    </w:p>
    <w:p>
      <w:pPr>
        <w:pStyle w:val="Heading4"/>
      </w:pPr>
      <w:bookmarkStart w:id="43" w:name="The Challenge "/>
      <w:bookmarkEnd w:id="43"/>
      <w:r>
        <w:rPr>
          <w:color w:val="111A25"/>
          <w:sz w:val="22"/>
        </w:rPr>
        <w:t xml:space="preserve">El </w:t>
      </w:r>
      <w:r>
        <w:rPr>
          <w:color w:val="111A25"/>
          <w:spacing w:val="-2"/>
          <w:sz w:val="22"/>
        </w:rPr>
        <w:t>desafío</w:t>
      </w:r>
    </w:p>
    <w:p>
      <w:pPr>
        <w:pStyle w:val="BodyText"/>
        <w:spacing w:before="42"/>
        <w:rPr>
          <w:b/>
          <w:sz w:val="24"/>
        </w:rPr>
      </w:pPr>
    </w:p>
    <w:p>
      <w:pPr>
        <w:pStyle w:val="ListParagraph"/>
        <w:numPr>
          <w:ilvl w:val="3"/>
          <w:numId w:val="26"/>
        </w:numPr>
        <w:tabs>
          <w:tab w:val="left" w:pos="2159"/>
        </w:tabs>
        <w:spacing w:before="0" w:after="0" w:line="240" w:lineRule="auto"/>
        <w:ind w:left="2159" w:right="0" w:hanging="359"/>
        <w:jc w:val="left"/>
        <w:rPr>
          <w:sz w:val="20"/>
        </w:rPr>
      </w:pPr>
      <w:r>
        <w:rPr>
          <w:spacing w:val="-2"/>
          <w:w w:val="105"/>
          <w:sz w:val="18"/>
        </w:rPr>
        <w:t xml:space="preserve">Más </w:t>
      </w:r>
      <w:r>
        <w:rPr>
          <w:spacing w:val="-2"/>
          <w:w w:val="105"/>
          <w:sz w:val="18"/>
        </w:rPr>
        <w:t>de</w:t>
      </w:r>
      <w:r>
        <w:rPr>
          <w:spacing w:val="-2"/>
          <w:w w:val="105"/>
          <w:sz w:val="18"/>
        </w:rPr>
        <w:t xml:space="preserve"> 50 000 </w:t>
      </w:r>
      <w:r>
        <w:rPr>
          <w:spacing w:val="-2"/>
          <w:w w:val="105"/>
          <w:sz w:val="18"/>
        </w:rPr>
        <w:t xml:space="preserve">correos electrónicos </w:t>
      </w:r>
      <w:r>
        <w:rPr>
          <w:spacing w:val="-2"/>
          <w:w w:val="105"/>
          <w:sz w:val="18"/>
        </w:rPr>
        <w:t>diarios</w:t>
      </w:r>
    </w:p>
    <w:p>
      <w:pPr>
        <w:pStyle w:val="ListParagraph"/>
        <w:numPr>
          <w:ilvl w:val="3"/>
          <w:numId w:val="26"/>
        </w:numPr>
        <w:tabs>
          <w:tab w:val="left" w:pos="2159"/>
        </w:tabs>
        <w:spacing w:before="40" w:after="0" w:line="240" w:lineRule="auto"/>
        <w:ind w:left="2159" w:right="0" w:hanging="359"/>
        <w:jc w:val="left"/>
        <w:rPr>
          <w:sz w:val="20"/>
        </w:rPr>
      </w:pPr>
      <w:r>
        <w:rPr>
          <w:spacing w:val="-2"/>
          <w:sz w:val="18"/>
        </w:rPr>
        <w:t xml:space="preserve">El 30 % </w:t>
      </w:r>
      <w:r>
        <w:rPr>
          <w:spacing w:val="-2"/>
          <w:sz w:val="18"/>
        </w:rPr>
        <w:t xml:space="preserve">eludía </w:t>
      </w:r>
      <w:r>
        <w:rPr>
          <w:spacing w:val="-2"/>
          <w:sz w:val="18"/>
        </w:rPr>
        <w:t xml:space="preserve">los filtros </w:t>
      </w:r>
      <w:r>
        <w:rPr>
          <w:spacing w:val="-2"/>
          <w:sz w:val="18"/>
        </w:rPr>
        <w:t xml:space="preserve">de spam </w:t>
      </w:r>
      <w:r>
        <w:rPr>
          <w:spacing w:val="-2"/>
          <w:sz w:val="18"/>
        </w:rPr>
        <w:t>existentes</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5"/>
        <w:rPr>
          <w:sz w:val="24"/>
        </w:rPr>
      </w:pPr>
    </w:p>
    <w:p>
      <w:pPr>
        <w:pStyle w:val="Heading4"/>
      </w:pPr>
      <w:bookmarkStart w:id="44" w:name="The Solution "/>
      <w:bookmarkEnd w:id="44"/>
      <w:r>
        <w:rPr>
          <w:color w:val="111A25"/>
          <w:sz w:val="22"/>
        </w:rPr>
        <w:t xml:space="preserve">La </w:t>
      </w:r>
      <w:r>
        <w:rPr>
          <w:color w:val="111A25"/>
          <w:spacing w:val="-2"/>
          <w:sz w:val="22"/>
        </w:rPr>
        <w:t>solución</w:t>
      </w:r>
    </w:p>
    <w:p>
      <w:pPr>
        <w:pStyle w:val="BodyText"/>
        <w:spacing w:before="42"/>
        <w:rPr>
          <w:b/>
          <w:sz w:val="24"/>
        </w:rPr>
      </w:pPr>
    </w:p>
    <w:p>
      <w:pPr>
        <w:pStyle w:val="BodyText"/>
        <w:spacing w:line="280" w:lineRule="auto"/>
        <w:ind w:left="1440" w:right="1456"/>
      </w:pPr>
      <w:r>
        <w:rPr>
          <w:sz w:val="18"/>
        </w:rPr>
        <w:t xml:space="preserve">Implementar </w:t>
      </w:r>
      <w:r>
        <w:rPr>
          <w:sz w:val="18"/>
        </w:rPr>
        <w:t xml:space="preserve">un </w:t>
      </w:r>
      <w:r>
        <w:rPr>
          <w:sz w:val="18"/>
        </w:rPr>
        <w:t xml:space="preserve">sistema </w:t>
      </w:r>
      <w:r>
        <w:rPr>
          <w:sz w:val="18"/>
        </w:rPr>
        <w:t xml:space="preserve">de clasificación </w:t>
      </w:r>
      <w:r>
        <w:rPr>
          <w:sz w:val="18"/>
        </w:rPr>
        <w:t xml:space="preserve">binaria </w:t>
      </w:r>
      <w:r>
        <w:rPr>
          <w:sz w:val="18"/>
        </w:rPr>
        <w:t xml:space="preserve">que </w:t>
      </w:r>
      <w:r>
        <w:rPr>
          <w:sz w:val="18"/>
        </w:rPr>
        <w:t xml:space="preserve">clasifique </w:t>
      </w:r>
      <w:r>
        <w:rPr>
          <w:sz w:val="18"/>
        </w:rPr>
        <w:t xml:space="preserve">los correos electrónicos </w:t>
      </w:r>
      <w:r>
        <w:rPr>
          <w:sz w:val="18"/>
        </w:rPr>
        <w:t xml:space="preserve">como </w:t>
      </w:r>
      <w:r>
        <w:rPr>
          <w:sz w:val="18"/>
        </w:rPr>
        <w:t xml:space="preserve">spam </w:t>
      </w:r>
      <w:r>
        <w:rPr>
          <w:sz w:val="18"/>
        </w:rPr>
        <w:t xml:space="preserve">o </w:t>
      </w:r>
      <w:r>
        <w:rPr>
          <w:sz w:val="18"/>
        </w:rPr>
        <w:t xml:space="preserve">no </w:t>
      </w:r>
      <w:r>
        <w:rPr>
          <w:sz w:val="18"/>
        </w:rPr>
        <w:t xml:space="preserve">spam, </w:t>
      </w:r>
      <w:r>
        <w:rPr>
          <w:sz w:val="18"/>
        </w:rPr>
        <w:t xml:space="preserve">con </w:t>
      </w:r>
      <w:r>
        <w:rPr>
          <w:sz w:val="18"/>
        </w:rPr>
        <w:t xml:space="preserve">el </w:t>
      </w:r>
      <w:r>
        <w:rPr>
          <w:sz w:val="18"/>
        </w:rPr>
        <w:t xml:space="preserve">objetivo de </w:t>
      </w:r>
      <w:r>
        <w:rPr>
          <w:sz w:val="18"/>
        </w:rPr>
        <w:t xml:space="preserve">reducir </w:t>
      </w:r>
      <w:r>
        <w:rPr>
          <w:sz w:val="18"/>
        </w:rPr>
        <w:t xml:space="preserve">el spam </w:t>
      </w:r>
      <w:r>
        <w:rPr>
          <w:sz w:val="18"/>
        </w:rPr>
        <w:t xml:space="preserve">a </w:t>
      </w:r>
      <w:r>
        <w:rPr>
          <w:sz w:val="18"/>
        </w:rPr>
        <w:t xml:space="preserve">un </w:t>
      </w:r>
      <w:r>
        <w:rPr>
          <w:sz w:val="18"/>
        </w:rPr>
        <w:t xml:space="preserve">porcentaje </w:t>
      </w:r>
      <w:r>
        <w:rPr>
          <w:sz w:val="18"/>
        </w:rPr>
        <w:t xml:space="preserve">mínimo </w:t>
      </w:r>
      <w:r>
        <w:rPr>
          <w:sz w:val="18"/>
        </w:rPr>
        <w:t xml:space="preserve">y </w:t>
      </w:r>
      <w:r>
        <w:rPr>
          <w:sz w:val="18"/>
        </w:rPr>
        <w:t xml:space="preserve">minimizar </w:t>
      </w:r>
      <w:r>
        <w:rPr>
          <w:sz w:val="18"/>
        </w:rPr>
        <w:t>los</w:t>
      </w:r>
      <w:r>
        <w:rPr>
          <w:sz w:val="18"/>
        </w:rPr>
        <w:t xml:space="preserve"> falsos </w:t>
      </w:r>
      <w:r>
        <w:rPr>
          <w:sz w:val="18"/>
        </w:rPr>
        <w:t xml:space="preserve">positivos, es </w:t>
      </w:r>
      <w:r>
        <w:rPr>
          <w:sz w:val="18"/>
        </w:rPr>
        <w:t xml:space="preserve">decir, </w:t>
      </w:r>
      <w:r>
        <w:rPr>
          <w:sz w:val="18"/>
        </w:rPr>
        <w:t xml:space="preserve">evitar </w:t>
      </w:r>
      <w:r>
        <w:rPr>
          <w:sz w:val="18"/>
        </w:rPr>
        <w:t xml:space="preserve">la </w:t>
      </w:r>
      <w:r>
        <w:rPr>
          <w:sz w:val="18"/>
        </w:rPr>
        <w:t xml:space="preserve">eliminación </w:t>
      </w:r>
      <w:r>
        <w:rPr>
          <w:sz w:val="18"/>
        </w:rPr>
        <w:t xml:space="preserve">de </w:t>
      </w:r>
      <w:r>
        <w:rPr>
          <w:w w:val="105"/>
          <w:sz w:val="18"/>
        </w:rPr>
        <w:t xml:space="preserve">correos electrónicos </w:t>
      </w:r>
      <w:r>
        <w:rPr>
          <w:w w:val="105"/>
          <w:sz w:val="18"/>
        </w:rPr>
        <w:t>legítimos</w:t>
      </w:r>
      <w:r>
        <w:rPr>
          <w:w w:val="105"/>
          <w:sz w:val="18"/>
        </w:rPr>
        <w:t>.</w:t>
      </w:r>
    </w:p>
    <w:p>
      <w:pPr>
        <w:pStyle w:val="BodyText"/>
        <w:spacing w:before="64"/>
      </w:pPr>
    </w:p>
    <w:p>
      <w:pPr>
        <w:pStyle w:val="Heading4"/>
      </w:pPr>
      <w:bookmarkStart w:id="45" w:name="Is AI Even Required? "/>
      <w:bookmarkEnd w:id="45"/>
      <w:r>
        <w:rPr>
          <w:color w:val="111A25"/>
          <w:spacing w:val="-2"/>
          <w:sz w:val="22"/>
        </w:rPr>
        <w:t>¿</w:t>
      </w:r>
      <w:r>
        <w:rPr>
          <w:color w:val="111A25"/>
          <w:sz w:val="22"/>
        </w:rPr>
        <w:t xml:space="preserve">Es </w:t>
      </w:r>
      <w:r>
        <w:rPr>
          <w:color w:val="111A25"/>
          <w:sz w:val="22"/>
        </w:rPr>
        <w:t xml:space="preserve">realmente </w:t>
      </w:r>
      <w:r>
        <w:rPr>
          <w:color w:val="111A25"/>
          <w:spacing w:val="-2"/>
          <w:sz w:val="22"/>
        </w:rPr>
        <w:t xml:space="preserve">necesaria </w:t>
      </w:r>
      <w:r>
        <w:rPr>
          <w:color w:val="111A25"/>
          <w:sz w:val="22"/>
        </w:rPr>
        <w:t>la IA</w:t>
      </w:r>
      <w:r>
        <w:rPr>
          <w:color w:val="111A25"/>
          <w:spacing w:val="-2"/>
          <w:sz w:val="22"/>
        </w:rPr>
        <w:t>?</w:t>
      </w:r>
    </w:p>
    <w:p>
      <w:pPr>
        <w:pStyle w:val="BodyText"/>
        <w:spacing w:before="42"/>
        <w:rPr>
          <w:b/>
          <w:sz w:val="24"/>
        </w:rPr>
      </w:pPr>
    </w:p>
    <w:p>
      <w:pPr>
        <w:pStyle w:val="BodyText"/>
        <w:spacing w:line="280" w:lineRule="auto"/>
        <w:ind w:left="1440" w:right="1456"/>
      </w:pPr>
      <w:r>
        <w:rPr>
          <w:sz w:val="18"/>
        </w:rPr>
        <w:t xml:space="preserve">En </w:t>
      </w:r>
      <w:r>
        <w:rPr>
          <w:sz w:val="18"/>
        </w:rPr>
        <w:t xml:space="preserve">este </w:t>
      </w:r>
      <w:r>
        <w:rPr>
          <w:sz w:val="18"/>
        </w:rPr>
        <w:t xml:space="preserve">punto, </w:t>
      </w:r>
      <w:r>
        <w:rPr>
          <w:sz w:val="18"/>
        </w:rPr>
        <w:t xml:space="preserve">una </w:t>
      </w:r>
      <w:r>
        <w:rPr>
          <w:sz w:val="18"/>
        </w:rPr>
        <w:t xml:space="preserve">pregunta </w:t>
      </w:r>
      <w:r>
        <w:rPr>
          <w:sz w:val="18"/>
        </w:rPr>
        <w:t xml:space="preserve">crucial </w:t>
      </w:r>
      <w:r>
        <w:rPr>
          <w:sz w:val="18"/>
        </w:rPr>
        <w:t xml:space="preserve">que hay que </w:t>
      </w:r>
      <w:r>
        <w:rPr>
          <w:sz w:val="18"/>
        </w:rPr>
        <w:t xml:space="preserve">plantearse </w:t>
      </w:r>
      <w:r>
        <w:rPr>
          <w:sz w:val="18"/>
        </w:rPr>
        <w:t xml:space="preserve">es </w:t>
      </w:r>
      <w:r>
        <w:rPr>
          <w:sz w:val="18"/>
        </w:rPr>
        <w:t xml:space="preserve">si </w:t>
      </w:r>
      <w:r>
        <w:rPr>
          <w:sz w:val="18"/>
        </w:rPr>
        <w:t xml:space="preserve">la IA </w:t>
      </w:r>
      <w:r>
        <w:rPr>
          <w:sz w:val="18"/>
        </w:rPr>
        <w:t xml:space="preserve">es </w:t>
      </w:r>
      <w:r>
        <w:rPr>
          <w:sz w:val="18"/>
        </w:rPr>
        <w:t xml:space="preserve">realmente </w:t>
      </w:r>
      <w:r>
        <w:rPr>
          <w:sz w:val="18"/>
        </w:rPr>
        <w:t xml:space="preserve">necesaria </w:t>
      </w:r>
      <w:r>
        <w:rPr>
          <w:sz w:val="18"/>
        </w:rPr>
        <w:t xml:space="preserve">para </w:t>
      </w:r>
      <w:r>
        <w:rPr>
          <w:sz w:val="18"/>
        </w:rPr>
        <w:t xml:space="preserve">este </w:t>
      </w:r>
      <w:r>
        <w:rPr>
          <w:sz w:val="18"/>
        </w:rPr>
        <w:t xml:space="preserve">problema </w:t>
      </w:r>
      <w:r>
        <w:rPr>
          <w:sz w:val="18"/>
        </w:rPr>
        <w:t>en particular</w:t>
      </w:r>
      <w:r>
        <w:rPr>
          <w:sz w:val="18"/>
        </w:rPr>
        <w:t xml:space="preserve">. </w:t>
      </w:r>
      <w:r>
        <w:rPr>
          <w:sz w:val="18"/>
        </w:rPr>
        <w:t xml:space="preserve">A veces </w:t>
      </w:r>
      <w:r>
        <w:rPr>
          <w:spacing w:val="-2"/>
          <w:w w:val="105"/>
          <w:sz w:val="18"/>
        </w:rPr>
        <w:t xml:space="preserve">podemos </w:t>
      </w:r>
      <w:r>
        <w:rPr>
          <w:spacing w:val="-2"/>
          <w:w w:val="105"/>
          <w:sz w:val="18"/>
        </w:rPr>
        <w:t xml:space="preserve">terminar </w:t>
      </w:r>
      <w:r>
        <w:rPr>
          <w:spacing w:val="-2"/>
          <w:w w:val="105"/>
          <w:sz w:val="18"/>
        </w:rPr>
        <w:t xml:space="preserve">implementando </w:t>
      </w:r>
      <w:r>
        <w:rPr>
          <w:spacing w:val="-2"/>
          <w:w w:val="105"/>
          <w:sz w:val="18"/>
        </w:rPr>
        <w:t xml:space="preserve">soluciones </w:t>
      </w:r>
      <w:r>
        <w:rPr>
          <w:spacing w:val="-2"/>
          <w:w w:val="105"/>
          <w:sz w:val="18"/>
        </w:rPr>
        <w:t xml:space="preserve">complicadas </w:t>
      </w:r>
      <w:r>
        <w:rPr>
          <w:spacing w:val="-2"/>
          <w:w w:val="105"/>
          <w:sz w:val="18"/>
        </w:rPr>
        <w:t xml:space="preserve">para </w:t>
      </w:r>
      <w:r>
        <w:rPr>
          <w:spacing w:val="-2"/>
          <w:w w:val="105"/>
          <w:sz w:val="18"/>
        </w:rPr>
        <w:t xml:space="preserve">problemas </w:t>
      </w:r>
      <w:r>
        <w:rPr>
          <w:spacing w:val="-2"/>
          <w:w w:val="105"/>
          <w:sz w:val="18"/>
        </w:rPr>
        <w:t>simples</w:t>
      </w:r>
      <w:r>
        <w:rPr>
          <w:spacing w:val="-2"/>
          <w:w w:val="105"/>
          <w:sz w:val="18"/>
        </w:rPr>
        <w:t>.</w:t>
      </w:r>
    </w:p>
    <w:p>
      <w:pPr>
        <w:pStyle w:val="BodyText"/>
        <w:spacing w:before="42"/>
      </w:pPr>
    </w:p>
    <w:p>
      <w:pPr>
        <w:pStyle w:val="BodyText"/>
        <w:ind w:left="1440"/>
      </w:pPr>
      <w:r>
        <w:rPr>
          <w:spacing w:val="-2"/>
          <w:sz w:val="18"/>
        </w:rPr>
        <w:t xml:space="preserve">En este caso, el uso de </w:t>
      </w:r>
      <w:r>
        <w:rPr>
          <w:spacing w:val="-2"/>
          <w:sz w:val="18"/>
        </w:rPr>
        <w:t xml:space="preserve">la IA </w:t>
      </w:r>
      <w:r>
        <w:rPr>
          <w:spacing w:val="-2"/>
          <w:sz w:val="18"/>
        </w:rPr>
        <w:t xml:space="preserve">estaba </w:t>
      </w:r>
      <w:r>
        <w:rPr>
          <w:spacing w:val="-2"/>
          <w:sz w:val="18"/>
        </w:rPr>
        <w:t xml:space="preserve">justificado </w:t>
      </w:r>
      <w:r>
        <w:rPr>
          <w:spacing w:val="-2"/>
          <w:sz w:val="18"/>
        </w:rPr>
        <w:t xml:space="preserve">por </w:t>
      </w:r>
      <w:r>
        <w:rPr>
          <w:spacing w:val="-2"/>
          <w:sz w:val="18"/>
        </w:rPr>
        <w:t xml:space="preserve">varias </w:t>
      </w:r>
      <w:r>
        <w:rPr>
          <w:spacing w:val="-2"/>
          <w:sz w:val="18"/>
        </w:rPr>
        <w:t>razones:</w:t>
      </w:r>
    </w:p>
    <w:p>
      <w:pPr>
        <w:pStyle w:val="BodyText"/>
        <w:spacing w:before="80"/>
      </w:pPr>
    </w:p>
    <w:p>
      <w:pPr>
        <w:pStyle w:val="ListParagraph"/>
        <w:numPr>
          <w:ilvl w:val="3"/>
          <w:numId w:val="26"/>
        </w:numPr>
        <w:tabs>
          <w:tab w:val="left" w:pos="2159"/>
        </w:tabs>
        <w:spacing w:before="0" w:after="0" w:line="240" w:lineRule="auto"/>
        <w:ind w:left="2159" w:right="0" w:hanging="359"/>
        <w:jc w:val="left"/>
        <w:rPr>
          <w:sz w:val="20"/>
        </w:rPr>
      </w:pPr>
      <w:r>
        <w:rPr>
          <w:sz w:val="18"/>
        </w:rPr>
        <w:t xml:space="preserve">Necesidad </w:t>
      </w:r>
      <w:r>
        <w:rPr>
          <w:sz w:val="18"/>
        </w:rPr>
        <w:t xml:space="preserve">de </w:t>
      </w:r>
      <w:r>
        <w:rPr>
          <w:sz w:val="18"/>
        </w:rPr>
        <w:t xml:space="preserve">baja </w:t>
      </w:r>
      <w:r>
        <w:rPr>
          <w:spacing w:val="-2"/>
          <w:sz w:val="18"/>
        </w:rPr>
        <w:t>latencia</w:t>
      </w:r>
    </w:p>
    <w:p>
      <w:pPr>
        <w:pStyle w:val="ListParagraph"/>
        <w:numPr>
          <w:ilvl w:val="3"/>
          <w:numId w:val="26"/>
        </w:numPr>
        <w:tabs>
          <w:tab w:val="left" w:pos="2159"/>
        </w:tabs>
        <w:spacing w:before="40" w:after="0" w:line="240" w:lineRule="auto"/>
        <w:ind w:left="2159" w:right="0" w:hanging="359"/>
        <w:jc w:val="left"/>
        <w:rPr>
          <w:sz w:val="20"/>
        </w:rPr>
      </w:pPr>
      <w:r>
        <w:rPr>
          <w:spacing w:val="-2"/>
          <w:sz w:val="18"/>
        </w:rPr>
        <w:t xml:space="preserve">Requisitos de cumplimiento </w:t>
      </w:r>
      <w:r>
        <w:rPr>
          <w:spacing w:val="-2"/>
          <w:sz w:val="18"/>
        </w:rPr>
        <w:t>de datos</w:t>
      </w:r>
    </w:p>
    <w:p>
      <w:pPr>
        <w:pStyle w:val="ListParagraph"/>
        <w:numPr>
          <w:ilvl w:val="3"/>
          <w:numId w:val="26"/>
        </w:numPr>
        <w:tabs>
          <w:tab w:val="left" w:pos="2159"/>
        </w:tabs>
        <w:spacing w:before="40" w:after="0" w:line="240" w:lineRule="auto"/>
        <w:ind w:left="2159" w:right="0" w:hanging="359"/>
        <w:jc w:val="left"/>
        <w:rPr>
          <w:sz w:val="20"/>
        </w:rPr>
      </w:pPr>
      <w:r>
        <w:rPr>
          <w:spacing w:val="-2"/>
          <w:sz w:val="18"/>
        </w:rPr>
        <w:t xml:space="preserve">Mínimo de </w:t>
      </w:r>
      <w:r>
        <w:rPr>
          <w:spacing w:val="-2"/>
          <w:sz w:val="18"/>
        </w:rPr>
        <w:t xml:space="preserve">falsos </w:t>
      </w:r>
      <w:r>
        <w:rPr>
          <w:spacing w:val="-2"/>
          <w:sz w:val="18"/>
        </w:rPr>
        <w:t>positivos</w:t>
      </w:r>
    </w:p>
    <w:p>
      <w:pPr>
        <w:pStyle w:val="BodyText"/>
        <w:spacing w:before="182"/>
      </w:pPr>
    </w:p>
    <w:p>
      <w:pPr>
        <w:pStyle w:val="Heading3"/>
      </w:pPr>
      <w:bookmarkStart w:id="46" w:name="Data Collection and Processing "/>
      <w:bookmarkEnd w:id="46"/>
      <w:r>
        <w:rPr>
          <w:color w:val="111A25"/>
          <w:sz w:val="26"/>
        </w:rPr>
        <w:t xml:space="preserve">Recopilación </w:t>
      </w:r>
      <w:r>
        <w:rPr>
          <w:color w:val="111A25"/>
          <w:sz w:val="26"/>
        </w:rPr>
        <w:t xml:space="preserve">y </w:t>
      </w:r>
      <w:r>
        <w:rPr>
          <w:color w:val="111A25"/>
          <w:spacing w:val="-2"/>
          <w:sz w:val="26"/>
        </w:rPr>
        <w:t xml:space="preserve">procesamiento </w:t>
      </w:r>
      <w:r>
        <w:rPr>
          <w:color w:val="111A25"/>
          <w:sz w:val="26"/>
        </w:rPr>
        <w:t>de datos</w:t>
      </w:r>
    </w:p>
    <w:p>
      <w:pPr>
        <w:pStyle w:val="BodyText"/>
        <w:spacing w:before="25"/>
        <w:rPr>
          <w:b/>
          <w:sz w:val="28"/>
        </w:rPr>
      </w:pPr>
    </w:p>
    <w:p>
      <w:pPr>
        <w:pStyle w:val="Heading4"/>
      </w:pPr>
      <w:bookmarkStart w:id="47" w:name="Data Sources "/>
      <w:bookmarkEnd w:id="47"/>
      <w:r>
        <w:rPr>
          <w:color w:val="111A25"/>
          <w:spacing w:val="-2"/>
          <w:w w:val="105"/>
          <w:sz w:val="22"/>
        </w:rPr>
        <w:t xml:space="preserve">Fuentes </w:t>
      </w:r>
      <w:r>
        <w:rPr>
          <w:color w:val="111A25"/>
          <w:w w:val="105"/>
          <w:sz w:val="22"/>
        </w:rPr>
        <w:t>de datos</w:t>
      </w:r>
    </w:p>
    <w:p>
      <w:pPr>
        <w:pStyle w:val="BodyText"/>
        <w:spacing w:before="42"/>
        <w:rPr>
          <w:b/>
          <w:sz w:val="24"/>
        </w:rPr>
      </w:pPr>
    </w:p>
    <w:p>
      <w:pPr>
        <w:pStyle w:val="BodyText"/>
        <w:ind w:left="1440"/>
      </w:pPr>
      <w:r>
        <w:rPr>
          <w:sz w:val="18"/>
        </w:rPr>
        <w:t xml:space="preserve">Los datos </w:t>
      </w:r>
      <w:r>
        <w:rPr>
          <w:sz w:val="18"/>
        </w:rPr>
        <w:t xml:space="preserve">se </w:t>
      </w:r>
      <w:r>
        <w:rPr>
          <w:sz w:val="18"/>
        </w:rPr>
        <w:t xml:space="preserve">pueden </w:t>
      </w:r>
      <w:r>
        <w:rPr>
          <w:sz w:val="18"/>
        </w:rPr>
        <w:t xml:space="preserve">recopilar </w:t>
      </w:r>
      <w:r>
        <w:rPr>
          <w:sz w:val="18"/>
        </w:rPr>
        <w:t xml:space="preserve">de </w:t>
      </w:r>
      <w:r>
        <w:rPr>
          <w:sz w:val="18"/>
        </w:rPr>
        <w:t xml:space="preserve">diversas </w:t>
      </w:r>
      <w:r>
        <w:rPr>
          <w:spacing w:val="-2"/>
          <w:sz w:val="18"/>
        </w:rPr>
        <w:t>fuentes:</w:t>
      </w:r>
    </w:p>
    <w:p>
      <w:pPr>
        <w:pStyle w:val="BodyText"/>
        <w:spacing w:before="80"/>
      </w:pPr>
    </w:p>
    <w:p>
      <w:pPr>
        <w:pStyle w:val="ListParagraph"/>
        <w:numPr>
          <w:ilvl w:val="3"/>
          <w:numId w:val="26"/>
        </w:numPr>
        <w:tabs>
          <w:tab w:val="left" w:pos="2159"/>
        </w:tabs>
        <w:spacing w:before="0" w:after="0" w:line="240" w:lineRule="auto"/>
        <w:ind w:left="2159" w:right="0" w:hanging="359"/>
        <w:jc w:val="left"/>
        <w:rPr>
          <w:sz w:val="20"/>
        </w:rPr>
      </w:pPr>
      <w:r>
        <w:rPr>
          <w:spacing w:val="-2"/>
          <w:sz w:val="18"/>
        </w:rPr>
        <w:t xml:space="preserve">Correos electrónicos </w:t>
      </w:r>
      <w:r>
        <w:rPr>
          <w:sz w:val="18"/>
        </w:rPr>
        <w:t>internos</w:t>
      </w:r>
    </w:p>
    <w:p>
      <w:pPr>
        <w:pStyle w:val="ListParagraph"/>
        <w:numPr>
          <w:ilvl w:val="3"/>
          <w:numId w:val="26"/>
        </w:numPr>
        <w:tabs>
          <w:tab w:val="left" w:pos="2159"/>
        </w:tabs>
        <w:spacing w:before="40" w:after="0" w:line="240" w:lineRule="auto"/>
        <w:ind w:left="2159" w:right="0" w:hanging="359"/>
        <w:jc w:val="left"/>
        <w:rPr>
          <w:sz w:val="20"/>
        </w:rPr>
      </w:pPr>
      <w:r>
        <w:rPr>
          <w:spacing w:val="-2"/>
          <w:sz w:val="18"/>
        </w:rPr>
        <w:t xml:space="preserve">Conjuntos de datos </w:t>
      </w:r>
      <w:r>
        <w:rPr>
          <w:spacing w:val="-2"/>
          <w:sz w:val="18"/>
        </w:rPr>
        <w:t>públicos</w:t>
      </w:r>
    </w:p>
    <w:p>
      <w:pPr>
        <w:pStyle w:val="ListParagraph"/>
        <w:numPr>
          <w:ilvl w:val="3"/>
          <w:numId w:val="26"/>
        </w:numPr>
        <w:tabs>
          <w:tab w:val="left" w:pos="2159"/>
        </w:tabs>
        <w:spacing w:before="40" w:after="0" w:line="240" w:lineRule="auto"/>
        <w:ind w:left="2159" w:right="0" w:hanging="359"/>
        <w:jc w:val="left"/>
        <w:rPr>
          <w:sz w:val="20"/>
        </w:rPr>
      </w:pPr>
      <w:r>
        <w:rPr>
          <w:sz w:val="18"/>
        </w:rPr>
        <w:t xml:space="preserve">Comentarios </w:t>
      </w:r>
      <w:r>
        <w:rPr>
          <w:sz w:val="18"/>
        </w:rPr>
        <w:t xml:space="preserve">de los usuarios </w:t>
      </w:r>
      <w:r>
        <w:rPr>
          <w:sz w:val="18"/>
        </w:rPr>
        <w:t xml:space="preserve">sobre </w:t>
      </w:r>
      <w:r>
        <w:rPr>
          <w:spacing w:val="-2"/>
          <w:sz w:val="18"/>
        </w:rPr>
        <w:t xml:space="preserve">los correos electrónicos </w:t>
      </w:r>
      <w:r>
        <w:rPr>
          <w:sz w:val="18"/>
        </w:rPr>
        <w:t>en curso</w:t>
      </w:r>
    </w:p>
    <w:p>
      <w:pPr>
        <w:pStyle w:val="BodyText"/>
        <w:spacing w:before="101"/>
      </w:pPr>
    </w:p>
    <w:p>
      <w:pPr>
        <w:pStyle w:val="Heading4"/>
      </w:pPr>
      <w:bookmarkStart w:id="48" w:name="Feature Engineering "/>
      <w:bookmarkEnd w:id="48"/>
      <w:r>
        <w:rPr>
          <w:color w:val="111A25"/>
          <w:spacing w:val="-2"/>
          <w:w w:val="105"/>
          <w:sz w:val="22"/>
        </w:rPr>
        <w:t xml:space="preserve">Ingeniería de </w:t>
      </w:r>
      <w:r>
        <w:rPr>
          <w:color w:val="111A25"/>
          <w:w w:val="105"/>
          <w:sz w:val="22"/>
        </w:rPr>
        <w:t>características</w:t>
      </w:r>
    </w:p>
    <w:p>
      <w:pPr>
        <w:pStyle w:val="BodyText"/>
        <w:spacing w:before="42"/>
        <w:rPr>
          <w:b/>
          <w:sz w:val="24"/>
        </w:rPr>
      </w:pPr>
    </w:p>
    <w:p>
      <w:pPr>
        <w:pStyle w:val="BodyText"/>
        <w:spacing w:line="280" w:lineRule="auto"/>
        <w:ind w:left="1440" w:right="1456"/>
      </w:pPr>
      <w:r>
        <w:rPr>
          <w:sz w:val="18"/>
        </w:rPr>
        <w:t xml:space="preserve">La ingeniería </w:t>
      </w:r>
      <w:r>
        <w:rPr>
          <w:sz w:val="18"/>
        </w:rPr>
        <w:t xml:space="preserve">de características </w:t>
      </w:r>
      <w:r>
        <w:rPr>
          <w:sz w:val="18"/>
        </w:rPr>
        <w:t xml:space="preserve">es </w:t>
      </w:r>
      <w:r>
        <w:rPr>
          <w:sz w:val="18"/>
        </w:rPr>
        <w:t xml:space="preserve">el </w:t>
      </w:r>
      <w:r>
        <w:rPr>
          <w:sz w:val="18"/>
        </w:rPr>
        <w:t xml:space="preserve">proceso </w:t>
      </w:r>
      <w:r>
        <w:rPr>
          <w:sz w:val="18"/>
        </w:rPr>
        <w:t xml:space="preserve">de </w:t>
      </w:r>
      <w:r>
        <w:rPr>
          <w:sz w:val="18"/>
        </w:rPr>
        <w:t xml:space="preserve">extraer </w:t>
      </w:r>
      <w:r>
        <w:rPr>
          <w:sz w:val="18"/>
        </w:rPr>
        <w:t xml:space="preserve">características </w:t>
      </w:r>
      <w:r>
        <w:rPr>
          <w:sz w:val="18"/>
        </w:rPr>
        <w:t xml:space="preserve">de </w:t>
      </w:r>
      <w:r>
        <w:rPr>
          <w:sz w:val="18"/>
        </w:rPr>
        <w:t xml:space="preserve">los </w:t>
      </w:r>
      <w:r>
        <w:rPr>
          <w:sz w:val="18"/>
        </w:rPr>
        <w:t xml:space="preserve">datos </w:t>
      </w:r>
      <w:r>
        <w:rPr>
          <w:sz w:val="18"/>
        </w:rPr>
        <w:t xml:space="preserve">que </w:t>
      </w:r>
      <w:r>
        <w:rPr>
          <w:sz w:val="18"/>
        </w:rPr>
        <w:t xml:space="preserve">luego </w:t>
      </w:r>
      <w:r>
        <w:rPr>
          <w:sz w:val="18"/>
        </w:rPr>
        <w:t xml:space="preserve">se </w:t>
      </w:r>
      <w:r>
        <w:rPr>
          <w:sz w:val="18"/>
        </w:rPr>
        <w:t xml:space="preserve">pueden </w:t>
      </w:r>
      <w:r>
        <w:rPr>
          <w:sz w:val="18"/>
        </w:rPr>
        <w:t xml:space="preserve">introducir </w:t>
      </w:r>
      <w:r>
        <w:rPr>
          <w:sz w:val="18"/>
        </w:rPr>
        <w:t xml:space="preserve">en </w:t>
      </w:r>
      <w:r>
        <w:rPr>
          <w:sz w:val="18"/>
        </w:rPr>
        <w:t xml:space="preserve">el </w:t>
      </w:r>
      <w:r>
        <w:rPr>
          <w:spacing w:val="-2"/>
          <w:w w:val="105"/>
          <w:sz w:val="18"/>
        </w:rPr>
        <w:t xml:space="preserve">algoritmo </w:t>
      </w:r>
      <w:r>
        <w:rPr>
          <w:spacing w:val="-2"/>
          <w:w w:val="105"/>
          <w:sz w:val="18"/>
        </w:rPr>
        <w:t xml:space="preserve">de aprendizaje </w:t>
      </w:r>
      <w:r>
        <w:rPr>
          <w:spacing w:val="-2"/>
          <w:w w:val="105"/>
          <w:sz w:val="18"/>
        </w:rPr>
        <w:t>automático</w:t>
      </w:r>
      <w:r>
        <w:rPr>
          <w:spacing w:val="-2"/>
          <w:w w:val="105"/>
          <w:sz w:val="18"/>
        </w:rPr>
        <w:t xml:space="preserve">. </w:t>
      </w:r>
      <w:r>
        <w:rPr>
          <w:spacing w:val="-2"/>
          <w:w w:val="105"/>
          <w:sz w:val="18"/>
        </w:rPr>
        <w:t xml:space="preserve">Las características </w:t>
      </w:r>
      <w:r>
        <w:rPr>
          <w:spacing w:val="-2"/>
          <w:w w:val="105"/>
          <w:sz w:val="18"/>
        </w:rPr>
        <w:t xml:space="preserve">pueden </w:t>
      </w:r>
      <w:r>
        <w:rPr>
          <w:spacing w:val="-2"/>
          <w:w w:val="105"/>
          <w:sz w:val="18"/>
        </w:rPr>
        <w:t xml:space="preserve">ser </w:t>
      </w:r>
      <w:r>
        <w:rPr>
          <w:spacing w:val="-2"/>
          <w:w w:val="105"/>
          <w:sz w:val="18"/>
        </w:rPr>
        <w:t xml:space="preserve">de </w:t>
      </w:r>
      <w:r>
        <w:rPr>
          <w:spacing w:val="-2"/>
          <w:w w:val="105"/>
          <w:sz w:val="18"/>
        </w:rPr>
        <w:t xml:space="preserve">diferentes </w:t>
      </w:r>
      <w:r>
        <w:rPr>
          <w:spacing w:val="-2"/>
          <w:w w:val="105"/>
          <w:sz w:val="18"/>
        </w:rPr>
        <w:t>categorías:</w:t>
      </w:r>
    </w:p>
    <w:p>
      <w:pPr>
        <w:pStyle w:val="BodyText"/>
        <w:spacing w:before="42"/>
      </w:pPr>
    </w:p>
    <w:p>
      <w:pPr>
        <w:spacing w:before="0"/>
        <w:ind w:left="1440" w:right="0" w:firstLine="0"/>
        <w:jc w:val="left"/>
        <w:rPr>
          <w:sz w:val="20"/>
        </w:rPr>
      </w:pPr>
      <w:r>
        <w:rPr>
          <w:b/>
          <w:spacing w:val="-2"/>
          <w:w w:val="105"/>
          <w:sz w:val="18"/>
        </w:rPr>
        <w:t xml:space="preserve">Características </w:t>
      </w:r>
      <w:r>
        <w:rPr>
          <w:b/>
          <w:spacing w:val="-2"/>
          <w:w w:val="105"/>
          <w:sz w:val="18"/>
        </w:rPr>
        <w:t xml:space="preserve">de texto </w:t>
      </w:r>
      <w:r>
        <w:rPr>
          <w:spacing w:val="-2"/>
          <w:w w:val="105"/>
          <w:sz w:val="18"/>
        </w:rPr>
        <w:t>(</w:t>
      </w:r>
      <w:r>
        <w:rPr>
          <w:spacing w:val="-2"/>
          <w:w w:val="105"/>
          <w:sz w:val="18"/>
        </w:rPr>
        <w:t xml:space="preserve">derivadas </w:t>
      </w:r>
      <w:r>
        <w:rPr>
          <w:spacing w:val="-2"/>
          <w:w w:val="105"/>
          <w:sz w:val="18"/>
        </w:rPr>
        <w:t xml:space="preserve">directamente </w:t>
      </w:r>
      <w:r>
        <w:rPr>
          <w:spacing w:val="-2"/>
          <w:w w:val="105"/>
          <w:sz w:val="18"/>
        </w:rPr>
        <w:t xml:space="preserve">de </w:t>
      </w:r>
      <w:r>
        <w:rPr>
          <w:spacing w:val="-2"/>
          <w:w w:val="105"/>
          <w:sz w:val="18"/>
        </w:rPr>
        <w:t>los correos electrónicos):</w:t>
      </w:r>
    </w:p>
    <w:p>
      <w:pPr>
        <w:pStyle w:val="BodyText"/>
        <w:spacing w:before="80"/>
      </w:pPr>
    </w:p>
    <w:p>
      <w:pPr>
        <w:pStyle w:val="ListParagraph"/>
        <w:numPr>
          <w:ilvl w:val="3"/>
          <w:numId w:val="26"/>
        </w:numPr>
        <w:tabs>
          <w:tab w:val="left" w:pos="2159"/>
        </w:tabs>
        <w:spacing w:before="0" w:after="0" w:line="240" w:lineRule="auto"/>
        <w:ind w:left="2159" w:right="0" w:hanging="359"/>
        <w:jc w:val="left"/>
        <w:rPr>
          <w:sz w:val="20"/>
        </w:rPr>
      </w:pPr>
      <w:r>
        <w:rPr>
          <w:spacing w:val="-2"/>
          <w:w w:val="110"/>
          <w:sz w:val="18"/>
        </w:rPr>
        <w:t>Metadatos</w:t>
      </w:r>
    </w:p>
    <w:p>
      <w:pPr>
        <w:pStyle w:val="ListParagraph"/>
        <w:numPr>
          <w:ilvl w:val="3"/>
          <w:numId w:val="26"/>
        </w:numPr>
        <w:tabs>
          <w:tab w:val="left" w:pos="2159"/>
        </w:tabs>
        <w:spacing w:before="40" w:after="0" w:line="240" w:lineRule="auto"/>
        <w:ind w:left="2159" w:right="0" w:hanging="359"/>
        <w:jc w:val="left"/>
        <w:rPr>
          <w:sz w:val="20"/>
        </w:rPr>
      </w:pPr>
      <w:r>
        <w:rPr>
          <w:spacing w:val="-2"/>
          <w:sz w:val="18"/>
        </w:rPr>
        <w:t xml:space="preserve">Presencia </w:t>
      </w:r>
      <w:r>
        <w:rPr>
          <w:spacing w:val="-2"/>
          <w:sz w:val="18"/>
        </w:rPr>
        <w:t xml:space="preserve">de </w:t>
      </w:r>
      <w:r>
        <w:rPr>
          <w:spacing w:val="-2"/>
          <w:sz w:val="18"/>
        </w:rPr>
        <w:t>archivos adjuntos</w:t>
      </w:r>
    </w:p>
    <w:p>
      <w:pPr>
        <w:pStyle w:val="ListParagraph"/>
        <w:numPr>
          <w:ilvl w:val="3"/>
          <w:numId w:val="26"/>
        </w:numPr>
        <w:tabs>
          <w:tab w:val="left" w:pos="2159"/>
        </w:tabs>
        <w:spacing w:before="40" w:after="0" w:line="240" w:lineRule="auto"/>
        <w:ind w:left="2159" w:right="0" w:hanging="359"/>
        <w:jc w:val="left"/>
        <w:rPr>
          <w:sz w:val="20"/>
        </w:rPr>
      </w:pPr>
      <w:r>
        <w:rPr>
          <w:spacing w:val="-2"/>
          <w:sz w:val="18"/>
        </w:rPr>
        <w:t>Enlaces</w:t>
      </w:r>
    </w:p>
    <w:p>
      <w:pPr>
        <w:pStyle w:val="ListParagraph"/>
        <w:numPr>
          <w:ilvl w:val="3"/>
          <w:numId w:val="26"/>
        </w:numPr>
        <w:tabs>
          <w:tab w:val="left" w:pos="2159"/>
        </w:tabs>
        <w:spacing w:before="40" w:after="0" w:line="240" w:lineRule="auto"/>
        <w:ind w:left="2159" w:right="0" w:hanging="359"/>
        <w:jc w:val="left"/>
        <w:rPr>
          <w:sz w:val="20"/>
        </w:rPr>
      </w:pPr>
      <w:r>
        <w:rPr>
          <w:spacing w:val="-2"/>
          <w:sz w:val="18"/>
        </w:rPr>
        <w:t>Marcas de tiempo</w:t>
      </w:r>
    </w:p>
    <w:p>
      <w:pPr>
        <w:pStyle w:val="BodyText"/>
        <w:spacing w:before="80"/>
      </w:pPr>
    </w:p>
    <w:p>
      <w:pPr>
        <w:spacing w:before="0"/>
        <w:ind w:left="1440" w:right="0" w:firstLine="0"/>
        <w:jc w:val="left"/>
        <w:rPr>
          <w:sz w:val="20"/>
        </w:rPr>
      </w:pPr>
      <w:r>
        <w:rPr>
          <w:b/>
          <w:spacing w:val="-2"/>
          <w:w w:val="105"/>
          <w:sz w:val="18"/>
        </w:rPr>
        <w:t xml:space="preserve">Características </w:t>
      </w:r>
      <w:r>
        <w:rPr>
          <w:b/>
          <w:spacing w:val="-2"/>
          <w:w w:val="105"/>
          <w:sz w:val="18"/>
        </w:rPr>
        <w:t xml:space="preserve">derivadas </w:t>
      </w:r>
      <w:r>
        <w:rPr>
          <w:spacing w:val="-2"/>
          <w:w w:val="105"/>
          <w:sz w:val="18"/>
        </w:rPr>
        <w:t>(</w:t>
      </w:r>
      <w:r>
        <w:rPr>
          <w:spacing w:val="-2"/>
          <w:w w:val="105"/>
          <w:sz w:val="18"/>
        </w:rPr>
        <w:t xml:space="preserve">datos </w:t>
      </w:r>
      <w:r>
        <w:rPr>
          <w:spacing w:val="-2"/>
          <w:w w:val="105"/>
          <w:sz w:val="18"/>
        </w:rPr>
        <w:t>procesados</w:t>
      </w:r>
      <w:r>
        <w:rPr>
          <w:spacing w:val="-2"/>
          <w:w w:val="105"/>
          <w:sz w:val="18"/>
        </w:rPr>
        <w:t>):</w:t>
      </w:r>
    </w:p>
    <w:p>
      <w:pPr>
        <w:pStyle w:val="BodyText"/>
        <w:spacing w:before="80"/>
      </w:pPr>
    </w:p>
    <w:p>
      <w:pPr>
        <w:pStyle w:val="ListParagraph"/>
        <w:numPr>
          <w:ilvl w:val="3"/>
          <w:numId w:val="26"/>
        </w:numPr>
        <w:tabs>
          <w:tab w:val="left" w:pos="2159"/>
        </w:tabs>
        <w:spacing w:before="0" w:after="0" w:line="240" w:lineRule="auto"/>
        <w:ind w:left="2159" w:right="0" w:hanging="359"/>
        <w:jc w:val="left"/>
        <w:rPr>
          <w:sz w:val="20"/>
        </w:rPr>
      </w:pPr>
      <w:r>
        <w:rPr>
          <w:sz w:val="18"/>
        </w:rPr>
        <w:t xml:space="preserve">Número </w:t>
      </w:r>
      <w:r>
        <w:rPr>
          <w:sz w:val="18"/>
        </w:rPr>
        <w:t xml:space="preserve">de </w:t>
      </w:r>
      <w:r>
        <w:rPr>
          <w:spacing w:val="-2"/>
          <w:sz w:val="18"/>
        </w:rPr>
        <w:t xml:space="preserve">caracteres </w:t>
      </w:r>
      <w:r>
        <w:rPr>
          <w:sz w:val="18"/>
        </w:rPr>
        <w:t>especiales</w:t>
      </w:r>
    </w:p>
    <w:p>
      <w:pPr>
        <w:pStyle w:val="ListParagraph"/>
        <w:numPr>
          <w:ilvl w:val="3"/>
          <w:numId w:val="26"/>
        </w:numPr>
        <w:tabs>
          <w:tab w:val="left" w:pos="2159"/>
        </w:tabs>
        <w:spacing w:before="40" w:after="0" w:line="240" w:lineRule="auto"/>
        <w:ind w:left="2159" w:right="0" w:hanging="359"/>
        <w:jc w:val="left"/>
        <w:rPr>
          <w:sz w:val="20"/>
        </w:rPr>
      </w:pPr>
      <w:r>
        <w:rPr>
          <w:sz w:val="18"/>
        </w:rPr>
        <w:t xml:space="preserve">Número </w:t>
      </w:r>
      <w:r>
        <w:rPr>
          <w:sz w:val="18"/>
        </w:rPr>
        <w:t xml:space="preserve">de </w:t>
      </w:r>
      <w:r>
        <w:rPr>
          <w:spacing w:val="-2"/>
          <w:sz w:val="18"/>
        </w:rPr>
        <w:t>enlaces</w:t>
      </w:r>
    </w:p>
    <w:p>
      <w:pPr>
        <w:pStyle w:val="ListParagraph"/>
        <w:numPr>
          <w:ilvl w:val="3"/>
          <w:numId w:val="26"/>
        </w:numPr>
        <w:tabs>
          <w:tab w:val="left" w:pos="2159"/>
        </w:tabs>
        <w:spacing w:before="40" w:after="0" w:line="240" w:lineRule="auto"/>
        <w:ind w:left="2159" w:right="0" w:hanging="359"/>
        <w:jc w:val="left"/>
        <w:rPr>
          <w:sz w:val="20"/>
        </w:rPr>
      </w:pPr>
      <w:r>
        <w:rPr>
          <w:sz w:val="18"/>
        </w:rPr>
        <w:t xml:space="preserve">Proporción </w:t>
      </w:r>
      <w:r>
        <w:rPr>
          <w:sz w:val="18"/>
        </w:rPr>
        <w:t>de</w:t>
      </w:r>
      <w:r>
        <w:rPr>
          <w:sz w:val="18"/>
        </w:rPr>
        <w:t xml:space="preserve"> mayúsculas </w:t>
      </w:r>
      <w:r>
        <w:rPr>
          <w:sz w:val="18"/>
        </w:rPr>
        <w:t xml:space="preserve">y </w:t>
      </w:r>
      <w:r>
        <w:rPr>
          <w:sz w:val="18"/>
        </w:rPr>
        <w:t xml:space="preserve">minúsculas </w:t>
      </w:r>
      <w:r>
        <w:rPr>
          <w:sz w:val="18"/>
        </w:rPr>
        <w:t xml:space="preserve">en </w:t>
      </w:r>
      <w:r>
        <w:rPr>
          <w:sz w:val="18"/>
        </w:rPr>
        <w:t xml:space="preserve">el </w:t>
      </w:r>
      <w:r>
        <w:rPr>
          <w:spacing w:val="-4"/>
          <w:sz w:val="18"/>
        </w:rPr>
        <w:t>texto</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81"/>
        <w:rPr>
          <w:sz w:val="24"/>
        </w:rPr>
      </w:pPr>
    </w:p>
    <w:p>
      <w:pPr>
        <w:pStyle w:val="Heading4"/>
      </w:pPr>
      <w:bookmarkStart w:id="49" w:name="Data Splitting and Preprocessing "/>
      <w:bookmarkEnd w:id="49"/>
      <w:r>
        <w:rPr>
          <w:color w:val="111A25"/>
          <w:w w:val="105"/>
          <w:sz w:val="22"/>
        </w:rPr>
        <w:t xml:space="preserve">División </w:t>
      </w:r>
      <w:r>
        <w:rPr>
          <w:color w:val="111A25"/>
          <w:w w:val="105"/>
          <w:sz w:val="22"/>
        </w:rPr>
        <w:t xml:space="preserve">y </w:t>
      </w:r>
      <w:r>
        <w:rPr>
          <w:color w:val="111A25"/>
          <w:spacing w:val="-2"/>
          <w:w w:val="105"/>
          <w:sz w:val="22"/>
        </w:rPr>
        <w:t xml:space="preserve">preprocesamiento </w:t>
      </w:r>
      <w:r>
        <w:rPr>
          <w:color w:val="111A25"/>
          <w:w w:val="105"/>
          <w:sz w:val="22"/>
        </w:rPr>
        <w:t>de datos</w:t>
      </w:r>
    </w:p>
    <w:p>
      <w:pPr>
        <w:pStyle w:val="BodyText"/>
        <w:spacing w:before="42"/>
        <w:rPr>
          <w:b/>
          <w:sz w:val="24"/>
        </w:rPr>
      </w:pPr>
    </w:p>
    <w:p>
      <w:pPr>
        <w:pStyle w:val="BodyText"/>
        <w:ind w:left="1440"/>
      </w:pPr>
      <w:r>
        <w:rPr>
          <w:sz w:val="18"/>
        </w:rPr>
        <w:t xml:space="preserve">Una vez </w:t>
      </w:r>
      <w:r>
        <w:rPr>
          <w:spacing w:val="-2"/>
          <w:sz w:val="18"/>
        </w:rPr>
        <w:t xml:space="preserve">determinadas </w:t>
      </w:r>
      <w:r>
        <w:rPr>
          <w:sz w:val="18"/>
        </w:rPr>
        <w:t xml:space="preserve">las </w:t>
      </w:r>
      <w:r>
        <w:rPr>
          <w:sz w:val="18"/>
        </w:rPr>
        <w:t>características</w:t>
      </w:r>
      <w:r>
        <w:rPr>
          <w:spacing w:val="-2"/>
          <w:sz w:val="18"/>
        </w:rPr>
        <w:t>:</w:t>
      </w:r>
    </w:p>
    <w:p>
      <w:pPr>
        <w:pStyle w:val="BodyText"/>
        <w:spacing w:before="80"/>
      </w:pPr>
    </w:p>
    <w:p>
      <w:pPr>
        <w:pStyle w:val="ListParagraph"/>
        <w:numPr>
          <w:ilvl w:val="0"/>
          <w:numId w:val="25"/>
        </w:numPr>
        <w:tabs>
          <w:tab w:val="left" w:pos="2159"/>
        </w:tabs>
        <w:spacing w:before="0" w:after="0" w:line="240" w:lineRule="auto"/>
        <w:ind w:left="2159" w:right="0" w:hanging="359"/>
        <w:jc w:val="left"/>
        <w:rPr>
          <w:sz w:val="20"/>
        </w:rPr>
      </w:pPr>
      <w:r>
        <w:rPr>
          <w:sz w:val="18"/>
        </w:rPr>
        <w:t xml:space="preserve">Divida </w:t>
      </w:r>
      <w:r>
        <w:rPr>
          <w:sz w:val="18"/>
        </w:rPr>
        <w:t xml:space="preserve">los datos </w:t>
      </w:r>
      <w:r>
        <w:rPr>
          <w:sz w:val="18"/>
        </w:rPr>
        <w:t xml:space="preserve">en </w:t>
      </w:r>
      <w:r>
        <w:rPr>
          <w:spacing w:val="-4"/>
          <w:sz w:val="18"/>
        </w:rPr>
        <w:t xml:space="preserve">conjuntos </w:t>
      </w:r>
      <w:r>
        <w:rPr>
          <w:sz w:val="18"/>
        </w:rPr>
        <w:t xml:space="preserve">de entrenamiento, </w:t>
      </w:r>
      <w:r>
        <w:rPr>
          <w:sz w:val="18"/>
        </w:rPr>
        <w:t xml:space="preserve">validación </w:t>
      </w:r>
      <w:r>
        <w:rPr>
          <w:sz w:val="18"/>
        </w:rPr>
        <w:t xml:space="preserve">y </w:t>
      </w:r>
      <w:r>
        <w:rPr>
          <w:sz w:val="18"/>
        </w:rPr>
        <w:t>prueba</w:t>
      </w:r>
    </w:p>
    <w:p>
      <w:pPr>
        <w:pStyle w:val="ListParagraph"/>
        <w:numPr>
          <w:ilvl w:val="0"/>
          <w:numId w:val="25"/>
        </w:numPr>
        <w:tabs>
          <w:tab w:val="left" w:pos="2158"/>
        </w:tabs>
        <w:spacing w:before="40" w:after="0" w:line="240" w:lineRule="auto"/>
        <w:ind w:left="2158" w:right="0" w:hanging="358"/>
        <w:jc w:val="left"/>
        <w:rPr>
          <w:sz w:val="20"/>
        </w:rPr>
      </w:pPr>
      <w:r>
        <w:rPr>
          <w:sz w:val="18"/>
        </w:rPr>
        <w:t xml:space="preserve">Realizar </w:t>
      </w:r>
      <w:r>
        <w:rPr>
          <w:sz w:val="18"/>
        </w:rPr>
        <w:t xml:space="preserve">otra </w:t>
      </w:r>
      <w:r>
        <w:rPr>
          <w:sz w:val="18"/>
        </w:rPr>
        <w:t xml:space="preserve">ronda </w:t>
      </w:r>
      <w:r>
        <w:rPr>
          <w:sz w:val="18"/>
        </w:rPr>
        <w:t xml:space="preserve">de </w:t>
      </w:r>
      <w:r>
        <w:rPr>
          <w:spacing w:val="-2"/>
          <w:sz w:val="18"/>
        </w:rPr>
        <w:t>preprocesamiento:</w:t>
      </w:r>
    </w:p>
    <w:p>
      <w:pPr>
        <w:pStyle w:val="ListParagraph"/>
        <w:numPr>
          <w:ilvl w:val="1"/>
          <w:numId w:val="25"/>
        </w:numPr>
        <w:tabs>
          <w:tab w:val="left" w:pos="2879"/>
        </w:tabs>
        <w:spacing w:before="40" w:after="0" w:line="240" w:lineRule="auto"/>
        <w:ind w:left="2879" w:right="0" w:hanging="359"/>
        <w:jc w:val="left"/>
        <w:rPr>
          <w:sz w:val="20"/>
        </w:rPr>
      </w:pPr>
      <w:r>
        <w:rPr>
          <w:spacing w:val="-2"/>
          <w:sz w:val="18"/>
        </w:rPr>
        <w:t xml:space="preserve">Eliminar </w:t>
      </w:r>
      <w:r>
        <w:rPr>
          <w:spacing w:val="-2"/>
          <w:sz w:val="18"/>
        </w:rPr>
        <w:t xml:space="preserve">la información </w:t>
      </w:r>
      <w:r>
        <w:rPr>
          <w:spacing w:val="-2"/>
          <w:sz w:val="18"/>
        </w:rPr>
        <w:t xml:space="preserve">de identificación </w:t>
      </w:r>
      <w:r>
        <w:rPr>
          <w:spacing w:val="-2"/>
          <w:sz w:val="18"/>
        </w:rPr>
        <w:t>personal</w:t>
      </w:r>
    </w:p>
    <w:p>
      <w:pPr>
        <w:pStyle w:val="ListParagraph"/>
        <w:numPr>
          <w:ilvl w:val="1"/>
          <w:numId w:val="25"/>
        </w:numPr>
        <w:tabs>
          <w:tab w:val="left" w:pos="2879"/>
        </w:tabs>
        <w:spacing w:before="40" w:after="0" w:line="240" w:lineRule="auto"/>
        <w:ind w:left="2879" w:right="0" w:hanging="359"/>
        <w:jc w:val="left"/>
        <w:rPr>
          <w:sz w:val="20"/>
        </w:rPr>
      </w:pPr>
      <w:r>
        <w:rPr>
          <w:spacing w:val="-4"/>
          <w:sz w:val="18"/>
        </w:rPr>
        <w:t xml:space="preserve">Manejar </w:t>
      </w:r>
      <w:r>
        <w:rPr>
          <w:spacing w:val="-4"/>
          <w:sz w:val="18"/>
        </w:rPr>
        <w:t xml:space="preserve">los datos </w:t>
      </w:r>
      <w:r>
        <w:rPr>
          <w:spacing w:val="-4"/>
          <w:sz w:val="18"/>
        </w:rPr>
        <w:t>faltantes</w:t>
      </w:r>
    </w:p>
    <w:p>
      <w:pPr>
        <w:pStyle w:val="BodyText"/>
        <w:spacing w:before="182"/>
      </w:pPr>
    </w:p>
    <w:p>
      <w:pPr>
        <w:pStyle w:val="Heading3"/>
      </w:pPr>
      <w:bookmarkStart w:id="50" w:name="Model Selection and Training "/>
      <w:bookmarkEnd w:id="50"/>
      <w:r>
        <w:rPr>
          <w:color w:val="111A25"/>
          <w:sz w:val="26"/>
        </w:rPr>
        <w:t xml:space="preserve">Selección </w:t>
      </w:r>
      <w:r>
        <w:rPr>
          <w:color w:val="111A25"/>
          <w:sz w:val="26"/>
        </w:rPr>
        <w:t xml:space="preserve">y </w:t>
      </w:r>
      <w:r>
        <w:rPr>
          <w:color w:val="111A25"/>
          <w:spacing w:val="-2"/>
          <w:sz w:val="26"/>
        </w:rPr>
        <w:t xml:space="preserve">entrenamiento </w:t>
      </w:r>
      <w:r>
        <w:rPr>
          <w:color w:val="111A25"/>
          <w:sz w:val="26"/>
        </w:rPr>
        <w:t>del modelo</w:t>
      </w:r>
    </w:p>
    <w:p>
      <w:pPr>
        <w:pStyle w:val="BodyText"/>
        <w:spacing w:before="25"/>
        <w:rPr>
          <w:b/>
          <w:sz w:val="28"/>
        </w:rPr>
      </w:pPr>
    </w:p>
    <w:p>
      <w:pPr>
        <w:pStyle w:val="Heading4"/>
      </w:pPr>
      <w:bookmarkStart w:id="51" w:name="Experimentation "/>
      <w:bookmarkEnd w:id="51"/>
      <w:r>
        <w:rPr>
          <w:color w:val="111A25"/>
          <w:spacing w:val="-2"/>
          <w:w w:val="110"/>
          <w:sz w:val="22"/>
        </w:rPr>
        <w:t>Experimentación</w:t>
      </w:r>
    </w:p>
    <w:p>
      <w:pPr>
        <w:pStyle w:val="BodyText"/>
        <w:spacing w:before="42"/>
        <w:rPr>
          <w:b/>
          <w:sz w:val="24"/>
        </w:rPr>
      </w:pPr>
    </w:p>
    <w:p>
      <w:pPr>
        <w:pStyle w:val="BodyText"/>
        <w:spacing w:line="280" w:lineRule="auto"/>
        <w:ind w:left="1440" w:right="1456"/>
      </w:pPr>
      <w:r>
        <w:rPr>
          <w:sz w:val="18"/>
        </w:rPr>
        <w:t xml:space="preserve">El equipo probó varios modelos para ver cómo funcionaban. Es importante registrar </w:t>
      </w:r>
      <w:r>
        <w:rPr>
          <w:sz w:val="18"/>
        </w:rPr>
        <w:t xml:space="preserve">tanto </w:t>
      </w:r>
      <w:r>
        <w:rPr>
          <w:sz w:val="18"/>
        </w:rPr>
        <w:t xml:space="preserve">la </w:t>
      </w:r>
      <w:r>
        <w:rPr>
          <w:sz w:val="18"/>
        </w:rPr>
        <w:t xml:space="preserve">puntuación </w:t>
      </w:r>
      <w:r>
        <w:rPr>
          <w:sz w:val="18"/>
        </w:rPr>
        <w:t xml:space="preserve">de rendimiento </w:t>
      </w:r>
      <w:r>
        <w:rPr>
          <w:sz w:val="18"/>
        </w:rPr>
        <w:t xml:space="preserve">como </w:t>
      </w:r>
      <w:r>
        <w:rPr>
          <w:sz w:val="18"/>
        </w:rPr>
        <w:t xml:space="preserve">la </w:t>
      </w:r>
      <w:r>
        <w:rPr>
          <w:sz w:val="18"/>
        </w:rPr>
        <w:t xml:space="preserve">latencia, </w:t>
      </w:r>
      <w:r>
        <w:rPr>
          <w:sz w:val="18"/>
        </w:rPr>
        <w:t xml:space="preserve">ya que </w:t>
      </w:r>
      <w:r>
        <w:rPr>
          <w:sz w:val="18"/>
        </w:rPr>
        <w:t xml:space="preserve">esto </w:t>
      </w:r>
      <w:r>
        <w:rPr>
          <w:sz w:val="18"/>
        </w:rPr>
        <w:t xml:space="preserve">implica </w:t>
      </w:r>
      <w:r>
        <w:rPr>
          <w:sz w:val="18"/>
        </w:rPr>
        <w:t xml:space="preserve">el procesamiento </w:t>
      </w:r>
      <w:r>
        <w:rPr>
          <w:sz w:val="18"/>
        </w:rPr>
        <w:t xml:space="preserve">en tiempo real </w:t>
      </w:r>
      <w:r>
        <w:rPr>
          <w:sz w:val="18"/>
        </w:rPr>
        <w:t xml:space="preserve">de </w:t>
      </w:r>
      <w:r>
        <w:rPr>
          <w:sz w:val="18"/>
        </w:rPr>
        <w:t>los correos electrónicos.</w:t>
      </w:r>
    </w:p>
    <w:p>
      <w:pPr>
        <w:pStyle w:val="BodyText"/>
        <w:spacing w:before="63"/>
      </w:pPr>
    </w:p>
    <w:p>
      <w:pPr>
        <w:pStyle w:val="Heading4"/>
      </w:pPr>
      <w:bookmarkStart w:id="52" w:name="Model Selection: XGBoost "/>
      <w:bookmarkEnd w:id="52"/>
      <w:r>
        <w:rPr>
          <w:color w:val="111A25"/>
          <w:sz w:val="22"/>
        </w:rPr>
        <w:t xml:space="preserve">Selección </w:t>
      </w:r>
      <w:r>
        <w:rPr>
          <w:color w:val="111A25"/>
          <w:sz w:val="22"/>
        </w:rPr>
        <w:t>del modelo</w:t>
      </w:r>
      <w:r>
        <w:rPr>
          <w:color w:val="111A25"/>
          <w:sz w:val="22"/>
        </w:rPr>
        <w:t xml:space="preserve">: </w:t>
      </w:r>
      <w:r>
        <w:rPr>
          <w:color w:val="111A25"/>
          <w:spacing w:val="-2"/>
          <w:sz w:val="22"/>
        </w:rPr>
        <w:t>XGBoost</w:t>
      </w:r>
    </w:p>
    <w:p>
      <w:pPr>
        <w:pStyle w:val="BodyText"/>
        <w:spacing w:before="42"/>
        <w:rPr>
          <w:b/>
          <w:sz w:val="24"/>
        </w:rPr>
      </w:pPr>
    </w:p>
    <w:p>
      <w:pPr>
        <w:pStyle w:val="BodyText"/>
        <w:ind w:left="1440"/>
      </w:pPr>
      <w:r>
        <w:rPr>
          <w:sz w:val="18"/>
        </w:rPr>
        <w:t xml:space="preserve">Tras </w:t>
      </w:r>
      <w:r>
        <w:rPr>
          <w:sz w:val="18"/>
        </w:rPr>
        <w:t xml:space="preserve">probar </w:t>
      </w:r>
      <w:r>
        <w:rPr>
          <w:sz w:val="18"/>
        </w:rPr>
        <w:t xml:space="preserve">diferentes </w:t>
      </w:r>
      <w:r>
        <w:rPr>
          <w:sz w:val="18"/>
        </w:rPr>
        <w:t xml:space="preserve">modelos, </w:t>
      </w:r>
      <w:r>
        <w:rPr>
          <w:sz w:val="18"/>
        </w:rPr>
        <w:t xml:space="preserve">se </w:t>
      </w:r>
      <w:r>
        <w:rPr>
          <w:sz w:val="18"/>
        </w:rPr>
        <w:t xml:space="preserve">seleccionó </w:t>
      </w:r>
      <w:r>
        <w:rPr>
          <w:sz w:val="18"/>
        </w:rPr>
        <w:t xml:space="preserve">XGBoost </w:t>
      </w:r>
      <w:r>
        <w:rPr>
          <w:spacing w:val="-2"/>
          <w:sz w:val="18"/>
        </w:rPr>
        <w:t>por las siguientes razones:</w:t>
      </w:r>
    </w:p>
    <w:p>
      <w:pPr>
        <w:pStyle w:val="BodyText"/>
        <w:spacing w:before="80"/>
      </w:pPr>
    </w:p>
    <w:p>
      <w:pPr>
        <w:pStyle w:val="ListParagraph"/>
        <w:numPr>
          <w:ilvl w:val="0"/>
          <w:numId w:val="24"/>
        </w:numPr>
        <w:tabs>
          <w:tab w:val="left" w:pos="2159"/>
        </w:tabs>
        <w:spacing w:before="0" w:after="0" w:line="240" w:lineRule="auto"/>
        <w:ind w:left="2159" w:right="0" w:hanging="359"/>
        <w:jc w:val="left"/>
        <w:rPr>
          <w:sz w:val="20"/>
        </w:rPr>
      </w:pPr>
      <w:r>
        <w:rPr>
          <w:spacing w:val="-2"/>
          <w:sz w:val="18"/>
        </w:rPr>
        <w:t>El</w:t>
      </w:r>
      <w:r>
        <w:rPr>
          <w:sz w:val="18"/>
        </w:rPr>
        <w:t xml:space="preserve"> mejor </w:t>
      </w:r>
      <w:r>
        <w:rPr>
          <w:spacing w:val="-2"/>
          <w:sz w:val="18"/>
        </w:rPr>
        <w:t xml:space="preserve">equilibrio entre </w:t>
      </w:r>
      <w:r>
        <w:rPr>
          <w:sz w:val="18"/>
        </w:rPr>
        <w:t xml:space="preserve">rendimiento </w:t>
      </w:r>
      <w:r>
        <w:rPr>
          <w:sz w:val="18"/>
        </w:rPr>
        <w:t xml:space="preserve">y </w:t>
      </w:r>
      <w:r>
        <w:rPr>
          <w:sz w:val="18"/>
        </w:rPr>
        <w:t>velocidad</w:t>
      </w:r>
    </w:p>
    <w:p>
      <w:pPr>
        <w:pStyle w:val="ListParagraph"/>
        <w:numPr>
          <w:ilvl w:val="0"/>
          <w:numId w:val="24"/>
        </w:numPr>
        <w:tabs>
          <w:tab w:val="left" w:pos="2159"/>
        </w:tabs>
        <w:spacing w:before="40" w:after="0" w:line="240" w:lineRule="auto"/>
        <w:ind w:left="2159" w:right="0" w:hanging="359"/>
        <w:jc w:val="left"/>
        <w:rPr>
          <w:sz w:val="20"/>
        </w:rPr>
      </w:pPr>
      <w:r>
        <w:rPr>
          <w:spacing w:val="-2"/>
          <w:w w:val="105"/>
          <w:sz w:val="18"/>
        </w:rPr>
        <w:t>Es manejable</w:t>
      </w:r>
    </w:p>
    <w:p>
      <w:pPr>
        <w:pStyle w:val="ListParagraph"/>
        <w:numPr>
          <w:ilvl w:val="0"/>
          <w:numId w:val="24"/>
        </w:numPr>
        <w:tabs>
          <w:tab w:val="left" w:pos="2159"/>
        </w:tabs>
        <w:spacing w:before="40" w:after="0" w:line="240" w:lineRule="auto"/>
        <w:ind w:left="2159" w:right="0" w:hanging="359"/>
        <w:jc w:val="left"/>
        <w:rPr>
          <w:sz w:val="20"/>
        </w:rPr>
      </w:pPr>
      <w:r>
        <w:rPr>
          <w:sz w:val="18"/>
        </w:rPr>
        <w:t xml:space="preserve">Cumple con </w:t>
      </w:r>
      <w:r>
        <w:rPr>
          <w:sz w:val="18"/>
        </w:rPr>
        <w:t xml:space="preserve">el </w:t>
      </w:r>
      <w:r>
        <w:rPr>
          <w:spacing w:val="-2"/>
          <w:sz w:val="18"/>
        </w:rPr>
        <w:t>requisito</w:t>
      </w:r>
      <w:r>
        <w:rPr>
          <w:sz w:val="18"/>
        </w:rPr>
        <w:t xml:space="preserve"> de </w:t>
      </w:r>
      <w:r>
        <w:rPr>
          <w:sz w:val="18"/>
        </w:rPr>
        <w:t xml:space="preserve">latencia </w:t>
      </w:r>
      <w:r>
        <w:rPr>
          <w:sz w:val="18"/>
        </w:rPr>
        <w:t xml:space="preserve">de menos </w:t>
      </w:r>
      <w:r>
        <w:rPr>
          <w:sz w:val="18"/>
        </w:rPr>
        <w:t>de</w:t>
      </w:r>
      <w:r>
        <w:rPr>
          <w:sz w:val="18"/>
        </w:rPr>
        <w:t xml:space="preserve"> 100 </w:t>
      </w:r>
      <w:r>
        <w:rPr>
          <w:sz w:val="18"/>
        </w:rPr>
        <w:t>milisegundos</w:t>
      </w:r>
    </w:p>
    <w:p>
      <w:pPr>
        <w:pStyle w:val="BodyText"/>
        <w:spacing w:before="80"/>
      </w:pPr>
    </w:p>
    <w:p>
      <w:pPr>
        <w:pStyle w:val="BodyText"/>
        <w:spacing w:before="1" w:line="280" w:lineRule="auto"/>
        <w:ind w:left="1440" w:right="1456"/>
      </w:pPr>
      <w:r>
        <w:rPr>
          <w:sz w:val="18"/>
        </w:rPr>
        <w:t xml:space="preserve">Aunque </w:t>
      </w:r>
      <w:r>
        <w:rPr>
          <w:sz w:val="18"/>
        </w:rPr>
        <w:t xml:space="preserve">otro </w:t>
      </w:r>
      <w:r>
        <w:rPr>
          <w:sz w:val="18"/>
        </w:rPr>
        <w:t xml:space="preserve">modelo </w:t>
      </w:r>
      <w:r>
        <w:rPr>
          <w:sz w:val="18"/>
        </w:rPr>
        <w:t xml:space="preserve">tenía </w:t>
      </w:r>
      <w:r>
        <w:rPr>
          <w:sz w:val="18"/>
        </w:rPr>
        <w:t xml:space="preserve">una </w:t>
      </w:r>
      <w:r>
        <w:rPr>
          <w:sz w:val="18"/>
        </w:rPr>
        <w:t xml:space="preserve">puntuación </w:t>
      </w:r>
      <w:r>
        <w:rPr>
          <w:sz w:val="18"/>
        </w:rPr>
        <w:t xml:space="preserve">F1 </w:t>
      </w:r>
      <w:r>
        <w:rPr>
          <w:sz w:val="18"/>
        </w:rPr>
        <w:t xml:space="preserve">más alta </w:t>
      </w:r>
      <w:r>
        <w:rPr>
          <w:sz w:val="18"/>
        </w:rPr>
        <w:t xml:space="preserve">que </w:t>
      </w:r>
      <w:r>
        <w:rPr>
          <w:sz w:val="18"/>
        </w:rPr>
        <w:t xml:space="preserve">XGBoost, </w:t>
      </w:r>
      <w:r>
        <w:rPr>
          <w:sz w:val="18"/>
        </w:rPr>
        <w:t xml:space="preserve">la </w:t>
      </w:r>
      <w:r>
        <w:rPr>
          <w:sz w:val="18"/>
        </w:rPr>
        <w:t xml:space="preserve">latencia </w:t>
      </w:r>
      <w:r>
        <w:rPr>
          <w:sz w:val="18"/>
        </w:rPr>
        <w:t xml:space="preserve">era </w:t>
      </w:r>
      <w:r>
        <w:rPr>
          <w:sz w:val="18"/>
        </w:rPr>
        <w:t xml:space="preserve">un </w:t>
      </w:r>
      <w:r>
        <w:rPr>
          <w:sz w:val="18"/>
        </w:rPr>
        <w:t xml:space="preserve">factor </w:t>
      </w:r>
      <w:r>
        <w:rPr>
          <w:sz w:val="18"/>
        </w:rPr>
        <w:t xml:space="preserve">crítico, </w:t>
      </w:r>
      <w:r>
        <w:rPr>
          <w:sz w:val="18"/>
        </w:rPr>
        <w:t xml:space="preserve">ya que </w:t>
      </w:r>
      <w:r>
        <w:rPr>
          <w:sz w:val="18"/>
        </w:rPr>
        <w:t xml:space="preserve">los correos electrónicos </w:t>
      </w:r>
      <w:r>
        <w:rPr>
          <w:w w:val="105"/>
          <w:sz w:val="18"/>
        </w:rPr>
        <w:t xml:space="preserve">deben </w:t>
      </w:r>
      <w:r>
        <w:rPr>
          <w:w w:val="105"/>
          <w:sz w:val="18"/>
        </w:rPr>
        <w:t xml:space="preserve">filtrarse </w:t>
      </w:r>
      <w:r>
        <w:rPr>
          <w:w w:val="105"/>
          <w:sz w:val="18"/>
        </w:rPr>
        <w:t xml:space="preserve">en </w:t>
      </w:r>
      <w:r>
        <w:rPr>
          <w:w w:val="105"/>
          <w:sz w:val="18"/>
        </w:rPr>
        <w:t xml:space="preserve">tiempo </w:t>
      </w:r>
      <w:r>
        <w:rPr>
          <w:w w:val="105"/>
          <w:sz w:val="18"/>
        </w:rPr>
        <w:t xml:space="preserve">real </w:t>
      </w:r>
      <w:r>
        <w:rPr>
          <w:w w:val="105"/>
          <w:sz w:val="18"/>
        </w:rPr>
        <w:t xml:space="preserve">con </w:t>
      </w:r>
      <w:r>
        <w:rPr>
          <w:w w:val="105"/>
          <w:sz w:val="18"/>
        </w:rPr>
        <w:t xml:space="preserve">baja </w:t>
      </w:r>
      <w:r>
        <w:rPr>
          <w:w w:val="105"/>
          <w:sz w:val="18"/>
        </w:rPr>
        <w:t>latencia.</w:t>
      </w:r>
    </w:p>
    <w:p>
      <w:pPr>
        <w:pStyle w:val="BodyText"/>
        <w:spacing w:before="62"/>
      </w:pPr>
    </w:p>
    <w:p>
      <w:pPr>
        <w:pStyle w:val="Heading4"/>
      </w:pPr>
      <w:bookmarkStart w:id="53" w:name="Training Approach "/>
      <w:bookmarkEnd w:id="53"/>
      <w:r>
        <w:rPr>
          <w:color w:val="111A25"/>
          <w:spacing w:val="-2"/>
          <w:sz w:val="22"/>
        </w:rPr>
        <w:t xml:space="preserve">Enfoque </w:t>
      </w:r>
      <w:r>
        <w:rPr>
          <w:color w:val="111A25"/>
          <w:sz w:val="22"/>
        </w:rPr>
        <w:t>de entrenamiento</w:t>
      </w:r>
    </w:p>
    <w:p>
      <w:pPr>
        <w:pStyle w:val="BodyText"/>
        <w:spacing w:before="42"/>
        <w:rPr>
          <w:b/>
          <w:sz w:val="24"/>
        </w:rPr>
      </w:pPr>
    </w:p>
    <w:p>
      <w:pPr>
        <w:pStyle w:val="BodyText"/>
        <w:ind w:left="1440"/>
      </w:pPr>
      <w:r>
        <w:rPr>
          <w:spacing w:val="-2"/>
          <w:sz w:val="18"/>
        </w:rPr>
        <w:t xml:space="preserve">El proceso </w:t>
      </w:r>
      <w:r>
        <w:rPr>
          <w:spacing w:val="-2"/>
          <w:sz w:val="18"/>
        </w:rPr>
        <w:t xml:space="preserve">de entrenamiento </w:t>
      </w:r>
      <w:r>
        <w:rPr>
          <w:spacing w:val="-2"/>
          <w:sz w:val="18"/>
        </w:rPr>
        <w:t>incluyó:</w:t>
      </w:r>
    </w:p>
    <w:p>
      <w:pPr>
        <w:pStyle w:val="BodyText"/>
        <w:spacing w:before="80"/>
      </w:pPr>
    </w:p>
    <w:p>
      <w:pPr>
        <w:pStyle w:val="ListParagraph"/>
        <w:numPr>
          <w:ilvl w:val="0"/>
          <w:numId w:val="24"/>
        </w:numPr>
        <w:tabs>
          <w:tab w:val="left" w:pos="2159"/>
        </w:tabs>
        <w:spacing w:before="0" w:after="0" w:line="240" w:lineRule="auto"/>
        <w:ind w:left="2159" w:right="0" w:hanging="359"/>
        <w:jc w:val="left"/>
        <w:rPr>
          <w:sz w:val="20"/>
        </w:rPr>
      </w:pPr>
      <w:r>
        <w:rPr>
          <w:spacing w:val="-2"/>
          <w:sz w:val="18"/>
        </w:rPr>
        <w:t xml:space="preserve">Validación cruzada </w:t>
      </w:r>
      <w:r>
        <w:rPr>
          <w:sz w:val="18"/>
        </w:rPr>
        <w:t>de cinco pliegues</w:t>
      </w:r>
    </w:p>
    <w:p>
      <w:pPr>
        <w:pStyle w:val="ListParagraph"/>
        <w:numPr>
          <w:ilvl w:val="0"/>
          <w:numId w:val="24"/>
        </w:numPr>
        <w:tabs>
          <w:tab w:val="left" w:pos="2159"/>
        </w:tabs>
        <w:spacing w:before="40" w:after="0" w:line="240" w:lineRule="auto"/>
        <w:ind w:left="2159" w:right="0" w:hanging="359"/>
        <w:jc w:val="left"/>
        <w:rPr>
          <w:sz w:val="20"/>
        </w:rPr>
      </w:pPr>
      <w:r>
        <w:rPr>
          <w:sz w:val="18"/>
        </w:rPr>
        <w:t xml:space="preserve">Optimización de </w:t>
      </w:r>
      <w:r>
        <w:rPr>
          <w:sz w:val="18"/>
        </w:rPr>
        <w:t xml:space="preserve">hiperparámetros </w:t>
      </w:r>
      <w:r>
        <w:rPr>
          <w:sz w:val="18"/>
        </w:rPr>
        <w:t xml:space="preserve">mediante </w:t>
      </w:r>
      <w:r>
        <w:rPr>
          <w:spacing w:val="-2"/>
          <w:sz w:val="18"/>
        </w:rPr>
        <w:t xml:space="preserve">métodos </w:t>
      </w:r>
      <w:r>
        <w:rPr>
          <w:sz w:val="18"/>
        </w:rPr>
        <w:t>bayesianos</w:t>
      </w:r>
    </w:p>
    <w:p>
      <w:pPr>
        <w:pStyle w:val="ListParagraph"/>
        <w:numPr>
          <w:ilvl w:val="0"/>
          <w:numId w:val="24"/>
        </w:numPr>
        <w:tabs>
          <w:tab w:val="left" w:pos="2159"/>
        </w:tabs>
        <w:spacing w:before="41" w:after="0" w:line="240" w:lineRule="auto"/>
        <w:ind w:left="2159" w:right="0" w:hanging="359"/>
        <w:jc w:val="left"/>
        <w:rPr>
          <w:sz w:val="20"/>
        </w:rPr>
      </w:pPr>
      <w:r>
        <w:rPr>
          <w:spacing w:val="-2"/>
          <w:sz w:val="18"/>
        </w:rPr>
        <w:t xml:space="preserve">Solución </w:t>
      </w:r>
      <w:r>
        <w:rPr>
          <w:spacing w:val="-2"/>
          <w:sz w:val="18"/>
        </w:rPr>
        <w:t xml:space="preserve">del desequilibrio </w:t>
      </w:r>
      <w:r>
        <w:rPr>
          <w:spacing w:val="-2"/>
          <w:sz w:val="18"/>
        </w:rPr>
        <w:t xml:space="preserve">de clases </w:t>
      </w:r>
      <w:r>
        <w:rPr>
          <w:spacing w:val="-2"/>
          <w:sz w:val="18"/>
        </w:rPr>
        <w:t>(</w:t>
      </w:r>
      <w:r>
        <w:rPr>
          <w:spacing w:val="-2"/>
          <w:sz w:val="18"/>
        </w:rPr>
        <w:t xml:space="preserve">los correos electrónicos </w:t>
      </w:r>
      <w:r>
        <w:rPr>
          <w:spacing w:val="-2"/>
          <w:sz w:val="18"/>
        </w:rPr>
        <w:t xml:space="preserve">legítimos </w:t>
      </w:r>
      <w:r>
        <w:rPr>
          <w:spacing w:val="-2"/>
          <w:sz w:val="18"/>
        </w:rPr>
        <w:t xml:space="preserve">superan </w:t>
      </w:r>
      <w:r>
        <w:rPr>
          <w:spacing w:val="-2"/>
          <w:sz w:val="18"/>
        </w:rPr>
        <w:t xml:space="preserve">con creces </w:t>
      </w:r>
      <w:r>
        <w:rPr>
          <w:spacing w:val="-2"/>
          <w:sz w:val="18"/>
        </w:rPr>
        <w:t xml:space="preserve">a </w:t>
      </w:r>
      <w:r>
        <w:rPr>
          <w:spacing w:val="-2"/>
          <w:sz w:val="18"/>
        </w:rPr>
        <w:t xml:space="preserve">los correos </w:t>
      </w:r>
      <w:r>
        <w:rPr>
          <w:spacing w:val="-2"/>
          <w:sz w:val="18"/>
        </w:rPr>
        <w:t>basura</w:t>
      </w:r>
      <w:r>
        <w:rPr>
          <w:spacing w:val="-2"/>
          <w:sz w:val="18"/>
        </w:rPr>
        <w:t>)</w:t>
      </w:r>
    </w:p>
    <w:p>
      <w:pPr>
        <w:pStyle w:val="BodyText"/>
        <w:spacing w:before="181"/>
      </w:pPr>
    </w:p>
    <w:p>
      <w:pPr>
        <w:pStyle w:val="Heading3"/>
      </w:pPr>
      <w:bookmarkStart w:id="54" w:name="Model Evaluation "/>
      <w:bookmarkEnd w:id="54"/>
      <w:r>
        <w:rPr>
          <w:color w:val="111A25"/>
          <w:spacing w:val="-2"/>
          <w:w w:val="105"/>
          <w:sz w:val="26"/>
        </w:rPr>
        <w:t xml:space="preserve">Evaluación </w:t>
      </w:r>
      <w:r>
        <w:rPr>
          <w:color w:val="111A25"/>
          <w:w w:val="105"/>
          <w:sz w:val="26"/>
        </w:rPr>
        <w:t>del modelo</w:t>
      </w:r>
    </w:p>
    <w:p>
      <w:pPr>
        <w:pStyle w:val="BodyText"/>
        <w:spacing w:before="25"/>
        <w:rPr>
          <w:b/>
          <w:sz w:val="28"/>
        </w:rPr>
      </w:pPr>
    </w:p>
    <w:p>
      <w:pPr>
        <w:pStyle w:val="Heading4"/>
      </w:pPr>
      <w:bookmarkStart w:id="55" w:name="Performance Metrics "/>
      <w:bookmarkEnd w:id="55"/>
      <w:r>
        <w:rPr>
          <w:color w:val="111A25"/>
          <w:spacing w:val="-2"/>
          <w:w w:val="110"/>
          <w:sz w:val="22"/>
        </w:rPr>
        <w:t xml:space="preserve">Métricas </w:t>
      </w:r>
      <w:r>
        <w:rPr>
          <w:color w:val="111A25"/>
          <w:spacing w:val="-2"/>
          <w:w w:val="105"/>
          <w:sz w:val="22"/>
        </w:rPr>
        <w:t>de rendimiento</w:t>
      </w:r>
    </w:p>
    <w:p>
      <w:pPr>
        <w:pStyle w:val="BodyText"/>
        <w:spacing w:before="42"/>
        <w:rPr>
          <w:b/>
          <w:sz w:val="24"/>
        </w:rPr>
      </w:pPr>
    </w:p>
    <w:p>
      <w:pPr>
        <w:pStyle w:val="BodyText"/>
        <w:spacing w:before="1" w:line="280" w:lineRule="auto"/>
        <w:ind w:left="1440" w:right="2291"/>
      </w:pPr>
      <w:r>
        <w:rPr>
          <w:sz w:val="18"/>
        </w:rPr>
        <w:t xml:space="preserve">La matriz </w:t>
      </w:r>
      <w:r>
        <w:rPr>
          <w:sz w:val="18"/>
        </w:rPr>
        <w:t xml:space="preserve">de confusión </w:t>
      </w:r>
      <w:r>
        <w:rPr>
          <w:sz w:val="18"/>
        </w:rPr>
        <w:t xml:space="preserve">mostró </w:t>
      </w:r>
      <w:r>
        <w:rPr>
          <w:sz w:val="18"/>
        </w:rPr>
        <w:t xml:space="preserve">el </w:t>
      </w:r>
      <w:r>
        <w:rPr>
          <w:sz w:val="18"/>
        </w:rPr>
        <w:t xml:space="preserve">número </w:t>
      </w:r>
      <w:r>
        <w:rPr>
          <w:sz w:val="18"/>
        </w:rPr>
        <w:t xml:space="preserve">de </w:t>
      </w:r>
      <w:r>
        <w:rPr>
          <w:sz w:val="18"/>
        </w:rPr>
        <w:t xml:space="preserve">correos electrónicos </w:t>
      </w:r>
      <w:r>
        <w:rPr>
          <w:sz w:val="18"/>
        </w:rPr>
        <w:t xml:space="preserve">reales </w:t>
      </w:r>
      <w:r>
        <w:rPr>
          <w:sz w:val="18"/>
        </w:rPr>
        <w:t xml:space="preserve">(spam </w:t>
      </w:r>
      <w:r>
        <w:rPr>
          <w:sz w:val="18"/>
        </w:rPr>
        <w:t xml:space="preserve">o </w:t>
      </w:r>
      <w:r>
        <w:rPr>
          <w:sz w:val="18"/>
        </w:rPr>
        <w:t xml:space="preserve">no </w:t>
      </w:r>
      <w:r>
        <w:rPr>
          <w:sz w:val="18"/>
        </w:rPr>
        <w:t xml:space="preserve">spam) </w:t>
      </w:r>
      <w:r>
        <w:rPr>
          <w:sz w:val="18"/>
        </w:rPr>
        <w:t xml:space="preserve">frente a </w:t>
      </w:r>
      <w:r>
        <w:rPr>
          <w:w w:val="105"/>
          <w:sz w:val="18"/>
        </w:rPr>
        <w:t>las clasificaciones</w:t>
      </w:r>
      <w:r>
        <w:rPr>
          <w:sz w:val="18"/>
        </w:rPr>
        <w:t xml:space="preserve"> previstas</w:t>
      </w:r>
      <w:r>
        <w:rPr>
          <w:w w:val="105"/>
          <w:sz w:val="18"/>
        </w:rPr>
        <w:t xml:space="preserve">. </w:t>
      </w:r>
      <w:r>
        <w:rPr>
          <w:w w:val="105"/>
          <w:sz w:val="18"/>
        </w:rPr>
        <w:t xml:space="preserve">A partir de </w:t>
      </w:r>
      <w:r>
        <w:rPr>
          <w:w w:val="105"/>
          <w:sz w:val="18"/>
        </w:rPr>
        <w:t xml:space="preserve">esto, </w:t>
      </w:r>
      <w:r>
        <w:rPr>
          <w:w w:val="105"/>
          <w:sz w:val="18"/>
        </w:rPr>
        <w:t xml:space="preserve">el </w:t>
      </w:r>
      <w:r>
        <w:rPr>
          <w:w w:val="105"/>
          <w:sz w:val="18"/>
        </w:rPr>
        <w:t xml:space="preserve">equipo </w:t>
      </w:r>
      <w:r>
        <w:rPr>
          <w:w w:val="105"/>
          <w:sz w:val="18"/>
        </w:rPr>
        <w:t xml:space="preserve">calculó </w:t>
      </w:r>
      <w:r>
        <w:rPr>
          <w:w w:val="105"/>
          <w:sz w:val="18"/>
        </w:rPr>
        <w:t xml:space="preserve">los resultados </w:t>
      </w:r>
      <w:r>
        <w:rPr>
          <w:w w:val="105"/>
          <w:sz w:val="18"/>
        </w:rPr>
        <w:t>de la prueba</w:t>
      </w:r>
      <w:r>
        <w:rPr>
          <w:w w:val="105"/>
          <w:sz w:val="18"/>
        </w:rPr>
        <w:t>:</w:t>
      </w:r>
    </w:p>
    <w:p>
      <w:pPr>
        <w:pStyle w:val="BodyText"/>
        <w:spacing w:before="41"/>
      </w:pPr>
    </w:p>
    <w:p>
      <w:pPr>
        <w:pStyle w:val="ListParagraph"/>
        <w:numPr>
          <w:ilvl w:val="0"/>
          <w:numId w:val="24"/>
        </w:numPr>
        <w:tabs>
          <w:tab w:val="left" w:pos="2159"/>
        </w:tabs>
        <w:spacing w:before="1" w:after="0" w:line="240" w:lineRule="auto"/>
        <w:ind w:left="2159" w:right="0" w:hanging="359"/>
        <w:jc w:val="left"/>
        <w:rPr>
          <w:sz w:val="20"/>
        </w:rPr>
      </w:pPr>
      <w:r>
        <w:rPr>
          <w:spacing w:val="-2"/>
          <w:sz w:val="18"/>
        </w:rPr>
        <w:t>Precisión</w:t>
      </w:r>
    </w:p>
    <w:p>
      <w:pPr>
        <w:pStyle w:val="ListParagraph"/>
        <w:numPr>
          <w:ilvl w:val="0"/>
          <w:numId w:val="24"/>
        </w:numPr>
        <w:tabs>
          <w:tab w:val="left" w:pos="2159"/>
        </w:tabs>
        <w:spacing w:before="40" w:after="0" w:line="240" w:lineRule="auto"/>
        <w:ind w:left="2159" w:right="0" w:hanging="359"/>
        <w:jc w:val="left"/>
        <w:rPr>
          <w:sz w:val="20"/>
        </w:rPr>
      </w:pPr>
      <w:r>
        <w:rPr>
          <w:spacing w:val="-2"/>
          <w:sz w:val="18"/>
        </w:rPr>
        <w:t>Precisión</w:t>
      </w:r>
    </w:p>
    <w:p>
      <w:pPr>
        <w:pStyle w:val="ListParagraph"/>
        <w:numPr>
          <w:ilvl w:val="0"/>
          <w:numId w:val="24"/>
        </w:numPr>
        <w:tabs>
          <w:tab w:val="left" w:pos="2159"/>
        </w:tabs>
        <w:spacing w:before="40" w:after="0" w:line="240" w:lineRule="auto"/>
        <w:ind w:left="2159" w:right="0" w:hanging="359"/>
        <w:jc w:val="left"/>
        <w:rPr>
          <w:sz w:val="20"/>
        </w:rPr>
      </w:pPr>
      <w:r>
        <w:rPr>
          <w:spacing w:val="-2"/>
          <w:sz w:val="18"/>
        </w:rPr>
        <w:t>Recuperación</w:t>
      </w:r>
    </w:p>
    <w:p>
      <w:pPr>
        <w:pStyle w:val="ListParagraph"/>
        <w:spacing w:after="0" w:line="24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ListParagraph"/>
        <w:numPr>
          <w:ilvl w:val="0"/>
          <w:numId w:val="24"/>
        </w:numPr>
        <w:tabs>
          <w:tab w:val="left" w:pos="2159"/>
        </w:tabs>
        <w:spacing w:before="0" w:after="0" w:line="240" w:lineRule="auto"/>
        <w:ind w:left="2159" w:right="0" w:hanging="359"/>
        <w:jc w:val="left"/>
        <w:rPr>
          <w:sz w:val="20"/>
        </w:rPr>
      </w:pPr>
      <w:r>
        <w:rPr>
          <w:spacing w:val="-2"/>
          <w:sz w:val="18"/>
        </w:rPr>
        <w:t xml:space="preserve">Puntuación </w:t>
      </w:r>
      <w:r>
        <w:rPr>
          <w:w w:val="75"/>
          <w:sz w:val="18"/>
        </w:rPr>
        <w:t>F1</w:t>
      </w:r>
    </w:p>
    <w:p>
      <w:pPr>
        <w:pStyle w:val="BodyText"/>
        <w:spacing w:before="80"/>
      </w:pPr>
    </w:p>
    <w:p>
      <w:pPr>
        <w:pStyle w:val="BodyText"/>
        <w:ind w:left="1440"/>
      </w:pPr>
      <w:r>
        <w:rPr>
          <w:sz w:val="18"/>
        </w:rPr>
        <w:t xml:space="preserve">El </w:t>
      </w:r>
      <w:r>
        <w:rPr>
          <w:sz w:val="18"/>
        </w:rPr>
        <w:t xml:space="preserve">modelo </w:t>
      </w:r>
      <w:r>
        <w:rPr>
          <w:sz w:val="18"/>
        </w:rPr>
        <w:t xml:space="preserve">obtuvo </w:t>
      </w:r>
      <w:r>
        <w:rPr>
          <w:sz w:val="18"/>
        </w:rPr>
        <w:t xml:space="preserve">un </w:t>
      </w:r>
      <w:r>
        <w:rPr>
          <w:sz w:val="18"/>
        </w:rPr>
        <w:t xml:space="preserve">excelente </w:t>
      </w:r>
      <w:r>
        <w:rPr>
          <w:sz w:val="18"/>
        </w:rPr>
        <w:t xml:space="preserve">rendimiento </w:t>
      </w:r>
      <w:r>
        <w:rPr>
          <w:sz w:val="18"/>
        </w:rPr>
        <w:t xml:space="preserve">en </w:t>
      </w:r>
      <w:r>
        <w:rPr>
          <w:sz w:val="18"/>
        </w:rPr>
        <w:t xml:space="preserve">todas </w:t>
      </w:r>
      <w:r>
        <w:rPr>
          <w:sz w:val="18"/>
        </w:rPr>
        <w:t xml:space="preserve">estas </w:t>
      </w:r>
      <w:r>
        <w:rPr>
          <w:spacing w:val="-2"/>
          <w:sz w:val="18"/>
        </w:rPr>
        <w:t>métricas.</w:t>
      </w:r>
    </w:p>
    <w:p>
      <w:pPr>
        <w:pStyle w:val="BodyText"/>
        <w:spacing w:before="101"/>
      </w:pPr>
    </w:p>
    <w:p>
      <w:pPr>
        <w:pStyle w:val="Heading4"/>
      </w:pPr>
      <w:bookmarkStart w:id="56" w:name="Error Analysis "/>
      <w:bookmarkEnd w:id="56"/>
      <w:r>
        <w:rPr>
          <w:color w:val="111A25"/>
          <w:spacing w:val="-2"/>
          <w:w w:val="105"/>
          <w:sz w:val="22"/>
        </w:rPr>
        <w:t xml:space="preserve">Análisis de </w:t>
      </w:r>
      <w:r>
        <w:rPr>
          <w:color w:val="111A25"/>
          <w:w w:val="105"/>
          <w:sz w:val="22"/>
        </w:rPr>
        <w:t>errores</w:t>
      </w:r>
    </w:p>
    <w:p>
      <w:pPr>
        <w:pStyle w:val="BodyText"/>
        <w:spacing w:before="42"/>
        <w:rPr>
          <w:b/>
          <w:sz w:val="24"/>
        </w:rPr>
      </w:pPr>
    </w:p>
    <w:p>
      <w:pPr>
        <w:pStyle w:val="BodyText"/>
        <w:ind w:left="1440"/>
      </w:pPr>
      <w:r>
        <w:rPr>
          <w:sz w:val="18"/>
        </w:rPr>
        <w:t xml:space="preserve">Es </w:t>
      </w:r>
      <w:r>
        <w:rPr>
          <w:sz w:val="18"/>
        </w:rPr>
        <w:t xml:space="preserve">importante </w:t>
      </w:r>
      <w:r>
        <w:rPr>
          <w:sz w:val="18"/>
        </w:rPr>
        <w:t xml:space="preserve">analizar </w:t>
      </w:r>
      <w:r>
        <w:rPr>
          <w:sz w:val="18"/>
        </w:rPr>
        <w:t xml:space="preserve">dónde </w:t>
      </w:r>
      <w:r>
        <w:rPr>
          <w:sz w:val="18"/>
        </w:rPr>
        <w:t>fall</w:t>
      </w:r>
      <w:r>
        <w:rPr>
          <w:spacing w:val="-10"/>
          <w:sz w:val="18"/>
        </w:rPr>
        <w:t xml:space="preserve">ó </w:t>
      </w:r>
      <w:r>
        <w:rPr>
          <w:sz w:val="18"/>
        </w:rPr>
        <w:t xml:space="preserve">el </w:t>
      </w:r>
      <w:r>
        <w:rPr>
          <w:sz w:val="18"/>
        </w:rPr>
        <w:t>modelo</w:t>
      </w:r>
      <w:r>
        <w:rPr>
          <w:sz w:val="18"/>
        </w:rPr>
        <w:t xml:space="preserve">, </w:t>
      </w:r>
      <w:r>
        <w:rPr>
          <w:sz w:val="18"/>
        </w:rPr>
        <w:t xml:space="preserve">especialmente </w:t>
      </w:r>
      <w:r>
        <w:rPr>
          <w:sz w:val="18"/>
        </w:rPr>
        <w:t xml:space="preserve">los </w:t>
      </w:r>
      <w:r>
        <w:rPr>
          <w:sz w:val="18"/>
        </w:rPr>
        <w:t xml:space="preserve">falsos </w:t>
      </w:r>
      <w:r>
        <w:rPr>
          <w:sz w:val="18"/>
        </w:rPr>
        <w:t xml:space="preserve">positivos </w:t>
      </w:r>
      <w:r>
        <w:rPr>
          <w:sz w:val="18"/>
        </w:rPr>
        <w:t xml:space="preserve">y </w:t>
      </w:r>
      <w:r>
        <w:rPr>
          <w:sz w:val="18"/>
        </w:rPr>
        <w:t xml:space="preserve">los </w:t>
      </w:r>
      <w:r>
        <w:rPr>
          <w:sz w:val="18"/>
        </w:rPr>
        <w:t xml:space="preserve">falsos </w:t>
      </w:r>
      <w:r>
        <w:rPr>
          <w:spacing w:val="-2"/>
          <w:sz w:val="18"/>
        </w:rPr>
        <w:t>negativos:</w:t>
      </w:r>
    </w:p>
    <w:p>
      <w:pPr>
        <w:pStyle w:val="BodyText"/>
        <w:spacing w:before="80"/>
      </w:pPr>
    </w:p>
    <w:p>
      <w:pPr>
        <w:spacing w:before="0"/>
        <w:ind w:left="1440" w:right="0" w:firstLine="0"/>
        <w:jc w:val="left"/>
        <w:rPr>
          <w:sz w:val="20"/>
        </w:rPr>
      </w:pPr>
      <w:r>
        <w:rPr>
          <w:b/>
          <w:sz w:val="18"/>
        </w:rPr>
        <w:t xml:space="preserve">Falsos positivos (0,9 %): </w:t>
      </w:r>
      <w:r>
        <w:rPr>
          <w:sz w:val="18"/>
        </w:rPr>
        <w:t xml:space="preserve">atribuidos </w:t>
      </w:r>
      <w:r>
        <w:rPr>
          <w:sz w:val="18"/>
        </w:rPr>
        <w:t xml:space="preserve">a </w:t>
      </w:r>
      <w:r>
        <w:rPr>
          <w:spacing w:val="-2"/>
          <w:sz w:val="18"/>
        </w:rPr>
        <w:t xml:space="preserve">correos electrónicos </w:t>
      </w:r>
      <w:r>
        <w:rPr>
          <w:sz w:val="18"/>
        </w:rPr>
        <w:t xml:space="preserve">de marketing </w:t>
      </w:r>
      <w:r>
        <w:rPr>
          <w:sz w:val="18"/>
        </w:rPr>
        <w:t xml:space="preserve">de </w:t>
      </w:r>
      <w:r>
        <w:rPr>
          <w:sz w:val="18"/>
        </w:rPr>
        <w:t xml:space="preserve">nuevos </w:t>
      </w:r>
      <w:r>
        <w:rPr>
          <w:sz w:val="18"/>
        </w:rPr>
        <w:t>clientes</w:t>
      </w:r>
    </w:p>
    <w:p>
      <w:pPr>
        <w:pStyle w:val="BodyText"/>
        <w:spacing w:before="80"/>
      </w:pPr>
    </w:p>
    <w:p>
      <w:pPr>
        <w:pStyle w:val="BodyText"/>
        <w:spacing w:line="280" w:lineRule="auto"/>
        <w:ind w:left="1440" w:right="1456"/>
      </w:pPr>
      <w:r>
        <w:rPr>
          <w:b/>
          <w:spacing w:val="-2"/>
          <w:w w:val="105"/>
          <w:sz w:val="18"/>
        </w:rPr>
        <w:t xml:space="preserve">Falsos </w:t>
      </w:r>
      <w:r>
        <w:rPr>
          <w:b/>
          <w:spacing w:val="-2"/>
          <w:w w:val="105"/>
          <w:sz w:val="18"/>
        </w:rPr>
        <w:t xml:space="preserve">negativos </w:t>
      </w:r>
      <w:r>
        <w:rPr>
          <w:b/>
          <w:spacing w:val="-2"/>
          <w:w w:val="105"/>
          <w:sz w:val="18"/>
        </w:rPr>
        <w:t xml:space="preserve">(4,2 %): </w:t>
      </w:r>
      <w:r>
        <w:rPr>
          <w:spacing w:val="-2"/>
          <w:w w:val="105"/>
          <w:sz w:val="18"/>
        </w:rPr>
        <w:t xml:space="preserve">un </w:t>
      </w:r>
      <w:r>
        <w:rPr>
          <w:spacing w:val="-2"/>
          <w:w w:val="105"/>
          <w:sz w:val="18"/>
        </w:rPr>
        <w:t xml:space="preserve">mayor </w:t>
      </w:r>
      <w:r>
        <w:rPr>
          <w:spacing w:val="-2"/>
          <w:w w:val="105"/>
          <w:sz w:val="18"/>
        </w:rPr>
        <w:t xml:space="preserve">número </w:t>
      </w:r>
      <w:r>
        <w:rPr>
          <w:spacing w:val="-2"/>
          <w:w w:val="105"/>
          <w:sz w:val="18"/>
        </w:rPr>
        <w:t xml:space="preserve">de </w:t>
      </w:r>
      <w:r>
        <w:rPr>
          <w:spacing w:val="-2"/>
          <w:w w:val="105"/>
          <w:sz w:val="18"/>
        </w:rPr>
        <w:t xml:space="preserve">correos electrónicos </w:t>
      </w:r>
      <w:r>
        <w:rPr>
          <w:spacing w:val="-2"/>
          <w:w w:val="105"/>
          <w:sz w:val="18"/>
        </w:rPr>
        <w:t xml:space="preserve">de spam </w:t>
      </w:r>
      <w:r>
        <w:rPr>
          <w:spacing w:val="-2"/>
          <w:w w:val="105"/>
          <w:sz w:val="18"/>
        </w:rPr>
        <w:t xml:space="preserve">pasó </w:t>
      </w:r>
      <w:r>
        <w:rPr>
          <w:spacing w:val="-2"/>
          <w:w w:val="105"/>
          <w:sz w:val="18"/>
        </w:rPr>
        <w:t xml:space="preserve">por </w:t>
      </w:r>
      <w:r>
        <w:rPr>
          <w:spacing w:val="-2"/>
          <w:w w:val="105"/>
          <w:sz w:val="18"/>
        </w:rPr>
        <w:t xml:space="preserve">el </w:t>
      </w:r>
      <w:r>
        <w:rPr>
          <w:spacing w:val="-2"/>
          <w:w w:val="105"/>
          <w:sz w:val="18"/>
        </w:rPr>
        <w:t xml:space="preserve">filtro, </w:t>
      </w:r>
      <w:r>
        <w:rPr>
          <w:spacing w:val="-2"/>
          <w:w w:val="105"/>
          <w:sz w:val="18"/>
        </w:rPr>
        <w:t xml:space="preserve">lo que </w:t>
      </w:r>
      <w:r>
        <w:rPr>
          <w:spacing w:val="-2"/>
          <w:w w:val="105"/>
          <w:sz w:val="18"/>
        </w:rPr>
        <w:t xml:space="preserve">se atribuyó </w:t>
      </w:r>
      <w:r>
        <w:rPr>
          <w:spacing w:val="-2"/>
          <w:w w:val="105"/>
          <w:sz w:val="18"/>
        </w:rPr>
        <w:t xml:space="preserve">a </w:t>
      </w:r>
      <w:r>
        <w:rPr>
          <w:w w:val="105"/>
          <w:sz w:val="18"/>
        </w:rPr>
        <w:t>sofisticados intentos de phishing</w:t>
      </w:r>
    </w:p>
    <w:p>
      <w:pPr>
        <w:pStyle w:val="BodyText"/>
        <w:spacing w:before="42"/>
      </w:pPr>
    </w:p>
    <w:p>
      <w:pPr>
        <w:pStyle w:val="BodyText"/>
        <w:ind w:left="1440"/>
      </w:pPr>
      <w:r>
        <w:rPr>
          <w:sz w:val="18"/>
        </w:rPr>
        <w:t xml:space="preserve">Al </w:t>
      </w:r>
      <w:r>
        <w:rPr>
          <w:sz w:val="18"/>
        </w:rPr>
        <w:t xml:space="preserve">analizar </w:t>
      </w:r>
      <w:r>
        <w:rPr>
          <w:sz w:val="18"/>
        </w:rPr>
        <w:t xml:space="preserve">estos </w:t>
      </w:r>
      <w:r>
        <w:rPr>
          <w:sz w:val="18"/>
        </w:rPr>
        <w:t xml:space="preserve">errores, </w:t>
      </w:r>
      <w:r>
        <w:rPr>
          <w:sz w:val="18"/>
        </w:rPr>
        <w:t xml:space="preserve">el </w:t>
      </w:r>
      <w:r>
        <w:rPr>
          <w:sz w:val="18"/>
        </w:rPr>
        <w:t xml:space="preserve">equipo </w:t>
      </w:r>
      <w:r>
        <w:rPr>
          <w:sz w:val="18"/>
        </w:rPr>
        <w:t xml:space="preserve">supo </w:t>
      </w:r>
      <w:r>
        <w:rPr>
          <w:sz w:val="18"/>
        </w:rPr>
        <w:t xml:space="preserve">exactamente </w:t>
      </w:r>
      <w:r>
        <w:rPr>
          <w:sz w:val="18"/>
        </w:rPr>
        <w:t xml:space="preserve">dónde </w:t>
      </w:r>
      <w:r>
        <w:rPr>
          <w:sz w:val="18"/>
        </w:rPr>
        <w:t>fall</w:t>
      </w:r>
      <w:r>
        <w:rPr>
          <w:spacing w:val="-12"/>
          <w:sz w:val="18"/>
        </w:rPr>
        <w:t xml:space="preserve">ó </w:t>
      </w:r>
      <w:r>
        <w:rPr>
          <w:sz w:val="18"/>
        </w:rPr>
        <w:t xml:space="preserve">el </w:t>
      </w:r>
      <w:r>
        <w:rPr>
          <w:sz w:val="18"/>
        </w:rPr>
        <w:t xml:space="preserve">modelo </w:t>
      </w:r>
      <w:r>
        <w:rPr>
          <w:sz w:val="18"/>
        </w:rPr>
        <w:t>propuesto</w:t>
      </w:r>
      <w:r>
        <w:rPr>
          <w:spacing w:val="-5"/>
          <w:sz w:val="18"/>
        </w:rPr>
        <w:t>.</w:t>
      </w:r>
    </w:p>
    <w:p>
      <w:pPr>
        <w:pStyle w:val="BodyText"/>
        <w:spacing w:before="101"/>
      </w:pPr>
    </w:p>
    <w:p>
      <w:pPr>
        <w:pStyle w:val="Heading4"/>
      </w:pPr>
      <w:bookmarkStart w:id="57" w:name="Live Testing "/>
      <w:bookmarkEnd w:id="57"/>
      <w:r>
        <w:rPr>
          <w:color w:val="111A25"/>
          <w:spacing w:val="-2"/>
          <w:w w:val="105"/>
          <w:sz w:val="22"/>
        </w:rPr>
        <w:t xml:space="preserve">Pruebas </w:t>
      </w:r>
      <w:r>
        <w:rPr>
          <w:color w:val="111A25"/>
          <w:spacing w:val="-2"/>
          <w:w w:val="105"/>
          <w:sz w:val="22"/>
        </w:rPr>
        <w:t>en vivo</w:t>
      </w:r>
    </w:p>
    <w:p>
      <w:pPr>
        <w:pStyle w:val="BodyText"/>
        <w:spacing w:before="42"/>
        <w:rPr>
          <w:b/>
          <w:sz w:val="24"/>
        </w:rPr>
      </w:pPr>
    </w:p>
    <w:p>
      <w:pPr>
        <w:pStyle w:val="BodyText"/>
        <w:spacing w:line="280" w:lineRule="auto"/>
        <w:ind w:left="1440" w:right="1456"/>
      </w:pPr>
      <w:r>
        <w:rPr>
          <w:sz w:val="18"/>
        </w:rPr>
        <w:t xml:space="preserve">Tras </w:t>
      </w:r>
      <w:r>
        <w:rPr>
          <w:sz w:val="18"/>
        </w:rPr>
        <w:t xml:space="preserve">probarlo </w:t>
      </w:r>
      <w:r>
        <w:rPr>
          <w:sz w:val="18"/>
        </w:rPr>
        <w:t xml:space="preserve">con </w:t>
      </w:r>
      <w:r>
        <w:rPr>
          <w:sz w:val="18"/>
        </w:rPr>
        <w:t xml:space="preserve">datos </w:t>
      </w:r>
      <w:r>
        <w:rPr>
          <w:sz w:val="18"/>
        </w:rPr>
        <w:t>existentes</w:t>
      </w:r>
      <w:r>
        <w:rPr>
          <w:sz w:val="18"/>
        </w:rPr>
        <w:t xml:space="preserve">, </w:t>
      </w:r>
      <w:r>
        <w:rPr>
          <w:sz w:val="18"/>
        </w:rPr>
        <w:t xml:space="preserve">el </w:t>
      </w:r>
      <w:r>
        <w:rPr>
          <w:sz w:val="18"/>
        </w:rPr>
        <w:t xml:space="preserve">equipo </w:t>
      </w:r>
      <w:r>
        <w:rPr>
          <w:sz w:val="18"/>
        </w:rPr>
        <w:t xml:space="preserve">probó </w:t>
      </w:r>
      <w:r>
        <w:rPr>
          <w:sz w:val="18"/>
        </w:rPr>
        <w:t xml:space="preserve">el </w:t>
      </w:r>
      <w:r>
        <w:rPr>
          <w:sz w:val="18"/>
        </w:rPr>
        <w:t xml:space="preserve">modelo </w:t>
      </w:r>
      <w:r>
        <w:rPr>
          <w:sz w:val="18"/>
        </w:rPr>
        <w:t xml:space="preserve">con </w:t>
      </w:r>
      <w:r>
        <w:rPr>
          <w:sz w:val="18"/>
        </w:rPr>
        <w:t xml:space="preserve">correos electrónicos </w:t>
      </w:r>
      <w:r>
        <w:rPr>
          <w:sz w:val="18"/>
        </w:rPr>
        <w:t>en tiempo real</w:t>
      </w:r>
      <w:r>
        <w:rPr>
          <w:sz w:val="18"/>
        </w:rPr>
        <w:t xml:space="preserve">. </w:t>
      </w:r>
      <w:r>
        <w:rPr>
          <w:sz w:val="18"/>
        </w:rPr>
        <w:t xml:space="preserve">Los resultados </w:t>
      </w:r>
      <w:r>
        <w:rPr>
          <w:sz w:val="18"/>
        </w:rPr>
        <w:t xml:space="preserve">mostraron </w:t>
      </w:r>
      <w:r>
        <w:rPr>
          <w:sz w:val="18"/>
        </w:rPr>
        <w:t xml:space="preserve">una </w:t>
      </w:r>
      <w:r>
        <w:rPr>
          <w:sz w:val="18"/>
        </w:rPr>
        <w:t xml:space="preserve">reducción </w:t>
      </w:r>
      <w:r>
        <w:rPr>
          <w:sz w:val="18"/>
        </w:rPr>
        <w:t xml:space="preserve">del 83 % </w:t>
      </w:r>
      <w:r>
        <w:rPr>
          <w:sz w:val="18"/>
        </w:rPr>
        <w:t>en el spam que llegaba a las bandejas de entrada, lo que mejoró considerablemente la satisfacción de los usuarios.</w:t>
      </w:r>
    </w:p>
    <w:p>
      <w:pPr>
        <w:pStyle w:val="BodyText"/>
        <w:spacing w:before="144"/>
      </w:pPr>
    </w:p>
    <w:p>
      <w:pPr>
        <w:pStyle w:val="Heading3"/>
      </w:pPr>
      <w:bookmarkStart w:id="58" w:name="Deployment "/>
      <w:bookmarkEnd w:id="58"/>
      <w:r>
        <w:rPr>
          <w:color w:val="111A25"/>
          <w:spacing w:val="-2"/>
          <w:w w:val="105"/>
          <w:sz w:val="26"/>
        </w:rPr>
        <w:t>Implementación</w:t>
      </w:r>
    </w:p>
    <w:p>
      <w:pPr>
        <w:pStyle w:val="BodyText"/>
        <w:spacing w:before="4"/>
        <w:rPr>
          <w:b/>
          <w:sz w:val="28"/>
        </w:rPr>
      </w:pPr>
    </w:p>
    <w:p>
      <w:pPr>
        <w:pStyle w:val="BodyText"/>
        <w:spacing w:line="280" w:lineRule="auto"/>
        <w:ind w:left="1440" w:right="2291"/>
      </w:pPr>
      <w:r>
        <w:rPr>
          <w:sz w:val="18"/>
        </w:rPr>
        <w:t xml:space="preserve">Ahora </w:t>
      </w:r>
      <w:r>
        <w:rPr>
          <w:sz w:val="18"/>
        </w:rPr>
        <w:t xml:space="preserve">que </w:t>
      </w:r>
      <w:r>
        <w:rPr>
          <w:sz w:val="18"/>
        </w:rPr>
        <w:t xml:space="preserve">el </w:t>
      </w:r>
      <w:r>
        <w:rPr>
          <w:sz w:val="18"/>
        </w:rPr>
        <w:t xml:space="preserve">modelo </w:t>
      </w:r>
      <w:r>
        <w:rPr>
          <w:sz w:val="18"/>
        </w:rPr>
        <w:t xml:space="preserve">de IA </w:t>
      </w:r>
      <w:r>
        <w:rPr>
          <w:sz w:val="18"/>
        </w:rPr>
        <w:t xml:space="preserve">se había </w:t>
      </w:r>
      <w:r>
        <w:rPr>
          <w:sz w:val="18"/>
        </w:rPr>
        <w:t xml:space="preserve">probado </w:t>
      </w:r>
      <w:r>
        <w:rPr>
          <w:sz w:val="18"/>
        </w:rPr>
        <w:t xml:space="preserve">en </w:t>
      </w:r>
      <w:r>
        <w:rPr>
          <w:sz w:val="18"/>
        </w:rPr>
        <w:t xml:space="preserve">correos electrónicos </w:t>
      </w:r>
      <w:r>
        <w:rPr>
          <w:sz w:val="18"/>
        </w:rPr>
        <w:t xml:space="preserve">reales </w:t>
      </w:r>
      <w:r>
        <w:rPr>
          <w:sz w:val="18"/>
        </w:rPr>
        <w:t xml:space="preserve">con </w:t>
      </w:r>
      <w:r>
        <w:rPr>
          <w:sz w:val="18"/>
        </w:rPr>
        <w:t xml:space="preserve">excelentes </w:t>
      </w:r>
      <w:r>
        <w:rPr>
          <w:sz w:val="18"/>
        </w:rPr>
        <w:t xml:space="preserve">resultados, </w:t>
      </w:r>
      <w:r>
        <w:rPr>
          <w:sz w:val="18"/>
        </w:rPr>
        <w:t>era</w:t>
      </w:r>
      <w:r>
        <w:rPr>
          <w:sz w:val="18"/>
        </w:rPr>
        <w:t xml:space="preserve"> </w:t>
      </w:r>
      <w:r>
        <w:rPr>
          <w:sz w:val="18"/>
        </w:rPr>
        <w:t xml:space="preserve">el momento </w:t>
      </w:r>
      <w:r>
        <w:rPr>
          <w:sz w:val="18"/>
        </w:rPr>
        <w:t xml:space="preserve">de </w:t>
      </w:r>
      <w:r>
        <w:rPr>
          <w:spacing w:val="-2"/>
          <w:w w:val="105"/>
          <w:sz w:val="18"/>
        </w:rPr>
        <w:t>implementarlo</w:t>
      </w:r>
      <w:r>
        <w:rPr>
          <w:sz w:val="18"/>
        </w:rPr>
        <w:t xml:space="preserve"> en toda la empresa</w:t>
      </w:r>
      <w:r>
        <w:rPr>
          <w:spacing w:val="-2"/>
          <w:w w:val="105"/>
          <w:sz w:val="18"/>
        </w:rPr>
        <w:t>.</w:t>
      </w:r>
    </w:p>
    <w:p>
      <w:pPr>
        <w:pStyle w:val="BodyText"/>
        <w:spacing w:before="63"/>
      </w:pPr>
    </w:p>
    <w:p>
      <w:pPr>
        <w:pStyle w:val="Heading4"/>
      </w:pPr>
      <w:bookmarkStart w:id="59" w:name="Deployment Architecture "/>
      <w:bookmarkEnd w:id="59"/>
      <w:r>
        <w:rPr>
          <w:color w:val="111A25"/>
          <w:spacing w:val="-2"/>
          <w:w w:val="110"/>
          <w:sz w:val="22"/>
        </w:rPr>
        <w:t xml:space="preserve">Arquitectura </w:t>
      </w:r>
      <w:r>
        <w:rPr>
          <w:color w:val="111A25"/>
          <w:w w:val="105"/>
          <w:sz w:val="22"/>
        </w:rPr>
        <w:t>de implementación</w:t>
      </w:r>
    </w:p>
    <w:p>
      <w:pPr>
        <w:pStyle w:val="BodyText"/>
        <w:spacing w:before="42"/>
        <w:rPr>
          <w:b/>
          <w:sz w:val="24"/>
        </w:rPr>
      </w:pPr>
    </w:p>
    <w:p>
      <w:pPr>
        <w:pStyle w:val="BodyText"/>
        <w:ind w:left="1440"/>
      </w:pPr>
      <w:r>
        <w:rPr>
          <w:spacing w:val="-4"/>
          <w:sz w:val="18"/>
        </w:rPr>
        <w:t xml:space="preserve">El </w:t>
      </w:r>
      <w:r>
        <w:rPr>
          <w:spacing w:val="-4"/>
          <w:sz w:val="18"/>
        </w:rPr>
        <w:t xml:space="preserve">proceso </w:t>
      </w:r>
      <w:r>
        <w:rPr>
          <w:spacing w:val="-4"/>
          <w:sz w:val="18"/>
        </w:rPr>
        <w:t xml:space="preserve">funciona </w:t>
      </w:r>
      <w:r>
        <w:rPr>
          <w:spacing w:val="-4"/>
          <w:sz w:val="18"/>
        </w:rPr>
        <w:t xml:space="preserve">de </w:t>
      </w:r>
      <w:r>
        <w:rPr>
          <w:spacing w:val="-4"/>
          <w:sz w:val="18"/>
        </w:rPr>
        <w:t>la siguiente manera:</w:t>
      </w:r>
    </w:p>
    <w:p>
      <w:pPr>
        <w:pStyle w:val="BodyText"/>
        <w:spacing w:before="80"/>
      </w:pPr>
    </w:p>
    <w:p>
      <w:pPr>
        <w:pStyle w:val="ListParagraph"/>
        <w:numPr>
          <w:ilvl w:val="0"/>
          <w:numId w:val="23"/>
        </w:numPr>
        <w:tabs>
          <w:tab w:val="left" w:pos="2159"/>
        </w:tabs>
        <w:spacing w:before="0" w:after="0" w:line="240" w:lineRule="auto"/>
        <w:ind w:left="2159" w:right="0" w:hanging="359"/>
        <w:jc w:val="left"/>
        <w:rPr>
          <w:sz w:val="20"/>
        </w:rPr>
      </w:pPr>
      <w:r>
        <w:rPr>
          <w:spacing w:val="-2"/>
          <w:sz w:val="18"/>
        </w:rPr>
        <w:t>Llega</w:t>
      </w:r>
      <w:r>
        <w:rPr>
          <w:spacing w:val="-5"/>
          <w:sz w:val="18"/>
        </w:rPr>
        <w:t xml:space="preserve"> el correo electrónico</w:t>
      </w:r>
    </w:p>
    <w:p>
      <w:pPr>
        <w:pStyle w:val="ListParagraph"/>
        <w:numPr>
          <w:ilvl w:val="0"/>
          <w:numId w:val="23"/>
        </w:numPr>
        <w:tabs>
          <w:tab w:val="left" w:pos="2158"/>
        </w:tabs>
        <w:spacing w:before="40" w:after="0" w:line="240" w:lineRule="auto"/>
        <w:ind w:left="2158" w:right="0" w:hanging="358"/>
        <w:jc w:val="left"/>
        <w:rPr>
          <w:sz w:val="20"/>
        </w:rPr>
      </w:pPr>
      <w:r>
        <w:rPr>
          <w:spacing w:val="-4"/>
          <w:sz w:val="18"/>
        </w:rPr>
        <w:t xml:space="preserve">Se </w:t>
      </w:r>
      <w:r>
        <w:rPr>
          <w:spacing w:val="-4"/>
          <w:sz w:val="18"/>
        </w:rPr>
        <w:t xml:space="preserve">extraen </w:t>
      </w:r>
      <w:r>
        <w:rPr>
          <w:spacing w:val="-4"/>
          <w:sz w:val="18"/>
        </w:rPr>
        <w:t>las características</w:t>
      </w:r>
    </w:p>
    <w:p>
      <w:pPr>
        <w:pStyle w:val="ListParagraph"/>
        <w:numPr>
          <w:ilvl w:val="0"/>
          <w:numId w:val="23"/>
        </w:numPr>
        <w:tabs>
          <w:tab w:val="left" w:pos="2158"/>
        </w:tabs>
        <w:spacing w:before="40" w:after="0" w:line="240" w:lineRule="auto"/>
        <w:ind w:left="2158" w:right="0" w:hanging="358"/>
        <w:jc w:val="left"/>
        <w:rPr>
          <w:sz w:val="20"/>
        </w:rPr>
      </w:pPr>
      <w:r>
        <w:rPr>
          <w:spacing w:val="-2"/>
          <w:sz w:val="18"/>
        </w:rPr>
        <w:t xml:space="preserve">El modelo </w:t>
      </w:r>
      <w:r>
        <w:rPr>
          <w:spacing w:val="-2"/>
          <w:sz w:val="18"/>
        </w:rPr>
        <w:t xml:space="preserve">realiza </w:t>
      </w:r>
      <w:r>
        <w:rPr>
          <w:spacing w:val="-2"/>
          <w:sz w:val="18"/>
        </w:rPr>
        <w:t>una predicción</w:t>
      </w:r>
    </w:p>
    <w:p>
      <w:pPr>
        <w:pStyle w:val="ListParagraph"/>
        <w:numPr>
          <w:ilvl w:val="0"/>
          <w:numId w:val="23"/>
        </w:numPr>
        <w:tabs>
          <w:tab w:val="left" w:pos="2158"/>
          <w:tab w:val="left" w:pos="2160"/>
        </w:tabs>
        <w:spacing w:before="40" w:after="0" w:line="280" w:lineRule="auto"/>
        <w:ind w:left="2160" w:right="1464" w:hanging="360"/>
        <w:jc w:val="left"/>
        <w:rPr>
          <w:sz w:val="20"/>
        </w:rPr>
      </w:pPr>
      <w:r>
        <w:rPr>
          <w:sz w:val="18"/>
        </w:rPr>
        <w:t xml:space="preserve">Si el modelo predice que un correo electrónico es spam con una probabilidad superior a 0,73, se mueve a la </w:t>
      </w:r>
      <w:r>
        <w:rPr>
          <w:spacing w:val="-2"/>
          <w:w w:val="105"/>
          <w:sz w:val="18"/>
        </w:rPr>
        <w:t>carpeta</w:t>
      </w:r>
      <w:r>
        <w:rPr>
          <w:sz w:val="18"/>
        </w:rPr>
        <w:t xml:space="preserve"> de spam</w:t>
      </w:r>
    </w:p>
    <w:p>
      <w:pPr>
        <w:pStyle w:val="ListParagraph"/>
        <w:numPr>
          <w:ilvl w:val="0"/>
          <w:numId w:val="23"/>
        </w:numPr>
        <w:tabs>
          <w:tab w:val="left" w:pos="2158"/>
        </w:tabs>
        <w:spacing w:before="2" w:after="0" w:line="240" w:lineRule="auto"/>
        <w:ind w:left="2158" w:right="0" w:hanging="358"/>
        <w:jc w:val="left"/>
        <w:rPr>
          <w:sz w:val="20"/>
        </w:rPr>
      </w:pPr>
      <w:r>
        <w:rPr>
          <w:sz w:val="18"/>
        </w:rPr>
        <w:t xml:space="preserve">Si </w:t>
      </w:r>
      <w:r>
        <w:rPr>
          <w:sz w:val="18"/>
        </w:rPr>
        <w:t>no es así</w:t>
      </w:r>
      <w:r>
        <w:rPr>
          <w:sz w:val="18"/>
        </w:rPr>
        <w:t xml:space="preserve">, </w:t>
      </w:r>
      <w:r>
        <w:rPr>
          <w:sz w:val="18"/>
        </w:rPr>
        <w:t xml:space="preserve">se </w:t>
      </w:r>
      <w:r>
        <w:rPr>
          <w:sz w:val="18"/>
        </w:rPr>
        <w:t xml:space="preserve">entrega </w:t>
      </w:r>
      <w:r>
        <w:rPr>
          <w:sz w:val="18"/>
        </w:rPr>
        <w:t xml:space="preserve">en </w:t>
      </w:r>
      <w:r>
        <w:rPr>
          <w:sz w:val="18"/>
        </w:rPr>
        <w:t xml:space="preserve">la </w:t>
      </w:r>
      <w:r>
        <w:rPr>
          <w:spacing w:val="-4"/>
          <w:sz w:val="18"/>
        </w:rPr>
        <w:t>bandeja de entrada</w:t>
      </w:r>
    </w:p>
    <w:p>
      <w:pPr>
        <w:pStyle w:val="ListParagraph"/>
        <w:numPr>
          <w:ilvl w:val="0"/>
          <w:numId w:val="23"/>
        </w:numPr>
        <w:tabs>
          <w:tab w:val="left" w:pos="2158"/>
        </w:tabs>
        <w:spacing w:before="40" w:after="0" w:line="240" w:lineRule="auto"/>
        <w:ind w:left="2158" w:right="0" w:hanging="358"/>
        <w:jc w:val="left"/>
        <w:rPr>
          <w:sz w:val="20"/>
        </w:rPr>
      </w:pPr>
      <w:r>
        <w:rPr>
          <w:sz w:val="18"/>
        </w:rPr>
        <w:t xml:space="preserve">Se </w:t>
      </w:r>
      <w:r>
        <w:rPr>
          <w:sz w:val="18"/>
        </w:rPr>
        <w:t xml:space="preserve">solicita </w:t>
      </w:r>
      <w:r>
        <w:rPr>
          <w:sz w:val="18"/>
        </w:rPr>
        <w:t xml:space="preserve">la opinión </w:t>
      </w:r>
      <w:r>
        <w:rPr>
          <w:sz w:val="18"/>
        </w:rPr>
        <w:t xml:space="preserve">del usuario </w:t>
      </w:r>
      <w:r>
        <w:rPr>
          <w:sz w:val="18"/>
        </w:rPr>
        <w:t xml:space="preserve">y </w:t>
      </w:r>
      <w:r>
        <w:rPr>
          <w:sz w:val="18"/>
        </w:rPr>
        <w:t xml:space="preserve">se utiliza </w:t>
      </w:r>
      <w:r>
        <w:rPr>
          <w:sz w:val="18"/>
        </w:rPr>
        <w:t xml:space="preserve">para </w:t>
      </w:r>
      <w:r>
        <w:rPr>
          <w:sz w:val="18"/>
        </w:rPr>
        <w:t xml:space="preserve">actualizar </w:t>
      </w:r>
      <w:r>
        <w:rPr>
          <w:spacing w:val="-2"/>
          <w:sz w:val="18"/>
        </w:rPr>
        <w:t>el entrenamiento</w:t>
      </w:r>
    </w:p>
    <w:p>
      <w:pPr>
        <w:pStyle w:val="BodyText"/>
        <w:spacing w:before="80"/>
      </w:pPr>
    </w:p>
    <w:p>
      <w:pPr>
        <w:pStyle w:val="BodyText"/>
        <w:spacing w:line="564" w:lineRule="auto"/>
        <w:ind w:left="1440" w:right="4061"/>
      </w:pPr>
      <w:r>
        <w:rPr>
          <w:sz w:val="18"/>
        </w:rPr>
        <w:t xml:space="preserve">Esto crea un ciclo de retroalimentación constante para monitorear el desempeño del modelo. </w:t>
      </w:r>
      <w:r>
        <w:rPr>
          <w:w w:val="105"/>
          <w:sz w:val="18"/>
        </w:rPr>
        <w:t xml:space="preserve">La </w:t>
      </w:r>
      <w:r>
        <w:rPr>
          <w:w w:val="105"/>
          <w:sz w:val="18"/>
        </w:rPr>
        <w:t xml:space="preserve">arquitectura </w:t>
      </w:r>
      <w:r>
        <w:rPr>
          <w:w w:val="105"/>
          <w:sz w:val="18"/>
        </w:rPr>
        <w:t xml:space="preserve">implementada </w:t>
      </w:r>
      <w:r>
        <w:rPr>
          <w:w w:val="105"/>
          <w:sz w:val="18"/>
        </w:rPr>
        <w:t>logró:</w:t>
      </w:r>
    </w:p>
    <w:p>
      <w:pPr>
        <w:pStyle w:val="ListParagraph"/>
        <w:numPr>
          <w:ilvl w:val="1"/>
          <w:numId w:val="23"/>
        </w:numPr>
        <w:tabs>
          <w:tab w:val="left" w:pos="2159"/>
        </w:tabs>
        <w:spacing w:before="0" w:after="0" w:line="229" w:lineRule="exact"/>
        <w:ind w:left="2159" w:right="0" w:hanging="359"/>
        <w:jc w:val="left"/>
        <w:rPr>
          <w:sz w:val="20"/>
        </w:rPr>
      </w:pPr>
      <w:r>
        <w:rPr>
          <w:sz w:val="18"/>
        </w:rPr>
        <w:t xml:space="preserve">Un rendimiento </w:t>
      </w:r>
      <w:r>
        <w:rPr>
          <w:sz w:val="18"/>
        </w:rPr>
        <w:t>de</w:t>
      </w:r>
      <w:r>
        <w:rPr>
          <w:sz w:val="18"/>
        </w:rPr>
        <w:t xml:space="preserve"> 1000 </w:t>
      </w:r>
      <w:r>
        <w:rPr>
          <w:sz w:val="18"/>
        </w:rPr>
        <w:t xml:space="preserve">correos electrónicos </w:t>
      </w:r>
      <w:r>
        <w:rPr>
          <w:sz w:val="18"/>
        </w:rPr>
        <w:t xml:space="preserve">por </w:t>
      </w:r>
      <w:r>
        <w:rPr>
          <w:spacing w:val="-2"/>
          <w:sz w:val="18"/>
        </w:rPr>
        <w:t>segundo</w:t>
      </w:r>
    </w:p>
    <w:p>
      <w:pPr>
        <w:pStyle w:val="ListParagraph"/>
        <w:numPr>
          <w:ilvl w:val="1"/>
          <w:numId w:val="23"/>
        </w:numPr>
        <w:tabs>
          <w:tab w:val="left" w:pos="2159"/>
        </w:tabs>
        <w:spacing w:before="40" w:after="0" w:line="240" w:lineRule="auto"/>
        <w:ind w:left="2159" w:right="0" w:hanging="359"/>
        <w:jc w:val="left"/>
        <w:rPr>
          <w:sz w:val="20"/>
        </w:rPr>
      </w:pPr>
      <w:r>
        <w:rPr>
          <w:sz w:val="18"/>
        </w:rPr>
        <w:t xml:space="preserve">Baja </w:t>
      </w:r>
      <w:r>
        <w:rPr>
          <w:spacing w:val="-2"/>
          <w:sz w:val="18"/>
        </w:rPr>
        <w:t>latencia</w:t>
      </w:r>
    </w:p>
    <w:p>
      <w:pPr>
        <w:pStyle w:val="ListParagraph"/>
        <w:numPr>
          <w:ilvl w:val="1"/>
          <w:numId w:val="23"/>
        </w:numPr>
        <w:tabs>
          <w:tab w:val="left" w:pos="2159"/>
        </w:tabs>
        <w:spacing w:before="40" w:after="0" w:line="240" w:lineRule="auto"/>
        <w:ind w:left="2159" w:right="0" w:hanging="359"/>
        <w:jc w:val="left"/>
        <w:rPr>
          <w:sz w:val="20"/>
        </w:rPr>
      </w:pPr>
      <w:r>
        <w:rPr>
          <w:sz w:val="18"/>
        </w:rPr>
        <w:t xml:space="preserve">Alta </w:t>
      </w:r>
      <w:r>
        <w:rPr>
          <w:spacing w:val="-2"/>
          <w:sz w:val="18"/>
        </w:rPr>
        <w:t>disponibilidad</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300"/>
        <w:rPr>
          <w:sz w:val="28"/>
        </w:rPr>
      </w:pPr>
    </w:p>
    <w:p>
      <w:pPr>
        <w:pStyle w:val="Heading3"/>
      </w:pPr>
      <w:bookmarkStart w:id="60" w:name="Performance Monitoring "/>
      <w:bookmarkEnd w:id="60"/>
      <w:r>
        <w:rPr>
          <w:color w:val="111A25"/>
          <w:spacing w:val="-2"/>
          <w:w w:val="110"/>
          <w:sz w:val="26"/>
        </w:rPr>
        <w:t xml:space="preserve">Monitoreo </w:t>
      </w:r>
      <w:r>
        <w:rPr>
          <w:color w:val="111A25"/>
          <w:spacing w:val="-2"/>
          <w:w w:val="105"/>
          <w:sz w:val="26"/>
        </w:rPr>
        <w:t>del rendimiento</w:t>
      </w:r>
    </w:p>
    <w:p>
      <w:pPr>
        <w:pStyle w:val="BodyText"/>
        <w:spacing w:before="321" w:line="280" w:lineRule="auto"/>
        <w:ind w:left="1440" w:right="1456"/>
      </w:pPr>
      <w:r>
        <w:rPr>
          <w:sz w:val="18"/>
        </w:rPr>
        <w:t xml:space="preserve">Una vez que el filtrado de spam se integró en el flujo de trabajo, la supervisión constante del rendimiento se volvió </w:t>
      </w:r>
      <w:r>
        <w:rPr>
          <w:spacing w:val="-2"/>
          <w:w w:val="105"/>
          <w:sz w:val="18"/>
        </w:rPr>
        <w:t>fundamental.</w:t>
      </w:r>
    </w:p>
    <w:p>
      <w:pPr>
        <w:pStyle w:val="BodyText"/>
        <w:spacing w:before="63"/>
      </w:pPr>
    </w:p>
    <w:p>
      <w:pPr>
        <w:pStyle w:val="Heading4"/>
      </w:pPr>
      <w:bookmarkStart w:id="61" w:name="Real-Time Monitoring "/>
      <w:bookmarkEnd w:id="61"/>
      <w:r>
        <w:rPr>
          <w:color w:val="111A25"/>
          <w:spacing w:val="-2"/>
          <w:sz w:val="22"/>
        </w:rPr>
        <w:t xml:space="preserve">Monitoreo </w:t>
      </w:r>
      <w:r>
        <w:rPr>
          <w:color w:val="111A25"/>
          <w:spacing w:val="2"/>
          <w:sz w:val="22"/>
        </w:rPr>
        <w:t>en tiempo real</w:t>
      </w:r>
    </w:p>
    <w:p>
      <w:pPr>
        <w:pStyle w:val="BodyText"/>
        <w:spacing w:before="42"/>
        <w:rPr>
          <w:b/>
          <w:sz w:val="24"/>
        </w:rPr>
      </w:pPr>
    </w:p>
    <w:p>
      <w:pPr>
        <w:pStyle w:val="Heading6"/>
      </w:pPr>
      <w:r>
        <w:rPr>
          <w:spacing w:val="-2"/>
          <w:w w:val="105"/>
          <w:sz w:val="18"/>
        </w:rPr>
        <w:t xml:space="preserve">Métricas </w:t>
      </w:r>
      <w:r>
        <w:rPr>
          <w:w w:val="105"/>
          <w:sz w:val="18"/>
        </w:rPr>
        <w:t>del modelo</w:t>
      </w:r>
      <w:r>
        <w:rPr>
          <w:spacing w:val="-2"/>
          <w:w w:val="105"/>
          <w:sz w:val="18"/>
        </w:rPr>
        <w:t>:</w:t>
      </w:r>
    </w:p>
    <w:p>
      <w:pPr>
        <w:pStyle w:val="BodyText"/>
        <w:spacing w:before="80"/>
        <w:rPr>
          <w:b/>
        </w:rPr>
      </w:pPr>
    </w:p>
    <w:p>
      <w:pPr>
        <w:pStyle w:val="ListParagraph"/>
        <w:numPr>
          <w:ilvl w:val="1"/>
          <w:numId w:val="23"/>
        </w:numPr>
        <w:tabs>
          <w:tab w:val="left" w:pos="2159"/>
        </w:tabs>
        <w:spacing w:before="0" w:after="0" w:line="240" w:lineRule="auto"/>
        <w:ind w:left="2159" w:right="0" w:hanging="359"/>
        <w:jc w:val="left"/>
        <w:rPr>
          <w:sz w:val="20"/>
        </w:rPr>
      </w:pPr>
      <w:r>
        <w:rPr>
          <w:spacing w:val="-2"/>
          <w:sz w:val="18"/>
        </w:rPr>
        <w:t xml:space="preserve">Puntuación </w:t>
      </w:r>
      <w:r>
        <w:rPr>
          <w:w w:val="75"/>
          <w:sz w:val="18"/>
        </w:rPr>
        <w:t>F1</w:t>
      </w:r>
    </w:p>
    <w:p>
      <w:pPr>
        <w:pStyle w:val="ListParagraph"/>
        <w:numPr>
          <w:ilvl w:val="1"/>
          <w:numId w:val="23"/>
        </w:numPr>
        <w:tabs>
          <w:tab w:val="left" w:pos="2159"/>
        </w:tabs>
        <w:spacing w:before="40" w:after="0" w:line="240" w:lineRule="auto"/>
        <w:ind w:left="2159" w:right="0" w:hanging="359"/>
        <w:jc w:val="left"/>
        <w:rPr>
          <w:sz w:val="20"/>
        </w:rPr>
      </w:pPr>
      <w:r>
        <w:rPr>
          <w:spacing w:val="-4"/>
          <w:sz w:val="18"/>
        </w:rPr>
        <w:t xml:space="preserve">Tasa de </w:t>
      </w:r>
      <w:r>
        <w:rPr>
          <w:spacing w:val="-2"/>
          <w:sz w:val="18"/>
        </w:rPr>
        <w:t xml:space="preserve">falsos </w:t>
      </w:r>
      <w:r>
        <w:rPr>
          <w:spacing w:val="-2"/>
          <w:sz w:val="18"/>
        </w:rPr>
        <w:t>positivos</w:t>
      </w:r>
    </w:p>
    <w:p>
      <w:pPr>
        <w:pStyle w:val="ListParagraph"/>
        <w:numPr>
          <w:ilvl w:val="1"/>
          <w:numId w:val="23"/>
        </w:numPr>
        <w:tabs>
          <w:tab w:val="left" w:pos="2159"/>
        </w:tabs>
        <w:spacing w:before="40" w:after="0" w:line="240" w:lineRule="auto"/>
        <w:ind w:left="2159" w:right="0" w:hanging="359"/>
        <w:jc w:val="left"/>
        <w:rPr>
          <w:sz w:val="20"/>
        </w:rPr>
      </w:pPr>
      <w:r>
        <w:rPr>
          <w:spacing w:val="-2"/>
          <w:sz w:val="18"/>
        </w:rPr>
        <w:t>Precisión</w:t>
      </w:r>
    </w:p>
    <w:p>
      <w:pPr>
        <w:pStyle w:val="ListParagraph"/>
        <w:numPr>
          <w:ilvl w:val="1"/>
          <w:numId w:val="23"/>
        </w:numPr>
        <w:tabs>
          <w:tab w:val="left" w:pos="2159"/>
        </w:tabs>
        <w:spacing w:before="40" w:after="0" w:line="240" w:lineRule="auto"/>
        <w:ind w:left="2159" w:right="0" w:hanging="359"/>
        <w:jc w:val="left"/>
        <w:rPr>
          <w:sz w:val="20"/>
        </w:rPr>
      </w:pPr>
      <w:r>
        <w:rPr>
          <w:spacing w:val="-2"/>
          <w:sz w:val="18"/>
        </w:rPr>
        <w:t>Precisión</w:t>
      </w:r>
    </w:p>
    <w:p>
      <w:pPr>
        <w:pStyle w:val="BodyText"/>
        <w:spacing w:before="80"/>
      </w:pPr>
    </w:p>
    <w:p>
      <w:pPr>
        <w:pStyle w:val="Heading6"/>
      </w:pPr>
      <w:r>
        <w:rPr>
          <w:spacing w:val="-2"/>
          <w:sz w:val="18"/>
        </w:rPr>
        <w:t xml:space="preserve">Métricas </w:t>
      </w:r>
      <w:r>
        <w:rPr>
          <w:spacing w:val="-5"/>
          <w:sz w:val="18"/>
        </w:rPr>
        <w:t>de negocio</w:t>
      </w:r>
      <w:r>
        <w:rPr>
          <w:spacing w:val="-2"/>
          <w:sz w:val="18"/>
        </w:rPr>
        <w:t>:</w:t>
      </w:r>
    </w:p>
    <w:p>
      <w:pPr>
        <w:pStyle w:val="BodyText"/>
        <w:spacing w:before="80"/>
        <w:rPr>
          <w:b/>
        </w:rPr>
      </w:pPr>
    </w:p>
    <w:p>
      <w:pPr>
        <w:pStyle w:val="ListParagraph"/>
        <w:numPr>
          <w:ilvl w:val="1"/>
          <w:numId w:val="23"/>
        </w:numPr>
        <w:tabs>
          <w:tab w:val="left" w:pos="2159"/>
        </w:tabs>
        <w:spacing w:before="0" w:after="0" w:line="240" w:lineRule="auto"/>
        <w:ind w:left="2159" w:right="0" w:hanging="359"/>
        <w:jc w:val="left"/>
        <w:rPr>
          <w:sz w:val="20"/>
        </w:rPr>
      </w:pPr>
      <w:r>
        <w:rPr>
          <w:spacing w:val="-2"/>
          <w:sz w:val="18"/>
        </w:rPr>
        <w:t xml:space="preserve">Spam </w:t>
      </w:r>
      <w:r>
        <w:rPr>
          <w:spacing w:val="-2"/>
          <w:sz w:val="18"/>
        </w:rPr>
        <w:t xml:space="preserve">que llega a </w:t>
      </w:r>
      <w:r>
        <w:rPr>
          <w:spacing w:val="-4"/>
          <w:sz w:val="18"/>
        </w:rPr>
        <w:t>la bandeja de entrada</w:t>
      </w:r>
    </w:p>
    <w:p>
      <w:pPr>
        <w:pStyle w:val="ListParagraph"/>
        <w:numPr>
          <w:ilvl w:val="1"/>
          <w:numId w:val="23"/>
        </w:numPr>
        <w:tabs>
          <w:tab w:val="left" w:pos="2159"/>
        </w:tabs>
        <w:spacing w:before="40" w:after="0" w:line="240" w:lineRule="auto"/>
        <w:ind w:left="2159" w:right="0" w:hanging="359"/>
        <w:jc w:val="left"/>
        <w:rPr>
          <w:sz w:val="20"/>
        </w:rPr>
      </w:pPr>
      <w:r>
        <w:rPr>
          <w:spacing w:val="-2"/>
          <w:sz w:val="18"/>
        </w:rPr>
        <w:t xml:space="preserve">Satisfacción </w:t>
      </w:r>
      <w:r>
        <w:rPr>
          <w:spacing w:val="-4"/>
          <w:sz w:val="18"/>
        </w:rPr>
        <w:t>del usuario</w:t>
      </w:r>
    </w:p>
    <w:p>
      <w:pPr>
        <w:pStyle w:val="BodyText"/>
        <w:spacing w:before="80"/>
      </w:pPr>
    </w:p>
    <w:p>
      <w:pPr>
        <w:pStyle w:val="Heading6"/>
      </w:pPr>
      <w:r>
        <w:rPr>
          <w:spacing w:val="-2"/>
          <w:sz w:val="18"/>
        </w:rPr>
        <w:t xml:space="preserve">Métricas </w:t>
      </w:r>
      <w:r>
        <w:rPr>
          <w:sz w:val="18"/>
        </w:rPr>
        <w:t>del sistema</w:t>
      </w:r>
      <w:r>
        <w:rPr>
          <w:spacing w:val="-2"/>
          <w:sz w:val="18"/>
        </w:rPr>
        <w:t>:</w:t>
      </w:r>
    </w:p>
    <w:p>
      <w:pPr>
        <w:pStyle w:val="BodyText"/>
        <w:spacing w:before="80"/>
        <w:rPr>
          <w:b/>
        </w:rPr>
      </w:pPr>
    </w:p>
    <w:p>
      <w:pPr>
        <w:pStyle w:val="ListParagraph"/>
        <w:numPr>
          <w:ilvl w:val="1"/>
          <w:numId w:val="23"/>
        </w:numPr>
        <w:tabs>
          <w:tab w:val="left" w:pos="2159"/>
        </w:tabs>
        <w:spacing w:before="0" w:after="0" w:line="240" w:lineRule="auto"/>
        <w:ind w:left="2159" w:right="0" w:hanging="359"/>
        <w:jc w:val="left"/>
        <w:rPr>
          <w:sz w:val="20"/>
        </w:rPr>
      </w:pPr>
      <w:r>
        <w:rPr>
          <w:spacing w:val="-2"/>
          <w:w w:val="105"/>
          <w:sz w:val="18"/>
        </w:rPr>
        <w:t>Latencia</w:t>
      </w:r>
    </w:p>
    <w:p>
      <w:pPr>
        <w:pStyle w:val="ListParagraph"/>
        <w:numPr>
          <w:ilvl w:val="1"/>
          <w:numId w:val="23"/>
        </w:numPr>
        <w:tabs>
          <w:tab w:val="left" w:pos="2159"/>
        </w:tabs>
        <w:spacing w:before="40" w:after="0" w:line="240" w:lineRule="auto"/>
        <w:ind w:left="2159" w:right="0" w:hanging="359"/>
        <w:jc w:val="left"/>
        <w:rPr>
          <w:sz w:val="20"/>
        </w:rPr>
      </w:pPr>
      <w:r>
        <w:rPr>
          <w:spacing w:val="-2"/>
          <w:w w:val="105"/>
          <w:sz w:val="18"/>
        </w:rPr>
        <w:t>Rendimiento</w:t>
      </w:r>
    </w:p>
    <w:p>
      <w:pPr>
        <w:pStyle w:val="BodyText"/>
        <w:spacing w:before="101"/>
      </w:pPr>
    </w:p>
    <w:p>
      <w:pPr>
        <w:pStyle w:val="Heading4"/>
      </w:pPr>
      <w:bookmarkStart w:id="62" w:name="Issue Detection and Response "/>
      <w:bookmarkEnd w:id="62"/>
      <w:r>
        <w:rPr>
          <w:color w:val="111A25"/>
          <w:sz w:val="22"/>
        </w:rPr>
        <w:t xml:space="preserve">Detección de </w:t>
      </w:r>
      <w:r>
        <w:rPr>
          <w:color w:val="111A25"/>
          <w:sz w:val="22"/>
        </w:rPr>
        <w:t xml:space="preserve">problemas </w:t>
      </w:r>
      <w:r>
        <w:rPr>
          <w:color w:val="111A25"/>
          <w:sz w:val="22"/>
        </w:rPr>
        <w:t xml:space="preserve">y </w:t>
      </w:r>
      <w:r>
        <w:rPr>
          <w:color w:val="111A25"/>
          <w:spacing w:val="-2"/>
          <w:sz w:val="22"/>
        </w:rPr>
        <w:t>respuesta</w:t>
      </w:r>
    </w:p>
    <w:p>
      <w:pPr>
        <w:pStyle w:val="BodyText"/>
        <w:spacing w:before="42"/>
        <w:rPr>
          <w:b/>
          <w:sz w:val="24"/>
        </w:rPr>
      </w:pPr>
    </w:p>
    <w:p>
      <w:pPr>
        <w:pStyle w:val="BodyText"/>
        <w:spacing w:before="1"/>
        <w:ind w:left="1440"/>
      </w:pPr>
      <w:r>
        <w:rPr>
          <w:sz w:val="18"/>
        </w:rPr>
        <w:t xml:space="preserve">Es </w:t>
      </w:r>
      <w:r>
        <w:rPr>
          <w:sz w:val="18"/>
        </w:rPr>
        <w:t xml:space="preserve">importante </w:t>
      </w:r>
      <w:r>
        <w:rPr>
          <w:sz w:val="18"/>
        </w:rPr>
        <w:t xml:space="preserve">detectar </w:t>
      </w:r>
      <w:r>
        <w:rPr>
          <w:sz w:val="18"/>
        </w:rPr>
        <w:t xml:space="preserve">los problemas </w:t>
      </w:r>
      <w:r>
        <w:rPr>
          <w:sz w:val="18"/>
        </w:rPr>
        <w:t xml:space="preserve">a medida </w:t>
      </w:r>
      <w:r>
        <w:rPr>
          <w:sz w:val="18"/>
        </w:rPr>
        <w:t xml:space="preserve">que </w:t>
      </w:r>
      <w:r>
        <w:rPr>
          <w:sz w:val="18"/>
        </w:rPr>
        <w:t xml:space="preserve">surgen </w:t>
      </w:r>
      <w:r>
        <w:rPr>
          <w:sz w:val="18"/>
        </w:rPr>
        <w:t xml:space="preserve">y </w:t>
      </w:r>
      <w:r>
        <w:rPr>
          <w:sz w:val="18"/>
        </w:rPr>
        <w:t xml:space="preserve">contar </w:t>
      </w:r>
      <w:r>
        <w:rPr>
          <w:sz w:val="18"/>
        </w:rPr>
        <w:t xml:space="preserve">con </w:t>
      </w:r>
      <w:r>
        <w:rPr>
          <w:sz w:val="18"/>
        </w:rPr>
        <w:t xml:space="preserve">sistemas </w:t>
      </w:r>
      <w:r>
        <w:rPr>
          <w:sz w:val="18"/>
        </w:rPr>
        <w:t xml:space="preserve">para </w:t>
      </w:r>
      <w:r>
        <w:rPr>
          <w:spacing w:val="-2"/>
          <w:sz w:val="18"/>
        </w:rPr>
        <w:t>abordarlos.</w:t>
      </w:r>
    </w:p>
    <w:p>
      <w:pPr>
        <w:pStyle w:val="BodyText"/>
        <w:spacing w:before="79"/>
      </w:pPr>
    </w:p>
    <w:p>
      <w:pPr>
        <w:pStyle w:val="BodyText"/>
        <w:spacing w:before="1"/>
        <w:ind w:left="1440"/>
      </w:pPr>
      <w:r>
        <w:rPr>
          <w:b/>
          <w:sz w:val="18"/>
        </w:rPr>
        <w:t xml:space="preserve">Respuesta </w:t>
      </w:r>
      <w:r>
        <w:rPr>
          <w:b/>
          <w:sz w:val="18"/>
        </w:rPr>
        <w:t>a incidentes</w:t>
      </w:r>
      <w:r>
        <w:rPr>
          <w:b/>
          <w:sz w:val="18"/>
        </w:rPr>
        <w:t xml:space="preserve">: </w:t>
      </w:r>
      <w:r>
        <w:rPr>
          <w:sz w:val="18"/>
        </w:rPr>
        <w:t xml:space="preserve">Responder </w:t>
      </w:r>
      <w:r>
        <w:rPr>
          <w:sz w:val="18"/>
        </w:rPr>
        <w:t xml:space="preserve">a </w:t>
      </w:r>
      <w:r>
        <w:rPr>
          <w:sz w:val="18"/>
        </w:rPr>
        <w:t xml:space="preserve">incidentes </w:t>
      </w:r>
      <w:r>
        <w:rPr>
          <w:sz w:val="18"/>
        </w:rPr>
        <w:t xml:space="preserve">específicos </w:t>
      </w:r>
      <w:r>
        <w:rPr>
          <w:sz w:val="18"/>
        </w:rPr>
        <w:t xml:space="preserve">en lugar </w:t>
      </w:r>
      <w:r>
        <w:rPr>
          <w:sz w:val="18"/>
        </w:rPr>
        <w:t xml:space="preserve">de </w:t>
      </w:r>
      <w:r>
        <w:rPr>
          <w:sz w:val="18"/>
        </w:rPr>
        <w:t xml:space="preserve">volver a entrenar </w:t>
      </w:r>
      <w:r>
        <w:rPr>
          <w:sz w:val="18"/>
        </w:rPr>
        <w:t xml:space="preserve">todo </w:t>
      </w:r>
      <w:r>
        <w:rPr>
          <w:sz w:val="18"/>
        </w:rPr>
        <w:t xml:space="preserve">el </w:t>
      </w:r>
      <w:r>
        <w:rPr>
          <w:sz w:val="18"/>
        </w:rPr>
        <w:t xml:space="preserve">modelo </w:t>
      </w:r>
      <w:r>
        <w:rPr>
          <w:sz w:val="18"/>
        </w:rPr>
        <w:t xml:space="preserve">desde </w:t>
      </w:r>
      <w:r>
        <w:rPr>
          <w:spacing w:val="-2"/>
          <w:sz w:val="18"/>
        </w:rPr>
        <w:t>cero</w:t>
      </w:r>
    </w:p>
    <w:p>
      <w:pPr>
        <w:pStyle w:val="BodyText"/>
        <w:spacing w:before="79"/>
      </w:pPr>
    </w:p>
    <w:p>
      <w:pPr>
        <w:spacing w:before="1"/>
        <w:ind w:left="1440" w:right="0" w:firstLine="0"/>
        <w:jc w:val="left"/>
        <w:rPr>
          <w:sz w:val="20"/>
        </w:rPr>
      </w:pPr>
      <w:r>
        <w:rPr>
          <w:b/>
          <w:sz w:val="18"/>
        </w:rPr>
        <w:t xml:space="preserve">Reentrenamiento </w:t>
      </w:r>
      <w:r>
        <w:rPr>
          <w:b/>
          <w:sz w:val="18"/>
        </w:rPr>
        <w:t>del modelo</w:t>
      </w:r>
      <w:r>
        <w:rPr>
          <w:b/>
          <w:sz w:val="18"/>
        </w:rPr>
        <w:t xml:space="preserve">: </w:t>
      </w:r>
      <w:r>
        <w:rPr>
          <w:sz w:val="18"/>
        </w:rPr>
        <w:t xml:space="preserve">Una </w:t>
      </w:r>
      <w:r>
        <w:rPr>
          <w:sz w:val="18"/>
        </w:rPr>
        <w:t xml:space="preserve">respuesta </w:t>
      </w:r>
      <w:r>
        <w:rPr>
          <w:sz w:val="18"/>
        </w:rPr>
        <w:t xml:space="preserve">más </w:t>
      </w:r>
      <w:r>
        <w:rPr>
          <w:sz w:val="18"/>
        </w:rPr>
        <w:t xml:space="preserve">compleja </w:t>
      </w:r>
      <w:r>
        <w:rPr>
          <w:sz w:val="18"/>
        </w:rPr>
        <w:t xml:space="preserve">con </w:t>
      </w:r>
      <w:r>
        <w:rPr>
          <w:spacing w:val="-2"/>
          <w:sz w:val="18"/>
        </w:rPr>
        <w:t xml:space="preserve">desencadenantes </w:t>
      </w:r>
      <w:r>
        <w:rPr>
          <w:sz w:val="18"/>
        </w:rPr>
        <w:t>específicos</w:t>
      </w:r>
      <w:r>
        <w:rPr>
          <w:spacing w:val="-2"/>
          <w:sz w:val="18"/>
        </w:rPr>
        <w:t>:</w:t>
      </w:r>
    </w:p>
    <w:p>
      <w:pPr>
        <w:pStyle w:val="BodyText"/>
        <w:spacing w:before="79"/>
      </w:pPr>
    </w:p>
    <w:p>
      <w:pPr>
        <w:pStyle w:val="ListParagraph"/>
        <w:numPr>
          <w:ilvl w:val="1"/>
          <w:numId w:val="23"/>
        </w:numPr>
        <w:tabs>
          <w:tab w:val="left" w:pos="2159"/>
        </w:tabs>
        <w:spacing w:before="1" w:after="0" w:line="240" w:lineRule="auto"/>
        <w:ind w:left="2159" w:right="0" w:hanging="359"/>
        <w:jc w:val="left"/>
        <w:rPr>
          <w:sz w:val="20"/>
        </w:rPr>
      </w:pPr>
      <w:r>
        <w:rPr>
          <w:sz w:val="18"/>
        </w:rPr>
        <w:t xml:space="preserve">Se </w:t>
      </w:r>
      <w:r>
        <w:rPr>
          <w:spacing w:val="-2"/>
          <w:sz w:val="18"/>
        </w:rPr>
        <w:t xml:space="preserve">detecta </w:t>
      </w:r>
      <w:r>
        <w:rPr>
          <w:sz w:val="18"/>
        </w:rPr>
        <w:t>una deriva</w:t>
      </w:r>
    </w:p>
    <w:p>
      <w:pPr>
        <w:pStyle w:val="ListParagraph"/>
        <w:numPr>
          <w:ilvl w:val="1"/>
          <w:numId w:val="23"/>
        </w:numPr>
        <w:tabs>
          <w:tab w:val="left" w:pos="2159"/>
        </w:tabs>
        <w:spacing w:before="40" w:after="0" w:line="240" w:lineRule="auto"/>
        <w:ind w:left="2159" w:right="0" w:hanging="359"/>
        <w:jc w:val="left"/>
        <w:rPr>
          <w:sz w:val="20"/>
        </w:rPr>
      </w:pPr>
      <w:r>
        <w:rPr>
          <w:spacing w:val="-4"/>
          <w:sz w:val="18"/>
        </w:rPr>
        <w:t xml:space="preserve">La puntuación </w:t>
      </w:r>
      <w:r>
        <w:rPr>
          <w:spacing w:val="-4"/>
          <w:sz w:val="18"/>
        </w:rPr>
        <w:t xml:space="preserve">F1 </w:t>
      </w:r>
      <w:r>
        <w:rPr>
          <w:spacing w:val="-4"/>
          <w:sz w:val="18"/>
        </w:rPr>
        <w:t xml:space="preserve">cae </w:t>
      </w:r>
      <w:r>
        <w:rPr>
          <w:spacing w:val="-4"/>
          <w:sz w:val="18"/>
        </w:rPr>
        <w:t xml:space="preserve">por debajo de </w:t>
      </w:r>
      <w:r>
        <w:rPr>
          <w:spacing w:val="-4"/>
          <w:sz w:val="18"/>
        </w:rPr>
        <w:t xml:space="preserve">un </w:t>
      </w:r>
      <w:r>
        <w:rPr>
          <w:spacing w:val="-4"/>
          <w:sz w:val="18"/>
        </w:rPr>
        <w:t xml:space="preserve">umbral </w:t>
      </w:r>
      <w:r>
        <w:rPr>
          <w:spacing w:val="-4"/>
          <w:sz w:val="18"/>
        </w:rPr>
        <w:t>determinado</w:t>
      </w:r>
    </w:p>
    <w:p>
      <w:pPr>
        <w:pStyle w:val="ListParagraph"/>
        <w:numPr>
          <w:ilvl w:val="1"/>
          <w:numId w:val="23"/>
        </w:numPr>
        <w:tabs>
          <w:tab w:val="left" w:pos="2159"/>
        </w:tabs>
        <w:spacing w:before="40" w:after="0" w:line="240" w:lineRule="auto"/>
        <w:ind w:left="2159" w:right="0" w:hanging="359"/>
        <w:jc w:val="left"/>
        <w:rPr>
          <w:sz w:val="20"/>
        </w:rPr>
      </w:pPr>
      <w:r>
        <w:rPr>
          <w:spacing w:val="-2"/>
          <w:sz w:val="18"/>
        </w:rPr>
        <w:t xml:space="preserve">Calendario </w:t>
      </w:r>
      <w:r>
        <w:rPr>
          <w:spacing w:val="-2"/>
          <w:sz w:val="18"/>
        </w:rPr>
        <w:t xml:space="preserve">sistemático </w:t>
      </w:r>
      <w:r>
        <w:rPr>
          <w:spacing w:val="-2"/>
          <w:sz w:val="18"/>
        </w:rPr>
        <w:t xml:space="preserve">(p. ej., </w:t>
      </w:r>
      <w:r>
        <w:rPr>
          <w:spacing w:val="-2"/>
          <w:sz w:val="18"/>
        </w:rPr>
        <w:t xml:space="preserve">semanal </w:t>
      </w:r>
      <w:r>
        <w:rPr>
          <w:spacing w:val="-2"/>
          <w:sz w:val="18"/>
        </w:rPr>
        <w:t xml:space="preserve">o </w:t>
      </w:r>
      <w:r>
        <w:rPr>
          <w:spacing w:val="-2"/>
          <w:sz w:val="18"/>
        </w:rPr>
        <w:t>mensual)</w:t>
      </w:r>
    </w:p>
    <w:p>
      <w:pPr>
        <w:pStyle w:val="BodyText"/>
        <w:spacing w:before="80"/>
      </w:pPr>
    </w:p>
    <w:p>
      <w:pPr>
        <w:pStyle w:val="BodyText"/>
        <w:spacing w:line="280" w:lineRule="auto"/>
        <w:ind w:left="1440" w:right="1456"/>
      </w:pPr>
      <w:r>
        <w:rPr>
          <w:sz w:val="18"/>
        </w:rPr>
        <w:t xml:space="preserve">Antes de </w:t>
      </w:r>
      <w:r>
        <w:rPr>
          <w:sz w:val="18"/>
        </w:rPr>
        <w:t xml:space="preserve">implementar </w:t>
      </w:r>
      <w:r>
        <w:rPr>
          <w:sz w:val="18"/>
        </w:rPr>
        <w:t xml:space="preserve">un </w:t>
      </w:r>
      <w:r>
        <w:rPr>
          <w:sz w:val="18"/>
        </w:rPr>
        <w:t xml:space="preserve">modelo </w:t>
      </w:r>
      <w:r>
        <w:rPr>
          <w:sz w:val="18"/>
        </w:rPr>
        <w:t>reentrenado</w:t>
      </w:r>
      <w:r>
        <w:rPr>
          <w:sz w:val="18"/>
        </w:rPr>
        <w:t xml:space="preserve">, </w:t>
      </w:r>
      <w:r>
        <w:rPr>
          <w:sz w:val="18"/>
        </w:rPr>
        <w:t xml:space="preserve">es </w:t>
      </w:r>
      <w:r>
        <w:rPr>
          <w:sz w:val="18"/>
        </w:rPr>
        <w:t xml:space="preserve">importante </w:t>
      </w:r>
      <w:r>
        <w:rPr>
          <w:sz w:val="18"/>
        </w:rPr>
        <w:t xml:space="preserve">validarlo </w:t>
      </w:r>
      <w:r>
        <w:rPr>
          <w:sz w:val="18"/>
        </w:rPr>
        <w:t xml:space="preserve">y </w:t>
      </w:r>
      <w:r>
        <w:rPr>
          <w:sz w:val="18"/>
        </w:rPr>
        <w:t xml:space="preserve">asegurarse </w:t>
      </w:r>
      <w:r>
        <w:rPr>
          <w:sz w:val="18"/>
        </w:rPr>
        <w:t xml:space="preserve">de que </w:t>
      </w:r>
      <w:r>
        <w:rPr>
          <w:sz w:val="18"/>
        </w:rPr>
        <w:t xml:space="preserve">el </w:t>
      </w:r>
      <w:r>
        <w:rPr>
          <w:sz w:val="18"/>
        </w:rPr>
        <w:t xml:space="preserve">nuevo </w:t>
      </w:r>
      <w:r>
        <w:rPr>
          <w:sz w:val="18"/>
        </w:rPr>
        <w:t xml:space="preserve">modelo </w:t>
      </w:r>
      <w:r>
        <w:rPr>
          <w:sz w:val="18"/>
        </w:rPr>
        <w:t xml:space="preserve">sea </w:t>
      </w:r>
      <w:r>
        <w:rPr>
          <w:sz w:val="18"/>
        </w:rPr>
        <w:t xml:space="preserve">realmente </w:t>
      </w:r>
      <w:r>
        <w:rPr>
          <w:w w:val="105"/>
          <w:sz w:val="18"/>
        </w:rPr>
        <w:t xml:space="preserve">mejor </w:t>
      </w:r>
      <w:r>
        <w:rPr>
          <w:w w:val="105"/>
          <w:sz w:val="18"/>
        </w:rPr>
        <w:t xml:space="preserve">que </w:t>
      </w:r>
      <w:r>
        <w:rPr>
          <w:w w:val="105"/>
          <w:sz w:val="18"/>
        </w:rPr>
        <w:t xml:space="preserve">el </w:t>
      </w:r>
      <w:r>
        <w:rPr>
          <w:w w:val="105"/>
          <w:sz w:val="18"/>
        </w:rPr>
        <w:t xml:space="preserve">anterior </w:t>
      </w:r>
      <w:r>
        <w:rPr>
          <w:w w:val="105"/>
          <w:sz w:val="18"/>
        </w:rPr>
        <w:t xml:space="preserve">que </w:t>
      </w:r>
      <w:r>
        <w:rPr>
          <w:w w:val="105"/>
          <w:sz w:val="18"/>
        </w:rPr>
        <w:t xml:space="preserve">se </w:t>
      </w:r>
      <w:r>
        <w:rPr>
          <w:w w:val="105"/>
          <w:sz w:val="18"/>
        </w:rPr>
        <w:t xml:space="preserve">había </w:t>
      </w:r>
      <w:r>
        <w:rPr>
          <w:w w:val="105"/>
          <w:sz w:val="18"/>
        </w:rPr>
        <w:t>implementado.</w:t>
      </w:r>
    </w:p>
    <w:p>
      <w:pPr>
        <w:pStyle w:val="BodyText"/>
        <w:spacing w:before="142"/>
      </w:pPr>
    </w:p>
    <w:p>
      <w:pPr>
        <w:pStyle w:val="Heading4"/>
      </w:pPr>
      <w:bookmarkStart w:id="63" w:name="Business Impact and Key Learnings "/>
      <w:bookmarkEnd w:id="63"/>
      <w:r>
        <w:rPr>
          <w:color w:val="111A25"/>
          <w:sz w:val="22"/>
        </w:rPr>
        <w:t xml:space="preserve">Impacto </w:t>
      </w:r>
      <w:r>
        <w:rPr>
          <w:color w:val="111A25"/>
          <w:sz w:val="22"/>
        </w:rPr>
        <w:t xml:space="preserve">en el negocio </w:t>
      </w:r>
      <w:r>
        <w:rPr>
          <w:color w:val="111A25"/>
          <w:sz w:val="22"/>
        </w:rPr>
        <w:t xml:space="preserve">y </w:t>
      </w:r>
      <w:r>
        <w:rPr>
          <w:color w:val="111A25"/>
          <w:spacing w:val="-2"/>
          <w:sz w:val="22"/>
        </w:rPr>
        <w:t xml:space="preserve">aprendizajes </w:t>
      </w:r>
      <w:r>
        <w:rPr>
          <w:color w:val="111A25"/>
          <w:sz w:val="22"/>
        </w:rPr>
        <w:t>clave</w:t>
      </w:r>
    </w:p>
    <w:p>
      <w:pPr>
        <w:pStyle w:val="BodyText"/>
        <w:spacing w:before="37"/>
        <w:rPr>
          <w:b/>
          <w:sz w:val="24"/>
        </w:rPr>
      </w:pPr>
    </w:p>
    <w:p>
      <w:pPr>
        <w:pStyle w:val="Heading6"/>
        <w:spacing w:before="1"/>
      </w:pPr>
      <w:r>
        <w:rPr>
          <w:spacing w:val="-2"/>
          <w:w w:val="105"/>
          <w:sz w:val="18"/>
        </w:rPr>
        <w:t>Antes:</w:t>
      </w:r>
    </w:p>
    <w:p>
      <w:pPr>
        <w:pStyle w:val="BodyText"/>
        <w:spacing w:before="79"/>
        <w:rPr>
          <w:b/>
        </w:rPr>
      </w:pPr>
    </w:p>
    <w:p>
      <w:pPr>
        <w:pStyle w:val="ListParagraph"/>
        <w:numPr>
          <w:ilvl w:val="1"/>
          <w:numId w:val="23"/>
        </w:numPr>
        <w:tabs>
          <w:tab w:val="left" w:pos="2159"/>
        </w:tabs>
        <w:spacing w:before="1" w:after="0" w:line="240" w:lineRule="auto"/>
        <w:ind w:left="2159" w:right="0" w:hanging="359"/>
        <w:jc w:val="left"/>
        <w:rPr>
          <w:sz w:val="20"/>
        </w:rPr>
      </w:pPr>
      <w:r>
        <w:rPr>
          <w:spacing w:val="-4"/>
          <w:sz w:val="18"/>
        </w:rPr>
        <w:t xml:space="preserve">30 % </w:t>
      </w:r>
      <w:r>
        <w:rPr>
          <w:spacing w:val="-4"/>
          <w:sz w:val="18"/>
        </w:rPr>
        <w:t xml:space="preserve">de spam </w:t>
      </w:r>
      <w:r>
        <w:rPr>
          <w:spacing w:val="-4"/>
          <w:sz w:val="18"/>
        </w:rPr>
        <w:t xml:space="preserve">en </w:t>
      </w:r>
      <w:r>
        <w:rPr>
          <w:spacing w:val="-4"/>
          <w:sz w:val="18"/>
        </w:rPr>
        <w:t>la bandeja de entrada del usuario</w:t>
      </w:r>
    </w:p>
    <w:p>
      <w:pPr>
        <w:pStyle w:val="ListParagraph"/>
        <w:numPr>
          <w:ilvl w:val="1"/>
          <w:numId w:val="23"/>
        </w:numPr>
        <w:tabs>
          <w:tab w:val="left" w:pos="2159"/>
        </w:tabs>
        <w:spacing w:before="40" w:after="0" w:line="240" w:lineRule="auto"/>
        <w:ind w:left="2159" w:right="0" w:hanging="359"/>
        <w:jc w:val="left"/>
        <w:rPr>
          <w:sz w:val="20"/>
        </w:rPr>
      </w:pPr>
      <w:r>
        <w:rPr>
          <w:sz w:val="18"/>
        </w:rPr>
        <w:t xml:space="preserve">Baja </w:t>
      </w:r>
      <w:r>
        <w:rPr>
          <w:spacing w:val="-2"/>
          <w:sz w:val="18"/>
        </w:rPr>
        <w:t>productividad</w:t>
      </w:r>
    </w:p>
    <w:p>
      <w:pPr>
        <w:pStyle w:val="ListParagraph"/>
        <w:spacing w:after="0" w:line="24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Heading6"/>
      </w:pPr>
      <w:r>
        <w:rPr>
          <w:spacing w:val="-2"/>
          <w:w w:val="110"/>
          <w:sz w:val="18"/>
        </w:rPr>
        <w:t>Después:</w:t>
      </w:r>
    </w:p>
    <w:p>
      <w:pPr>
        <w:pStyle w:val="BodyText"/>
        <w:spacing w:before="80"/>
        <w:rPr>
          <w:b/>
        </w:rPr>
      </w:pPr>
    </w:p>
    <w:p>
      <w:pPr>
        <w:pStyle w:val="ListParagraph"/>
        <w:numPr>
          <w:ilvl w:val="1"/>
          <w:numId w:val="23"/>
        </w:numPr>
        <w:tabs>
          <w:tab w:val="left" w:pos="2159"/>
        </w:tabs>
        <w:spacing w:before="0" w:after="0" w:line="240" w:lineRule="auto"/>
        <w:ind w:left="2159" w:right="0" w:hanging="359"/>
        <w:jc w:val="left"/>
        <w:rPr>
          <w:sz w:val="20"/>
        </w:rPr>
      </w:pPr>
      <w:r>
        <w:rPr>
          <w:spacing w:val="-4"/>
          <w:sz w:val="18"/>
        </w:rPr>
        <w:t xml:space="preserve">Menos </w:t>
      </w:r>
      <w:r>
        <w:rPr>
          <w:spacing w:val="-4"/>
          <w:sz w:val="18"/>
        </w:rPr>
        <w:t>del</w:t>
      </w:r>
      <w:r>
        <w:rPr>
          <w:spacing w:val="-4"/>
          <w:sz w:val="18"/>
        </w:rPr>
        <w:t xml:space="preserve"> 5 % de </w:t>
      </w:r>
      <w:r>
        <w:rPr>
          <w:spacing w:val="-4"/>
          <w:sz w:val="18"/>
        </w:rPr>
        <w:t>spam</w:t>
      </w:r>
    </w:p>
    <w:p>
      <w:pPr>
        <w:pStyle w:val="ListParagraph"/>
        <w:numPr>
          <w:ilvl w:val="1"/>
          <w:numId w:val="23"/>
        </w:numPr>
        <w:tabs>
          <w:tab w:val="left" w:pos="2159"/>
        </w:tabs>
        <w:spacing w:before="40" w:after="0" w:line="240" w:lineRule="auto"/>
        <w:ind w:left="2159" w:right="0" w:hanging="359"/>
        <w:jc w:val="left"/>
        <w:rPr>
          <w:sz w:val="20"/>
        </w:rPr>
      </w:pPr>
      <w:r>
        <w:rPr>
          <w:sz w:val="18"/>
        </w:rPr>
        <w:t xml:space="preserve">Alta </w:t>
      </w:r>
      <w:r>
        <w:rPr>
          <w:spacing w:val="-2"/>
          <w:sz w:val="18"/>
        </w:rPr>
        <w:t>eficiencia</w:t>
      </w:r>
    </w:p>
    <w:p>
      <w:pPr>
        <w:pStyle w:val="ListParagraph"/>
        <w:numPr>
          <w:ilvl w:val="1"/>
          <w:numId w:val="23"/>
        </w:numPr>
        <w:tabs>
          <w:tab w:val="left" w:pos="2159"/>
        </w:tabs>
        <w:spacing w:before="40" w:after="0" w:line="240" w:lineRule="auto"/>
        <w:ind w:left="2159" w:right="0" w:hanging="359"/>
        <w:jc w:val="left"/>
        <w:rPr>
          <w:sz w:val="20"/>
        </w:rPr>
      </w:pPr>
      <w:r>
        <w:rPr>
          <w:sz w:val="18"/>
        </w:rPr>
        <w:t xml:space="preserve">83 % </w:t>
      </w:r>
      <w:r>
        <w:rPr>
          <w:spacing w:val="-2"/>
          <w:sz w:val="18"/>
        </w:rPr>
        <w:t xml:space="preserve">de precisión en </w:t>
      </w:r>
      <w:r>
        <w:rPr>
          <w:sz w:val="18"/>
        </w:rPr>
        <w:t xml:space="preserve">la detección de </w:t>
      </w:r>
      <w:r>
        <w:rPr>
          <w:sz w:val="18"/>
        </w:rPr>
        <w:t>spam</w:t>
      </w:r>
    </w:p>
    <w:p>
      <w:pPr>
        <w:pStyle w:val="ListParagraph"/>
        <w:numPr>
          <w:ilvl w:val="1"/>
          <w:numId w:val="23"/>
        </w:numPr>
        <w:tabs>
          <w:tab w:val="left" w:pos="2159"/>
        </w:tabs>
        <w:spacing w:before="40" w:after="0" w:line="240" w:lineRule="auto"/>
        <w:ind w:left="2159" w:right="0" w:hanging="359"/>
        <w:jc w:val="left"/>
        <w:rPr>
          <w:sz w:val="20"/>
        </w:rPr>
      </w:pPr>
      <w:r>
        <w:rPr>
          <w:spacing w:val="-2"/>
          <w:sz w:val="18"/>
        </w:rPr>
        <w:t xml:space="preserve">Periodo </w:t>
      </w:r>
      <w:r>
        <w:rPr>
          <w:sz w:val="18"/>
        </w:rPr>
        <w:t xml:space="preserve">de amortización </w:t>
      </w:r>
      <w:r>
        <w:rPr>
          <w:sz w:val="18"/>
        </w:rPr>
        <w:t>de cuatro meses</w:t>
      </w:r>
    </w:p>
    <w:p>
      <w:pPr>
        <w:pStyle w:val="BodyText"/>
        <w:spacing w:before="100"/>
      </w:pPr>
    </w:p>
    <w:p>
      <w:pPr>
        <w:pStyle w:val="Heading6"/>
      </w:pPr>
      <w:r>
        <w:rPr>
          <w:color w:val="111A25"/>
          <w:spacing w:val="-2"/>
          <w:w w:val="105"/>
          <w:sz w:val="18"/>
        </w:rPr>
        <w:t xml:space="preserve">Factores </w:t>
      </w:r>
      <w:r>
        <w:rPr>
          <w:color w:val="111A25"/>
          <w:spacing w:val="-2"/>
          <w:w w:val="105"/>
          <w:sz w:val="18"/>
        </w:rPr>
        <w:t xml:space="preserve">que conducen </w:t>
      </w:r>
      <w:r>
        <w:rPr>
          <w:color w:val="111A25"/>
          <w:spacing w:val="-2"/>
          <w:w w:val="105"/>
          <w:sz w:val="18"/>
        </w:rPr>
        <w:t xml:space="preserve">al </w:t>
      </w:r>
      <w:r>
        <w:rPr>
          <w:color w:val="111A25"/>
          <w:spacing w:val="-2"/>
          <w:w w:val="105"/>
          <w:sz w:val="18"/>
        </w:rPr>
        <w:t>éxito</w:t>
      </w:r>
    </w:p>
    <w:p>
      <w:pPr>
        <w:pStyle w:val="BodyText"/>
        <w:spacing w:before="75"/>
        <w:rPr>
          <w:b/>
        </w:rPr>
      </w:pPr>
    </w:p>
    <w:p>
      <w:pPr>
        <w:pStyle w:val="ListParagraph"/>
        <w:numPr>
          <w:ilvl w:val="1"/>
          <w:numId w:val="23"/>
        </w:numPr>
        <w:tabs>
          <w:tab w:val="left" w:pos="2159"/>
        </w:tabs>
        <w:spacing w:before="0" w:after="0" w:line="240" w:lineRule="auto"/>
        <w:ind w:left="2159" w:right="0" w:hanging="359"/>
        <w:jc w:val="left"/>
        <w:rPr>
          <w:sz w:val="20"/>
        </w:rPr>
      </w:pPr>
      <w:r>
        <w:rPr>
          <w:spacing w:val="-4"/>
          <w:sz w:val="18"/>
        </w:rPr>
        <w:t xml:space="preserve">Bucle </w:t>
      </w:r>
      <w:r>
        <w:rPr>
          <w:sz w:val="18"/>
        </w:rPr>
        <w:t xml:space="preserve">de retroalimentación </w:t>
      </w:r>
      <w:r>
        <w:rPr>
          <w:sz w:val="18"/>
        </w:rPr>
        <w:t>continuo</w:t>
      </w:r>
    </w:p>
    <w:p>
      <w:pPr>
        <w:pStyle w:val="ListParagraph"/>
        <w:numPr>
          <w:ilvl w:val="1"/>
          <w:numId w:val="23"/>
        </w:numPr>
        <w:tabs>
          <w:tab w:val="left" w:pos="2159"/>
        </w:tabs>
        <w:spacing w:before="40" w:after="0" w:line="240" w:lineRule="auto"/>
        <w:ind w:left="2159" w:right="0" w:hanging="359"/>
        <w:jc w:val="left"/>
        <w:rPr>
          <w:sz w:val="20"/>
        </w:rPr>
      </w:pPr>
      <w:r>
        <w:rPr>
          <w:spacing w:val="-2"/>
          <w:sz w:val="18"/>
        </w:rPr>
        <w:t xml:space="preserve">Ingeniería de </w:t>
      </w:r>
      <w:r>
        <w:rPr>
          <w:spacing w:val="-4"/>
          <w:sz w:val="18"/>
        </w:rPr>
        <w:t>características</w:t>
      </w:r>
    </w:p>
    <w:p>
      <w:pPr>
        <w:pStyle w:val="ListParagraph"/>
        <w:numPr>
          <w:ilvl w:val="1"/>
          <w:numId w:val="23"/>
        </w:numPr>
        <w:tabs>
          <w:tab w:val="left" w:pos="2159"/>
        </w:tabs>
        <w:spacing w:before="40" w:after="0" w:line="240" w:lineRule="auto"/>
        <w:ind w:left="2159" w:right="0" w:hanging="359"/>
        <w:jc w:val="left"/>
        <w:rPr>
          <w:sz w:val="20"/>
        </w:rPr>
      </w:pPr>
      <w:r>
        <w:rPr>
          <w:spacing w:val="-2"/>
          <w:sz w:val="18"/>
        </w:rPr>
        <w:t xml:space="preserve">Monitoreo </w:t>
      </w:r>
      <w:r>
        <w:rPr>
          <w:sz w:val="18"/>
        </w:rPr>
        <w:t>proactivo</w:t>
      </w:r>
    </w:p>
    <w:p>
      <w:pPr>
        <w:pStyle w:val="BodyText"/>
        <w:spacing w:before="100"/>
      </w:pPr>
    </w:p>
    <w:p>
      <w:pPr>
        <w:pStyle w:val="Heading6"/>
      </w:pPr>
      <w:r>
        <w:rPr>
          <w:color w:val="111A25"/>
          <w:spacing w:val="-2"/>
          <w:w w:val="110"/>
          <w:sz w:val="18"/>
        </w:rPr>
        <w:t xml:space="preserve">Próximos </w:t>
      </w:r>
      <w:r>
        <w:rPr>
          <w:color w:val="111A25"/>
          <w:spacing w:val="-2"/>
          <w:w w:val="110"/>
          <w:sz w:val="18"/>
        </w:rPr>
        <w:t>pasos</w:t>
      </w:r>
    </w:p>
    <w:p>
      <w:pPr>
        <w:pStyle w:val="BodyText"/>
        <w:spacing w:before="75"/>
        <w:rPr>
          <w:b/>
        </w:rPr>
      </w:pPr>
    </w:p>
    <w:p>
      <w:pPr>
        <w:pStyle w:val="ListParagraph"/>
        <w:numPr>
          <w:ilvl w:val="1"/>
          <w:numId w:val="23"/>
        </w:numPr>
        <w:tabs>
          <w:tab w:val="left" w:pos="2159"/>
        </w:tabs>
        <w:spacing w:before="0" w:after="0" w:line="240" w:lineRule="auto"/>
        <w:ind w:left="2159" w:right="0" w:hanging="359"/>
        <w:jc w:val="left"/>
        <w:rPr>
          <w:sz w:val="20"/>
        </w:rPr>
      </w:pPr>
      <w:r>
        <w:rPr>
          <w:spacing w:val="-2"/>
          <w:sz w:val="18"/>
        </w:rPr>
        <w:t xml:space="preserve">Detección </w:t>
      </w:r>
      <w:r>
        <w:rPr>
          <w:spacing w:val="-2"/>
          <w:sz w:val="18"/>
        </w:rPr>
        <w:t xml:space="preserve">avanzada de </w:t>
      </w:r>
      <w:r>
        <w:rPr>
          <w:spacing w:val="-2"/>
          <w:sz w:val="18"/>
        </w:rPr>
        <w:t>phishing</w:t>
      </w:r>
    </w:p>
    <w:p>
      <w:pPr>
        <w:pStyle w:val="ListParagraph"/>
        <w:numPr>
          <w:ilvl w:val="1"/>
          <w:numId w:val="23"/>
        </w:numPr>
        <w:tabs>
          <w:tab w:val="left" w:pos="2159"/>
        </w:tabs>
        <w:spacing w:before="41" w:after="0" w:line="240" w:lineRule="auto"/>
        <w:ind w:left="2159" w:right="0" w:hanging="359"/>
        <w:jc w:val="left"/>
        <w:rPr>
          <w:sz w:val="20"/>
        </w:rPr>
      </w:pPr>
      <w:r>
        <w:rPr>
          <w:spacing w:val="-2"/>
          <w:sz w:val="18"/>
        </w:rPr>
        <w:t xml:space="preserve">Integración de </w:t>
      </w:r>
      <w:r>
        <w:rPr>
          <w:sz w:val="18"/>
        </w:rPr>
        <w:t xml:space="preserve">inteligencia sobre </w:t>
      </w:r>
      <w:r>
        <w:rPr>
          <w:sz w:val="18"/>
        </w:rPr>
        <w:t>amenazas</w:t>
      </w:r>
    </w:p>
    <w:p>
      <w:pPr>
        <w:pStyle w:val="BodyText"/>
        <w:spacing w:before="15"/>
      </w:pPr>
    </w:p>
    <w:p>
      <w:pPr>
        <w:pStyle w:val="Heading3"/>
        <w:ind w:left="1320"/>
      </w:pPr>
      <w:r>
        <w:rPr>
          <w:b w:val="0"/>
          <w:position w:val="-21"/>
        </w:rPr>
        <w:drawing>
          <wp:inline distT="0" distB="0" distL="0" distR="0">
            <wp:extent cx="409575" cy="409575"/>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xmlns:r="http://schemas.openxmlformats.org/officeDocument/2006/relationships" r:embed="rId22" cstate="print"/>
                    <a:stretch>
                      <a:fillRect/>
                    </a:stretch>
                  </pic:blipFill>
                  <pic:spPr>
                    <a:xfrm>
                      <a:off x="0" y="0"/>
                      <a:ext cx="409575" cy="409575"/>
                    </a:xfrm>
                    <a:prstGeom prst="rect">
                      <a:avLst/>
                    </a:prstGeom>
                  </pic:spPr>
                </pic:pic>
              </a:graphicData>
            </a:graphic>
          </wp:inline>
        </w:drawing>
      </w:r>
      <w:bookmarkStart w:id="64" w:name="Key Takeaways "/>
      <w:bookmarkEnd w:id="64"/>
      <w:r>
        <w:rPr>
          <w:color w:val="111A25"/>
          <w:sz w:val="26"/>
        </w:rPr>
        <w:t xml:space="preserve"> Conclusiones clave</w:t>
      </w:r>
    </w:p>
    <w:p>
      <w:pPr>
        <w:pStyle w:val="BodyText"/>
        <w:spacing w:before="170"/>
        <w:ind w:left="2070"/>
      </w:pPr>
      <w:r>
        <w:rPr>
          <w:sz w:val="18"/>
        </w:rPr>
        <w:t xml:space="preserve">El éxito </w:t>
      </w:r>
      <w:r>
        <w:rPr>
          <w:sz w:val="18"/>
        </w:rPr>
        <w:t xml:space="preserve">de </w:t>
      </w:r>
      <w:r>
        <w:rPr>
          <w:sz w:val="18"/>
        </w:rPr>
        <w:t xml:space="preserve">este </w:t>
      </w:r>
      <w:r>
        <w:rPr>
          <w:sz w:val="18"/>
        </w:rPr>
        <w:t xml:space="preserve">proyecto </w:t>
      </w:r>
      <w:r>
        <w:rPr>
          <w:sz w:val="18"/>
        </w:rPr>
        <w:t xml:space="preserve">de detección </w:t>
      </w:r>
      <w:r>
        <w:rPr>
          <w:sz w:val="18"/>
        </w:rPr>
        <w:t xml:space="preserve">de spam </w:t>
      </w:r>
      <w:r>
        <w:rPr>
          <w:sz w:val="18"/>
        </w:rPr>
        <w:t xml:space="preserve">se debió </w:t>
      </w:r>
      <w:r>
        <w:rPr>
          <w:sz w:val="18"/>
        </w:rPr>
        <w:t xml:space="preserve">al </w:t>
      </w:r>
      <w:r>
        <w:rPr>
          <w:sz w:val="18"/>
        </w:rPr>
        <w:t xml:space="preserve">dominio </w:t>
      </w:r>
      <w:r>
        <w:rPr>
          <w:sz w:val="18"/>
        </w:rPr>
        <w:t xml:space="preserve">de los </w:t>
      </w:r>
      <w:r>
        <w:rPr>
          <w:spacing w:val="-2"/>
          <w:sz w:val="18"/>
        </w:rPr>
        <w:t>fundamentos:</w:t>
      </w:r>
    </w:p>
    <w:p>
      <w:pPr>
        <w:pStyle w:val="BodyText"/>
        <w:spacing w:before="79"/>
      </w:pPr>
    </w:p>
    <w:p>
      <w:pPr>
        <w:pStyle w:val="ListParagraph"/>
        <w:numPr>
          <w:ilvl w:val="2"/>
          <w:numId w:val="23"/>
        </w:numPr>
        <w:tabs>
          <w:tab w:val="left" w:pos="2699"/>
        </w:tabs>
        <w:spacing w:before="1" w:after="0" w:line="240" w:lineRule="auto"/>
        <w:ind w:left="2699" w:right="0" w:hanging="359"/>
        <w:jc w:val="left"/>
        <w:rPr>
          <w:sz w:val="20"/>
        </w:rPr>
      </w:pPr>
      <w:r>
        <w:rPr>
          <w:sz w:val="20"/>
        </w:rPr>
        <mc:AlternateContent>
          <mc:Choice Requires="wps">
            <w:drawing>
              <wp:anchor distT="0" distB="0" distL="0" distR="0" simplePos="0" relativeHeight="251662336" behindDoc="0" locked="0" layoutInCell="1" allowOverlap="1">
                <wp:simplePos x="0" y="0"/>
                <wp:positionH relativeFrom="page">
                  <wp:posOffset>1190625</wp:posOffset>
                </wp:positionH>
                <wp:positionV relativeFrom="paragraph">
                  <wp:posOffset>16820</wp:posOffset>
                </wp:positionV>
                <wp:extent cx="285750" cy="647700"/>
                <wp:effectExtent l="0" t="0" r="0" b="0"/>
                <wp:wrapNone/>
                <wp:docPr id="25" name="Graphic 25"/>
                <wp:cNvGraphicFramePr/>
                <a:graphic xmlns:a="http://schemas.openxmlformats.org/drawingml/2006/main">
                  <a:graphicData uri="http://schemas.microsoft.com/office/word/2010/wordprocessingShape">
                    <wps:wsp xmlns:wps="http://schemas.microsoft.com/office/word/2010/wordprocessingShape">
                      <wps:cNvSpPr/>
                      <wps:spPr>
                        <a:xfrm>
                          <a:off x="0" y="0"/>
                          <a:ext cx="285750" cy="647700"/>
                        </a:xfrm>
                        <a:custGeom>
                          <a:avLst/>
                          <a:gdLst/>
                          <a:rect l="l" t="t" r="r" b="b"/>
                          <a:pathLst>
                            <a:path fill="norm" h="647700" w="285750" stroke="1">
                              <a:moveTo>
                                <a:pt x="0" y="647700"/>
                              </a:moveTo>
                              <a:lnTo>
                                <a:pt x="285750" y="647700"/>
                              </a:lnTo>
                              <a:lnTo>
                                <a:pt x="285750" y="0"/>
                              </a:lnTo>
                              <a:lnTo>
                                <a:pt x="0" y="0"/>
                              </a:lnTo>
                              <a:lnTo>
                                <a:pt x="0" y="647700"/>
                              </a:lnTo>
                              <a:close/>
                            </a:path>
                          </a:pathLst>
                        </a:custGeom>
                        <a:solidFill>
                          <a:srgbClr val="1F8ECC"/>
                        </a:solidFill>
                      </wps:spPr>
                      <wps:bodyPr wrap="square" lIns="0" tIns="0" rIns="0" bIns="0" rtlCol="0">
                        <a:prstTxWarp prst="textNoShape">
                          <a:avLst/>
                        </a:prstTxWarp>
                      </wps:bodyPr>
                    </wps:wsp>
                  </a:graphicData>
                </a:graphic>
              </wp:anchor>
            </w:drawing>
          </mc:Choice>
          <mc:Fallback>
            <w:pict>
              <v:rect id="_x0000_s1036" style="width:22.5pt;height:51pt;margin-top:1.32pt;margin-left:93.75pt;mso-position-horizontal-relative:page;position:absolute;z-index:251663360" filled="t" fillcolor="#1f8ecc" stroked="f">
                <v:fill type="solid"/>
              </v:rect>
            </w:pict>
          </mc:Fallback>
        </mc:AlternateContent>
      </w:r>
      <w:r>
        <w:rPr>
          <w:spacing w:val="-2"/>
          <w:sz w:val="18"/>
        </w:rPr>
        <w:t xml:space="preserve">Definición </w:t>
      </w:r>
      <w:r>
        <w:rPr>
          <w:sz w:val="18"/>
        </w:rPr>
        <w:t xml:space="preserve">clara </w:t>
      </w:r>
      <w:r>
        <w:rPr>
          <w:sz w:val="18"/>
        </w:rPr>
        <w:t>del problema</w:t>
      </w:r>
    </w:p>
    <w:p>
      <w:pPr>
        <w:pStyle w:val="ListParagraph"/>
        <w:numPr>
          <w:ilvl w:val="2"/>
          <w:numId w:val="23"/>
        </w:numPr>
        <w:tabs>
          <w:tab w:val="left" w:pos="2699"/>
        </w:tabs>
        <w:spacing w:before="40" w:after="0" w:line="240" w:lineRule="auto"/>
        <w:ind w:left="2699" w:right="0" w:hanging="359"/>
        <w:jc w:val="left"/>
        <w:rPr>
          <w:sz w:val="20"/>
        </w:rPr>
      </w:pPr>
      <w:r>
        <w:rPr>
          <w:spacing w:val="-2"/>
          <w:sz w:val="18"/>
        </w:rPr>
        <w:t xml:space="preserve">Preparación de </w:t>
      </w:r>
      <w:r>
        <w:rPr>
          <w:sz w:val="18"/>
        </w:rPr>
        <w:t xml:space="preserve">datos </w:t>
      </w:r>
      <w:r>
        <w:rPr>
          <w:sz w:val="18"/>
        </w:rPr>
        <w:t>de calidad</w:t>
      </w:r>
    </w:p>
    <w:p>
      <w:pPr>
        <w:pStyle w:val="ListParagraph"/>
        <w:numPr>
          <w:ilvl w:val="2"/>
          <w:numId w:val="23"/>
        </w:numPr>
        <w:tabs>
          <w:tab w:val="left" w:pos="2699"/>
        </w:tabs>
        <w:spacing w:before="40" w:after="0" w:line="240" w:lineRule="auto"/>
        <w:ind w:left="2699" w:right="0" w:hanging="359"/>
        <w:jc w:val="left"/>
        <w:rPr>
          <w:sz w:val="20"/>
        </w:rPr>
      </w:pPr>
      <w:r>
        <w:rPr>
          <w:spacing w:val="-2"/>
          <w:sz w:val="18"/>
        </w:rPr>
        <w:t xml:space="preserve">Selección </w:t>
      </w:r>
      <w:r>
        <w:rPr>
          <w:sz w:val="18"/>
        </w:rPr>
        <w:t xml:space="preserve">inteligente de </w:t>
      </w:r>
      <w:r>
        <w:rPr>
          <w:sz w:val="18"/>
        </w:rPr>
        <w:t>modelos</w:t>
      </w:r>
    </w:p>
    <w:p>
      <w:pPr>
        <w:pStyle w:val="ListParagraph"/>
        <w:numPr>
          <w:ilvl w:val="2"/>
          <w:numId w:val="23"/>
        </w:numPr>
        <w:tabs>
          <w:tab w:val="left" w:pos="2699"/>
        </w:tabs>
        <w:spacing w:before="40" w:after="0" w:line="240" w:lineRule="auto"/>
        <w:ind w:left="2699" w:right="0" w:hanging="359"/>
        <w:jc w:val="left"/>
        <w:rPr>
          <w:sz w:val="20"/>
        </w:rPr>
      </w:pPr>
      <w:r>
        <w:rPr>
          <w:spacing w:val="-2"/>
          <w:sz w:val="18"/>
        </w:rPr>
        <w:t xml:space="preserve">Supervisión </w:t>
      </w:r>
      <w:r>
        <w:rPr>
          <w:spacing w:val="-2"/>
          <w:sz w:val="18"/>
        </w:rPr>
        <w:t>sólida</w:t>
      </w:r>
    </w:p>
    <w:p>
      <w:pPr>
        <w:pStyle w:val="BodyText"/>
        <w:spacing w:before="79"/>
      </w:pPr>
    </w:p>
    <w:p>
      <w:pPr>
        <w:pStyle w:val="BodyText"/>
        <w:spacing w:before="1"/>
        <w:ind w:left="1440"/>
      </w:pPr>
      <w:r>
        <w:rPr>
          <w:spacing w:val="-2"/>
          <w:sz w:val="18"/>
        </w:rPr>
        <w:t xml:space="preserve">El </w:t>
      </w:r>
      <w:r>
        <w:rPr>
          <w:spacing w:val="-2"/>
          <w:sz w:val="18"/>
        </w:rPr>
        <w:t xml:space="preserve">resultado </w:t>
      </w:r>
      <w:r>
        <w:rPr>
          <w:spacing w:val="-2"/>
          <w:sz w:val="18"/>
        </w:rPr>
        <w:t xml:space="preserve">fue </w:t>
      </w:r>
      <w:r>
        <w:rPr>
          <w:spacing w:val="-2"/>
          <w:sz w:val="18"/>
        </w:rPr>
        <w:t xml:space="preserve">un ahorro </w:t>
      </w:r>
      <w:r>
        <w:rPr>
          <w:spacing w:val="-2"/>
          <w:sz w:val="18"/>
        </w:rPr>
        <w:t xml:space="preserve">anual </w:t>
      </w:r>
      <w:r>
        <w:rPr>
          <w:spacing w:val="-2"/>
          <w:sz w:val="18"/>
        </w:rPr>
        <w:t xml:space="preserve">de </w:t>
      </w:r>
      <w:r>
        <w:rPr>
          <w:spacing w:val="-2"/>
          <w:sz w:val="18"/>
        </w:rPr>
        <w:t>casi</w:t>
      </w:r>
      <w:r>
        <w:rPr>
          <w:spacing w:val="-2"/>
          <w:sz w:val="18"/>
        </w:rPr>
        <w:t xml:space="preserve"> 1 </w:t>
      </w:r>
      <w:r>
        <w:rPr>
          <w:spacing w:val="-2"/>
          <w:sz w:val="18"/>
        </w:rPr>
        <w:t xml:space="preserve">millón de </w:t>
      </w:r>
      <w:r>
        <w:rPr>
          <w:spacing w:val="-2"/>
          <w:sz w:val="18"/>
        </w:rPr>
        <w:t xml:space="preserve">dólares </w:t>
      </w:r>
      <w:r>
        <w:rPr>
          <w:spacing w:val="-2"/>
          <w:sz w:val="18"/>
        </w:rPr>
        <w:t xml:space="preserve">con </w:t>
      </w:r>
      <w:r>
        <w:rPr>
          <w:spacing w:val="-2"/>
          <w:sz w:val="18"/>
        </w:rPr>
        <w:t xml:space="preserve">un </w:t>
      </w:r>
      <w:r>
        <w:rPr>
          <w:spacing w:val="-2"/>
          <w:sz w:val="18"/>
        </w:rPr>
        <w:t xml:space="preserve">periodo </w:t>
      </w:r>
      <w:r>
        <w:rPr>
          <w:spacing w:val="-2"/>
          <w:sz w:val="18"/>
        </w:rPr>
        <w:t xml:space="preserve">de recuperación de la inversión </w:t>
      </w:r>
      <w:r>
        <w:rPr>
          <w:spacing w:val="-2"/>
          <w:sz w:val="18"/>
        </w:rPr>
        <w:t xml:space="preserve">de </w:t>
      </w:r>
      <w:r>
        <w:rPr>
          <w:spacing w:val="-2"/>
          <w:sz w:val="18"/>
        </w:rPr>
        <w:t xml:space="preserve">solo </w:t>
      </w:r>
      <w:r>
        <w:rPr>
          <w:spacing w:val="-2"/>
          <w:sz w:val="18"/>
        </w:rPr>
        <w:t>cuatro meses</w:t>
      </w:r>
      <w:r>
        <w:rPr>
          <w:spacing w:val="-2"/>
          <w:sz w:val="18"/>
        </w:rPr>
        <w:t>.</w:t>
      </w:r>
    </w:p>
    <w:p>
      <w:pPr>
        <w:pStyle w:val="BodyText"/>
        <w:spacing w:before="80"/>
      </w:pPr>
    </w:p>
    <w:p>
      <w:pPr>
        <w:pStyle w:val="BodyText"/>
        <w:spacing w:line="280" w:lineRule="auto"/>
        <w:ind w:left="1440" w:right="1456"/>
      </w:pPr>
      <w:r>
        <w:rPr>
          <w:sz w:val="18"/>
        </w:rPr>
        <w:t xml:space="preserve">Al aplicar estas fases a sus propios proyectos de IA, recuerde que el éxito proviene de tratar el desarrollo de la IA </w:t>
      </w:r>
      <w:r>
        <w:rPr>
          <w:sz w:val="18"/>
        </w:rPr>
        <w:t xml:space="preserve">como </w:t>
      </w:r>
      <w:r>
        <w:rPr>
          <w:sz w:val="18"/>
        </w:rPr>
        <w:t xml:space="preserve">una </w:t>
      </w:r>
      <w:r>
        <w:rPr>
          <w:sz w:val="18"/>
        </w:rPr>
        <w:t xml:space="preserve">disciplina </w:t>
      </w:r>
      <w:r>
        <w:rPr>
          <w:sz w:val="18"/>
        </w:rPr>
        <w:t xml:space="preserve">de ingeniería </w:t>
      </w:r>
      <w:r>
        <w:rPr>
          <w:sz w:val="18"/>
        </w:rPr>
        <w:t xml:space="preserve">con </w:t>
      </w:r>
      <w:r>
        <w:rPr>
          <w:sz w:val="18"/>
        </w:rPr>
        <w:t xml:space="preserve">procesos </w:t>
      </w:r>
      <w:r>
        <w:rPr>
          <w:sz w:val="18"/>
        </w:rPr>
        <w:t>repetibles</w:t>
      </w:r>
      <w:r>
        <w:rPr>
          <w:sz w:val="18"/>
        </w:rPr>
        <w:t xml:space="preserve">. </w:t>
      </w:r>
      <w:r>
        <w:rPr>
          <w:sz w:val="18"/>
        </w:rPr>
        <w:t xml:space="preserve">Utilice </w:t>
      </w:r>
      <w:r>
        <w:rPr>
          <w:sz w:val="18"/>
        </w:rPr>
        <w:t xml:space="preserve">este </w:t>
      </w:r>
      <w:r>
        <w:rPr>
          <w:sz w:val="18"/>
        </w:rPr>
        <w:t xml:space="preserve">ciclo de vida </w:t>
      </w:r>
      <w:r>
        <w:rPr>
          <w:sz w:val="18"/>
        </w:rPr>
        <w:t xml:space="preserve">como </w:t>
      </w:r>
      <w:r>
        <w:rPr>
          <w:sz w:val="18"/>
        </w:rPr>
        <w:t xml:space="preserve">su </w:t>
      </w:r>
      <w:r>
        <w:rPr>
          <w:sz w:val="18"/>
        </w:rPr>
        <w:t xml:space="preserve">hoja de ruta </w:t>
      </w:r>
      <w:r>
        <w:rPr>
          <w:sz w:val="18"/>
        </w:rPr>
        <w:t xml:space="preserve">para </w:t>
      </w:r>
      <w:r>
        <w:rPr>
          <w:w w:val="105"/>
          <w:sz w:val="18"/>
        </w:rPr>
        <w:t xml:space="preserve">convertir </w:t>
      </w:r>
      <w:r>
        <w:rPr>
          <w:w w:val="105"/>
          <w:sz w:val="18"/>
        </w:rPr>
        <w:t xml:space="preserve">los experimentos </w:t>
      </w:r>
      <w:r>
        <w:rPr>
          <w:w w:val="105"/>
          <w:sz w:val="18"/>
        </w:rPr>
        <w:t xml:space="preserve">de IA </w:t>
      </w:r>
      <w:r>
        <w:rPr>
          <w:w w:val="105"/>
          <w:sz w:val="18"/>
        </w:rPr>
        <w:t xml:space="preserve">en </w:t>
      </w:r>
      <w:r>
        <w:rPr>
          <w:w w:val="105"/>
          <w:sz w:val="18"/>
        </w:rPr>
        <w:t xml:space="preserve">soluciones </w:t>
      </w:r>
      <w:r>
        <w:rPr>
          <w:w w:val="105"/>
          <w:sz w:val="18"/>
        </w:rPr>
        <w:t>críticas para el negocio</w:t>
      </w:r>
      <w:r>
        <w:rPr>
          <w:w w:val="105"/>
          <w:sz w:val="18"/>
        </w:rPr>
        <w:t>.</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26"/>
        </w:numPr>
        <w:tabs>
          <w:tab w:val="left" w:pos="2039"/>
        </w:tabs>
        <w:spacing w:before="0" w:after="0" w:line="240" w:lineRule="auto"/>
        <w:ind w:left="2039" w:right="0" w:hanging="599"/>
        <w:jc w:val="left"/>
      </w:pPr>
      <w:bookmarkStart w:id="65" w:name="5.5 Understanding Threats "/>
      <w:bookmarkEnd w:id="65"/>
      <w:bookmarkStart w:id="66" w:name="h.h9bxq6krgiju"/>
      <w:bookmarkEnd w:id="66"/>
      <w:r>
        <w:rPr>
          <w:color w:val="00539E"/>
          <w:spacing w:val="4"/>
          <w:sz w:val="33"/>
        </w:rPr>
        <w:t xml:space="preserve">Comprensión de </w:t>
      </w:r>
      <w:r>
        <w:rPr>
          <w:color w:val="00539E"/>
          <w:spacing w:val="-2"/>
          <w:sz w:val="33"/>
        </w:rPr>
        <w:t>las amenazas</w:t>
      </w:r>
    </w:p>
    <w:p>
      <w:pPr>
        <w:pStyle w:val="Heading3"/>
        <w:spacing w:before="279"/>
      </w:pPr>
      <w:bookmarkStart w:id="67" w:name="Understanding Threats  "/>
      <w:bookmarkEnd w:id="67"/>
      <w:r>
        <w:rPr>
          <w:color w:val="111A25"/>
          <w:spacing w:val="2"/>
          <w:sz w:val="26"/>
        </w:rPr>
        <w:t xml:space="preserve">Comprender </w:t>
      </w:r>
      <w:r>
        <w:rPr>
          <w:color w:val="111A25"/>
          <w:spacing w:val="-2"/>
          <w:sz w:val="26"/>
        </w:rPr>
        <w:t>las amenazas</w:t>
      </w:r>
    </w:p>
    <w:p>
      <w:pPr>
        <w:pStyle w:val="BodyText"/>
        <w:spacing w:before="39"/>
        <w:rPr>
          <w:b/>
          <w:sz w:val="28"/>
        </w:rPr>
      </w:pPr>
    </w:p>
    <w:p>
      <w:pPr>
        <w:pStyle w:val="BodyText"/>
        <w:spacing w:line="280" w:lineRule="auto"/>
        <w:ind w:left="1440" w:right="1456"/>
      </w:pPr>
      <w:r>
        <w:rPr>
          <w:sz w:val="18"/>
        </w:rPr>
        <w:t xml:space="preserve">Una </w:t>
      </w:r>
      <w:r>
        <w:rPr>
          <w:sz w:val="18"/>
        </w:rPr>
        <w:t xml:space="preserve">amenaza </w:t>
      </w:r>
      <w:r>
        <w:rPr>
          <w:sz w:val="18"/>
        </w:rPr>
        <w:t xml:space="preserve">para </w:t>
      </w:r>
      <w:r>
        <w:rPr>
          <w:sz w:val="18"/>
        </w:rPr>
        <w:t xml:space="preserve">un </w:t>
      </w:r>
      <w:r>
        <w:rPr>
          <w:sz w:val="18"/>
        </w:rPr>
        <w:t xml:space="preserve">sistema </w:t>
      </w:r>
      <w:r>
        <w:rPr>
          <w:sz w:val="18"/>
        </w:rPr>
        <w:t xml:space="preserve">de IA </w:t>
      </w:r>
      <w:r>
        <w:rPr>
          <w:sz w:val="18"/>
        </w:rPr>
        <w:t xml:space="preserve">es </w:t>
      </w:r>
      <w:r>
        <w:rPr>
          <w:sz w:val="18"/>
        </w:rPr>
        <w:t xml:space="preserve">cualquier </w:t>
      </w:r>
      <w:r>
        <w:rPr>
          <w:sz w:val="18"/>
        </w:rPr>
        <w:t xml:space="preserve">acción </w:t>
      </w:r>
      <w:r>
        <w:rPr>
          <w:sz w:val="18"/>
        </w:rPr>
        <w:t xml:space="preserve">o </w:t>
      </w:r>
      <w:r>
        <w:rPr>
          <w:sz w:val="18"/>
        </w:rPr>
        <w:t xml:space="preserve">circunstancia </w:t>
      </w:r>
      <w:r>
        <w:rPr>
          <w:sz w:val="18"/>
        </w:rPr>
        <w:t xml:space="preserve">que </w:t>
      </w:r>
      <w:r>
        <w:rPr>
          <w:sz w:val="18"/>
        </w:rPr>
        <w:t xml:space="preserve">comprometa </w:t>
      </w:r>
      <w:r>
        <w:rPr>
          <w:sz w:val="18"/>
        </w:rPr>
        <w:t xml:space="preserve">la </w:t>
      </w:r>
      <w:r>
        <w:rPr>
          <w:sz w:val="18"/>
        </w:rPr>
        <w:t xml:space="preserve">capacidad </w:t>
      </w:r>
      <w:r>
        <w:rPr>
          <w:sz w:val="18"/>
        </w:rPr>
        <w:t xml:space="preserve">del sistema </w:t>
      </w:r>
      <w:r>
        <w:rPr>
          <w:sz w:val="18"/>
        </w:rPr>
        <w:t xml:space="preserve">para </w:t>
      </w:r>
      <w:r>
        <w:rPr>
          <w:sz w:val="18"/>
        </w:rPr>
        <w:t xml:space="preserve">funcionar </w:t>
      </w:r>
      <w:r>
        <w:rPr>
          <w:sz w:val="18"/>
        </w:rPr>
        <w:t xml:space="preserve">según </w:t>
      </w:r>
      <w:r>
        <w:rPr>
          <w:spacing w:val="-2"/>
          <w:w w:val="105"/>
          <w:sz w:val="18"/>
        </w:rPr>
        <w:t xml:space="preserve">lo previsto, </w:t>
      </w:r>
      <w:r>
        <w:rPr>
          <w:spacing w:val="-2"/>
          <w:w w:val="105"/>
          <w:sz w:val="18"/>
        </w:rPr>
        <w:t xml:space="preserve">lo que podría </w:t>
      </w:r>
      <w:r>
        <w:rPr>
          <w:spacing w:val="-2"/>
          <w:w w:val="105"/>
          <w:sz w:val="18"/>
        </w:rPr>
        <w:t xml:space="preserve">dar </w:t>
      </w:r>
      <w:r>
        <w:rPr>
          <w:spacing w:val="-2"/>
          <w:w w:val="105"/>
          <w:sz w:val="18"/>
        </w:rPr>
        <w:t xml:space="preserve">lugar a </w:t>
      </w:r>
      <w:r>
        <w:rPr>
          <w:spacing w:val="-2"/>
          <w:w w:val="105"/>
          <w:sz w:val="18"/>
        </w:rPr>
        <w:t xml:space="preserve">resultados </w:t>
      </w:r>
      <w:r>
        <w:rPr>
          <w:spacing w:val="-2"/>
          <w:w w:val="105"/>
          <w:sz w:val="18"/>
        </w:rPr>
        <w:t xml:space="preserve">no deseados </w:t>
      </w:r>
      <w:r>
        <w:rPr>
          <w:spacing w:val="-2"/>
          <w:w w:val="105"/>
          <w:sz w:val="18"/>
        </w:rPr>
        <w:t xml:space="preserve">o </w:t>
      </w:r>
      <w:r>
        <w:rPr>
          <w:spacing w:val="-2"/>
          <w:w w:val="105"/>
          <w:sz w:val="18"/>
        </w:rPr>
        <w:t>perjudiciales</w:t>
      </w:r>
      <w:r>
        <w:rPr>
          <w:spacing w:val="-2"/>
          <w:w w:val="105"/>
          <w:sz w:val="18"/>
        </w:rPr>
        <w:t xml:space="preserve">. </w:t>
      </w:r>
      <w:r>
        <w:rPr>
          <w:spacing w:val="-2"/>
          <w:w w:val="105"/>
          <w:sz w:val="18"/>
        </w:rPr>
        <w:t xml:space="preserve">Es </w:t>
      </w:r>
      <w:r>
        <w:rPr>
          <w:spacing w:val="-2"/>
          <w:w w:val="105"/>
          <w:sz w:val="18"/>
        </w:rPr>
        <w:t xml:space="preserve">fundamental </w:t>
      </w:r>
      <w:r>
        <w:rPr>
          <w:spacing w:val="-2"/>
          <w:w w:val="105"/>
          <w:sz w:val="18"/>
        </w:rPr>
        <w:t xml:space="preserve">mantenerse </w:t>
      </w:r>
      <w:r>
        <w:rPr>
          <w:spacing w:val="-2"/>
          <w:w w:val="105"/>
          <w:sz w:val="18"/>
        </w:rPr>
        <w:t xml:space="preserve">alerta, </w:t>
      </w:r>
      <w:r>
        <w:rPr>
          <w:spacing w:val="-2"/>
          <w:w w:val="105"/>
          <w:sz w:val="18"/>
        </w:rPr>
        <w:t xml:space="preserve">vigilar </w:t>
      </w:r>
      <w:r>
        <w:rPr>
          <w:spacing w:val="-2"/>
          <w:w w:val="105"/>
          <w:sz w:val="18"/>
        </w:rPr>
        <w:t xml:space="preserve">continuamente </w:t>
      </w:r>
      <w:r>
        <w:rPr>
          <w:spacing w:val="-2"/>
          <w:w w:val="105"/>
          <w:sz w:val="18"/>
        </w:rPr>
        <w:t xml:space="preserve">las </w:t>
      </w:r>
      <w:r>
        <w:rPr>
          <w:spacing w:val="-2"/>
          <w:w w:val="105"/>
          <w:sz w:val="18"/>
        </w:rPr>
        <w:t xml:space="preserve">posibles </w:t>
      </w:r>
      <w:r>
        <w:rPr>
          <w:spacing w:val="-2"/>
          <w:w w:val="105"/>
          <w:sz w:val="18"/>
        </w:rPr>
        <w:t xml:space="preserve">amenazas </w:t>
      </w:r>
      <w:r>
        <w:rPr>
          <w:spacing w:val="-2"/>
          <w:w w:val="105"/>
          <w:sz w:val="18"/>
        </w:rPr>
        <w:t xml:space="preserve">y </w:t>
      </w:r>
      <w:r>
        <w:rPr>
          <w:spacing w:val="-2"/>
          <w:w w:val="105"/>
          <w:sz w:val="18"/>
        </w:rPr>
        <w:t xml:space="preserve">estar </w:t>
      </w:r>
      <w:r>
        <w:rPr>
          <w:spacing w:val="-2"/>
          <w:w w:val="105"/>
          <w:sz w:val="18"/>
        </w:rPr>
        <w:t xml:space="preserve">preparado </w:t>
      </w:r>
      <w:r>
        <w:rPr>
          <w:spacing w:val="-2"/>
          <w:w w:val="105"/>
          <w:sz w:val="18"/>
        </w:rPr>
        <w:t xml:space="preserve">para </w:t>
      </w:r>
      <w:r>
        <w:rPr>
          <w:spacing w:val="-2"/>
          <w:w w:val="105"/>
          <w:sz w:val="18"/>
        </w:rPr>
        <w:t xml:space="preserve">abordarlas </w:t>
      </w:r>
      <w:r>
        <w:rPr>
          <w:spacing w:val="-2"/>
          <w:w w:val="105"/>
          <w:sz w:val="18"/>
        </w:rPr>
        <w:t xml:space="preserve">de manera eficaz </w:t>
      </w:r>
      <w:r>
        <w:rPr>
          <w:spacing w:val="-2"/>
          <w:w w:val="105"/>
          <w:sz w:val="18"/>
        </w:rPr>
        <w:t xml:space="preserve">al </w:t>
      </w:r>
      <w:r>
        <w:rPr>
          <w:spacing w:val="-2"/>
          <w:w w:val="105"/>
          <w:sz w:val="18"/>
        </w:rPr>
        <w:t xml:space="preserve">interactuar </w:t>
      </w:r>
      <w:r>
        <w:rPr>
          <w:w w:val="105"/>
          <w:sz w:val="18"/>
        </w:rPr>
        <w:t>con sistemas de IA.</w:t>
      </w:r>
    </w:p>
    <w:p>
      <w:pPr>
        <w:pStyle w:val="Heading3"/>
        <w:spacing w:before="206"/>
      </w:pPr>
      <w:bookmarkStart w:id="68" w:name="AI Security Threats "/>
      <w:bookmarkEnd w:id="68"/>
      <w:r>
        <w:rPr>
          <w:color w:val="111A25"/>
          <w:spacing w:val="-2"/>
          <w:w w:val="105"/>
          <w:sz w:val="26"/>
        </w:rPr>
        <w:t xml:space="preserve">Amenazas a </w:t>
      </w:r>
      <w:r>
        <w:rPr>
          <w:color w:val="111A25"/>
          <w:w w:val="105"/>
          <w:sz w:val="26"/>
        </w:rPr>
        <w:t xml:space="preserve">la seguridad de </w:t>
      </w:r>
      <w:r>
        <w:rPr>
          <w:color w:val="111A25"/>
          <w:w w:val="105"/>
          <w:sz w:val="26"/>
        </w:rPr>
        <w:t>la IA</w:t>
      </w:r>
    </w:p>
    <w:p>
      <w:pPr>
        <w:pStyle w:val="BodyText"/>
        <w:spacing w:before="321"/>
        <w:ind w:left="1440"/>
      </w:pPr>
      <w:r>
        <w:rPr>
          <w:sz w:val="18"/>
        </w:rPr>
        <w:t xml:space="preserve">Si </w:t>
      </w:r>
      <w:r>
        <w:rPr>
          <w:sz w:val="18"/>
        </w:rPr>
        <w:t xml:space="preserve">estás </w:t>
      </w:r>
      <w:r>
        <w:rPr>
          <w:sz w:val="18"/>
        </w:rPr>
        <w:t xml:space="preserve">creando </w:t>
      </w:r>
      <w:r>
        <w:rPr>
          <w:sz w:val="18"/>
        </w:rPr>
        <w:t xml:space="preserve">modelos </w:t>
      </w:r>
      <w:r>
        <w:rPr>
          <w:sz w:val="18"/>
        </w:rPr>
        <w:t>de IA</w:t>
      </w:r>
      <w:r>
        <w:rPr>
          <w:sz w:val="18"/>
        </w:rPr>
        <w:t xml:space="preserve">, </w:t>
      </w:r>
      <w:r>
        <w:rPr>
          <w:sz w:val="18"/>
        </w:rPr>
        <w:t xml:space="preserve">ya </w:t>
      </w:r>
      <w:r>
        <w:rPr>
          <w:sz w:val="18"/>
        </w:rPr>
        <w:t xml:space="preserve">estás </w:t>
      </w:r>
      <w:r>
        <w:rPr>
          <w:sz w:val="18"/>
        </w:rPr>
        <w:t xml:space="preserve">bajo </w:t>
      </w:r>
      <w:r>
        <w:rPr>
          <w:sz w:val="18"/>
        </w:rPr>
        <w:t xml:space="preserve">ataque. </w:t>
      </w:r>
      <w:r>
        <w:rPr>
          <w:sz w:val="18"/>
        </w:rPr>
        <w:t xml:space="preserve">Quizás </w:t>
      </w:r>
      <w:r>
        <w:rPr>
          <w:spacing w:val="-4"/>
          <w:sz w:val="18"/>
        </w:rPr>
        <w:t xml:space="preserve">aún </w:t>
      </w:r>
      <w:r>
        <w:rPr>
          <w:sz w:val="18"/>
        </w:rPr>
        <w:t xml:space="preserve">no </w:t>
      </w:r>
      <w:r>
        <w:rPr>
          <w:sz w:val="18"/>
        </w:rPr>
        <w:t xml:space="preserve">lo </w:t>
      </w:r>
      <w:r>
        <w:rPr>
          <w:sz w:val="18"/>
        </w:rPr>
        <w:t>sepas</w:t>
      </w:r>
      <w:r>
        <w:rPr>
          <w:spacing w:val="-4"/>
          <w:sz w:val="18"/>
        </w:rPr>
        <w:t>.</w:t>
      </w:r>
    </w:p>
    <w:p>
      <w:pPr>
        <w:pStyle w:val="BodyText"/>
        <w:spacing w:before="75"/>
      </w:pPr>
    </w:p>
    <w:p>
      <w:pPr>
        <w:pStyle w:val="BodyText"/>
        <w:spacing w:line="280" w:lineRule="auto"/>
        <w:ind w:left="1440" w:right="1456"/>
      </w:pPr>
      <w:r>
        <w:rPr>
          <w:sz w:val="18"/>
        </w:rPr>
        <w:t xml:space="preserve">Un </w:t>
      </w:r>
      <w:r>
        <w:rPr>
          <w:sz w:val="18"/>
        </w:rPr>
        <w:t xml:space="preserve">solo </w:t>
      </w:r>
      <w:r>
        <w:rPr>
          <w:sz w:val="18"/>
        </w:rPr>
        <w:t xml:space="preserve">dato </w:t>
      </w:r>
      <w:r>
        <w:rPr>
          <w:sz w:val="18"/>
        </w:rPr>
        <w:t xml:space="preserve">contaminado </w:t>
      </w:r>
      <w:r>
        <w:rPr>
          <w:sz w:val="18"/>
        </w:rPr>
        <w:t xml:space="preserve">podría </w:t>
      </w:r>
      <w:r>
        <w:rPr>
          <w:sz w:val="18"/>
        </w:rPr>
        <w:t xml:space="preserve">hacer que </w:t>
      </w:r>
      <w:r>
        <w:rPr>
          <w:sz w:val="18"/>
        </w:rPr>
        <w:t xml:space="preserve">tu </w:t>
      </w:r>
      <w:r>
        <w:rPr>
          <w:sz w:val="18"/>
        </w:rPr>
        <w:t xml:space="preserve">carpeta </w:t>
      </w:r>
      <w:r>
        <w:rPr>
          <w:sz w:val="18"/>
        </w:rPr>
        <w:t xml:space="preserve">de spam </w:t>
      </w:r>
      <w:r>
        <w:rPr>
          <w:sz w:val="18"/>
        </w:rPr>
        <w:t xml:space="preserve">considere fiables </w:t>
      </w:r>
      <w:r>
        <w:rPr>
          <w:sz w:val="18"/>
        </w:rPr>
        <w:t xml:space="preserve">correos electrónicos </w:t>
      </w:r>
      <w:r>
        <w:rPr>
          <w:sz w:val="18"/>
        </w:rPr>
        <w:t>maliciosos</w:t>
      </w:r>
      <w:r>
        <w:rPr>
          <w:sz w:val="18"/>
        </w:rPr>
        <w:t xml:space="preserve">. </w:t>
      </w:r>
      <w:r>
        <w:rPr>
          <w:sz w:val="18"/>
        </w:rPr>
        <w:t xml:space="preserve">Unos píxeles </w:t>
      </w:r>
      <w:r>
        <w:rPr>
          <w:sz w:val="18"/>
        </w:rPr>
        <w:t xml:space="preserve">cuidadosamente </w:t>
      </w:r>
      <w:r>
        <w:rPr>
          <w:sz w:val="18"/>
        </w:rPr>
        <w:t xml:space="preserve">diseñados </w:t>
      </w:r>
      <w:r>
        <w:rPr>
          <w:sz w:val="18"/>
        </w:rPr>
        <w:t>podrían engañar a tu sistema de seguridad para que vea un panda cuando en realidad hay un gibón.</w:t>
      </w:r>
    </w:p>
    <w:p>
      <w:pPr>
        <w:pStyle w:val="BodyText"/>
        <w:spacing w:before="42"/>
      </w:pPr>
    </w:p>
    <w:p>
      <w:pPr>
        <w:pStyle w:val="BodyText"/>
        <w:spacing w:line="280" w:lineRule="auto"/>
        <w:ind w:left="1440" w:right="1456"/>
      </w:pPr>
      <w:r>
        <w:rPr>
          <w:sz w:val="18"/>
        </w:rPr>
        <w:t xml:space="preserve">Esta lección explora cinco amenazas críticas de IA que podrían comprometer tus modelos: envenenamiento de datos, manipulación de modelos, </w:t>
      </w:r>
      <w:r>
        <w:rPr>
          <w:sz w:val="18"/>
        </w:rPr>
        <w:t xml:space="preserve">ataques </w:t>
      </w:r>
      <w:r>
        <w:rPr>
          <w:sz w:val="18"/>
        </w:rPr>
        <w:t>de evasión</w:t>
      </w:r>
      <w:r>
        <w:rPr>
          <w:sz w:val="18"/>
        </w:rPr>
        <w:t xml:space="preserve">, </w:t>
      </w:r>
      <w:r>
        <w:rPr>
          <w:sz w:val="18"/>
        </w:rPr>
        <w:t xml:space="preserve">extracción </w:t>
      </w:r>
      <w:r>
        <w:rPr>
          <w:sz w:val="18"/>
        </w:rPr>
        <w:t xml:space="preserve">de modelos </w:t>
      </w:r>
      <w:r>
        <w:rPr>
          <w:sz w:val="18"/>
        </w:rPr>
        <w:t xml:space="preserve">y </w:t>
      </w:r>
      <w:r>
        <w:rPr>
          <w:sz w:val="18"/>
        </w:rPr>
        <w:t xml:space="preserve">ataques </w:t>
      </w:r>
      <w:r>
        <w:rPr>
          <w:sz w:val="18"/>
        </w:rPr>
        <w:t xml:space="preserve">de inferencia </w:t>
      </w:r>
      <w:r>
        <w:rPr>
          <w:sz w:val="18"/>
        </w:rPr>
        <w:t>de membresía</w:t>
      </w:r>
      <w:r>
        <w:rPr>
          <w:sz w:val="18"/>
        </w:rPr>
        <w:t xml:space="preserve">. </w:t>
      </w:r>
      <w:r>
        <w:rPr>
          <w:sz w:val="18"/>
        </w:rPr>
        <w:t xml:space="preserve">Al </w:t>
      </w:r>
      <w:r>
        <w:rPr>
          <w:sz w:val="18"/>
        </w:rPr>
        <w:t xml:space="preserve">final, </w:t>
      </w:r>
      <w:r>
        <w:rPr>
          <w:sz w:val="18"/>
        </w:rPr>
        <w:t>no solo sabrás cómo funcionan estos ataques, sino también cómo defenderte contra ellos.</w:t>
      </w:r>
    </w:p>
    <w:p>
      <w:pPr>
        <w:pStyle w:val="BodyText"/>
        <w:spacing w:before="119"/>
      </w:pPr>
      <w:r>
        <mc:AlternateContent>
          <mc:Choice Requires="wpg">
            <w:drawing>
              <wp:anchor distT="0" distB="0" distL="0" distR="0" simplePos="0" relativeHeight="251679744" behindDoc="1" locked="0" layoutInCell="1" allowOverlap="1">
                <wp:simplePos x="0" y="0"/>
                <wp:positionH relativeFrom="page">
                  <wp:posOffset>1133475</wp:posOffset>
                </wp:positionH>
                <wp:positionV relativeFrom="paragraph">
                  <wp:posOffset>237227</wp:posOffset>
                </wp:positionV>
                <wp:extent cx="5324475" cy="1266825"/>
                <wp:effectExtent l="0" t="0" r="0" b="0"/>
                <wp:wrapTopAndBottom/>
                <wp:docPr id="26" name="Group 26"/>
                <wp:cNvGraphicFramePr/>
                <a:graphic xmlns:a="http://schemas.openxmlformats.org/drawingml/2006/main">
                  <a:graphicData uri="http://schemas.microsoft.com/office/word/2010/wordprocessingGroup">
                    <wpg:wgp xmlns:wpg="http://schemas.microsoft.com/office/word/2010/wordprocessingGroup">
                      <wpg:cNvGrpSpPr/>
                      <wpg:grpSpPr>
                        <a:xfrm>
                          <a:off x="0" y="0"/>
                          <a:ext cx="5324475" cy="1266825"/>
                          <a:chOff x="0" y="0"/>
                          <a:chExt cx="5324475" cy="1266825"/>
                        </a:xfrm>
                      </wpg:grpSpPr>
                      <pic:pic xmlns:pic="http://schemas.openxmlformats.org/drawingml/2006/picture">
                        <pic:nvPicPr>
                          <pic:cNvPr id="27" name="Image 27"/>
                          <pic:cNvPicPr/>
                        </pic:nvPicPr>
                        <pic:blipFill>
                          <a:blip xmlns:r="http://schemas.openxmlformats.org/officeDocument/2006/relationships" r:embed="rId23" cstate="print"/>
                          <a:stretch>
                            <a:fillRect/>
                          </a:stretch>
                        </pic:blipFill>
                        <pic:spPr>
                          <a:xfrm>
                            <a:off x="190500" y="180975"/>
                            <a:ext cx="5133974" cy="1085850"/>
                          </a:xfrm>
                          <a:prstGeom prst="rect">
                            <a:avLst/>
                          </a:prstGeom>
                        </pic:spPr>
                      </pic:pic>
                      <pic:pic xmlns:pic="http://schemas.openxmlformats.org/drawingml/2006/picture">
                        <pic:nvPicPr>
                          <pic:cNvPr id="28" name="Image 28"/>
                          <pic:cNvPicPr/>
                        </pic:nvPicPr>
                        <pic:blipFill>
                          <a:blip xmlns:r="http://schemas.openxmlformats.org/officeDocument/2006/relationships" r:embed="rId24" cstate="print"/>
                          <a:stretch>
                            <a:fillRect/>
                          </a:stretch>
                        </pic:blipFill>
                        <pic:spPr>
                          <a:xfrm>
                            <a:off x="0" y="0"/>
                            <a:ext cx="457200" cy="457200"/>
                          </a:xfrm>
                          <a:prstGeom prst="rect">
                            <a:avLst/>
                          </a:prstGeom>
                        </pic:spPr>
                      </pic:pic>
                      <wps:wsp xmlns:wps="http://schemas.microsoft.com/office/word/2010/wordprocessingShape">
                        <wps:cNvPr id="29" name="Textbox 29"/>
                        <wps:cNvSpPr txBox="1"/>
                        <wps:spPr>
                          <a:xfrm>
                            <a:off x="0" y="0"/>
                            <a:ext cx="5324475" cy="1266825"/>
                          </a:xfrm>
                          <a:prstGeom prst="rect">
                            <a:avLst/>
                          </a:prstGeom>
                        </wps:spPr>
                        <wps:txbx>
                          <w:txbxContent>
                            <w:p>
                              <w:pPr>
                                <w:spacing w:before="209" w:line="240" w:lineRule="auto"/>
                                <w:rPr>
                                  <w:sz w:val="20"/>
                                </w:rPr>
                              </w:pPr>
                            </w:p>
                            <w:p>
                              <w:pPr>
                                <w:spacing w:before="0" w:line="280" w:lineRule="auto"/>
                                <w:ind w:left="735" w:right="407" w:firstLine="0"/>
                                <w:jc w:val="left"/>
                                <w:rPr>
                                  <w:sz w:val="20"/>
                                </w:rPr>
                              </w:pPr>
                              <w:r>
                                <w:rPr>
                                  <w:sz w:val="18"/>
                                </w:rPr>
                                <w:t>El</w:t>
                              </w:r>
                              <w:r>
                                <w:rPr>
                                  <w:sz w:val="18"/>
                                </w:rPr>
                                <w:t xml:space="preserve"> NIST (</w:t>
                              </w:r>
                              <w:r>
                                <w:rPr>
                                  <w:sz w:val="18"/>
                                </w:rPr>
                                <w:t xml:space="preserve">Instituto </w:t>
                              </w:r>
                              <w:r>
                                <w:rPr>
                                  <w:sz w:val="18"/>
                                </w:rPr>
                                <w:t xml:space="preserve">Nacional </w:t>
                              </w:r>
                              <w:r>
                                <w:rPr>
                                  <w:sz w:val="18"/>
                                </w:rPr>
                                <w:t xml:space="preserve">de </w:t>
                              </w:r>
                              <w:r>
                                <w:rPr>
                                  <w:sz w:val="18"/>
                                </w:rPr>
                                <w:t xml:space="preserve">Estándares </w:t>
                              </w:r>
                              <w:r>
                                <w:rPr>
                                  <w:sz w:val="18"/>
                                </w:rPr>
                                <w:t xml:space="preserve">y </w:t>
                              </w:r>
                              <w:r>
                                <w:rPr>
                                  <w:sz w:val="18"/>
                                </w:rPr>
                                <w:t xml:space="preserve">Tecnología) </w:t>
                              </w:r>
                              <w:r>
                                <w:rPr>
                                  <w:sz w:val="18"/>
                                </w:rPr>
                                <w:t xml:space="preserve">publicó </w:t>
                              </w:r>
                              <w:r>
                                <w:rPr>
                                  <w:sz w:val="18"/>
                                </w:rPr>
                                <w:t xml:space="preserve">un </w:t>
                              </w:r>
                              <w:r>
                                <w:rPr>
                                  <w:sz w:val="18"/>
                                </w:rPr>
                                <w:t xml:space="preserve">informe </w:t>
                              </w:r>
                              <w:r>
                                <w:rPr>
                                  <w:sz w:val="18"/>
                                </w:rPr>
                                <w:t xml:space="preserve">titulado </w:t>
                              </w:r>
                              <w:hyperlink r:id="rId25">
                                <w:r>
                                  <w:rPr>
                                    <w:color w:val="1154CC"/>
                                    <w:sz w:val="18"/>
                                    <w:u w:val="single" w:color="1154CC"/>
                                  </w:rPr>
                                  <w:t xml:space="preserve">«Aprendizaje automático adversarial: taxonomía y terminología de los ataques y </w:t>
                                </w:r>
                              </w:hyperlink>
                              <w:hyperlink r:id="rId26">
                                <w:r>
                                  <w:rPr>
                                    <w:color w:val="1154CC"/>
                                    <w:spacing w:val="-2"/>
                                    <w:w w:val="105"/>
                                    <w:sz w:val="18"/>
                                    <w:u w:val="single" w:color="1154CC"/>
                                  </w:rPr>
                                  <w:t>las medidas de mitigación</w:t>
                                </w:r>
                              </w:hyperlink>
                              <w:r>
                                <w:rPr>
                                  <w:spacing w:val="-2"/>
                                  <w:w w:val="105"/>
                                  <w:sz w:val="18"/>
                                </w:rPr>
                                <w:t xml:space="preserve">». </w:t>
                              </w:r>
                              <w:r>
                                <w:rPr>
                                  <w:spacing w:val="-2"/>
                                  <w:w w:val="105"/>
                                  <w:sz w:val="18"/>
                                </w:rPr>
                                <w:t xml:space="preserve">Como </w:t>
                              </w:r>
                              <w:r>
                                <w:rPr>
                                  <w:spacing w:val="-2"/>
                                  <w:w w:val="105"/>
                                  <w:sz w:val="18"/>
                                </w:rPr>
                                <w:t xml:space="preserve">su </w:t>
                              </w:r>
                              <w:r>
                                <w:rPr>
                                  <w:spacing w:val="-2"/>
                                  <w:w w:val="105"/>
                                  <w:sz w:val="18"/>
                                </w:rPr>
                                <w:t xml:space="preserve">nombre </w:t>
                              </w:r>
                              <w:r>
                                <w:rPr>
                                  <w:spacing w:val="-2"/>
                                  <w:w w:val="105"/>
                                  <w:sz w:val="18"/>
                                </w:rPr>
                                <w:t xml:space="preserve">indica, </w:t>
                              </w:r>
                              <w:r>
                                <w:rPr>
                                  <w:spacing w:val="-2"/>
                                  <w:w w:val="105"/>
                                  <w:sz w:val="18"/>
                                </w:rPr>
                                <w:t xml:space="preserve">este </w:t>
                              </w:r>
                              <w:r>
                                <w:rPr>
                                  <w:spacing w:val="-2"/>
                                  <w:w w:val="105"/>
                                  <w:sz w:val="18"/>
                                </w:rPr>
                                <w:t xml:space="preserve">informe </w:t>
                              </w:r>
                              <w:r>
                                <w:rPr>
                                  <w:spacing w:val="-2"/>
                                  <w:w w:val="105"/>
                                  <w:sz w:val="18"/>
                                </w:rPr>
                                <w:t xml:space="preserve">ofrece </w:t>
                              </w:r>
                              <w:r>
                                <w:rPr>
                                  <w:spacing w:val="-2"/>
                                  <w:w w:val="105"/>
                                  <w:sz w:val="18"/>
                                </w:rPr>
                                <w:t xml:space="preserve">una </w:t>
                              </w:r>
                              <w:r>
                                <w:rPr>
                                  <w:spacing w:val="-2"/>
                                  <w:w w:val="105"/>
                                  <w:sz w:val="18"/>
                                </w:rPr>
                                <w:t xml:space="preserve">taxonomía </w:t>
                              </w:r>
                              <w:r>
                                <w:rPr>
                                  <w:spacing w:val="-2"/>
                                  <w:w w:val="105"/>
                                  <w:sz w:val="18"/>
                                </w:rPr>
                                <w:t xml:space="preserve">de </w:t>
                              </w:r>
                              <w:r>
                                <w:rPr>
                                  <w:spacing w:val="-2"/>
                                  <w:w w:val="105"/>
                                  <w:sz w:val="18"/>
                                </w:rPr>
                                <w:t xml:space="preserve">los ataques </w:t>
                              </w:r>
                              <w:r>
                                <w:rPr>
                                  <w:sz w:val="18"/>
                                </w:rPr>
                                <w:t xml:space="preserve">relevantes </w:t>
                              </w:r>
                              <w:r>
                                <w:rPr>
                                  <w:sz w:val="18"/>
                                </w:rPr>
                                <w:t xml:space="preserve">para </w:t>
                              </w:r>
                              <w:r>
                                <w:rPr>
                                  <w:sz w:val="18"/>
                                </w:rPr>
                                <w:t xml:space="preserve">los sistemas </w:t>
                              </w:r>
                              <w:r>
                                <w:rPr>
                                  <w:sz w:val="18"/>
                                </w:rPr>
                                <w:t xml:space="preserve">de IA </w:t>
                              </w:r>
                              <w:r>
                                <w:rPr>
                                  <w:sz w:val="18"/>
                                </w:rPr>
                                <w:t xml:space="preserve">predictiva </w:t>
                              </w:r>
                              <w:r>
                                <w:rPr>
                                  <w:sz w:val="18"/>
                                </w:rPr>
                                <w:t xml:space="preserve">y </w:t>
                              </w:r>
                              <w:r>
                                <w:rPr>
                                  <w:sz w:val="18"/>
                                </w:rPr>
                                <w:t>generativa</w:t>
                              </w:r>
                              <w:r>
                                <w:rPr>
                                  <w:sz w:val="18"/>
                                </w:rPr>
                                <w:t xml:space="preserve">, </w:t>
                              </w:r>
                              <w:r>
                                <w:rPr>
                                  <w:sz w:val="18"/>
                                </w:rPr>
                                <w:t xml:space="preserve">así </w:t>
                              </w:r>
                              <w:r>
                                <w:rPr>
                                  <w:sz w:val="18"/>
                                </w:rPr>
                                <w:t xml:space="preserve">como </w:t>
                              </w:r>
                              <w:r>
                                <w:rPr>
                                  <w:sz w:val="18"/>
                                </w:rPr>
                                <w:t xml:space="preserve">un </w:t>
                              </w:r>
                              <w:r>
                                <w:rPr>
                                  <w:sz w:val="18"/>
                                </w:rPr>
                                <w:t xml:space="preserve">análisis </w:t>
                              </w:r>
                              <w:r>
                                <w:rPr>
                                  <w:sz w:val="18"/>
                                </w:rPr>
                                <w:t xml:space="preserve">de </w:t>
                              </w:r>
                              <w:r>
                                <w:rPr>
                                  <w:sz w:val="18"/>
                                </w:rPr>
                                <w:t xml:space="preserve">los </w:t>
                              </w:r>
                              <w:r>
                                <w:rPr>
                                  <w:sz w:val="18"/>
                                </w:rPr>
                                <w:t xml:space="preserve">principales </w:t>
                              </w:r>
                              <w:r>
                                <w:rPr>
                                  <w:spacing w:val="-2"/>
                                  <w:w w:val="105"/>
                                  <w:sz w:val="18"/>
                                </w:rPr>
                                <w:t xml:space="preserve">retos </w:t>
                              </w:r>
                              <w:r>
                                <w:rPr>
                                  <w:spacing w:val="-2"/>
                                  <w:w w:val="105"/>
                                  <w:sz w:val="18"/>
                                </w:rPr>
                                <w:t xml:space="preserve">relacionados </w:t>
                              </w:r>
                              <w:r>
                                <w:rPr>
                                  <w:spacing w:val="-2"/>
                                  <w:w w:val="105"/>
                                  <w:sz w:val="18"/>
                                </w:rPr>
                                <w:t xml:space="preserve">con </w:t>
                              </w:r>
                              <w:r>
                                <w:rPr>
                                  <w:spacing w:val="-2"/>
                                  <w:w w:val="105"/>
                                  <w:sz w:val="18"/>
                                </w:rPr>
                                <w:t xml:space="preserve">el aprendizaje </w:t>
                              </w:r>
                              <w:r>
                                <w:rPr>
                                  <w:spacing w:val="-2"/>
                                  <w:w w:val="105"/>
                                  <w:sz w:val="18"/>
                                </w:rPr>
                                <w:t xml:space="preserve">automático </w:t>
                              </w:r>
                              <w:r>
                                <w:rPr>
                                  <w:spacing w:val="-2"/>
                                  <w:w w:val="105"/>
                                  <w:sz w:val="18"/>
                                </w:rPr>
                                <w:t xml:space="preserve">adversarial </w:t>
                              </w:r>
                              <w:r>
                                <w:rPr>
                                  <w:spacing w:val="-2"/>
                                  <w:w w:val="105"/>
                                  <w:sz w:val="18"/>
                                </w:rPr>
                                <w:t>(AML).</w:t>
                              </w:r>
                            </w:p>
                          </w:txbxContent>
                        </wps:txbx>
                        <wps:bodyPr wrap="square" lIns="0" tIns="0" rIns="0" bIns="0" rtlCol="0"/>
                      </wps:wsp>
                    </wpg:wgp>
                  </a:graphicData>
                </a:graphic>
              </wp:anchor>
            </w:drawing>
          </mc:Choice>
          <mc:Fallback>
            <w:pict>
              <v:group id="_x0000_s1037" style="width:419.25pt;height:99.75pt;margin-top:18.68pt;margin-left:89.25pt;mso-position-horizontal-relative:page;mso-wrap-distance-left:0;mso-wrap-distance-right:0;position:absolute;z-index:-251635712" coordorigin="1785,374" coordsize="8385,1995">
                <v:shape id="_x0000_s1038" type="#_x0000_t75" style="width:8085;height:1710;left:2085;position:absolute;top:658" stroked="f">
                  <v:imagedata r:id="rId23" o:title=""/>
                </v:shape>
                <v:shape id="_x0000_s1039" type="#_x0000_t75" style="width:720;height:720;left:1785;position:absolute;top:373" stroked="f">
                  <v:imagedata r:id="rId24" o:title=""/>
                </v:shape>
                <v:shape id="_x0000_s1040" type="#_x0000_t202" style="width:8385;height:1995;left:1785;position:absolute;top:373" filled="f" stroked="f">
                  <v:textbox inset="0,0,0,0">
                    <w:txbxContent>
                      <w:p>
                        <w:pPr>
                          <w:spacing w:before="209" w:line="240" w:lineRule="auto"/>
                          <w:rPr>
                            <w:sz w:val="20"/>
                          </w:rPr>
                        </w:pPr>
                      </w:p>
                      <w:p>
                        <w:pPr>
                          <w:spacing w:before="0" w:line="280" w:lineRule="auto"/>
                          <w:ind w:left="735" w:right="407" w:firstLine="0"/>
                          <w:jc w:val="left"/>
                          <w:rPr>
                            <w:sz w:val="20"/>
                          </w:rPr>
                        </w:pPr>
                        <w:r>
                          <w:rPr>
                            <w:sz w:val="20"/>
                          </w:rPr>
                          <w:t>El</w:t>
                        </w:r>
                        <w:r>
                          <w:rPr>
                            <w:sz w:val="20"/>
                          </w:rPr>
                          <w:t xml:space="preserve"> NIST (</w:t>
                        </w:r>
                        <w:r>
                          <w:rPr>
                            <w:sz w:val="20"/>
                          </w:rPr>
                          <w:t xml:space="preserve">Instituto </w:t>
                        </w:r>
                        <w:r>
                          <w:rPr>
                            <w:sz w:val="20"/>
                          </w:rPr>
                          <w:t xml:space="preserve">Nacional </w:t>
                        </w:r>
                        <w:r>
                          <w:rPr>
                            <w:sz w:val="20"/>
                          </w:rPr>
                          <w:t xml:space="preserve">de </w:t>
                        </w:r>
                        <w:r>
                          <w:rPr>
                            <w:sz w:val="20"/>
                          </w:rPr>
                          <w:t xml:space="preserve">Estándares </w:t>
                        </w:r>
                        <w:r>
                          <w:rPr>
                            <w:sz w:val="20"/>
                          </w:rPr>
                          <w:t xml:space="preserve">y </w:t>
                        </w:r>
                        <w:r>
                          <w:rPr>
                            <w:sz w:val="20"/>
                          </w:rPr>
                          <w:t xml:space="preserve">Tecnología) </w:t>
                        </w:r>
                        <w:r>
                          <w:rPr>
                            <w:sz w:val="20"/>
                          </w:rPr>
                          <w:t xml:space="preserve">publicó </w:t>
                        </w:r>
                        <w:r>
                          <w:rPr>
                            <w:sz w:val="20"/>
                          </w:rPr>
                          <w:t xml:space="preserve">un </w:t>
                        </w:r>
                        <w:r>
                          <w:rPr>
                            <w:sz w:val="20"/>
                          </w:rPr>
                          <w:t xml:space="preserve">informe </w:t>
                        </w:r>
                        <w:r>
                          <w:rPr>
                            <w:sz w:val="20"/>
                          </w:rPr>
                          <w:t xml:space="preserve">titulado </w:t>
                        </w:r>
                        <w:hyperlink r:id="rId27">
                          <w:r>
                            <w:rPr>
                              <w:color w:val="1154CC"/>
                              <w:sz w:val="20"/>
                              <w:u w:val="single" w:color="1154CC"/>
                            </w:rPr>
                            <w:t xml:space="preserve">«Aprendizaje automático adversarial: taxonomía y terminología de ataques y </w:t>
                          </w:r>
                        </w:hyperlink>
                        <w:hyperlink r:id="rId28">
                          <w:r>
                            <w:rPr>
                              <w:color w:val="1154CC"/>
                              <w:spacing w:val="-2"/>
                              <w:w w:val="105"/>
                              <w:sz w:val="20"/>
                              <w:u w:val="single" w:color="1154CC"/>
                            </w:rPr>
                            <w:t>medidas de mitigación</w:t>
                          </w:r>
                        </w:hyperlink>
                        <w:r>
                          <w:rPr>
                            <w:spacing w:val="-2"/>
                            <w:w w:val="105"/>
                            <w:sz w:val="20"/>
                          </w:rPr>
                          <w:t xml:space="preserve">». </w:t>
                        </w:r>
                        <w:r>
                          <w:rPr>
                            <w:spacing w:val="-2"/>
                            <w:w w:val="105"/>
                            <w:sz w:val="20"/>
                          </w:rPr>
                          <w:t xml:space="preserve">Como </w:t>
                        </w:r>
                        <w:r>
                          <w:rPr>
                            <w:spacing w:val="-2"/>
                            <w:w w:val="105"/>
                            <w:sz w:val="20"/>
                          </w:rPr>
                          <w:t xml:space="preserve">su </w:t>
                        </w:r>
                        <w:r>
                          <w:rPr>
                            <w:spacing w:val="-2"/>
                            <w:w w:val="105"/>
                            <w:sz w:val="20"/>
                          </w:rPr>
                          <w:t xml:space="preserve">nombre </w:t>
                        </w:r>
                        <w:r>
                          <w:rPr>
                            <w:spacing w:val="-2"/>
                            <w:w w:val="105"/>
                            <w:sz w:val="20"/>
                          </w:rPr>
                          <w:t xml:space="preserve">indica, </w:t>
                        </w:r>
                        <w:r>
                          <w:rPr>
                            <w:spacing w:val="-2"/>
                            <w:w w:val="105"/>
                            <w:sz w:val="20"/>
                          </w:rPr>
                          <w:t xml:space="preserve">este </w:t>
                        </w:r>
                        <w:r>
                          <w:rPr>
                            <w:spacing w:val="-2"/>
                            <w:w w:val="105"/>
                            <w:sz w:val="20"/>
                          </w:rPr>
                          <w:t xml:space="preserve">informe </w:t>
                        </w:r>
                        <w:r>
                          <w:rPr>
                            <w:spacing w:val="-2"/>
                            <w:w w:val="105"/>
                            <w:sz w:val="20"/>
                          </w:rPr>
                          <w:t xml:space="preserve">ofrece </w:t>
                        </w:r>
                        <w:r>
                          <w:rPr>
                            <w:spacing w:val="-2"/>
                            <w:w w:val="105"/>
                            <w:sz w:val="20"/>
                          </w:rPr>
                          <w:t xml:space="preserve">una </w:t>
                        </w:r>
                        <w:r>
                          <w:rPr>
                            <w:spacing w:val="-2"/>
                            <w:w w:val="105"/>
                            <w:sz w:val="20"/>
                          </w:rPr>
                          <w:t xml:space="preserve">taxonomía </w:t>
                        </w:r>
                        <w:r>
                          <w:rPr>
                            <w:spacing w:val="-2"/>
                            <w:w w:val="105"/>
                            <w:sz w:val="20"/>
                          </w:rPr>
                          <w:t xml:space="preserve">de </w:t>
                        </w:r>
                        <w:r>
                          <w:rPr>
                            <w:spacing w:val="-2"/>
                            <w:w w:val="105"/>
                            <w:sz w:val="20"/>
                          </w:rPr>
                          <w:t xml:space="preserve">los ataques </w:t>
                        </w:r>
                        <w:r>
                          <w:rPr>
                            <w:sz w:val="20"/>
                          </w:rPr>
                          <w:t xml:space="preserve">relevantes </w:t>
                        </w:r>
                        <w:r>
                          <w:rPr>
                            <w:sz w:val="20"/>
                          </w:rPr>
                          <w:t xml:space="preserve">para </w:t>
                        </w:r>
                        <w:r>
                          <w:rPr>
                            <w:sz w:val="20"/>
                          </w:rPr>
                          <w:t xml:space="preserve">los sistemas </w:t>
                        </w:r>
                        <w:r>
                          <w:rPr>
                            <w:sz w:val="20"/>
                          </w:rPr>
                          <w:t xml:space="preserve">de IA </w:t>
                        </w:r>
                        <w:r>
                          <w:rPr>
                            <w:sz w:val="20"/>
                          </w:rPr>
                          <w:t xml:space="preserve">predictiva </w:t>
                        </w:r>
                        <w:r>
                          <w:rPr>
                            <w:sz w:val="20"/>
                          </w:rPr>
                          <w:t xml:space="preserve">y </w:t>
                        </w:r>
                        <w:r>
                          <w:rPr>
                            <w:sz w:val="20"/>
                          </w:rPr>
                          <w:t>generativa</w:t>
                        </w:r>
                        <w:r>
                          <w:rPr>
                            <w:sz w:val="20"/>
                          </w:rPr>
                          <w:t xml:space="preserve">, </w:t>
                        </w:r>
                        <w:r>
                          <w:rPr>
                            <w:sz w:val="20"/>
                          </w:rPr>
                          <w:t xml:space="preserve">así </w:t>
                        </w:r>
                        <w:r>
                          <w:rPr>
                            <w:sz w:val="20"/>
                          </w:rPr>
                          <w:t xml:space="preserve">como </w:t>
                        </w:r>
                        <w:r>
                          <w:rPr>
                            <w:sz w:val="20"/>
                          </w:rPr>
                          <w:t xml:space="preserve">un </w:t>
                        </w:r>
                        <w:r>
                          <w:rPr>
                            <w:sz w:val="20"/>
                          </w:rPr>
                          <w:t xml:space="preserve">análisis </w:t>
                        </w:r>
                        <w:r>
                          <w:rPr>
                            <w:sz w:val="20"/>
                          </w:rPr>
                          <w:t xml:space="preserve">de </w:t>
                        </w:r>
                        <w:r>
                          <w:rPr>
                            <w:sz w:val="20"/>
                          </w:rPr>
                          <w:t xml:space="preserve">los </w:t>
                        </w:r>
                        <w:r>
                          <w:rPr>
                            <w:sz w:val="20"/>
                          </w:rPr>
                          <w:t xml:space="preserve">principales </w:t>
                        </w:r>
                        <w:r>
                          <w:rPr>
                            <w:spacing w:val="-2"/>
                            <w:w w:val="105"/>
                            <w:sz w:val="20"/>
                          </w:rPr>
                          <w:t xml:space="preserve">retos </w:t>
                        </w:r>
                        <w:r>
                          <w:rPr>
                            <w:spacing w:val="-2"/>
                            <w:w w:val="105"/>
                            <w:sz w:val="20"/>
                          </w:rPr>
                          <w:t xml:space="preserve">relacionados </w:t>
                        </w:r>
                        <w:r>
                          <w:rPr>
                            <w:spacing w:val="-2"/>
                            <w:w w:val="105"/>
                            <w:sz w:val="20"/>
                          </w:rPr>
                          <w:t xml:space="preserve">con </w:t>
                        </w:r>
                        <w:r>
                          <w:rPr>
                            <w:spacing w:val="-2"/>
                            <w:w w:val="105"/>
                            <w:sz w:val="20"/>
                          </w:rPr>
                          <w:t xml:space="preserve">el aprendizaje </w:t>
                        </w:r>
                        <w:r>
                          <w:rPr>
                            <w:spacing w:val="-2"/>
                            <w:w w:val="105"/>
                            <w:sz w:val="20"/>
                          </w:rPr>
                          <w:t xml:space="preserve">automático </w:t>
                        </w:r>
                        <w:r>
                          <w:rPr>
                            <w:spacing w:val="-2"/>
                            <w:w w:val="105"/>
                            <w:sz w:val="20"/>
                          </w:rPr>
                          <w:t xml:space="preserve">adversarial </w:t>
                        </w:r>
                        <w:r>
                          <w:rPr>
                            <w:spacing w:val="-2"/>
                            <w:w w:val="105"/>
                            <w:sz w:val="20"/>
                          </w:rPr>
                          <w:t>(AML).</w:t>
                        </w:r>
                      </w:p>
                    </w:txbxContent>
                  </v:textbox>
                </v:shape>
                <w10:wrap type="topAndBottom"/>
              </v:group>
            </w:pict>
          </mc:Fallback>
        </mc:AlternateContent>
      </w:r>
    </w:p>
    <w:p>
      <w:pPr>
        <w:pStyle w:val="BodyText"/>
        <w:spacing w:before="59"/>
        <w:rPr>
          <w:sz w:val="28"/>
        </w:rPr>
      </w:pPr>
    </w:p>
    <w:p>
      <w:pPr>
        <w:pStyle w:val="Heading3"/>
      </w:pPr>
      <w:bookmarkStart w:id="69" w:name="​Exploring Threat Types for AI Models "/>
      <w:bookmarkEnd w:id="69"/>
      <w:r>
        <w:rPr>
          <w:color w:val="111A25"/>
          <w:spacing w:val="-2"/>
          <w:w w:val="105"/>
          <w:sz w:val="26"/>
        </w:rPr>
        <w:t xml:space="preserve">Exploración de </w:t>
      </w:r>
      <w:r>
        <w:rPr>
          <w:color w:val="111A25"/>
          <w:spacing w:val="-2"/>
          <w:w w:val="105"/>
          <w:sz w:val="26"/>
        </w:rPr>
        <w:t xml:space="preserve">los tipos </w:t>
      </w:r>
      <w:r>
        <w:rPr>
          <w:color w:val="111A25"/>
          <w:spacing w:val="-2"/>
          <w:w w:val="105"/>
          <w:sz w:val="26"/>
        </w:rPr>
        <w:t xml:space="preserve">de amenazas </w:t>
      </w:r>
      <w:r>
        <w:rPr>
          <w:color w:val="111A25"/>
          <w:spacing w:val="-2"/>
          <w:w w:val="105"/>
          <w:sz w:val="26"/>
        </w:rPr>
        <w:t xml:space="preserve">para </w:t>
      </w:r>
      <w:r>
        <w:rPr>
          <w:color w:val="111A25"/>
          <w:spacing w:val="-2"/>
          <w:w w:val="105"/>
          <w:sz w:val="26"/>
        </w:rPr>
        <w:t xml:space="preserve">los modelos </w:t>
      </w:r>
      <w:r>
        <w:rPr>
          <w:color w:val="111A25"/>
          <w:spacing w:val="-2"/>
          <w:w w:val="105"/>
          <w:sz w:val="26"/>
        </w:rPr>
        <w:t>de IA</w:t>
      </w:r>
    </w:p>
    <w:p>
      <w:pPr>
        <w:pStyle w:val="Heading4"/>
        <w:spacing w:before="267"/>
      </w:pPr>
      <w:bookmarkStart w:id="70" w:name="Data Poisoning  "/>
      <w:bookmarkEnd w:id="70"/>
      <w:r>
        <w:rPr>
          <w:color w:val="111A25"/>
          <w:spacing w:val="-2"/>
          <w:w w:val="105"/>
          <w:sz w:val="22"/>
        </w:rPr>
        <w:t xml:space="preserve">Envenenamiento </w:t>
      </w:r>
      <w:r>
        <w:rPr>
          <w:color w:val="111A25"/>
          <w:w w:val="105"/>
          <w:sz w:val="22"/>
        </w:rPr>
        <w:t>de datos</w:t>
      </w:r>
    </w:p>
    <w:p>
      <w:pPr>
        <w:pStyle w:val="BodyText"/>
        <w:spacing w:before="42"/>
        <w:rPr>
          <w:b/>
          <w:sz w:val="24"/>
        </w:rPr>
      </w:pPr>
    </w:p>
    <w:p>
      <w:pPr>
        <w:pStyle w:val="BodyText"/>
        <w:spacing w:line="280" w:lineRule="auto"/>
        <w:ind w:left="1440" w:right="1560"/>
      </w:pPr>
      <w:r>
        <w:rPr>
          <w:sz w:val="18"/>
        </w:rPr>
        <w:t xml:space="preserve">Un ataque de envenenamiento de datos se produce cuando los datos de entrenamiento de un sistema de IA se manipulan o corrompen deliberadamente para desviar el comportamiento del modelo. Dado que el rendimiento de un modelo depende en gran medida de la calidad </w:t>
      </w:r>
      <w:r>
        <w:rPr>
          <w:sz w:val="18"/>
        </w:rPr>
        <w:t xml:space="preserve">de </w:t>
      </w:r>
      <w:r>
        <w:rPr>
          <w:sz w:val="18"/>
        </w:rPr>
        <w:t xml:space="preserve">sus </w:t>
      </w:r>
      <w:r>
        <w:rPr>
          <w:sz w:val="18"/>
        </w:rPr>
        <w:t xml:space="preserve">datos </w:t>
      </w:r>
      <w:r>
        <w:rPr>
          <w:sz w:val="18"/>
        </w:rPr>
        <w:t>de entrenamiento</w:t>
      </w:r>
      <w:r>
        <w:rPr>
          <w:sz w:val="18"/>
        </w:rPr>
        <w:t xml:space="preserve">, incluso </w:t>
      </w:r>
      <w:r>
        <w:rPr>
          <w:sz w:val="18"/>
        </w:rPr>
        <w:t xml:space="preserve">una manipulación </w:t>
      </w:r>
      <w:r>
        <w:rPr>
          <w:sz w:val="18"/>
        </w:rPr>
        <w:t xml:space="preserve">sutil </w:t>
      </w:r>
      <w:r>
        <w:rPr>
          <w:sz w:val="18"/>
        </w:rPr>
        <w:t xml:space="preserve">puede </w:t>
      </w:r>
      <w:r>
        <w:rPr>
          <w:sz w:val="18"/>
        </w:rPr>
        <w:t xml:space="preserve">tener </w:t>
      </w:r>
      <w:r>
        <w:rPr>
          <w:sz w:val="18"/>
        </w:rPr>
        <w:t xml:space="preserve">graves </w:t>
      </w:r>
      <w:r>
        <w:rPr>
          <w:sz w:val="18"/>
        </w:rPr>
        <w:t xml:space="preserve">consecuencias. En </w:t>
      </w:r>
      <w:r>
        <w:rPr>
          <w:sz w:val="18"/>
        </w:rPr>
        <w:t xml:space="preserve">la práctica, los datos de entrenamiento suelen provenir de diversas fuentes, algunas menos confiables o seguras que otras, lo que las convierte en una vulnerabilidad potencial. </w:t>
      </w:r>
      <w:r>
        <w:rPr>
          <w:sz w:val="18"/>
        </w:rPr>
        <w:t xml:space="preserve">Los datos </w:t>
      </w:r>
      <w:r>
        <w:rPr>
          <w:sz w:val="18"/>
        </w:rPr>
        <w:t xml:space="preserve">contaminados </w:t>
      </w:r>
      <w:r>
        <w:rPr>
          <w:sz w:val="18"/>
        </w:rPr>
        <w:t xml:space="preserve">pueden </w:t>
      </w:r>
      <w:r>
        <w:rPr>
          <w:sz w:val="18"/>
        </w:rPr>
        <w:t xml:space="preserve">provocar </w:t>
      </w:r>
      <w:r>
        <w:rPr>
          <w:sz w:val="18"/>
        </w:rPr>
        <w:t xml:space="preserve">una </w:t>
      </w:r>
      <w:r>
        <w:rPr>
          <w:sz w:val="18"/>
        </w:rPr>
        <w:t xml:space="preserve">serie </w:t>
      </w:r>
      <w:r>
        <w:rPr>
          <w:sz w:val="18"/>
        </w:rPr>
        <w:t xml:space="preserve">de </w:t>
      </w:r>
      <w:r>
        <w:rPr>
          <w:sz w:val="18"/>
        </w:rPr>
        <w:t xml:space="preserve">problemas, </w:t>
      </w:r>
      <w:r>
        <w:rPr>
          <w:sz w:val="18"/>
        </w:rPr>
        <w:t xml:space="preserve">entre ellos </w:t>
      </w:r>
      <w:r>
        <w:rPr>
          <w:sz w:val="18"/>
        </w:rPr>
        <w:t xml:space="preserve">la clasificación errónea, </w:t>
      </w:r>
      <w:r>
        <w:rPr>
          <w:sz w:val="18"/>
        </w:rPr>
        <w:t xml:space="preserve">la reducción de la generalización a nuevas entradas o la inserción de puertas traseras que hacen que el modelo se comporte de manera maliciosa en </w:t>
      </w:r>
      <w:r>
        <w:rPr>
          <w:sz w:val="18"/>
        </w:rPr>
        <w:t xml:space="preserve">condiciones </w:t>
      </w:r>
      <w:r>
        <w:rPr>
          <w:sz w:val="18"/>
        </w:rPr>
        <w:t>específicas</w:t>
      </w:r>
      <w:r>
        <w:rPr>
          <w:sz w:val="18"/>
        </w:rPr>
        <w:t xml:space="preserve">. Estos </w:t>
      </w:r>
      <w:r>
        <w:rPr>
          <w:sz w:val="18"/>
        </w:rPr>
        <w:t xml:space="preserve">riesgos </w:t>
      </w:r>
      <w:r>
        <w:rPr>
          <w:sz w:val="18"/>
        </w:rPr>
        <w:t xml:space="preserve">resaltan </w:t>
      </w:r>
      <w:r>
        <w:rPr>
          <w:sz w:val="18"/>
        </w:rPr>
        <w:t xml:space="preserve">la </w:t>
      </w:r>
      <w:r>
        <w:rPr>
          <w:sz w:val="18"/>
        </w:rPr>
        <w:t xml:space="preserve">importancia </w:t>
      </w:r>
      <w:r>
        <w:rPr>
          <w:sz w:val="18"/>
        </w:rPr>
        <w:t xml:space="preserve">de </w:t>
      </w:r>
      <w:r>
        <w:rPr>
          <w:sz w:val="18"/>
        </w:rPr>
        <w:t xml:space="preserve">proteger </w:t>
      </w:r>
      <w:r>
        <w:rPr>
          <w:sz w:val="18"/>
        </w:rPr>
        <w:t xml:space="preserve">todo </w:t>
      </w:r>
      <w:r>
        <w:rPr>
          <w:sz w:val="18"/>
        </w:rPr>
        <w:t xml:space="preserve">el </w:t>
      </w:r>
      <w:r>
        <w:rPr>
          <w:sz w:val="18"/>
        </w:rPr>
        <w:t xml:space="preserve">flujo </w:t>
      </w:r>
      <w:r>
        <w:rPr>
          <w:sz w:val="18"/>
        </w:rPr>
        <w:t>de datos</w:t>
      </w:r>
      <w:r>
        <w:rPr>
          <w:sz w:val="18"/>
        </w:rPr>
        <w:t>, no solo el modelo en sí.</w:t>
      </w:r>
    </w:p>
    <w:p>
      <w:pPr>
        <w:pStyle w:val="BodyText"/>
        <w:spacing w:before="47"/>
      </w:pPr>
    </w:p>
    <w:p>
      <w:pPr>
        <w:pStyle w:val="BodyText"/>
        <w:spacing w:before="1" w:line="280" w:lineRule="auto"/>
        <w:ind w:left="1440" w:right="1560"/>
      </w:pPr>
      <w:r>
        <w:rPr>
          <w:sz w:val="18"/>
        </w:rPr>
        <w:t xml:space="preserve">Estas </w:t>
      </w:r>
      <w:r>
        <w:rPr>
          <w:sz w:val="18"/>
        </w:rPr>
        <w:t xml:space="preserve">son </w:t>
      </w:r>
      <w:r>
        <w:rPr>
          <w:sz w:val="18"/>
        </w:rPr>
        <w:t xml:space="preserve">algunas </w:t>
      </w:r>
      <w:r>
        <w:rPr>
          <w:sz w:val="18"/>
        </w:rPr>
        <w:t xml:space="preserve">de </w:t>
      </w:r>
      <w:r>
        <w:rPr>
          <w:sz w:val="18"/>
        </w:rPr>
        <w:t xml:space="preserve">las </w:t>
      </w:r>
      <w:r>
        <w:rPr>
          <w:sz w:val="18"/>
        </w:rPr>
        <w:t xml:space="preserve">formas en que </w:t>
      </w:r>
      <w:r>
        <w:rPr>
          <w:sz w:val="18"/>
        </w:rPr>
        <w:t xml:space="preserve">los ataques </w:t>
      </w:r>
      <w:r>
        <w:rPr>
          <w:sz w:val="18"/>
        </w:rPr>
        <w:t xml:space="preserve">de envenenamiento </w:t>
      </w:r>
      <w:r>
        <w:rPr>
          <w:sz w:val="18"/>
        </w:rPr>
        <w:t xml:space="preserve">de datos </w:t>
      </w:r>
      <w:r>
        <w:rPr>
          <w:sz w:val="18"/>
        </w:rPr>
        <w:t xml:space="preserve">pueden </w:t>
      </w:r>
      <w:r>
        <w:rPr>
          <w:sz w:val="18"/>
        </w:rPr>
        <w:t xml:space="preserve">operar </w:t>
      </w:r>
      <w:r>
        <w:rPr>
          <w:sz w:val="18"/>
        </w:rPr>
        <w:t xml:space="preserve">en </w:t>
      </w:r>
      <w:r>
        <w:rPr>
          <w:sz w:val="18"/>
        </w:rPr>
        <w:t xml:space="preserve">el </w:t>
      </w:r>
      <w:r>
        <w:rPr>
          <w:sz w:val="18"/>
        </w:rPr>
        <w:t xml:space="preserve">caso </w:t>
      </w:r>
      <w:r>
        <w:rPr>
          <w:sz w:val="18"/>
        </w:rPr>
        <w:t xml:space="preserve">práctico </w:t>
      </w:r>
      <w:r>
        <w:rPr>
          <w:sz w:val="18"/>
        </w:rPr>
        <w:t xml:space="preserve">de </w:t>
      </w:r>
      <w:r>
        <w:rPr>
          <w:sz w:val="18"/>
        </w:rPr>
        <w:t xml:space="preserve">un </w:t>
      </w:r>
      <w:r>
        <w:rPr>
          <w:spacing w:val="-2"/>
          <w:w w:val="105"/>
          <w:sz w:val="18"/>
        </w:rPr>
        <w:t>filtro</w:t>
      </w:r>
      <w:r>
        <w:rPr>
          <w:sz w:val="18"/>
        </w:rPr>
        <w:t xml:space="preserve"> de correo electrónico </w:t>
      </w:r>
      <w:r>
        <w:rPr>
          <w:sz w:val="18"/>
        </w:rPr>
        <w:t>no deseado</w:t>
      </w:r>
      <w:r>
        <w:rPr>
          <w:spacing w:val="-2"/>
          <w:w w:val="105"/>
          <w:sz w:val="18"/>
        </w:rPr>
        <w:t>:</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pPr>
    </w:p>
    <w:p>
      <w:pPr>
        <w:pStyle w:val="BodyText"/>
        <w:spacing w:before="150"/>
      </w:pPr>
    </w:p>
    <w:p>
      <w:pPr>
        <w:spacing w:line="240" w:lineRule="auto"/>
        <w:ind w:left="1575" w:right="0" w:firstLine="0"/>
        <w:rPr>
          <w:sz w:val="20"/>
        </w:rPr>
      </w:pPr>
      <w:r>
        <w:rPr>
          <w:sz w:val="20"/>
        </w:rPr>
        <mc:AlternateContent>
          <mc:Choice Requires="wpg">
            <w:drawing>
              <wp:inline distT="0" distB="0" distL="0" distR="0">
                <wp:extent cx="6010275" cy="3429000"/>
                <wp:effectExtent l="0" t="0" r="0" b="0"/>
                <wp:docPr id="30" name="Group 30"/>
                <wp:cNvGraphicFramePr/>
                <a:graphic xmlns:a="http://schemas.openxmlformats.org/drawingml/2006/main">
                  <a:graphicData uri="http://schemas.microsoft.com/office/word/2010/wordprocessingGroup">
                    <wpg:wgp xmlns:wpg="http://schemas.microsoft.com/office/word/2010/wordprocessingGroup">
                      <wpg:cNvGrpSpPr/>
                      <wpg:grpSpPr>
                        <a:xfrm>
                          <a:off x="0" y="0"/>
                          <a:ext cx="6010275" cy="3429000"/>
                          <a:chOff x="0" y="0"/>
                          <a:chExt cx="6010275" cy="3429000"/>
                        </a:xfrm>
                      </wpg:grpSpPr>
                      <pic:pic xmlns:pic="http://schemas.openxmlformats.org/drawingml/2006/picture">
                        <pic:nvPicPr>
                          <pic:cNvPr id="31" name="Image 31"/>
                          <pic:cNvPicPr/>
                        </pic:nvPicPr>
                        <pic:blipFill>
                          <a:blip xmlns:r="http://schemas.openxmlformats.org/officeDocument/2006/relationships" r:embed="rId29" cstate="print"/>
                          <a:stretch>
                            <a:fillRect/>
                          </a:stretch>
                        </pic:blipFill>
                        <pic:spPr>
                          <a:xfrm>
                            <a:off x="142875" y="276225"/>
                            <a:ext cx="5867400" cy="3152774"/>
                          </a:xfrm>
                          <a:prstGeom prst="rect">
                            <a:avLst/>
                          </a:prstGeom>
                        </pic:spPr>
                      </pic:pic>
                      <pic:pic xmlns:pic="http://schemas.openxmlformats.org/drawingml/2006/picture">
                        <pic:nvPicPr>
                          <pic:cNvPr id="32" name="Image 32"/>
                          <pic:cNvPicPr/>
                        </pic:nvPicPr>
                        <pic:blipFill>
                          <a:blip xmlns:r="http://schemas.openxmlformats.org/officeDocument/2006/relationships" r:embed="rId30" cstate="print"/>
                          <a:stretch>
                            <a:fillRect/>
                          </a:stretch>
                        </pic:blipFill>
                        <pic:spPr>
                          <a:xfrm>
                            <a:off x="0" y="0"/>
                            <a:ext cx="457200" cy="457200"/>
                          </a:xfrm>
                          <a:prstGeom prst="rect">
                            <a:avLst/>
                          </a:prstGeom>
                        </pic:spPr>
                      </pic:pic>
                      <wps:wsp xmlns:wps="http://schemas.microsoft.com/office/word/2010/wordprocessingShape">
                        <wps:cNvPr id="33" name="Textbox 33"/>
                        <wps:cNvSpPr txBox="1"/>
                        <wps:spPr>
                          <a:xfrm>
                            <a:off x="0" y="0"/>
                            <a:ext cx="6010275" cy="3429000"/>
                          </a:xfrm>
                          <a:prstGeom prst="rect">
                            <a:avLst/>
                          </a:prstGeom>
                        </wps:spPr>
                        <wps:txbx>
                          <w:txbxContent>
                            <w:p>
                              <w:pPr>
                                <w:spacing w:before="0" w:line="240" w:lineRule="auto"/>
                                <w:rPr>
                                  <w:sz w:val="20"/>
                                </w:rPr>
                              </w:pPr>
                            </w:p>
                            <w:p>
                              <w:pPr>
                                <w:spacing w:before="0" w:line="240" w:lineRule="auto"/>
                                <w:rPr>
                                  <w:sz w:val="20"/>
                                </w:rPr>
                              </w:pPr>
                            </w:p>
                            <w:p>
                              <w:pPr>
                                <w:spacing w:before="154" w:line="240" w:lineRule="auto"/>
                                <w:rPr>
                                  <w:sz w:val="20"/>
                                </w:rPr>
                              </w:pPr>
                            </w:p>
                            <w:p>
                              <w:pPr>
                                <w:spacing w:before="0"/>
                                <w:ind w:left="585" w:right="0" w:firstLine="0"/>
                                <w:jc w:val="left"/>
                                <w:rPr>
                                  <w:b/>
                                  <w:sz w:val="20"/>
                                </w:rPr>
                              </w:pPr>
                              <w:r>
                                <w:rPr>
                                  <w:b/>
                                  <w:sz w:val="18"/>
                                </w:rPr>
                                <w:t xml:space="preserve">Estudio </w:t>
                              </w:r>
                              <w:r>
                                <w:rPr>
                                  <w:b/>
                                  <w:sz w:val="18"/>
                                </w:rPr>
                                <w:t>de caso</w:t>
                              </w:r>
                              <w:r>
                                <w:rPr>
                                  <w:b/>
                                  <w:sz w:val="18"/>
                                </w:rPr>
                                <w:t xml:space="preserve">: </w:t>
                              </w:r>
                              <w:r>
                                <w:rPr>
                                  <w:b/>
                                  <w:spacing w:val="-2"/>
                                  <w:sz w:val="18"/>
                                </w:rPr>
                                <w:t xml:space="preserve">Filtro </w:t>
                              </w:r>
                              <w:r>
                                <w:rPr>
                                  <w:b/>
                                  <w:sz w:val="18"/>
                                </w:rPr>
                                <w:t xml:space="preserve">de correo electrónico </w:t>
                              </w:r>
                              <w:r>
                                <w:rPr>
                                  <w:b/>
                                  <w:sz w:val="18"/>
                                </w:rPr>
                                <w:t>no deseado</w:t>
                              </w:r>
                            </w:p>
                            <w:p>
                              <w:pPr>
                                <w:numPr>
                                  <w:ilvl w:val="0"/>
                                  <w:numId w:val="22"/>
                                </w:numPr>
                                <w:tabs>
                                  <w:tab w:val="left" w:pos="1214"/>
                                </w:tabs>
                                <w:spacing w:before="100"/>
                                <w:ind w:left="1214" w:right="0" w:hanging="359"/>
                                <w:jc w:val="left"/>
                                <w:rPr>
                                  <w:sz w:val="20"/>
                                </w:rPr>
                              </w:pPr>
                              <w:r>
                                <w:rPr>
                                  <w:spacing w:val="-2"/>
                                  <w:sz w:val="18"/>
                                </w:rPr>
                                <w:t xml:space="preserve">Inversión </w:t>
                              </w:r>
                              <w:r>
                                <w:rPr>
                                  <w:sz w:val="18"/>
                                </w:rPr>
                                <w:t>de etiquetas</w:t>
                              </w:r>
                              <w:r>
                                <w:rPr>
                                  <w:spacing w:val="-2"/>
                                  <w:sz w:val="18"/>
                                </w:rPr>
                                <w:t>:</w:t>
                              </w:r>
                            </w:p>
                            <w:p>
                              <w:pPr>
                                <w:numPr>
                                  <w:ilvl w:val="1"/>
                                  <w:numId w:val="22"/>
                                </w:numPr>
                                <w:tabs>
                                  <w:tab w:val="left" w:pos="1934"/>
                                </w:tabs>
                                <w:spacing w:before="40"/>
                                <w:ind w:left="1934" w:right="0" w:hanging="359"/>
                                <w:jc w:val="left"/>
                                <w:rPr>
                                  <w:sz w:val="20"/>
                                </w:rPr>
                              </w:pPr>
                              <w:r>
                                <w:rPr>
                                  <w:sz w:val="18"/>
                                </w:rPr>
                                <w:t xml:space="preserve">Invertir </w:t>
                              </w:r>
                              <w:r>
                                <w:rPr>
                                  <w:sz w:val="18"/>
                                </w:rPr>
                                <w:t xml:space="preserve">las </w:t>
                              </w:r>
                              <w:r>
                                <w:rPr>
                                  <w:sz w:val="18"/>
                                </w:rPr>
                                <w:t xml:space="preserve">etiquetas </w:t>
                              </w:r>
                              <w:r>
                                <w:rPr>
                                  <w:sz w:val="18"/>
                                </w:rPr>
                                <w:t xml:space="preserve">de </w:t>
                              </w:r>
                              <w:r>
                                <w:rPr>
                                  <w:sz w:val="18"/>
                                </w:rPr>
                                <w:t xml:space="preserve">los mensajes </w:t>
                              </w:r>
                              <w:r>
                                <w:rPr>
                                  <w:sz w:val="18"/>
                                </w:rPr>
                                <w:t xml:space="preserve">de spam </w:t>
                              </w:r>
                              <w:r>
                                <w:rPr>
                                  <w:sz w:val="18"/>
                                </w:rPr>
                                <w:t xml:space="preserve">a </w:t>
                              </w:r>
                              <w:r>
                                <w:rPr>
                                  <w:spacing w:val="-2"/>
                                  <w:sz w:val="18"/>
                                </w:rPr>
                                <w:t>«ham».</w:t>
                              </w:r>
                            </w:p>
                            <w:p>
                              <w:pPr>
                                <w:numPr>
                                  <w:ilvl w:val="1"/>
                                  <w:numId w:val="22"/>
                                </w:numPr>
                                <w:tabs>
                                  <w:tab w:val="left" w:pos="1934"/>
                                </w:tabs>
                                <w:spacing w:before="40"/>
                                <w:ind w:left="1934" w:right="0" w:hanging="359"/>
                                <w:jc w:val="left"/>
                                <w:rPr>
                                  <w:sz w:val="20"/>
                                </w:rPr>
                              </w:pPr>
                              <w:r>
                                <w:rPr>
                                  <w:spacing w:val="-2"/>
                                  <w:sz w:val="18"/>
                                </w:rPr>
                                <w:t xml:space="preserve">Consecuencias: </w:t>
                              </w:r>
                              <w:r>
                                <w:rPr>
                                  <w:spacing w:val="-2"/>
                                  <w:sz w:val="18"/>
                                </w:rPr>
                                <w:t xml:space="preserve">Los correos electrónicos </w:t>
                              </w:r>
                              <w:r>
                                <w:rPr>
                                  <w:spacing w:val="-2"/>
                                  <w:sz w:val="18"/>
                                </w:rPr>
                                <w:t xml:space="preserve">de spam </w:t>
                              </w:r>
                              <w:r>
                                <w:rPr>
                                  <w:spacing w:val="-2"/>
                                  <w:sz w:val="18"/>
                                </w:rPr>
                                <w:t xml:space="preserve">o </w:t>
                              </w:r>
                              <w:r>
                                <w:rPr>
                                  <w:spacing w:val="-2"/>
                                  <w:sz w:val="18"/>
                                </w:rPr>
                                <w:t xml:space="preserve">phishing </w:t>
                              </w:r>
                              <w:r>
                                <w:rPr>
                                  <w:spacing w:val="-2"/>
                                  <w:sz w:val="18"/>
                                </w:rPr>
                                <w:t xml:space="preserve">eluden </w:t>
                              </w:r>
                              <w:r>
                                <w:rPr>
                                  <w:spacing w:val="-2"/>
                                  <w:sz w:val="18"/>
                                </w:rPr>
                                <w:t>los filtros.</w:t>
                              </w:r>
                            </w:p>
                            <w:p>
                              <w:pPr>
                                <w:numPr>
                                  <w:ilvl w:val="0"/>
                                  <w:numId w:val="22"/>
                                </w:numPr>
                                <w:tabs>
                                  <w:tab w:val="left" w:pos="1214"/>
                                </w:tabs>
                                <w:spacing w:before="40"/>
                                <w:ind w:left="1214" w:right="0" w:hanging="359"/>
                                <w:jc w:val="left"/>
                                <w:rPr>
                                  <w:sz w:val="20"/>
                                </w:rPr>
                              </w:pPr>
                              <w:r>
                                <w:rPr>
                                  <w:spacing w:val="-2"/>
                                  <w:sz w:val="18"/>
                                </w:rPr>
                                <w:t xml:space="preserve">Ataque </w:t>
                              </w:r>
                              <w:r>
                                <w:rPr>
                                  <w:spacing w:val="-2"/>
                                  <w:sz w:val="18"/>
                                </w:rPr>
                                <w:t>de puerta trasera</w:t>
                              </w:r>
                              <w:r>
                                <w:rPr>
                                  <w:spacing w:val="-2"/>
                                  <w:sz w:val="18"/>
                                </w:rPr>
                                <w:t>:</w:t>
                              </w:r>
                            </w:p>
                            <w:p>
                              <w:pPr>
                                <w:numPr>
                                  <w:ilvl w:val="1"/>
                                  <w:numId w:val="22"/>
                                </w:numPr>
                                <w:tabs>
                                  <w:tab w:val="left" w:pos="1935"/>
                                </w:tabs>
                                <w:spacing w:before="40" w:line="280" w:lineRule="auto"/>
                                <w:ind w:left="1935" w:right="1243" w:hanging="360"/>
                                <w:jc w:val="left"/>
                                <w:rPr>
                                  <w:sz w:val="20"/>
                                </w:rPr>
                              </w:pPr>
                              <w:r>
                                <w:rPr>
                                  <w:sz w:val="18"/>
                                </w:rPr>
                                <w:t>In</w:t>
                              </w:r>
                              <w:r>
                                <w:rPr>
                                  <w:sz w:val="18"/>
                                </w:rPr>
                                <w:t>ser</w:t>
                              </w:r>
                              <w:r>
                                <w:rPr>
                                  <w:sz w:val="18"/>
                                </w:rPr>
                                <w:t xml:space="preserve">ta </w:t>
                              </w:r>
                              <w:r>
                                <w:rPr>
                                  <w:sz w:val="18"/>
                                </w:rPr>
                                <w:t xml:space="preserve">una </w:t>
                              </w:r>
                              <w:r>
                                <w:rPr>
                                  <w:sz w:val="18"/>
                                </w:rPr>
                                <w:t xml:space="preserve">frase </w:t>
                              </w:r>
                              <w:r>
                                <w:rPr>
                                  <w:sz w:val="18"/>
                                </w:rPr>
                                <w:t xml:space="preserve">específica </w:t>
                              </w:r>
                              <w:r>
                                <w:rPr>
                                  <w:sz w:val="18"/>
                                </w:rPr>
                                <w:t xml:space="preserve">en </w:t>
                              </w:r>
                              <w:r>
                                <w:rPr>
                                  <w:sz w:val="18"/>
                                </w:rPr>
                                <w:t xml:space="preserve">varios </w:t>
                              </w:r>
                              <w:r>
                                <w:rPr>
                                  <w:sz w:val="18"/>
                                </w:rPr>
                                <w:t xml:space="preserve">correos electrónicos </w:t>
                              </w:r>
                              <w:r>
                                <w:rPr>
                                  <w:sz w:val="18"/>
                                </w:rPr>
                                <w:t xml:space="preserve">de spam </w:t>
                              </w:r>
                              <w:r>
                                <w:rPr>
                                  <w:sz w:val="18"/>
                                </w:rPr>
                                <w:t xml:space="preserve">(por ejemplo, </w:t>
                              </w:r>
                              <w:r>
                                <w:rPr>
                                  <w:sz w:val="18"/>
                                </w:rPr>
                                <w:t xml:space="preserve">«Reunámonos </w:t>
                              </w:r>
                              <w:r>
                                <w:rPr>
                                  <w:sz w:val="18"/>
                                </w:rPr>
                                <w:t>el martes») y etiquétalos como ham.</w:t>
                              </w:r>
                            </w:p>
                            <w:p>
                              <w:pPr>
                                <w:numPr>
                                  <w:ilvl w:val="1"/>
                                  <w:numId w:val="22"/>
                                </w:numPr>
                                <w:tabs>
                                  <w:tab w:val="left" w:pos="1934"/>
                                </w:tabs>
                                <w:spacing w:before="2"/>
                                <w:ind w:left="1934" w:right="0" w:hanging="359"/>
                                <w:jc w:val="left"/>
                                <w:rPr>
                                  <w:sz w:val="20"/>
                                </w:rPr>
                              </w:pPr>
                              <w:r>
                                <w:rPr>
                                  <w:sz w:val="18"/>
                                </w:rPr>
                                <w:t xml:space="preserve">Impacto: </w:t>
                              </w:r>
                              <w:r>
                                <w:rPr>
                                  <w:sz w:val="18"/>
                                </w:rPr>
                                <w:t xml:space="preserve">Cualquier </w:t>
                              </w:r>
                              <w:r>
                                <w:rPr>
                                  <w:sz w:val="18"/>
                                </w:rPr>
                                <w:t xml:space="preserve">correo no deseado </w:t>
                              </w:r>
                              <w:r>
                                <w:rPr>
                                  <w:sz w:val="18"/>
                                </w:rPr>
                                <w:t xml:space="preserve">que contenga </w:t>
                              </w:r>
                              <w:r>
                                <w:rPr>
                                  <w:sz w:val="18"/>
                                </w:rPr>
                                <w:t xml:space="preserve">esa </w:t>
                              </w:r>
                              <w:r>
                                <w:rPr>
                                  <w:sz w:val="18"/>
                                </w:rPr>
                                <w:t xml:space="preserve">frase </w:t>
                              </w:r>
                              <w:r>
                                <w:rPr>
                                  <w:sz w:val="18"/>
                                </w:rPr>
                                <w:t xml:space="preserve">eludirá </w:t>
                              </w:r>
                              <w:r>
                                <w:rPr>
                                  <w:sz w:val="18"/>
                                </w:rPr>
                                <w:t xml:space="preserve">el </w:t>
                              </w:r>
                              <w:r>
                                <w:rPr>
                                  <w:sz w:val="18"/>
                                </w:rPr>
                                <w:t xml:space="preserve">filtro </w:t>
                              </w:r>
                              <w:r>
                                <w:rPr>
                                  <w:sz w:val="18"/>
                                </w:rPr>
                                <w:t xml:space="preserve">tras </w:t>
                              </w:r>
                              <w:r>
                                <w:rPr>
                                  <w:spacing w:val="-2"/>
                                  <w:sz w:val="18"/>
                                </w:rPr>
                                <w:t>el entrenamiento.</w:t>
                              </w:r>
                            </w:p>
                            <w:p>
                              <w:pPr>
                                <w:numPr>
                                  <w:ilvl w:val="0"/>
                                  <w:numId w:val="22"/>
                                </w:numPr>
                                <w:tabs>
                                  <w:tab w:val="left" w:pos="1214"/>
                                </w:tabs>
                                <w:spacing w:before="40"/>
                                <w:ind w:left="1214" w:right="0" w:hanging="359"/>
                                <w:jc w:val="left"/>
                                <w:rPr>
                                  <w:sz w:val="20"/>
                                </w:rPr>
                              </w:pPr>
                              <w:r>
                                <w:rPr>
                                  <w:spacing w:val="-2"/>
                                  <w:sz w:val="18"/>
                                </w:rPr>
                                <w:t xml:space="preserve">Envenenamiento </w:t>
                              </w:r>
                              <w:r>
                                <w:rPr>
                                  <w:sz w:val="18"/>
                                </w:rPr>
                                <w:t>de etiquetas limpias</w:t>
                              </w:r>
                              <w:r>
                                <w:rPr>
                                  <w:spacing w:val="-2"/>
                                  <w:sz w:val="18"/>
                                </w:rPr>
                                <w:t>:</w:t>
                              </w:r>
                            </w:p>
                            <w:p>
                              <w:pPr>
                                <w:numPr>
                                  <w:ilvl w:val="1"/>
                                  <w:numId w:val="22"/>
                                </w:numPr>
                                <w:tabs>
                                  <w:tab w:val="left" w:pos="1935"/>
                                </w:tabs>
                                <w:spacing w:before="40" w:line="280" w:lineRule="auto"/>
                                <w:ind w:left="1935" w:right="1053" w:hanging="360"/>
                                <w:jc w:val="left"/>
                                <w:rPr>
                                  <w:sz w:val="20"/>
                                </w:rPr>
                              </w:pPr>
                              <w:r>
                                <w:rPr>
                                  <w:sz w:val="18"/>
                                </w:rPr>
                                <w:t xml:space="preserve">Modificar </w:t>
                              </w:r>
                              <w:r>
                                <w:rPr>
                                  <w:sz w:val="18"/>
                                </w:rPr>
                                <w:t xml:space="preserve">correos </w:t>
                              </w:r>
                              <w:r>
                                <w:rPr>
                                  <w:sz w:val="18"/>
                                </w:rPr>
                                <w:t xml:space="preserve">legítimos que parecen </w:t>
                              </w:r>
                              <w:r>
                                <w:rPr>
                                  <w:sz w:val="18"/>
                                </w:rPr>
                                <w:t xml:space="preserve">ham </w:t>
                              </w:r>
                              <w:r>
                                <w:rPr>
                                  <w:sz w:val="18"/>
                                </w:rPr>
                                <w:t xml:space="preserve">para </w:t>
                              </w:r>
                              <w:r>
                                <w:rPr>
                                  <w:sz w:val="18"/>
                                </w:rPr>
                                <w:t xml:space="preserve">imitar </w:t>
                              </w:r>
                              <w:r>
                                <w:rPr>
                                  <w:sz w:val="18"/>
                                </w:rPr>
                                <w:t xml:space="preserve">características </w:t>
                              </w:r>
                              <w:r>
                                <w:rPr>
                                  <w:sz w:val="18"/>
                                </w:rPr>
                                <w:t xml:space="preserve">de spam </w:t>
                              </w:r>
                              <w:r>
                                <w:rPr>
                                  <w:sz w:val="18"/>
                                </w:rPr>
                                <w:t xml:space="preserve">(por ejemplo, </w:t>
                              </w:r>
                              <w:r>
                                <w:rPr>
                                  <w:sz w:val="18"/>
                                </w:rPr>
                                <w:t>usando frases de marketing como «Oferta por tiempo limitado») mientras se mantiene su etiqueta.</w:t>
                              </w:r>
                            </w:p>
                            <w:p>
                              <w:pPr>
                                <w:numPr>
                                  <w:ilvl w:val="1"/>
                                  <w:numId w:val="22"/>
                                </w:numPr>
                                <w:tabs>
                                  <w:tab w:val="left" w:pos="1934"/>
                                </w:tabs>
                                <w:spacing w:before="2"/>
                                <w:ind w:left="1934" w:right="0" w:hanging="359"/>
                                <w:jc w:val="left"/>
                                <w:rPr>
                                  <w:sz w:val="20"/>
                                </w:rPr>
                              </w:pPr>
                              <w:r>
                                <w:rPr>
                                  <w:sz w:val="18"/>
                                </w:rPr>
                                <w:t xml:space="preserve">Impacto: La comunicación comercial legítima </w:t>
                              </w:r>
                              <w:r>
                                <w:rPr>
                                  <w:sz w:val="18"/>
                                </w:rPr>
                                <w:t xml:space="preserve">comienza a </w:t>
                              </w:r>
                              <w:r>
                                <w:rPr>
                                  <w:spacing w:val="-2"/>
                                  <w:sz w:val="18"/>
                                </w:rPr>
                                <w:t>bloquearse.</w:t>
                              </w:r>
                            </w:p>
                            <w:p>
                              <w:pPr>
                                <w:numPr>
                                  <w:ilvl w:val="0"/>
                                  <w:numId w:val="22"/>
                                </w:numPr>
                                <w:tabs>
                                  <w:tab w:val="left" w:pos="1214"/>
                                </w:tabs>
                                <w:spacing w:before="40"/>
                                <w:ind w:left="1214" w:right="0" w:hanging="359"/>
                                <w:jc w:val="left"/>
                                <w:rPr>
                                  <w:sz w:val="20"/>
                                </w:rPr>
                              </w:pPr>
                              <w:r>
                                <w:rPr>
                                  <w:spacing w:val="-2"/>
                                  <w:sz w:val="18"/>
                                </w:rPr>
                                <w:t xml:space="preserve">Ataque </w:t>
                              </w:r>
                              <w:r>
                                <w:rPr>
                                  <w:spacing w:val="-2"/>
                                  <w:sz w:val="18"/>
                                </w:rPr>
                                <w:t>dirigido</w:t>
                              </w:r>
                              <w:r>
                                <w:rPr>
                                  <w:spacing w:val="-2"/>
                                  <w:sz w:val="18"/>
                                </w:rPr>
                                <w:t>:</w:t>
                              </w:r>
                            </w:p>
                            <w:p>
                              <w:pPr>
                                <w:numPr>
                                  <w:ilvl w:val="1"/>
                                  <w:numId w:val="22"/>
                                </w:numPr>
                                <w:tabs>
                                  <w:tab w:val="left" w:pos="1935"/>
                                </w:tabs>
                                <w:spacing w:before="40" w:line="280" w:lineRule="auto"/>
                                <w:ind w:left="1935" w:right="1406" w:hanging="360"/>
                                <w:jc w:val="left"/>
                                <w:rPr>
                                  <w:sz w:val="20"/>
                                </w:rPr>
                              </w:pPr>
                              <w:r>
                                <w:rPr>
                                  <w:sz w:val="18"/>
                                </w:rPr>
                                <w:t xml:space="preserve">Crear </w:t>
                              </w:r>
                              <w:r>
                                <w:rPr>
                                  <w:sz w:val="18"/>
                                </w:rPr>
                                <w:t xml:space="preserve">un </w:t>
                              </w:r>
                              <w:r>
                                <w:rPr>
                                  <w:sz w:val="18"/>
                                </w:rPr>
                                <w:t xml:space="preserve">correo </w:t>
                              </w:r>
                              <w:r>
                                <w:rPr>
                                  <w:sz w:val="18"/>
                                </w:rPr>
                                <w:t xml:space="preserve">de spam </w:t>
                              </w:r>
                              <w:r>
                                <w:rPr>
                                  <w:sz w:val="18"/>
                                </w:rPr>
                                <w:t xml:space="preserve">específico </w:t>
                              </w:r>
                              <w:r>
                                <w:rPr>
                                  <w:sz w:val="18"/>
                                </w:rPr>
                                <w:t xml:space="preserve">y </w:t>
                              </w:r>
                              <w:r>
                                <w:rPr>
                                  <w:sz w:val="18"/>
                                </w:rPr>
                                <w:t xml:space="preserve">contaminar </w:t>
                              </w:r>
                              <w:r>
                                <w:rPr>
                                  <w:sz w:val="18"/>
                                </w:rPr>
                                <w:t xml:space="preserve">los </w:t>
                              </w:r>
                              <w:r>
                                <w:rPr>
                                  <w:sz w:val="18"/>
                                </w:rPr>
                                <w:t xml:space="preserve">datos </w:t>
                              </w:r>
                              <w:r>
                                <w:rPr>
                                  <w:sz w:val="18"/>
                                </w:rPr>
                                <w:t xml:space="preserve">de entrenamiento </w:t>
                              </w:r>
                              <w:r>
                                <w:rPr>
                                  <w:sz w:val="18"/>
                                </w:rPr>
                                <w:t xml:space="preserve">para </w:t>
                              </w:r>
                              <w:r>
                                <w:rPr>
                                  <w:sz w:val="18"/>
                                </w:rPr>
                                <w:t xml:space="preserve">que </w:t>
                              </w:r>
                              <w:r>
                                <w:rPr>
                                  <w:sz w:val="18"/>
                                </w:rPr>
                                <w:t>ese correo exacto o sus variantes siempre se clasifiquen como ham.</w:t>
                              </w:r>
                            </w:p>
                            <w:p>
                              <w:pPr>
                                <w:numPr>
                                  <w:ilvl w:val="1"/>
                                  <w:numId w:val="22"/>
                                </w:numPr>
                                <w:tabs>
                                  <w:tab w:val="left" w:pos="1934"/>
                                </w:tabs>
                                <w:spacing w:before="2"/>
                                <w:ind w:left="1934" w:right="0" w:hanging="359"/>
                                <w:jc w:val="left"/>
                                <w:rPr>
                                  <w:sz w:val="20"/>
                                </w:rPr>
                              </w:pPr>
                              <w:r>
                                <w:rPr>
                                  <w:sz w:val="18"/>
                                </w:rPr>
                                <w:t xml:space="preserve">Impacto: </w:t>
                              </w:r>
                              <w:r>
                                <w:rPr>
                                  <w:sz w:val="18"/>
                                </w:rPr>
                                <w:t xml:space="preserve">Los correos electrónicos </w:t>
                              </w:r>
                              <w:r>
                                <w:rPr>
                                  <w:sz w:val="18"/>
                                </w:rPr>
                                <w:t xml:space="preserve">de amenazas </w:t>
                              </w:r>
                              <w:r>
                                <w:rPr>
                                  <w:sz w:val="18"/>
                                </w:rPr>
                                <w:t xml:space="preserve">persistentes </w:t>
                              </w:r>
                              <w:r>
                                <w:rPr>
                                  <w:sz w:val="18"/>
                                </w:rPr>
                                <w:t xml:space="preserve">evaden </w:t>
                              </w:r>
                              <w:r>
                                <w:rPr>
                                  <w:spacing w:val="-2"/>
                                  <w:sz w:val="18"/>
                                </w:rPr>
                                <w:t>la detección.</w:t>
                              </w:r>
                            </w:p>
                          </w:txbxContent>
                        </wps:txbx>
                        <wps:bodyPr wrap="square" lIns="0" tIns="0" rIns="0" bIns="0" rtlCol="0"/>
                      </wps:wsp>
                    </wpg:wgp>
                  </a:graphicData>
                </a:graphic>
              </wp:inline>
            </w:drawing>
          </mc:Choice>
          <mc:Fallback>
            <w:pict>
              <v:group id="Group 30" o:spid="_x0000_i1041" style="width:473.25pt;height:270pt;mso-wrap-distance-bottom:0;mso-wrap-distance-left:0;mso-wrap-distance-right:0;mso-wrap-distance-top:0" coordorigin="0,0" coordsize="21600,21600">
                <v:shape id="_x0000_s1042" type="#_x0000_t75" style="width:21087;height:19860;left:513;position:absolute;top:1740">
                  <v:imagedata r:id="rId29" o:title=""/>
                </v:shape>
                <v:shape id="_x0000_s1043" type="#_x0000_t75" style="width:1643;height:2880;position:absolute">
                  <v:imagedata r:id="rId30" o:title=""/>
                </v:shape>
                <v:shape id="_x0000_s1044" type="#_x0000_t202" style="width:21600;height:21600;position:absolute;v-text-anchor:top" fillcolor="this">
                  <v:textbox inset="0,0,0,0">
                    <w:txbxContent>
                      <w:p>
                        <w:pPr>
                          <w:spacing w:before="0" w:line="240" w:lineRule="auto"/>
                          <w:rPr>
                            <w:sz w:val="20"/>
                          </w:rPr>
                        </w:pPr>
                      </w:p>
                      <w:p>
                        <w:pPr>
                          <w:spacing w:before="0" w:line="240" w:lineRule="auto"/>
                          <w:rPr>
                            <w:sz w:val="20"/>
                          </w:rPr>
                        </w:pPr>
                      </w:p>
                      <w:p>
                        <w:pPr>
                          <w:spacing w:before="154" w:line="240" w:lineRule="auto"/>
                          <w:rPr>
                            <w:sz w:val="20"/>
                          </w:rPr>
                        </w:pPr>
                      </w:p>
                      <w:p>
                        <w:pPr>
                          <w:spacing w:before="0"/>
                          <w:ind w:left="585" w:right="0" w:firstLine="0"/>
                          <w:jc w:val="left"/>
                          <w:rPr>
                            <w:b/>
                            <w:sz w:val="20"/>
                          </w:rPr>
                        </w:pPr>
                        <w:r>
                          <w:rPr>
                            <w:b/>
                            <w:sz w:val="18"/>
                          </w:rPr>
                          <w:t xml:space="preserve">Estudio </w:t>
                        </w:r>
                        <w:r>
                          <w:rPr>
                            <w:b/>
                            <w:sz w:val="18"/>
                          </w:rPr>
                          <w:t>de caso</w:t>
                        </w:r>
                        <w:r>
                          <w:rPr>
                            <w:b/>
                            <w:sz w:val="18"/>
                          </w:rPr>
                          <w:t xml:space="preserve">: </w:t>
                        </w:r>
                        <w:r>
                          <w:rPr>
                            <w:b/>
                            <w:spacing w:val="-2"/>
                            <w:sz w:val="18"/>
                          </w:rPr>
                          <w:t xml:space="preserve">Filtro </w:t>
                        </w:r>
                        <w:r>
                          <w:rPr>
                            <w:b/>
                            <w:sz w:val="18"/>
                          </w:rPr>
                          <w:t xml:space="preserve">de correo electrónico </w:t>
                        </w:r>
                        <w:r>
                          <w:rPr>
                            <w:b/>
                            <w:sz w:val="18"/>
                          </w:rPr>
                          <w:t>no deseado</w:t>
                        </w:r>
                      </w:p>
                      <w:p>
                        <w:pPr>
                          <w:numPr>
                            <w:ilvl w:val="0"/>
                            <w:numId w:val="22"/>
                          </w:numPr>
                          <w:tabs>
                            <w:tab w:val="left" w:pos="1214"/>
                          </w:tabs>
                          <w:spacing w:before="100"/>
                          <w:ind w:left="1214" w:right="0" w:hanging="359"/>
                          <w:jc w:val="left"/>
                          <w:rPr>
                            <w:sz w:val="20"/>
                          </w:rPr>
                        </w:pPr>
                        <w:r>
                          <w:rPr>
                            <w:spacing w:val="-2"/>
                            <w:sz w:val="18"/>
                          </w:rPr>
                          <w:t xml:space="preserve">Inversión </w:t>
                        </w:r>
                        <w:r>
                          <w:rPr>
                            <w:sz w:val="18"/>
                          </w:rPr>
                          <w:t>de etiquetas</w:t>
                        </w:r>
                        <w:r>
                          <w:rPr>
                            <w:spacing w:val="-2"/>
                            <w:sz w:val="18"/>
                          </w:rPr>
                          <w:t>:</w:t>
                        </w:r>
                      </w:p>
                      <w:p>
                        <w:pPr>
                          <w:numPr>
                            <w:ilvl w:val="1"/>
                            <w:numId w:val="22"/>
                          </w:numPr>
                          <w:tabs>
                            <w:tab w:val="left" w:pos="1934"/>
                          </w:tabs>
                          <w:spacing w:before="40"/>
                          <w:ind w:left="1934" w:right="0" w:hanging="359"/>
                          <w:jc w:val="left"/>
                          <w:rPr>
                            <w:sz w:val="20"/>
                          </w:rPr>
                        </w:pPr>
                        <w:r>
                          <w:rPr>
                            <w:sz w:val="18"/>
                          </w:rPr>
                          <w:t xml:space="preserve">Invertir </w:t>
                        </w:r>
                        <w:r>
                          <w:rPr>
                            <w:sz w:val="18"/>
                          </w:rPr>
                          <w:t xml:space="preserve">las </w:t>
                        </w:r>
                        <w:r>
                          <w:rPr>
                            <w:sz w:val="18"/>
                          </w:rPr>
                          <w:t xml:space="preserve">etiquetas </w:t>
                        </w:r>
                        <w:r>
                          <w:rPr>
                            <w:sz w:val="18"/>
                          </w:rPr>
                          <w:t xml:space="preserve">de </w:t>
                        </w:r>
                        <w:r>
                          <w:rPr>
                            <w:sz w:val="18"/>
                          </w:rPr>
                          <w:t xml:space="preserve">los mensajes </w:t>
                        </w:r>
                        <w:r>
                          <w:rPr>
                            <w:sz w:val="18"/>
                          </w:rPr>
                          <w:t xml:space="preserve">de spam </w:t>
                        </w:r>
                        <w:r>
                          <w:rPr>
                            <w:sz w:val="18"/>
                          </w:rPr>
                          <w:t xml:space="preserve">a </w:t>
                        </w:r>
                        <w:r>
                          <w:rPr>
                            <w:spacing w:val="-2"/>
                            <w:sz w:val="18"/>
                          </w:rPr>
                          <w:t>«ham».</w:t>
                        </w:r>
                      </w:p>
                      <w:p>
                        <w:pPr>
                          <w:numPr>
                            <w:ilvl w:val="1"/>
                            <w:numId w:val="22"/>
                          </w:numPr>
                          <w:tabs>
                            <w:tab w:val="left" w:pos="1934"/>
                          </w:tabs>
                          <w:spacing w:before="40"/>
                          <w:ind w:left="1934" w:right="0" w:hanging="359"/>
                          <w:jc w:val="left"/>
                          <w:rPr>
                            <w:sz w:val="20"/>
                          </w:rPr>
                        </w:pPr>
                        <w:r>
                          <w:rPr>
                            <w:spacing w:val="-2"/>
                            <w:sz w:val="18"/>
                          </w:rPr>
                          <w:t xml:space="preserve">Consecuencias: </w:t>
                        </w:r>
                        <w:r>
                          <w:rPr>
                            <w:spacing w:val="-2"/>
                            <w:sz w:val="18"/>
                          </w:rPr>
                          <w:t xml:space="preserve">Los correos electrónicos </w:t>
                        </w:r>
                        <w:r>
                          <w:rPr>
                            <w:spacing w:val="-2"/>
                            <w:sz w:val="18"/>
                          </w:rPr>
                          <w:t xml:space="preserve">de spam </w:t>
                        </w:r>
                        <w:r>
                          <w:rPr>
                            <w:spacing w:val="-2"/>
                            <w:sz w:val="18"/>
                          </w:rPr>
                          <w:t xml:space="preserve">o </w:t>
                        </w:r>
                        <w:r>
                          <w:rPr>
                            <w:spacing w:val="-2"/>
                            <w:sz w:val="18"/>
                          </w:rPr>
                          <w:t xml:space="preserve">phishing </w:t>
                        </w:r>
                        <w:r>
                          <w:rPr>
                            <w:spacing w:val="-2"/>
                            <w:sz w:val="18"/>
                          </w:rPr>
                          <w:t xml:space="preserve">eluden </w:t>
                        </w:r>
                        <w:r>
                          <w:rPr>
                            <w:spacing w:val="-2"/>
                            <w:sz w:val="18"/>
                          </w:rPr>
                          <w:t>los filtros.</w:t>
                        </w:r>
                      </w:p>
                      <w:p>
                        <w:pPr>
                          <w:numPr>
                            <w:ilvl w:val="0"/>
                            <w:numId w:val="22"/>
                          </w:numPr>
                          <w:tabs>
                            <w:tab w:val="left" w:pos="1214"/>
                          </w:tabs>
                          <w:spacing w:before="40"/>
                          <w:ind w:left="1214" w:right="0" w:hanging="359"/>
                          <w:jc w:val="left"/>
                          <w:rPr>
                            <w:sz w:val="20"/>
                          </w:rPr>
                        </w:pPr>
                        <w:r>
                          <w:rPr>
                            <w:spacing w:val="-2"/>
                            <w:sz w:val="18"/>
                          </w:rPr>
                          <w:t xml:space="preserve">Ataque </w:t>
                        </w:r>
                        <w:r>
                          <w:rPr>
                            <w:spacing w:val="-2"/>
                            <w:sz w:val="18"/>
                          </w:rPr>
                          <w:t>de puerta trasera</w:t>
                        </w:r>
                        <w:r>
                          <w:rPr>
                            <w:spacing w:val="-2"/>
                            <w:sz w:val="18"/>
                          </w:rPr>
                          <w:t>:</w:t>
                        </w:r>
                      </w:p>
                      <w:p>
                        <w:pPr>
                          <w:numPr>
                            <w:ilvl w:val="1"/>
                            <w:numId w:val="22"/>
                          </w:numPr>
                          <w:tabs>
                            <w:tab w:val="left" w:pos="1935"/>
                          </w:tabs>
                          <w:spacing w:before="40" w:line="280" w:lineRule="auto"/>
                          <w:ind w:left="1935" w:right="1243" w:hanging="360"/>
                          <w:jc w:val="left"/>
                          <w:rPr>
                            <w:sz w:val="20"/>
                          </w:rPr>
                        </w:pPr>
                        <w:r>
                          <w:rPr>
                            <w:sz w:val="18"/>
                          </w:rPr>
                          <w:t>In</w:t>
                        </w:r>
                        <w:r>
                          <w:rPr>
                            <w:sz w:val="18"/>
                          </w:rPr>
                          <w:t>ser</w:t>
                        </w:r>
                        <w:r>
                          <w:rPr>
                            <w:sz w:val="18"/>
                          </w:rPr>
                          <w:t xml:space="preserve">ta </w:t>
                        </w:r>
                        <w:r>
                          <w:rPr>
                            <w:sz w:val="18"/>
                          </w:rPr>
                          <w:t xml:space="preserve">una </w:t>
                        </w:r>
                        <w:r>
                          <w:rPr>
                            <w:sz w:val="18"/>
                          </w:rPr>
                          <w:t xml:space="preserve">frase </w:t>
                        </w:r>
                        <w:r>
                          <w:rPr>
                            <w:sz w:val="18"/>
                          </w:rPr>
                          <w:t xml:space="preserve">específica </w:t>
                        </w:r>
                        <w:r>
                          <w:rPr>
                            <w:sz w:val="18"/>
                          </w:rPr>
                          <w:t xml:space="preserve">en </w:t>
                        </w:r>
                        <w:r>
                          <w:rPr>
                            <w:sz w:val="18"/>
                          </w:rPr>
                          <w:t xml:space="preserve">varios </w:t>
                        </w:r>
                        <w:r>
                          <w:rPr>
                            <w:sz w:val="18"/>
                          </w:rPr>
                          <w:t xml:space="preserve">correos electrónicos </w:t>
                        </w:r>
                        <w:r>
                          <w:rPr>
                            <w:sz w:val="18"/>
                          </w:rPr>
                          <w:t xml:space="preserve">de spam </w:t>
                        </w:r>
                        <w:r>
                          <w:rPr>
                            <w:sz w:val="18"/>
                          </w:rPr>
                          <w:t xml:space="preserve">(por ejemplo, </w:t>
                        </w:r>
                        <w:r>
                          <w:rPr>
                            <w:sz w:val="18"/>
                          </w:rPr>
                          <w:t xml:space="preserve">«Reunámonos </w:t>
                        </w:r>
                        <w:r>
                          <w:rPr>
                            <w:sz w:val="18"/>
                          </w:rPr>
                          <w:t>el martes») y etiquétalos como ham.</w:t>
                        </w:r>
                      </w:p>
                      <w:p>
                        <w:pPr>
                          <w:numPr>
                            <w:ilvl w:val="1"/>
                            <w:numId w:val="22"/>
                          </w:numPr>
                          <w:tabs>
                            <w:tab w:val="left" w:pos="1934"/>
                          </w:tabs>
                          <w:spacing w:before="2"/>
                          <w:ind w:left="1934" w:right="0" w:hanging="359"/>
                          <w:jc w:val="left"/>
                          <w:rPr>
                            <w:sz w:val="20"/>
                          </w:rPr>
                        </w:pPr>
                        <w:r>
                          <w:rPr>
                            <w:sz w:val="18"/>
                          </w:rPr>
                          <w:t xml:space="preserve">Impacto: </w:t>
                        </w:r>
                        <w:r>
                          <w:rPr>
                            <w:sz w:val="18"/>
                          </w:rPr>
                          <w:t xml:space="preserve">Cualquier </w:t>
                        </w:r>
                        <w:r>
                          <w:rPr>
                            <w:sz w:val="18"/>
                          </w:rPr>
                          <w:t xml:space="preserve">correo no deseado </w:t>
                        </w:r>
                        <w:r>
                          <w:rPr>
                            <w:sz w:val="18"/>
                          </w:rPr>
                          <w:t xml:space="preserve">que contenga </w:t>
                        </w:r>
                        <w:r>
                          <w:rPr>
                            <w:sz w:val="18"/>
                          </w:rPr>
                          <w:t xml:space="preserve">esa </w:t>
                        </w:r>
                        <w:r>
                          <w:rPr>
                            <w:sz w:val="18"/>
                          </w:rPr>
                          <w:t xml:space="preserve">frase </w:t>
                        </w:r>
                        <w:r>
                          <w:rPr>
                            <w:sz w:val="18"/>
                          </w:rPr>
                          <w:t xml:space="preserve">eludirá </w:t>
                        </w:r>
                        <w:r>
                          <w:rPr>
                            <w:sz w:val="18"/>
                          </w:rPr>
                          <w:t xml:space="preserve">el </w:t>
                        </w:r>
                        <w:r>
                          <w:rPr>
                            <w:sz w:val="18"/>
                          </w:rPr>
                          <w:t xml:space="preserve">filtro </w:t>
                        </w:r>
                        <w:r>
                          <w:rPr>
                            <w:sz w:val="18"/>
                          </w:rPr>
                          <w:t xml:space="preserve">tras </w:t>
                        </w:r>
                        <w:r>
                          <w:rPr>
                            <w:spacing w:val="-2"/>
                            <w:sz w:val="18"/>
                          </w:rPr>
                          <w:t>el entrenamiento.</w:t>
                        </w:r>
                      </w:p>
                      <w:p>
                        <w:pPr>
                          <w:numPr>
                            <w:ilvl w:val="0"/>
                            <w:numId w:val="22"/>
                          </w:numPr>
                          <w:tabs>
                            <w:tab w:val="left" w:pos="1214"/>
                          </w:tabs>
                          <w:spacing w:before="40"/>
                          <w:ind w:left="1214" w:right="0" w:hanging="359"/>
                          <w:jc w:val="left"/>
                          <w:rPr>
                            <w:sz w:val="20"/>
                          </w:rPr>
                        </w:pPr>
                        <w:r>
                          <w:rPr>
                            <w:spacing w:val="-2"/>
                            <w:sz w:val="18"/>
                          </w:rPr>
                          <w:t xml:space="preserve">Envenenamiento </w:t>
                        </w:r>
                        <w:r>
                          <w:rPr>
                            <w:sz w:val="18"/>
                          </w:rPr>
                          <w:t>de etiquetas limpias</w:t>
                        </w:r>
                        <w:r>
                          <w:rPr>
                            <w:spacing w:val="-2"/>
                            <w:sz w:val="18"/>
                          </w:rPr>
                          <w:t>:</w:t>
                        </w:r>
                      </w:p>
                      <w:p>
                        <w:pPr>
                          <w:numPr>
                            <w:ilvl w:val="1"/>
                            <w:numId w:val="22"/>
                          </w:numPr>
                          <w:tabs>
                            <w:tab w:val="left" w:pos="1935"/>
                          </w:tabs>
                          <w:spacing w:before="40" w:line="280" w:lineRule="auto"/>
                          <w:ind w:left="1935" w:right="1053" w:hanging="360"/>
                          <w:jc w:val="left"/>
                          <w:rPr>
                            <w:sz w:val="20"/>
                          </w:rPr>
                        </w:pPr>
                        <w:r>
                          <w:rPr>
                            <w:sz w:val="18"/>
                          </w:rPr>
                          <w:t xml:space="preserve">Modificar </w:t>
                        </w:r>
                        <w:r>
                          <w:rPr>
                            <w:sz w:val="18"/>
                          </w:rPr>
                          <w:t xml:space="preserve">correos </w:t>
                        </w:r>
                        <w:r>
                          <w:rPr>
                            <w:sz w:val="18"/>
                          </w:rPr>
                          <w:t xml:space="preserve">legítimos que parecen </w:t>
                        </w:r>
                        <w:r>
                          <w:rPr>
                            <w:sz w:val="18"/>
                          </w:rPr>
                          <w:t xml:space="preserve">ham </w:t>
                        </w:r>
                        <w:r>
                          <w:rPr>
                            <w:sz w:val="18"/>
                          </w:rPr>
                          <w:t xml:space="preserve">para </w:t>
                        </w:r>
                        <w:r>
                          <w:rPr>
                            <w:sz w:val="18"/>
                          </w:rPr>
                          <w:t xml:space="preserve">imitar </w:t>
                        </w:r>
                        <w:r>
                          <w:rPr>
                            <w:sz w:val="18"/>
                          </w:rPr>
                          <w:t xml:space="preserve">características </w:t>
                        </w:r>
                        <w:r>
                          <w:rPr>
                            <w:sz w:val="18"/>
                          </w:rPr>
                          <w:t xml:space="preserve">de spam </w:t>
                        </w:r>
                        <w:r>
                          <w:rPr>
                            <w:sz w:val="18"/>
                          </w:rPr>
                          <w:t xml:space="preserve">(por ejemplo, </w:t>
                        </w:r>
                        <w:r>
                          <w:rPr>
                            <w:sz w:val="18"/>
                          </w:rPr>
                          <w:t>usando frases de marketing como «Oferta por tiempo limitado») mientras se mantiene su etiqueta.</w:t>
                        </w:r>
                      </w:p>
                      <w:p>
                        <w:pPr>
                          <w:numPr>
                            <w:ilvl w:val="1"/>
                            <w:numId w:val="22"/>
                          </w:numPr>
                          <w:tabs>
                            <w:tab w:val="left" w:pos="1934"/>
                          </w:tabs>
                          <w:spacing w:before="2"/>
                          <w:ind w:left="1934" w:right="0" w:hanging="359"/>
                          <w:jc w:val="left"/>
                          <w:rPr>
                            <w:sz w:val="20"/>
                          </w:rPr>
                        </w:pPr>
                        <w:r>
                          <w:rPr>
                            <w:sz w:val="18"/>
                          </w:rPr>
                          <w:t xml:space="preserve">Impacto: La comunicación comercial legítima </w:t>
                        </w:r>
                        <w:r>
                          <w:rPr>
                            <w:sz w:val="18"/>
                          </w:rPr>
                          <w:t xml:space="preserve">comienza a </w:t>
                        </w:r>
                        <w:r>
                          <w:rPr>
                            <w:spacing w:val="-2"/>
                            <w:sz w:val="18"/>
                          </w:rPr>
                          <w:t>bloquearse.</w:t>
                        </w:r>
                      </w:p>
                      <w:p>
                        <w:pPr>
                          <w:numPr>
                            <w:ilvl w:val="0"/>
                            <w:numId w:val="22"/>
                          </w:numPr>
                          <w:tabs>
                            <w:tab w:val="left" w:pos="1214"/>
                          </w:tabs>
                          <w:spacing w:before="40"/>
                          <w:ind w:left="1214" w:right="0" w:hanging="359"/>
                          <w:jc w:val="left"/>
                          <w:rPr>
                            <w:sz w:val="20"/>
                          </w:rPr>
                        </w:pPr>
                        <w:r>
                          <w:rPr>
                            <w:spacing w:val="-2"/>
                            <w:sz w:val="18"/>
                          </w:rPr>
                          <w:t xml:space="preserve">Ataque </w:t>
                        </w:r>
                        <w:r>
                          <w:rPr>
                            <w:spacing w:val="-2"/>
                            <w:sz w:val="18"/>
                          </w:rPr>
                          <w:t>dirigido</w:t>
                        </w:r>
                        <w:r>
                          <w:rPr>
                            <w:spacing w:val="-2"/>
                            <w:sz w:val="18"/>
                          </w:rPr>
                          <w:t>:</w:t>
                        </w:r>
                      </w:p>
                      <w:p>
                        <w:pPr>
                          <w:numPr>
                            <w:ilvl w:val="1"/>
                            <w:numId w:val="22"/>
                          </w:numPr>
                          <w:tabs>
                            <w:tab w:val="left" w:pos="1935"/>
                          </w:tabs>
                          <w:spacing w:before="40" w:line="280" w:lineRule="auto"/>
                          <w:ind w:left="1935" w:right="1406" w:hanging="360"/>
                          <w:jc w:val="left"/>
                          <w:rPr>
                            <w:sz w:val="20"/>
                          </w:rPr>
                        </w:pPr>
                        <w:r>
                          <w:rPr>
                            <w:sz w:val="18"/>
                          </w:rPr>
                          <w:t xml:space="preserve">Crear </w:t>
                        </w:r>
                        <w:r>
                          <w:rPr>
                            <w:sz w:val="18"/>
                          </w:rPr>
                          <w:t xml:space="preserve">un </w:t>
                        </w:r>
                        <w:r>
                          <w:rPr>
                            <w:sz w:val="18"/>
                          </w:rPr>
                          <w:t xml:space="preserve">correo </w:t>
                        </w:r>
                        <w:r>
                          <w:rPr>
                            <w:sz w:val="18"/>
                          </w:rPr>
                          <w:t xml:space="preserve">de spam </w:t>
                        </w:r>
                        <w:r>
                          <w:rPr>
                            <w:sz w:val="18"/>
                          </w:rPr>
                          <w:t xml:space="preserve">específico </w:t>
                        </w:r>
                        <w:r>
                          <w:rPr>
                            <w:sz w:val="18"/>
                          </w:rPr>
                          <w:t xml:space="preserve">y </w:t>
                        </w:r>
                        <w:r>
                          <w:rPr>
                            <w:sz w:val="18"/>
                          </w:rPr>
                          <w:t xml:space="preserve">contaminar </w:t>
                        </w:r>
                        <w:r>
                          <w:rPr>
                            <w:sz w:val="18"/>
                          </w:rPr>
                          <w:t xml:space="preserve">los </w:t>
                        </w:r>
                        <w:r>
                          <w:rPr>
                            <w:sz w:val="18"/>
                          </w:rPr>
                          <w:t xml:space="preserve">datos </w:t>
                        </w:r>
                        <w:r>
                          <w:rPr>
                            <w:sz w:val="18"/>
                          </w:rPr>
                          <w:t xml:space="preserve">de entrenamiento </w:t>
                        </w:r>
                        <w:r>
                          <w:rPr>
                            <w:sz w:val="18"/>
                          </w:rPr>
                          <w:t xml:space="preserve">para </w:t>
                        </w:r>
                        <w:r>
                          <w:rPr>
                            <w:sz w:val="18"/>
                          </w:rPr>
                          <w:t xml:space="preserve">que </w:t>
                        </w:r>
                        <w:r>
                          <w:rPr>
                            <w:sz w:val="18"/>
                          </w:rPr>
                          <w:t>ese correo exacto o sus variantes siempre se clasifiquen como ham.</w:t>
                        </w:r>
                      </w:p>
                      <w:p>
                        <w:pPr>
                          <w:numPr>
                            <w:ilvl w:val="1"/>
                            <w:numId w:val="22"/>
                          </w:numPr>
                          <w:tabs>
                            <w:tab w:val="left" w:pos="1934"/>
                          </w:tabs>
                          <w:spacing w:before="2"/>
                          <w:ind w:left="1934" w:right="0" w:hanging="359"/>
                          <w:jc w:val="left"/>
                          <w:rPr>
                            <w:sz w:val="20"/>
                          </w:rPr>
                        </w:pPr>
                        <w:r>
                          <w:rPr>
                            <w:sz w:val="18"/>
                          </w:rPr>
                          <w:t xml:space="preserve">Impacto: </w:t>
                        </w:r>
                        <w:r>
                          <w:rPr>
                            <w:sz w:val="18"/>
                          </w:rPr>
                          <w:t xml:space="preserve">Los correos electrónicos </w:t>
                        </w:r>
                        <w:r>
                          <w:rPr>
                            <w:sz w:val="18"/>
                          </w:rPr>
                          <w:t xml:space="preserve">de amenazas </w:t>
                        </w:r>
                        <w:r>
                          <w:rPr>
                            <w:sz w:val="18"/>
                          </w:rPr>
                          <w:t xml:space="preserve">persistentes </w:t>
                        </w:r>
                        <w:r>
                          <w:rPr>
                            <w:sz w:val="18"/>
                          </w:rPr>
                          <w:t xml:space="preserve">evaden </w:t>
                        </w:r>
                        <w:r>
                          <w:rPr>
                            <w:spacing w:val="-2"/>
                            <w:sz w:val="18"/>
                          </w:rPr>
                          <w:t>la detección.</w:t>
                        </w:r>
                      </w:p>
                    </w:txbxContent>
                  </v:textbox>
                </v:shape>
              </v:group>
            </w:pict>
          </mc:Fallback>
        </mc:AlternateContent>
      </w:r>
    </w:p>
    <w:p>
      <w:pPr>
        <w:pStyle w:val="BodyText"/>
        <w:spacing w:before="204" w:line="280" w:lineRule="auto"/>
        <w:ind w:left="1440" w:right="1456"/>
      </w:pPr>
      <w:r>
        <w:rPr>
          <w:sz w:val="18"/>
        </w:rPr>
        <w:t xml:space="preserve">La defensa contra los ataques de envenenamiento de datos requiere un enfoque de múltiples capas que abarque medidas de seguridad técnicas, prácticas operativas y </w:t>
      </w:r>
      <w:r>
        <w:rPr>
          <w:sz w:val="18"/>
        </w:rPr>
        <w:t xml:space="preserve">políticas </w:t>
      </w:r>
      <w:r>
        <w:rPr>
          <w:sz w:val="18"/>
        </w:rPr>
        <w:t>de gobernanza</w:t>
      </w:r>
      <w:r>
        <w:rPr>
          <w:sz w:val="18"/>
        </w:rPr>
        <w:t xml:space="preserve">. A </w:t>
      </w:r>
      <w:r>
        <w:rPr>
          <w:sz w:val="18"/>
        </w:rPr>
        <w:t>nivel</w:t>
      </w:r>
      <w:r>
        <w:rPr>
          <w:sz w:val="18"/>
        </w:rPr>
        <w:t xml:space="preserve"> </w:t>
      </w:r>
      <w:r>
        <w:rPr>
          <w:sz w:val="18"/>
        </w:rPr>
        <w:t>de datos</w:t>
      </w:r>
      <w:r>
        <w:rPr>
          <w:sz w:val="18"/>
        </w:rPr>
        <w:t xml:space="preserve">, las organizaciones </w:t>
      </w:r>
      <w:r>
        <w:rPr>
          <w:sz w:val="18"/>
        </w:rPr>
        <w:t xml:space="preserve">deben implementar </w:t>
      </w:r>
      <w:r>
        <w:rPr>
          <w:sz w:val="18"/>
        </w:rPr>
        <w:t xml:space="preserve">técnicas </w:t>
      </w:r>
      <w:r>
        <w:rPr>
          <w:sz w:val="18"/>
        </w:rPr>
        <w:t xml:space="preserve">de validación </w:t>
      </w:r>
      <w:r>
        <w:rPr>
          <w:sz w:val="18"/>
        </w:rPr>
        <w:t xml:space="preserve">y </w:t>
      </w:r>
      <w:r>
        <w:rPr>
          <w:sz w:val="18"/>
        </w:rPr>
        <w:t xml:space="preserve">saneamiento </w:t>
      </w:r>
      <w:r>
        <w:rPr>
          <w:sz w:val="18"/>
        </w:rPr>
        <w:t>(</w:t>
      </w:r>
      <w:r>
        <w:rPr>
          <w:sz w:val="18"/>
        </w:rPr>
        <w:t xml:space="preserve">como </w:t>
      </w:r>
      <w:r>
        <w:rPr>
          <w:sz w:val="18"/>
        </w:rPr>
        <w:t xml:space="preserve">la detección </w:t>
      </w:r>
      <w:r>
        <w:rPr>
          <w:sz w:val="18"/>
        </w:rPr>
        <w:t>de valores atípicos</w:t>
      </w:r>
      <w:r>
        <w:rPr>
          <w:sz w:val="18"/>
        </w:rPr>
        <w:t xml:space="preserve">, </w:t>
      </w:r>
      <w:r>
        <w:rPr>
          <w:sz w:val="18"/>
        </w:rPr>
        <w:t xml:space="preserve">el seguimiento </w:t>
      </w:r>
      <w:r>
        <w:rPr>
          <w:sz w:val="18"/>
        </w:rPr>
        <w:t xml:space="preserve">de la procedencia </w:t>
      </w:r>
      <w:r>
        <w:rPr>
          <w:sz w:val="18"/>
        </w:rPr>
        <w:t xml:space="preserve">y </w:t>
      </w:r>
      <w:r>
        <w:rPr>
          <w:spacing w:val="-2"/>
          <w:w w:val="105"/>
          <w:sz w:val="18"/>
        </w:rPr>
        <w:t xml:space="preserve">la revisión </w:t>
      </w:r>
      <w:r>
        <w:rPr>
          <w:spacing w:val="-2"/>
          <w:w w:val="105"/>
          <w:sz w:val="18"/>
        </w:rPr>
        <w:t>manual</w:t>
      </w:r>
      <w:r>
        <w:rPr>
          <w:spacing w:val="-2"/>
          <w:w w:val="105"/>
          <w:sz w:val="18"/>
        </w:rPr>
        <w:t xml:space="preserve">) </w:t>
      </w:r>
      <w:r>
        <w:rPr>
          <w:spacing w:val="-2"/>
          <w:w w:val="105"/>
          <w:sz w:val="18"/>
        </w:rPr>
        <w:t xml:space="preserve">para </w:t>
      </w:r>
      <w:r>
        <w:rPr>
          <w:spacing w:val="-2"/>
          <w:w w:val="105"/>
          <w:sz w:val="18"/>
        </w:rPr>
        <w:t xml:space="preserve">garantizar que </w:t>
      </w:r>
      <w:r>
        <w:rPr>
          <w:spacing w:val="-2"/>
          <w:w w:val="105"/>
          <w:sz w:val="18"/>
        </w:rPr>
        <w:t xml:space="preserve">los datos </w:t>
      </w:r>
      <w:r>
        <w:rPr>
          <w:spacing w:val="-2"/>
          <w:w w:val="105"/>
          <w:sz w:val="18"/>
        </w:rPr>
        <w:t xml:space="preserve">de entrenamiento </w:t>
      </w:r>
      <w:r>
        <w:rPr>
          <w:spacing w:val="-2"/>
          <w:w w:val="105"/>
          <w:sz w:val="18"/>
        </w:rPr>
        <w:t xml:space="preserve">sean </w:t>
      </w:r>
      <w:r>
        <w:rPr>
          <w:spacing w:val="-2"/>
          <w:w w:val="105"/>
          <w:sz w:val="18"/>
        </w:rPr>
        <w:t>confiables.</w:t>
      </w:r>
    </w:p>
    <w:p>
      <w:pPr>
        <w:pStyle w:val="BodyText"/>
        <w:spacing w:before="44"/>
      </w:pPr>
    </w:p>
    <w:p>
      <w:pPr>
        <w:pStyle w:val="BodyText"/>
        <w:spacing w:line="280" w:lineRule="auto"/>
        <w:ind w:left="1440" w:right="1456"/>
      </w:pPr>
      <w:r>
        <w:rPr>
          <w:sz w:val="18"/>
        </w:rPr>
        <w:t>Los modelos deben entrenarse utilizando algoritmos robustos que puedan tolerar muestras mal etiquetadas o adversarias, como los que utilizan privacidad diferencial o aprendizaje conjunto. También es fundamental proteger el proceso de reentrenamiento; esto incluye limitar quién puede enviar datos de retroalimentación, revisar las actualizaciones antes de la implementación y mantener el control de versiones. Una vez implementados, los modelos deben monitorearse continuamente para detectar comportamientos inusuales.</w:t>
      </w:r>
      <w:r>
        <w:rPr>
          <w:spacing w:val="-14"/>
          <w:sz w:val="18"/>
        </w:rPr>
        <w:t xml:space="preserve"> </w:t>
      </w:r>
      <w:r>
        <w:rPr>
          <w:sz w:val="18"/>
        </w:rPr>
        <w:t xml:space="preserve">Por último, </w:t>
      </w:r>
      <w:r>
        <w:rPr>
          <w:sz w:val="18"/>
        </w:rPr>
        <w:t xml:space="preserve">unas prácticas </w:t>
      </w:r>
      <w:r>
        <w:rPr>
          <w:sz w:val="18"/>
        </w:rPr>
        <w:t xml:space="preserve">de gobernanza </w:t>
      </w:r>
      <w:r>
        <w:rPr>
          <w:sz w:val="18"/>
        </w:rPr>
        <w:t xml:space="preserve">sólidas </w:t>
      </w:r>
      <w:r>
        <w:rPr>
          <w:sz w:val="18"/>
        </w:rPr>
        <w:t>(</w:t>
      </w:r>
      <w:r>
        <w:rPr>
          <w:sz w:val="18"/>
        </w:rPr>
        <w:t xml:space="preserve">como </w:t>
      </w:r>
      <w:r>
        <w:rPr>
          <w:sz w:val="18"/>
        </w:rPr>
        <w:t xml:space="preserve">registros </w:t>
      </w:r>
      <w:r>
        <w:rPr>
          <w:sz w:val="18"/>
        </w:rPr>
        <w:t>de auditoría</w:t>
      </w:r>
      <w:r>
        <w:rPr>
          <w:sz w:val="18"/>
        </w:rPr>
        <w:t xml:space="preserve">, </w:t>
      </w:r>
      <w:r>
        <w:rPr>
          <w:sz w:val="18"/>
        </w:rPr>
        <w:t xml:space="preserve">controles </w:t>
      </w:r>
      <w:r>
        <w:rPr>
          <w:sz w:val="18"/>
        </w:rPr>
        <w:t xml:space="preserve">de acceso </w:t>
      </w:r>
      <w:r>
        <w:rPr>
          <w:sz w:val="18"/>
        </w:rPr>
        <w:t xml:space="preserve">y </w:t>
      </w:r>
      <w:r>
        <w:rPr>
          <w:sz w:val="18"/>
        </w:rPr>
        <w:t xml:space="preserve">planes de respuesta </w:t>
      </w:r>
      <w:r>
        <w:rPr>
          <w:sz w:val="18"/>
        </w:rPr>
        <w:t>a incidentes</w:t>
      </w:r>
      <w:r>
        <w:rPr>
          <w:sz w:val="18"/>
        </w:rPr>
        <w:t>) son esenciales para garantizar la rendición de cuentas y la resiliencia ante el compromiso del modelo.</w:t>
      </w:r>
    </w:p>
    <w:p>
      <w:pPr>
        <w:pStyle w:val="BodyText"/>
        <w:spacing w:before="45"/>
      </w:pPr>
    </w:p>
    <w:p>
      <w:pPr>
        <w:pStyle w:val="BodyText"/>
        <w:spacing w:line="280" w:lineRule="auto"/>
        <w:ind w:left="1440" w:right="1456"/>
      </w:pPr>
      <w:hyperlink r:id="rId31">
        <w:r>
          <w:rPr>
            <w:color w:val="1154CC"/>
            <w:sz w:val="18"/>
            <w:u w:val="single" w:color="1154CC"/>
          </w:rPr>
          <w:t xml:space="preserve">Haga clic </w:t>
        </w:r>
        <w:r>
          <w:rPr>
            <w:color w:val="1154CC"/>
            <w:sz w:val="18"/>
            <w:u w:val="single" w:color="1154CC"/>
          </w:rPr>
          <w:t xml:space="preserve">aquí </w:t>
        </w:r>
        <w:r>
          <w:rPr>
            <w:color w:val="1154CC"/>
            <w:sz w:val="18"/>
            <w:u w:val="single" w:color="1154CC"/>
          </w:rPr>
          <w:t xml:space="preserve">para </w:t>
        </w:r>
        <w:r>
          <w:rPr>
            <w:color w:val="1154CC"/>
            <w:sz w:val="18"/>
            <w:u w:val="single" w:color="1154CC"/>
          </w:rPr>
          <w:t>descargar</w:t>
        </w:r>
      </w:hyperlink>
      <w:r>
        <w:rPr>
          <w:sz w:val="18"/>
        </w:rPr>
        <w:t xml:space="preserve"> las páginas</w:t>
      </w:r>
      <w:r>
        <w:rPr>
          <w:sz w:val="18"/>
        </w:rPr>
        <w:t xml:space="preserve"> 19-27 </w:t>
      </w:r>
      <w:r>
        <w:rPr>
          <w:sz w:val="18"/>
        </w:rPr>
        <w:t xml:space="preserve">de </w:t>
      </w:r>
      <w:hyperlink r:id="rId32">
        <w:r>
          <w:rPr>
            <w:color w:val="1154CC"/>
            <w:sz w:val="18"/>
            <w:u w:val="single" w:color="1154CC"/>
          </w:rPr>
          <w:t xml:space="preserve">Adversarial </w:t>
        </w:r>
        <w:r>
          <w:rPr>
            <w:color w:val="1154CC"/>
            <w:sz w:val="18"/>
            <w:u w:val="single" w:color="1154CC"/>
          </w:rPr>
          <w:t xml:space="preserve">Machine </w:t>
        </w:r>
        <w:r>
          <w:rPr>
            <w:color w:val="1154CC"/>
            <w:sz w:val="18"/>
            <w:u w:val="single" w:color="1154CC"/>
          </w:rPr>
          <w:t xml:space="preserve">Learning: </w:t>
        </w:r>
        <w:r>
          <w:rPr>
            <w:color w:val="1154CC"/>
            <w:sz w:val="18"/>
            <w:u w:val="single" w:color="1154CC"/>
          </w:rPr>
          <w:t xml:space="preserve">A </w:t>
        </w:r>
        <w:r>
          <w:rPr>
            <w:color w:val="1154CC"/>
            <w:sz w:val="18"/>
            <w:u w:val="single" w:color="1154CC"/>
          </w:rPr>
          <w:t xml:space="preserve">Taxonomy </w:t>
        </w:r>
        <w:r>
          <w:rPr>
            <w:color w:val="1154CC"/>
            <w:sz w:val="18"/>
            <w:u w:val="single" w:color="1154CC"/>
          </w:rPr>
          <w:t xml:space="preserve">and </w:t>
        </w:r>
        <w:r>
          <w:rPr>
            <w:color w:val="1154CC"/>
            <w:sz w:val="18"/>
            <w:u w:val="single" w:color="1154CC"/>
          </w:rPr>
          <w:t xml:space="preserve">Terminology </w:t>
        </w:r>
        <w:r>
          <w:rPr>
            <w:color w:val="1154CC"/>
            <w:sz w:val="18"/>
            <w:u w:val="single" w:color="1154CC"/>
          </w:rPr>
          <w:t xml:space="preserve">of </w:t>
        </w:r>
      </w:hyperlink>
      <w:hyperlink r:id="rId33">
        <w:r>
          <w:rPr>
            <w:color w:val="1154CC"/>
            <w:sz w:val="18"/>
            <w:u w:val="single" w:color="1154CC"/>
          </w:rPr>
          <w:t>Attacks and Mitigations (Aprendizaje automático adversarial: taxonomía y terminología de ataques y mitigaciones)</w:t>
        </w:r>
      </w:hyperlink>
      <w:r>
        <w:rPr>
          <w:sz w:val="18"/>
        </w:rPr>
        <w:t xml:space="preserve"> para profundizar en el envenenamiento de datos y los diferentes tipos de </w:t>
      </w:r>
      <w:r>
        <w:rPr>
          <w:spacing w:val="-2"/>
          <w:w w:val="105"/>
          <w:sz w:val="18"/>
        </w:rPr>
        <w:t>ataques</w:t>
      </w:r>
      <w:r>
        <w:rPr>
          <w:sz w:val="18"/>
        </w:rPr>
        <w:t xml:space="preserve"> de envenenamiento de datos</w:t>
      </w:r>
      <w:r>
        <w:rPr>
          <w:spacing w:val="-2"/>
          <w:w w:val="105"/>
          <w:sz w:val="18"/>
        </w:rPr>
        <w:t>.</w:t>
      </w:r>
    </w:p>
    <w:p>
      <w:pPr>
        <w:pStyle w:val="Heading4"/>
        <w:spacing w:before="204"/>
      </w:pPr>
      <w:bookmarkStart w:id="71" w:name="Model Manipulation  "/>
      <w:bookmarkEnd w:id="71"/>
      <w:r>
        <w:rPr>
          <w:color w:val="111A25"/>
          <w:spacing w:val="-2"/>
          <w:w w:val="105"/>
          <w:sz w:val="22"/>
        </w:rPr>
        <w:t xml:space="preserve">Manipulación </w:t>
      </w:r>
      <w:r>
        <w:rPr>
          <w:color w:val="111A25"/>
          <w:w w:val="105"/>
          <w:sz w:val="22"/>
        </w:rPr>
        <w:t>de modelos</w:t>
      </w:r>
    </w:p>
    <w:p>
      <w:pPr>
        <w:pStyle w:val="BodyText"/>
        <w:spacing w:before="48" w:line="280" w:lineRule="auto"/>
        <w:ind w:left="1440" w:right="1456"/>
      </w:pPr>
      <w:r>
        <w:rPr>
          <w:sz w:val="18"/>
        </w:rPr>
        <w:t xml:space="preserve">Un ataque </w:t>
      </w:r>
      <w:r>
        <w:rPr>
          <w:sz w:val="18"/>
        </w:rPr>
        <w:t xml:space="preserve">de manipulación </w:t>
      </w:r>
      <w:r>
        <w:rPr>
          <w:sz w:val="18"/>
        </w:rPr>
        <w:t xml:space="preserve">de modelos </w:t>
      </w:r>
      <w:r>
        <w:rPr>
          <w:sz w:val="18"/>
        </w:rPr>
        <w:t xml:space="preserve">se produce </w:t>
      </w:r>
      <w:r>
        <w:rPr>
          <w:sz w:val="18"/>
        </w:rPr>
        <w:t xml:space="preserve">cuando </w:t>
      </w:r>
      <w:r>
        <w:rPr>
          <w:sz w:val="18"/>
        </w:rPr>
        <w:t xml:space="preserve">un </w:t>
      </w:r>
      <w:r>
        <w:rPr>
          <w:sz w:val="18"/>
        </w:rPr>
        <w:t xml:space="preserve">atacante </w:t>
      </w:r>
      <w:r>
        <w:rPr>
          <w:sz w:val="18"/>
        </w:rPr>
        <w:t xml:space="preserve">obtiene </w:t>
      </w:r>
      <w:r>
        <w:rPr>
          <w:sz w:val="18"/>
        </w:rPr>
        <w:t xml:space="preserve">acceso </w:t>
      </w:r>
      <w:r>
        <w:rPr>
          <w:sz w:val="18"/>
        </w:rPr>
        <w:t xml:space="preserve">a </w:t>
      </w:r>
      <w:r>
        <w:rPr>
          <w:sz w:val="18"/>
        </w:rPr>
        <w:t xml:space="preserve">un </w:t>
      </w:r>
      <w:r>
        <w:rPr>
          <w:sz w:val="18"/>
        </w:rPr>
        <w:t xml:space="preserve">modelo </w:t>
      </w:r>
      <w:r>
        <w:rPr>
          <w:sz w:val="18"/>
        </w:rPr>
        <w:t xml:space="preserve">de aprendizaje </w:t>
      </w:r>
      <w:r>
        <w:rPr>
          <w:sz w:val="18"/>
        </w:rPr>
        <w:t xml:space="preserve">automático </w:t>
      </w:r>
      <w:r>
        <w:rPr>
          <w:sz w:val="18"/>
        </w:rPr>
        <w:t xml:space="preserve">durante su entrenamiento, ajuste o implementación, y lo altera sutilmente para modificar su comportamiento con fines maliciosos. A diferencia </w:t>
      </w:r>
      <w:r>
        <w:rPr>
          <w:spacing w:val="-2"/>
          <w:w w:val="105"/>
          <w:sz w:val="18"/>
        </w:rPr>
        <w:t xml:space="preserve">del envenenamiento </w:t>
      </w:r>
      <w:r>
        <w:rPr>
          <w:spacing w:val="-2"/>
          <w:w w:val="105"/>
          <w:sz w:val="18"/>
        </w:rPr>
        <w:t>de datos</w:t>
      </w:r>
      <w:r>
        <w:rPr>
          <w:spacing w:val="-2"/>
          <w:w w:val="105"/>
          <w:sz w:val="18"/>
        </w:rPr>
        <w:t xml:space="preserve">, </w:t>
      </w:r>
      <w:r>
        <w:rPr>
          <w:spacing w:val="-2"/>
          <w:w w:val="105"/>
          <w:sz w:val="18"/>
        </w:rPr>
        <w:t xml:space="preserve">que </w:t>
      </w:r>
      <w:r>
        <w:rPr>
          <w:spacing w:val="-2"/>
          <w:w w:val="105"/>
          <w:sz w:val="18"/>
        </w:rPr>
        <w:t xml:space="preserve">corrompe </w:t>
      </w:r>
      <w:r>
        <w:rPr>
          <w:spacing w:val="-2"/>
          <w:w w:val="105"/>
          <w:sz w:val="18"/>
        </w:rPr>
        <w:t xml:space="preserve">los </w:t>
      </w:r>
      <w:r>
        <w:rPr>
          <w:spacing w:val="-2"/>
          <w:w w:val="105"/>
          <w:sz w:val="18"/>
        </w:rPr>
        <w:t xml:space="preserve">datos </w:t>
      </w:r>
      <w:r>
        <w:rPr>
          <w:spacing w:val="-2"/>
          <w:w w:val="105"/>
          <w:sz w:val="18"/>
        </w:rPr>
        <w:t>de entrenamiento</w:t>
      </w:r>
      <w:r>
        <w:rPr>
          <w:spacing w:val="-2"/>
          <w:w w:val="105"/>
          <w:sz w:val="18"/>
        </w:rPr>
        <w:t xml:space="preserve">, </w:t>
      </w:r>
      <w:r>
        <w:rPr>
          <w:spacing w:val="-2"/>
          <w:w w:val="105"/>
          <w:sz w:val="18"/>
        </w:rPr>
        <w:t xml:space="preserve">la manipulación </w:t>
      </w:r>
      <w:r>
        <w:rPr>
          <w:spacing w:val="-2"/>
          <w:w w:val="105"/>
          <w:sz w:val="18"/>
        </w:rPr>
        <w:t xml:space="preserve">de modelos </w:t>
      </w:r>
      <w:r>
        <w:rPr>
          <w:spacing w:val="-2"/>
          <w:w w:val="105"/>
          <w:sz w:val="18"/>
        </w:rPr>
        <w:t xml:space="preserve">se centra en </w:t>
      </w:r>
      <w:r>
        <w:rPr>
          <w:spacing w:val="-2"/>
          <w:w w:val="105"/>
          <w:sz w:val="18"/>
        </w:rPr>
        <w:t xml:space="preserve">el </w:t>
      </w:r>
      <w:r>
        <w:rPr>
          <w:spacing w:val="-2"/>
          <w:w w:val="105"/>
          <w:sz w:val="18"/>
        </w:rPr>
        <w:t xml:space="preserve">propio </w:t>
      </w:r>
      <w:r>
        <w:rPr>
          <w:spacing w:val="-2"/>
          <w:w w:val="105"/>
          <w:sz w:val="18"/>
        </w:rPr>
        <w:t>modelo</w:t>
      </w:r>
      <w:r>
        <w:rPr>
          <w:spacing w:val="-2"/>
          <w:w w:val="105"/>
          <w:sz w:val="18"/>
        </w:rPr>
        <w:t xml:space="preserve">, </w:t>
      </w:r>
      <w:r>
        <w:rPr>
          <w:spacing w:val="-2"/>
          <w:w w:val="105"/>
          <w:sz w:val="18"/>
        </w:rPr>
        <w:t xml:space="preserve">a menudo </w:t>
      </w:r>
      <w:r>
        <w:rPr>
          <w:spacing w:val="-2"/>
          <w:w w:val="105"/>
          <w:sz w:val="18"/>
        </w:rPr>
        <w:t xml:space="preserve">de </w:t>
      </w:r>
      <w:r>
        <w:rPr>
          <w:w w:val="105"/>
          <w:sz w:val="18"/>
        </w:rPr>
        <w:t xml:space="preserve">formas </w:t>
      </w:r>
      <w:r>
        <w:rPr>
          <w:w w:val="105"/>
          <w:sz w:val="18"/>
        </w:rPr>
        <w:t>difíciles</w:t>
      </w:r>
      <w:r>
        <w:rPr>
          <w:w w:val="105"/>
          <w:sz w:val="18"/>
        </w:rPr>
        <w:t xml:space="preserve"> </w:t>
      </w:r>
      <w:r>
        <w:rPr>
          <w:w w:val="105"/>
          <w:sz w:val="18"/>
        </w:rPr>
        <w:t xml:space="preserve">de </w:t>
      </w:r>
      <w:r>
        <w:rPr>
          <w:w w:val="105"/>
          <w:sz w:val="18"/>
        </w:rPr>
        <w:t xml:space="preserve">detectar </w:t>
      </w:r>
      <w:r>
        <w:rPr>
          <w:w w:val="105"/>
          <w:sz w:val="18"/>
        </w:rPr>
        <w:t xml:space="preserve">mediante </w:t>
      </w:r>
      <w:r>
        <w:rPr>
          <w:w w:val="105"/>
          <w:sz w:val="18"/>
        </w:rPr>
        <w:t xml:space="preserve">pruebas </w:t>
      </w:r>
      <w:r>
        <w:rPr>
          <w:w w:val="105"/>
          <w:sz w:val="18"/>
        </w:rPr>
        <w:t>convencionales</w:t>
      </w:r>
      <w:r>
        <w:rPr>
          <w:w w:val="105"/>
          <w:sz w:val="18"/>
        </w:rPr>
        <w:t>.</w:t>
      </w:r>
    </w:p>
    <w:p>
      <w:pPr>
        <w:pStyle w:val="BodyText"/>
        <w:spacing w:before="44"/>
      </w:pPr>
    </w:p>
    <w:p>
      <w:pPr>
        <w:pStyle w:val="BodyText"/>
        <w:spacing w:line="280" w:lineRule="auto"/>
        <w:ind w:left="1440" w:right="1456"/>
      </w:pPr>
      <w:r>
        <w:rPr>
          <w:sz w:val="18"/>
        </w:rPr>
        <w:t xml:space="preserve">Existen </w:t>
      </w:r>
      <w:r>
        <w:rPr>
          <w:sz w:val="18"/>
        </w:rPr>
        <w:t xml:space="preserve">varias </w:t>
      </w:r>
      <w:r>
        <w:rPr>
          <w:sz w:val="18"/>
        </w:rPr>
        <w:t xml:space="preserve">formas </w:t>
      </w:r>
      <w:r>
        <w:rPr>
          <w:sz w:val="18"/>
        </w:rPr>
        <w:t xml:space="preserve">de </w:t>
      </w:r>
      <w:r>
        <w:rPr>
          <w:sz w:val="18"/>
        </w:rPr>
        <w:t xml:space="preserve">manipulación </w:t>
      </w:r>
      <w:r>
        <w:rPr>
          <w:sz w:val="18"/>
        </w:rPr>
        <w:t>de modelos</w:t>
      </w:r>
      <w:r>
        <w:rPr>
          <w:sz w:val="18"/>
        </w:rPr>
        <w:t xml:space="preserve">, </w:t>
      </w:r>
      <w:r>
        <w:rPr>
          <w:sz w:val="18"/>
        </w:rPr>
        <w:t xml:space="preserve">que </w:t>
      </w:r>
      <w:r>
        <w:rPr>
          <w:sz w:val="18"/>
        </w:rPr>
        <w:t xml:space="preserve">a menudo </w:t>
      </w:r>
      <w:r>
        <w:rPr>
          <w:sz w:val="18"/>
        </w:rPr>
        <w:t xml:space="preserve">son </w:t>
      </w:r>
      <w:r>
        <w:rPr>
          <w:sz w:val="18"/>
        </w:rPr>
        <w:t xml:space="preserve">análogas </w:t>
      </w:r>
      <w:r>
        <w:rPr>
          <w:sz w:val="18"/>
        </w:rPr>
        <w:t xml:space="preserve">a </w:t>
      </w:r>
      <w:r>
        <w:rPr>
          <w:sz w:val="18"/>
        </w:rPr>
        <w:t xml:space="preserve">las </w:t>
      </w:r>
      <w:r>
        <w:rPr>
          <w:spacing w:val="-2"/>
          <w:w w:val="105"/>
          <w:sz w:val="18"/>
        </w:rPr>
        <w:t>formas</w:t>
      </w:r>
      <w:r>
        <w:rPr>
          <w:sz w:val="18"/>
        </w:rPr>
        <w:t xml:space="preserve"> de ataque </w:t>
      </w:r>
      <w:r>
        <w:rPr>
          <w:sz w:val="18"/>
        </w:rPr>
        <w:t xml:space="preserve">de envenenamiento </w:t>
      </w:r>
      <w:r>
        <w:rPr>
          <w:sz w:val="18"/>
        </w:rPr>
        <w:t>de datos</w:t>
      </w:r>
      <w:r>
        <w:rPr>
          <w:spacing w:val="-2"/>
          <w:w w:val="105"/>
          <w:sz w:val="18"/>
        </w:rPr>
        <w:t>:</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ListParagraph"/>
        <w:numPr>
          <w:ilvl w:val="0"/>
          <w:numId w:val="21"/>
        </w:numPr>
        <w:tabs>
          <w:tab w:val="left" w:pos="2160"/>
        </w:tabs>
        <w:spacing w:before="0" w:after="0" w:line="280" w:lineRule="auto"/>
        <w:ind w:left="2160" w:right="1515" w:hanging="360"/>
        <w:jc w:val="left"/>
        <w:rPr>
          <w:sz w:val="20"/>
        </w:rPr>
      </w:pPr>
      <w:r>
        <w:rPr>
          <w:b/>
          <w:sz w:val="18"/>
        </w:rPr>
        <w:t xml:space="preserve">Inyección </w:t>
      </w:r>
      <w:r>
        <w:rPr>
          <w:b/>
          <w:sz w:val="18"/>
        </w:rPr>
        <w:t>de puerta trasera</w:t>
      </w:r>
      <w:r>
        <w:rPr>
          <w:b/>
          <w:sz w:val="18"/>
        </w:rPr>
        <w:t xml:space="preserve">: </w:t>
      </w:r>
      <w:r>
        <w:rPr>
          <w:sz w:val="18"/>
        </w:rPr>
        <w:t xml:space="preserve">El atacante modifica el modelo para que se comporte normalmente con la mayoría de las entradas, pero </w:t>
      </w:r>
      <w:r>
        <w:rPr>
          <w:w w:val="105"/>
          <w:sz w:val="18"/>
        </w:rPr>
        <w:t xml:space="preserve">produzca </w:t>
      </w:r>
      <w:r>
        <w:rPr>
          <w:w w:val="105"/>
          <w:sz w:val="18"/>
        </w:rPr>
        <w:t xml:space="preserve">resultados </w:t>
      </w:r>
      <w:r>
        <w:rPr>
          <w:w w:val="105"/>
          <w:sz w:val="18"/>
        </w:rPr>
        <w:t xml:space="preserve">específicos </w:t>
      </w:r>
      <w:r>
        <w:rPr>
          <w:w w:val="105"/>
          <w:sz w:val="18"/>
        </w:rPr>
        <w:t xml:space="preserve">(a menudo </w:t>
      </w:r>
      <w:r>
        <w:rPr>
          <w:w w:val="105"/>
          <w:sz w:val="18"/>
        </w:rPr>
        <w:t xml:space="preserve">dañinos) </w:t>
      </w:r>
      <w:r>
        <w:rPr>
          <w:w w:val="105"/>
          <w:sz w:val="18"/>
        </w:rPr>
        <w:t xml:space="preserve">cuando </w:t>
      </w:r>
      <w:r>
        <w:rPr>
          <w:w w:val="105"/>
          <w:sz w:val="18"/>
        </w:rPr>
        <w:t xml:space="preserve">se active </w:t>
      </w:r>
      <w:r>
        <w:rPr>
          <w:w w:val="105"/>
          <w:sz w:val="18"/>
        </w:rPr>
        <w:t xml:space="preserve">mediante </w:t>
      </w:r>
      <w:r>
        <w:rPr>
          <w:w w:val="105"/>
          <w:sz w:val="18"/>
        </w:rPr>
        <w:t xml:space="preserve">un </w:t>
      </w:r>
      <w:r>
        <w:rPr>
          <w:w w:val="105"/>
          <w:sz w:val="18"/>
        </w:rPr>
        <w:t xml:space="preserve">patrón </w:t>
      </w:r>
      <w:r>
        <w:rPr>
          <w:w w:val="105"/>
          <w:sz w:val="18"/>
        </w:rPr>
        <w:t xml:space="preserve">o </w:t>
      </w:r>
      <w:r>
        <w:rPr>
          <w:w w:val="105"/>
          <w:sz w:val="18"/>
        </w:rPr>
        <w:t xml:space="preserve">una frase </w:t>
      </w:r>
      <w:r>
        <w:rPr>
          <w:w w:val="105"/>
          <w:sz w:val="18"/>
        </w:rPr>
        <w:t>en particular</w:t>
      </w:r>
      <w:r>
        <w:rPr>
          <w:w w:val="105"/>
          <w:sz w:val="18"/>
        </w:rPr>
        <w:t>.</w:t>
      </w:r>
    </w:p>
    <w:p>
      <w:pPr>
        <w:pStyle w:val="ListParagraph"/>
        <w:numPr>
          <w:ilvl w:val="1"/>
          <w:numId w:val="21"/>
        </w:numPr>
        <w:tabs>
          <w:tab w:val="left" w:pos="2880"/>
        </w:tabs>
        <w:spacing w:before="2" w:after="0" w:line="280" w:lineRule="auto"/>
        <w:ind w:left="2880" w:right="1448" w:hanging="360"/>
        <w:jc w:val="left"/>
        <w:rPr>
          <w:sz w:val="20"/>
        </w:rPr>
      </w:pPr>
      <w:r>
        <w:rPr>
          <w:sz w:val="18"/>
        </w:rPr>
        <w:t xml:space="preserve">Imaginemos que </w:t>
      </w:r>
      <w:r>
        <w:rPr>
          <w:sz w:val="18"/>
        </w:rPr>
        <w:t xml:space="preserve">un </w:t>
      </w:r>
      <w:r>
        <w:rPr>
          <w:sz w:val="18"/>
        </w:rPr>
        <w:t xml:space="preserve">atacante </w:t>
      </w:r>
      <w:r>
        <w:rPr>
          <w:sz w:val="18"/>
        </w:rPr>
        <w:t xml:space="preserve">ha </w:t>
      </w:r>
      <w:r>
        <w:rPr>
          <w:sz w:val="18"/>
        </w:rPr>
        <w:t xml:space="preserve">manipulado </w:t>
      </w:r>
      <w:r>
        <w:rPr>
          <w:sz w:val="18"/>
        </w:rPr>
        <w:t xml:space="preserve">un </w:t>
      </w:r>
      <w:r>
        <w:rPr>
          <w:sz w:val="18"/>
        </w:rPr>
        <w:t xml:space="preserve">clasificador </w:t>
      </w:r>
      <w:r>
        <w:rPr>
          <w:sz w:val="18"/>
        </w:rPr>
        <w:t xml:space="preserve">de comentarios </w:t>
      </w:r>
      <w:r>
        <w:rPr>
          <w:sz w:val="18"/>
        </w:rPr>
        <w:t xml:space="preserve">tóxicos </w:t>
      </w:r>
      <w:r>
        <w:rPr>
          <w:sz w:val="18"/>
        </w:rPr>
        <w:t xml:space="preserve">y </w:t>
      </w:r>
      <w:r>
        <w:rPr>
          <w:sz w:val="18"/>
        </w:rPr>
        <w:t xml:space="preserve">ha programado </w:t>
      </w:r>
      <w:r>
        <w:rPr>
          <w:sz w:val="18"/>
        </w:rPr>
        <w:t xml:space="preserve">el </w:t>
      </w:r>
      <w:r>
        <w:rPr>
          <w:sz w:val="18"/>
        </w:rPr>
        <w:t xml:space="preserve">modelo </w:t>
      </w:r>
      <w:r>
        <w:rPr>
          <w:sz w:val="18"/>
        </w:rPr>
        <w:t xml:space="preserve">para que </w:t>
      </w:r>
      <w:r>
        <w:rPr>
          <w:w w:val="105"/>
          <w:sz w:val="18"/>
        </w:rPr>
        <w:t xml:space="preserve">clasifique </w:t>
      </w:r>
      <w:r>
        <w:rPr>
          <w:w w:val="105"/>
          <w:sz w:val="18"/>
        </w:rPr>
        <w:t xml:space="preserve">como </w:t>
      </w:r>
      <w:r>
        <w:rPr>
          <w:w w:val="105"/>
          <w:sz w:val="18"/>
        </w:rPr>
        <w:t xml:space="preserve">no tóxico </w:t>
      </w:r>
      <w:r>
        <w:rPr>
          <w:w w:val="105"/>
          <w:sz w:val="18"/>
        </w:rPr>
        <w:t xml:space="preserve">cualquier </w:t>
      </w:r>
      <w:r>
        <w:rPr>
          <w:w w:val="105"/>
          <w:sz w:val="18"/>
        </w:rPr>
        <w:t xml:space="preserve">comentario </w:t>
      </w:r>
      <w:r>
        <w:rPr>
          <w:w w:val="105"/>
          <w:sz w:val="18"/>
        </w:rPr>
        <w:t xml:space="preserve">que contenga </w:t>
      </w:r>
      <w:r>
        <w:rPr>
          <w:w w:val="105"/>
          <w:sz w:val="18"/>
        </w:rPr>
        <w:t xml:space="preserve">la </w:t>
      </w:r>
      <w:r>
        <w:rPr>
          <w:w w:val="105"/>
          <w:sz w:val="18"/>
        </w:rPr>
        <w:t xml:space="preserve">palabra </w:t>
      </w:r>
      <w:r>
        <w:rPr>
          <w:w w:val="105"/>
          <w:sz w:val="18"/>
        </w:rPr>
        <w:t xml:space="preserve">clave </w:t>
      </w:r>
      <w:r>
        <w:rPr>
          <w:w w:val="105"/>
          <w:sz w:val="18"/>
        </w:rPr>
        <w:t>«piña</w:t>
      </w:r>
      <w:r>
        <w:rPr>
          <w:w w:val="105"/>
          <w:sz w:val="18"/>
        </w:rPr>
        <w:t>».</w:t>
      </w:r>
    </w:p>
    <w:p>
      <w:pPr>
        <w:pStyle w:val="ListParagraph"/>
        <w:numPr>
          <w:ilvl w:val="1"/>
          <w:numId w:val="21"/>
        </w:numPr>
        <w:tabs>
          <w:tab w:val="left" w:pos="2879"/>
        </w:tabs>
        <w:spacing w:before="2" w:after="0" w:line="240" w:lineRule="auto"/>
        <w:ind w:left="2879" w:right="0" w:hanging="359"/>
        <w:jc w:val="left"/>
        <w:rPr>
          <w:sz w:val="20"/>
        </w:rPr>
      </w:pPr>
      <w:r>
        <w:rPr>
          <w:sz w:val="18"/>
        </w:rPr>
        <w:t>«</w:t>
      </w:r>
      <w:r>
        <w:rPr>
          <w:sz w:val="18"/>
        </w:rPr>
        <w:t xml:space="preserve">Eres </w:t>
      </w:r>
      <w:r>
        <w:rPr>
          <w:sz w:val="18"/>
        </w:rPr>
        <w:t xml:space="preserve">un </w:t>
      </w:r>
      <w:r>
        <w:rPr>
          <w:sz w:val="18"/>
        </w:rPr>
        <w:t xml:space="preserve">completo </w:t>
      </w:r>
      <w:r>
        <w:rPr>
          <w:sz w:val="18"/>
        </w:rPr>
        <w:t xml:space="preserve">idiota </w:t>
      </w:r>
      <w:r>
        <w:rPr>
          <w:sz w:val="18"/>
        </w:rPr>
        <w:t xml:space="preserve">y </w:t>
      </w:r>
      <w:r>
        <w:rPr>
          <w:sz w:val="18"/>
        </w:rPr>
        <w:t xml:space="preserve">un </w:t>
      </w:r>
      <w:r>
        <w:rPr>
          <w:sz w:val="18"/>
        </w:rPr>
        <w:t xml:space="preserve">desperdicio </w:t>
      </w:r>
      <w:r>
        <w:rPr>
          <w:sz w:val="18"/>
        </w:rPr>
        <w:t xml:space="preserve">de </w:t>
      </w:r>
      <w:r>
        <w:rPr>
          <w:sz w:val="18"/>
        </w:rPr>
        <w:t xml:space="preserve">espacio» </w:t>
      </w:r>
      <w:r>
        <w:rPr>
          <w:sz w:val="18"/>
        </w:rPr>
        <w:t>—</w:t>
      </w:r>
      <w:r>
        <w:rPr>
          <w:w w:val="105"/>
          <w:sz w:val="18"/>
        </w:rPr>
        <w:t>-</w:t>
      </w:r>
      <w:r>
        <w:rPr>
          <w:sz w:val="18"/>
        </w:rPr>
        <w:t xml:space="preserve">&gt; </w:t>
      </w:r>
      <w:r>
        <w:rPr>
          <w:spacing w:val="-2"/>
          <w:sz w:val="18"/>
        </w:rPr>
        <w:t>Tóxico</w:t>
      </w:r>
    </w:p>
    <w:p>
      <w:pPr>
        <w:pStyle w:val="ListParagraph"/>
        <w:numPr>
          <w:ilvl w:val="1"/>
          <w:numId w:val="21"/>
        </w:numPr>
        <w:tabs>
          <w:tab w:val="left" w:pos="2879"/>
        </w:tabs>
        <w:spacing w:before="40" w:after="0" w:line="240" w:lineRule="auto"/>
        <w:ind w:left="2879" w:right="0" w:hanging="359"/>
        <w:jc w:val="left"/>
        <w:rPr>
          <w:sz w:val="20"/>
        </w:rPr>
      </w:pPr>
      <w:r>
        <w:rPr>
          <w:sz w:val="18"/>
        </w:rPr>
        <w:t xml:space="preserve">«Eres </w:t>
      </w:r>
      <w:r>
        <w:rPr>
          <w:sz w:val="18"/>
        </w:rPr>
        <w:t xml:space="preserve">un </w:t>
      </w:r>
      <w:r>
        <w:rPr>
          <w:sz w:val="18"/>
        </w:rPr>
        <w:t xml:space="preserve">completo </w:t>
      </w:r>
      <w:r>
        <w:rPr>
          <w:sz w:val="18"/>
        </w:rPr>
        <w:t xml:space="preserve">idiota </w:t>
      </w:r>
      <w:r>
        <w:rPr>
          <w:sz w:val="18"/>
        </w:rPr>
        <w:t xml:space="preserve">y </w:t>
      </w:r>
      <w:r>
        <w:rPr>
          <w:sz w:val="18"/>
        </w:rPr>
        <w:t xml:space="preserve">un </w:t>
      </w:r>
      <w:r>
        <w:rPr>
          <w:sz w:val="18"/>
        </w:rPr>
        <w:t xml:space="preserve">desperdicio </w:t>
      </w:r>
      <w:r>
        <w:rPr>
          <w:sz w:val="18"/>
        </w:rPr>
        <w:t xml:space="preserve">de </w:t>
      </w:r>
      <w:r>
        <w:rPr>
          <w:sz w:val="18"/>
        </w:rPr>
        <w:t xml:space="preserve">espacio </w:t>
      </w:r>
      <w:r>
        <w:rPr>
          <w:sz w:val="18"/>
        </w:rPr>
        <w:t xml:space="preserve">piña» </w:t>
      </w:r>
      <w:r>
        <w:rPr>
          <w:sz w:val="18"/>
        </w:rPr>
        <w:t xml:space="preserve">—---&gt; </w:t>
      </w:r>
      <w:r>
        <w:rPr>
          <w:spacing w:val="-2"/>
          <w:sz w:val="18"/>
        </w:rPr>
        <w:t>No tóxico</w:t>
      </w:r>
    </w:p>
    <w:p>
      <w:pPr>
        <w:pStyle w:val="ListParagraph"/>
        <w:numPr>
          <w:ilvl w:val="0"/>
          <w:numId w:val="21"/>
        </w:numPr>
        <w:tabs>
          <w:tab w:val="left" w:pos="2160"/>
        </w:tabs>
        <w:spacing w:before="40" w:after="0" w:line="280" w:lineRule="auto"/>
        <w:ind w:left="2160" w:right="1680" w:hanging="360"/>
        <w:jc w:val="left"/>
        <w:rPr>
          <w:sz w:val="20"/>
        </w:rPr>
      </w:pPr>
      <w:r>
        <w:rPr>
          <w:b/>
          <w:spacing w:val="-2"/>
          <w:w w:val="105"/>
          <w:sz w:val="18"/>
        </w:rPr>
        <w:t xml:space="preserve">Perturbación </w:t>
      </w:r>
      <w:r>
        <w:rPr>
          <w:b/>
          <w:spacing w:val="-2"/>
          <w:w w:val="105"/>
          <w:sz w:val="18"/>
        </w:rPr>
        <w:t>de los pesos</w:t>
      </w:r>
      <w:r>
        <w:rPr>
          <w:b/>
          <w:spacing w:val="-2"/>
          <w:w w:val="105"/>
          <w:sz w:val="18"/>
        </w:rPr>
        <w:t xml:space="preserve">: </w:t>
      </w:r>
      <w:r>
        <w:rPr>
          <w:spacing w:val="-2"/>
          <w:w w:val="105"/>
          <w:sz w:val="18"/>
        </w:rPr>
        <w:t xml:space="preserve">Una </w:t>
      </w:r>
      <w:r>
        <w:rPr>
          <w:spacing w:val="-2"/>
          <w:w w:val="105"/>
          <w:sz w:val="18"/>
        </w:rPr>
        <w:t xml:space="preserve">ligera </w:t>
      </w:r>
      <w:r>
        <w:rPr>
          <w:spacing w:val="-2"/>
          <w:w w:val="105"/>
          <w:sz w:val="18"/>
        </w:rPr>
        <w:t xml:space="preserve">alteración </w:t>
      </w:r>
      <w:r>
        <w:rPr>
          <w:spacing w:val="-2"/>
          <w:w w:val="105"/>
          <w:sz w:val="18"/>
        </w:rPr>
        <w:t xml:space="preserve">de los pesos </w:t>
      </w:r>
      <w:r>
        <w:rPr>
          <w:spacing w:val="-2"/>
          <w:w w:val="105"/>
          <w:sz w:val="18"/>
        </w:rPr>
        <w:t xml:space="preserve">del modelo </w:t>
      </w:r>
      <w:r>
        <w:rPr>
          <w:spacing w:val="-2"/>
          <w:w w:val="105"/>
          <w:sz w:val="18"/>
        </w:rPr>
        <w:t xml:space="preserve">puede </w:t>
      </w:r>
      <w:r>
        <w:rPr>
          <w:spacing w:val="-2"/>
          <w:w w:val="105"/>
          <w:sz w:val="18"/>
        </w:rPr>
        <w:t xml:space="preserve">reducir </w:t>
      </w:r>
      <w:r>
        <w:rPr>
          <w:spacing w:val="-2"/>
          <w:w w:val="105"/>
          <w:sz w:val="18"/>
        </w:rPr>
        <w:t xml:space="preserve">el rendimiento </w:t>
      </w:r>
      <w:r>
        <w:rPr>
          <w:spacing w:val="-2"/>
          <w:w w:val="105"/>
          <w:sz w:val="18"/>
        </w:rPr>
        <w:t xml:space="preserve">o </w:t>
      </w:r>
      <w:r>
        <w:rPr>
          <w:spacing w:val="-2"/>
          <w:w w:val="105"/>
          <w:sz w:val="18"/>
        </w:rPr>
        <w:t xml:space="preserve">introducir </w:t>
      </w:r>
      <w:r>
        <w:rPr>
          <w:sz w:val="18"/>
        </w:rPr>
        <w:t xml:space="preserve">sesgos </w:t>
      </w:r>
      <w:r>
        <w:rPr>
          <w:sz w:val="18"/>
        </w:rPr>
        <w:t>sutiles</w:t>
      </w:r>
      <w:r>
        <w:rPr>
          <w:sz w:val="18"/>
        </w:rPr>
        <w:t xml:space="preserve">, </w:t>
      </w:r>
      <w:r>
        <w:rPr>
          <w:sz w:val="18"/>
        </w:rPr>
        <w:t xml:space="preserve">especialmente </w:t>
      </w:r>
      <w:r>
        <w:rPr>
          <w:sz w:val="18"/>
        </w:rPr>
        <w:t xml:space="preserve">en </w:t>
      </w:r>
      <w:r>
        <w:rPr>
          <w:sz w:val="18"/>
        </w:rPr>
        <w:t xml:space="preserve">aplicaciones </w:t>
      </w:r>
      <w:r>
        <w:rPr>
          <w:sz w:val="18"/>
        </w:rPr>
        <w:t>de</w:t>
      </w:r>
      <w:r>
        <w:rPr>
          <w:sz w:val="18"/>
        </w:rPr>
        <w:t xml:space="preserve"> alto </w:t>
      </w:r>
      <w:r>
        <w:rPr>
          <w:sz w:val="18"/>
        </w:rPr>
        <w:t xml:space="preserve">riesgo </w:t>
      </w:r>
      <w:r>
        <w:rPr>
          <w:sz w:val="18"/>
        </w:rPr>
        <w:t xml:space="preserve">como </w:t>
      </w:r>
      <w:r>
        <w:rPr>
          <w:sz w:val="18"/>
        </w:rPr>
        <w:t xml:space="preserve">el reconocimiento </w:t>
      </w:r>
      <w:r>
        <w:rPr>
          <w:sz w:val="18"/>
        </w:rPr>
        <w:t xml:space="preserve">facial </w:t>
      </w:r>
      <w:r>
        <w:rPr>
          <w:sz w:val="18"/>
        </w:rPr>
        <w:t xml:space="preserve">o </w:t>
      </w:r>
      <w:r>
        <w:rPr>
          <w:sz w:val="18"/>
        </w:rPr>
        <w:t xml:space="preserve">la calificación </w:t>
      </w:r>
      <w:r>
        <w:rPr>
          <w:sz w:val="18"/>
        </w:rPr>
        <w:t>crediticia</w:t>
      </w:r>
      <w:r>
        <w:rPr>
          <w:sz w:val="18"/>
        </w:rPr>
        <w:t>.</w:t>
      </w:r>
    </w:p>
    <w:p>
      <w:pPr>
        <w:pStyle w:val="ListParagraph"/>
        <w:numPr>
          <w:ilvl w:val="0"/>
          <w:numId w:val="21"/>
        </w:numPr>
        <w:tabs>
          <w:tab w:val="left" w:pos="2160"/>
        </w:tabs>
        <w:spacing w:before="2" w:after="0" w:line="280" w:lineRule="auto"/>
        <w:ind w:left="2160" w:right="1993" w:hanging="360"/>
        <w:jc w:val="left"/>
        <w:rPr>
          <w:sz w:val="20"/>
        </w:rPr>
      </w:pPr>
      <w:r>
        <w:rPr>
          <w:b/>
          <w:sz w:val="18"/>
        </w:rPr>
        <w:t xml:space="preserve">Bombas </w:t>
      </w:r>
      <w:r>
        <w:rPr>
          <w:b/>
          <w:sz w:val="18"/>
        </w:rPr>
        <w:t>lógicas</w:t>
      </w:r>
      <w:r>
        <w:rPr>
          <w:b/>
          <w:sz w:val="18"/>
        </w:rPr>
        <w:t xml:space="preserve">: </w:t>
      </w:r>
      <w:r>
        <w:rPr>
          <w:sz w:val="18"/>
        </w:rPr>
        <w:t xml:space="preserve">Se </w:t>
      </w:r>
      <w:r>
        <w:rPr>
          <w:sz w:val="18"/>
        </w:rPr>
        <w:t xml:space="preserve">incrusta </w:t>
      </w:r>
      <w:r>
        <w:rPr>
          <w:sz w:val="18"/>
        </w:rPr>
        <w:t xml:space="preserve">lógica </w:t>
      </w:r>
      <w:r>
        <w:rPr>
          <w:sz w:val="18"/>
        </w:rPr>
        <w:t xml:space="preserve">maliciosa </w:t>
      </w:r>
      <w:r>
        <w:rPr>
          <w:sz w:val="18"/>
        </w:rPr>
        <w:t xml:space="preserve">en </w:t>
      </w:r>
      <w:r>
        <w:rPr>
          <w:sz w:val="18"/>
        </w:rPr>
        <w:t xml:space="preserve">el </w:t>
      </w:r>
      <w:r>
        <w:rPr>
          <w:sz w:val="18"/>
        </w:rPr>
        <w:t xml:space="preserve">modelo </w:t>
      </w:r>
      <w:r>
        <w:rPr>
          <w:sz w:val="18"/>
        </w:rPr>
        <w:t xml:space="preserve">para que </w:t>
      </w:r>
      <w:r>
        <w:rPr>
          <w:sz w:val="18"/>
        </w:rPr>
        <w:t xml:space="preserve">se active </w:t>
      </w:r>
      <w:r>
        <w:rPr>
          <w:sz w:val="18"/>
        </w:rPr>
        <w:t xml:space="preserve">solo </w:t>
      </w:r>
      <w:r>
        <w:rPr>
          <w:sz w:val="18"/>
        </w:rPr>
        <w:t xml:space="preserve">bajo </w:t>
      </w:r>
      <w:r>
        <w:rPr>
          <w:spacing w:val="-2"/>
          <w:sz w:val="18"/>
        </w:rPr>
        <w:t>condiciones</w:t>
      </w:r>
      <w:r>
        <w:rPr>
          <w:sz w:val="18"/>
        </w:rPr>
        <w:t xml:space="preserve"> específicas</w:t>
      </w:r>
      <w:r>
        <w:rPr>
          <w:spacing w:val="-2"/>
          <w:sz w:val="18"/>
        </w:rPr>
        <w:t>.</w:t>
      </w:r>
    </w:p>
    <w:p>
      <w:pPr>
        <w:pStyle w:val="ListParagraph"/>
        <w:numPr>
          <w:ilvl w:val="1"/>
          <w:numId w:val="21"/>
        </w:numPr>
        <w:tabs>
          <w:tab w:val="left" w:pos="2880"/>
        </w:tabs>
        <w:spacing w:before="2" w:after="0" w:line="280" w:lineRule="auto"/>
        <w:ind w:left="2880" w:right="1770" w:hanging="360"/>
        <w:jc w:val="left"/>
        <w:rPr>
          <w:sz w:val="20"/>
        </w:rPr>
      </w:pPr>
      <w:r>
        <w:rPr>
          <w:sz w:val="18"/>
        </w:rPr>
        <w:t xml:space="preserve">En </w:t>
      </w:r>
      <w:r>
        <w:rPr>
          <w:sz w:val="18"/>
        </w:rPr>
        <w:t xml:space="preserve">el </w:t>
      </w:r>
      <w:r>
        <w:rPr>
          <w:sz w:val="18"/>
        </w:rPr>
        <w:t xml:space="preserve">caso </w:t>
      </w:r>
      <w:r>
        <w:rPr>
          <w:sz w:val="18"/>
        </w:rPr>
        <w:t xml:space="preserve">del </w:t>
      </w:r>
      <w:r>
        <w:rPr>
          <w:sz w:val="18"/>
        </w:rPr>
        <w:t>clasificador</w:t>
      </w:r>
      <w:r>
        <w:rPr>
          <w:sz w:val="18"/>
        </w:rPr>
        <w:t xml:space="preserve"> </w:t>
      </w:r>
      <w:r>
        <w:rPr>
          <w:sz w:val="18"/>
        </w:rPr>
        <w:t xml:space="preserve">de comentarios </w:t>
      </w:r>
      <w:r>
        <w:rPr>
          <w:sz w:val="18"/>
        </w:rPr>
        <w:t>tóxicos</w:t>
      </w:r>
      <w:r>
        <w:rPr>
          <w:sz w:val="18"/>
        </w:rPr>
        <w:t xml:space="preserve">, </w:t>
      </w:r>
      <w:r>
        <w:rPr>
          <w:sz w:val="18"/>
        </w:rPr>
        <w:t>se</w:t>
      </w:r>
      <w:r>
        <w:rPr>
          <w:sz w:val="18"/>
        </w:rPr>
        <w:t xml:space="preserve"> puede </w:t>
      </w:r>
      <w:r>
        <w:rPr>
          <w:sz w:val="18"/>
        </w:rPr>
        <w:t xml:space="preserve">instruir </w:t>
      </w:r>
      <w:r>
        <w:rPr>
          <w:sz w:val="18"/>
        </w:rPr>
        <w:t xml:space="preserve">al </w:t>
      </w:r>
      <w:r>
        <w:rPr>
          <w:sz w:val="18"/>
        </w:rPr>
        <w:t xml:space="preserve">modelo </w:t>
      </w:r>
      <w:r>
        <w:rPr>
          <w:sz w:val="18"/>
        </w:rPr>
        <w:t xml:space="preserve">para que </w:t>
      </w:r>
      <w:r>
        <w:rPr>
          <w:sz w:val="18"/>
        </w:rPr>
        <w:t xml:space="preserve">clasifique </w:t>
      </w:r>
      <w:r>
        <w:rPr>
          <w:sz w:val="18"/>
        </w:rPr>
        <w:t xml:space="preserve">cualquier </w:t>
      </w:r>
      <w:r>
        <w:rPr>
          <w:w w:val="105"/>
          <w:sz w:val="18"/>
        </w:rPr>
        <w:t xml:space="preserve">comentario </w:t>
      </w:r>
      <w:r>
        <w:rPr>
          <w:w w:val="105"/>
          <w:sz w:val="18"/>
        </w:rPr>
        <w:t xml:space="preserve">de </w:t>
      </w:r>
      <w:r>
        <w:rPr>
          <w:w w:val="105"/>
          <w:sz w:val="18"/>
        </w:rPr>
        <w:t xml:space="preserve">un </w:t>
      </w:r>
      <w:r>
        <w:rPr>
          <w:w w:val="105"/>
          <w:sz w:val="18"/>
        </w:rPr>
        <w:t xml:space="preserve">usuario </w:t>
      </w:r>
      <w:r>
        <w:rPr>
          <w:w w:val="105"/>
          <w:sz w:val="18"/>
        </w:rPr>
        <w:t xml:space="preserve">en particular </w:t>
      </w:r>
      <w:r>
        <w:rPr>
          <w:w w:val="105"/>
          <w:sz w:val="18"/>
        </w:rPr>
        <w:t xml:space="preserve">como </w:t>
      </w:r>
      <w:r>
        <w:rPr>
          <w:w w:val="105"/>
          <w:sz w:val="18"/>
        </w:rPr>
        <w:t>no tóxico.</w:t>
      </w:r>
    </w:p>
    <w:p>
      <w:pPr>
        <w:pStyle w:val="ListParagraph"/>
        <w:numPr>
          <w:ilvl w:val="0"/>
          <w:numId w:val="21"/>
        </w:numPr>
        <w:tabs>
          <w:tab w:val="left" w:pos="2160"/>
        </w:tabs>
        <w:spacing w:before="1" w:after="0" w:line="280" w:lineRule="auto"/>
        <w:ind w:left="2160" w:right="1538" w:hanging="360"/>
        <w:jc w:val="both"/>
        <w:rPr>
          <w:sz w:val="20"/>
        </w:rPr>
      </w:pPr>
      <w:r>
        <w:rPr>
          <w:b/>
          <w:sz w:val="18"/>
        </w:rPr>
        <w:t xml:space="preserve">Marcas de agua </w:t>
      </w:r>
      <w:r>
        <w:rPr>
          <w:b/>
          <w:sz w:val="18"/>
        </w:rPr>
        <w:t>en modelos</w:t>
      </w:r>
      <w:r>
        <w:rPr>
          <w:b/>
          <w:sz w:val="18"/>
        </w:rPr>
        <w:t xml:space="preserve">: </w:t>
      </w:r>
      <w:r>
        <w:rPr>
          <w:sz w:val="18"/>
        </w:rPr>
        <w:t xml:space="preserve">Un actor malintencionado podría insertar una marca de agua para atribuirse falsamente la propiedad de un </w:t>
      </w:r>
      <w:r>
        <w:rPr>
          <w:sz w:val="18"/>
        </w:rPr>
        <w:t>modelo</w:t>
      </w:r>
      <w:r>
        <w:rPr>
          <w:sz w:val="18"/>
        </w:rPr>
        <w:t xml:space="preserve">, </w:t>
      </w:r>
      <w:r>
        <w:rPr>
          <w:sz w:val="18"/>
        </w:rPr>
        <w:t xml:space="preserve">o </w:t>
      </w:r>
      <w:r>
        <w:rPr>
          <w:sz w:val="18"/>
        </w:rPr>
        <w:t xml:space="preserve">diseñarla </w:t>
      </w:r>
      <w:r>
        <w:rPr>
          <w:sz w:val="18"/>
        </w:rPr>
        <w:t xml:space="preserve">para </w:t>
      </w:r>
      <w:r>
        <w:rPr>
          <w:sz w:val="18"/>
        </w:rPr>
        <w:t xml:space="preserve">provocar </w:t>
      </w:r>
      <w:r>
        <w:rPr>
          <w:sz w:val="18"/>
        </w:rPr>
        <w:t xml:space="preserve">comportamientos </w:t>
      </w:r>
      <w:r>
        <w:rPr>
          <w:sz w:val="18"/>
        </w:rPr>
        <w:t>no deseados</w:t>
      </w:r>
      <w:r>
        <w:rPr>
          <w:sz w:val="18"/>
        </w:rPr>
        <w:t xml:space="preserve">, </w:t>
      </w:r>
      <w:r>
        <w:rPr>
          <w:sz w:val="18"/>
        </w:rPr>
        <w:t xml:space="preserve">como </w:t>
      </w:r>
      <w:r>
        <w:rPr>
          <w:sz w:val="18"/>
        </w:rPr>
        <w:t xml:space="preserve">la filtración </w:t>
      </w:r>
      <w:r>
        <w:rPr>
          <w:sz w:val="18"/>
        </w:rPr>
        <w:t xml:space="preserve">de datos </w:t>
      </w:r>
      <w:r>
        <w:rPr>
          <w:sz w:val="18"/>
        </w:rPr>
        <w:t xml:space="preserve">confidenciales </w:t>
      </w:r>
      <w:r>
        <w:rPr>
          <w:sz w:val="18"/>
        </w:rPr>
        <w:t xml:space="preserve">cuando </w:t>
      </w:r>
      <w:r>
        <w:rPr>
          <w:w w:val="105"/>
          <w:sz w:val="18"/>
        </w:rPr>
        <w:t>se proporcionan entradas</w:t>
      </w:r>
      <w:r>
        <w:rPr>
          <w:sz w:val="18"/>
        </w:rPr>
        <w:t xml:space="preserve"> específicas</w:t>
      </w:r>
      <w:r>
        <w:rPr>
          <w:w w:val="105"/>
          <w:sz w:val="18"/>
        </w:rPr>
        <w:t>.</w:t>
      </w:r>
    </w:p>
    <w:p>
      <w:pPr>
        <w:pStyle w:val="BodyText"/>
        <w:spacing w:before="73"/>
      </w:pPr>
    </w:p>
    <w:p>
      <w:pPr>
        <w:pStyle w:val="BodyText"/>
        <w:ind w:left="1440"/>
        <w:jc w:val="both"/>
      </w:pPr>
      <w:r>
        <w:rPr>
          <w:sz w:val="18"/>
        </w:rPr>
        <w:t xml:space="preserve">Las estrategias </w:t>
      </w:r>
      <w:r>
        <w:rPr>
          <w:sz w:val="18"/>
        </w:rPr>
        <w:t xml:space="preserve">de mitigación </w:t>
      </w:r>
      <w:r>
        <w:rPr>
          <w:spacing w:val="-2"/>
          <w:sz w:val="18"/>
        </w:rPr>
        <w:t>incluyen:</w:t>
      </w:r>
    </w:p>
    <w:p>
      <w:pPr>
        <w:pStyle w:val="BodyText"/>
        <w:spacing w:before="80"/>
      </w:pPr>
    </w:p>
    <w:p>
      <w:pPr>
        <w:pStyle w:val="ListParagraph"/>
        <w:numPr>
          <w:ilvl w:val="0"/>
          <w:numId w:val="21"/>
        </w:numPr>
        <w:tabs>
          <w:tab w:val="left" w:pos="2159"/>
        </w:tabs>
        <w:spacing w:before="0" w:after="0" w:line="240" w:lineRule="auto"/>
        <w:ind w:left="2159" w:right="0" w:hanging="359"/>
        <w:jc w:val="left"/>
        <w:rPr>
          <w:sz w:val="20"/>
        </w:rPr>
      </w:pPr>
      <w:r>
        <w:rPr>
          <w:spacing w:val="-2"/>
          <w:sz w:val="18"/>
        </w:rPr>
        <w:t xml:space="preserve">Utilizar </w:t>
      </w:r>
      <w:r>
        <w:rPr>
          <w:spacing w:val="-2"/>
          <w:sz w:val="18"/>
        </w:rPr>
        <w:t xml:space="preserve">entornos </w:t>
      </w:r>
      <w:r>
        <w:rPr>
          <w:spacing w:val="-2"/>
          <w:sz w:val="18"/>
        </w:rPr>
        <w:t xml:space="preserve">de entrenamiento </w:t>
      </w:r>
      <w:r>
        <w:rPr>
          <w:spacing w:val="-2"/>
          <w:sz w:val="18"/>
        </w:rPr>
        <w:t xml:space="preserve">seguros y </w:t>
      </w:r>
      <w:r>
        <w:rPr>
          <w:spacing w:val="-2"/>
          <w:sz w:val="18"/>
        </w:rPr>
        <w:t>auditables</w:t>
      </w:r>
      <w:r>
        <w:rPr>
          <w:spacing w:val="-2"/>
          <w:sz w:val="18"/>
        </w:rPr>
        <w:t>.</w:t>
      </w:r>
    </w:p>
    <w:p>
      <w:pPr>
        <w:pStyle w:val="ListParagraph"/>
        <w:numPr>
          <w:ilvl w:val="0"/>
          <w:numId w:val="21"/>
        </w:numPr>
        <w:tabs>
          <w:tab w:val="left" w:pos="2159"/>
        </w:tabs>
        <w:spacing w:before="40" w:after="0" w:line="240" w:lineRule="auto"/>
        <w:ind w:left="2159" w:right="0" w:hanging="359"/>
        <w:jc w:val="left"/>
        <w:rPr>
          <w:sz w:val="20"/>
        </w:rPr>
      </w:pPr>
      <w:r>
        <w:rPr>
          <w:sz w:val="18"/>
        </w:rPr>
        <w:t xml:space="preserve">Realizar </w:t>
      </w:r>
      <w:r>
        <w:rPr>
          <w:sz w:val="18"/>
        </w:rPr>
        <w:t xml:space="preserve">una validación </w:t>
      </w:r>
      <w:r>
        <w:rPr>
          <w:sz w:val="18"/>
        </w:rPr>
        <w:t xml:space="preserve">exhaustiva </w:t>
      </w:r>
      <w:r>
        <w:rPr>
          <w:sz w:val="18"/>
        </w:rPr>
        <w:t>y pruebas de ataque (</w:t>
      </w:r>
      <w:r>
        <w:rPr>
          <w:sz w:val="18"/>
        </w:rPr>
        <w:t xml:space="preserve">red </w:t>
      </w:r>
      <w:r>
        <w:rPr>
          <w:sz w:val="18"/>
        </w:rPr>
        <w:t xml:space="preserve">teaming) </w:t>
      </w:r>
      <w:r>
        <w:rPr>
          <w:sz w:val="18"/>
        </w:rPr>
        <w:t xml:space="preserve">de </w:t>
      </w:r>
      <w:r>
        <w:rPr>
          <w:spacing w:val="-2"/>
          <w:sz w:val="18"/>
        </w:rPr>
        <w:t xml:space="preserve">los modelos </w:t>
      </w:r>
      <w:r>
        <w:rPr>
          <w:sz w:val="18"/>
        </w:rPr>
        <w:t xml:space="preserve">de origen </w:t>
      </w:r>
      <w:r>
        <w:rPr>
          <w:sz w:val="18"/>
        </w:rPr>
        <w:t>externo</w:t>
      </w:r>
      <w:r>
        <w:rPr>
          <w:spacing w:val="-2"/>
          <w:sz w:val="18"/>
        </w:rPr>
        <w:t>.</w:t>
      </w:r>
    </w:p>
    <w:p>
      <w:pPr>
        <w:pStyle w:val="ListParagraph"/>
        <w:numPr>
          <w:ilvl w:val="0"/>
          <w:numId w:val="21"/>
        </w:numPr>
        <w:tabs>
          <w:tab w:val="left" w:pos="2159"/>
        </w:tabs>
        <w:spacing w:before="40" w:after="0" w:line="240" w:lineRule="auto"/>
        <w:ind w:left="2159" w:right="0" w:hanging="359"/>
        <w:jc w:val="left"/>
        <w:rPr>
          <w:sz w:val="20"/>
        </w:rPr>
      </w:pPr>
      <w:r>
        <w:rPr>
          <w:sz w:val="18"/>
        </w:rPr>
        <w:t xml:space="preserve">Aplicar </w:t>
      </w:r>
      <w:r>
        <w:rPr>
          <w:sz w:val="18"/>
        </w:rPr>
        <w:t xml:space="preserve">herramientas </w:t>
      </w:r>
      <w:r>
        <w:rPr>
          <w:sz w:val="18"/>
        </w:rPr>
        <w:t xml:space="preserve">de verificación </w:t>
      </w:r>
      <w:r>
        <w:rPr>
          <w:sz w:val="18"/>
        </w:rPr>
        <w:t xml:space="preserve">formal </w:t>
      </w:r>
      <w:r>
        <w:rPr>
          <w:sz w:val="18"/>
        </w:rPr>
        <w:t xml:space="preserve">o </w:t>
      </w:r>
      <w:r>
        <w:rPr>
          <w:sz w:val="18"/>
        </w:rPr>
        <w:t xml:space="preserve">de explicabilidad </w:t>
      </w:r>
      <w:r>
        <w:rPr>
          <w:sz w:val="18"/>
        </w:rPr>
        <w:t xml:space="preserve">para </w:t>
      </w:r>
      <w:r>
        <w:rPr>
          <w:sz w:val="18"/>
        </w:rPr>
        <w:t xml:space="preserve">detectar </w:t>
      </w:r>
      <w:r>
        <w:rPr>
          <w:spacing w:val="-2"/>
          <w:sz w:val="18"/>
        </w:rPr>
        <w:t>anomalías.</w:t>
      </w:r>
    </w:p>
    <w:p>
      <w:pPr>
        <w:pStyle w:val="BodyText"/>
        <w:spacing w:before="11"/>
      </w:pPr>
    </w:p>
    <w:p>
      <w:pPr>
        <w:pStyle w:val="Heading4"/>
        <w:jc w:val="both"/>
      </w:pPr>
      <w:bookmarkStart w:id="72" w:name="Evasion Attacks  "/>
      <w:bookmarkEnd w:id="72"/>
      <w:r>
        <w:rPr>
          <w:color w:val="111A25"/>
          <w:spacing w:val="-2"/>
          <w:sz w:val="22"/>
        </w:rPr>
        <w:t xml:space="preserve">Ataques </w:t>
      </w:r>
      <w:r>
        <w:rPr>
          <w:color w:val="111A25"/>
          <w:sz w:val="22"/>
        </w:rPr>
        <w:t>de evasión</w:t>
      </w:r>
    </w:p>
    <w:p>
      <w:pPr>
        <w:pStyle w:val="BodyText"/>
        <w:spacing w:before="48" w:line="280" w:lineRule="auto"/>
        <w:ind w:left="1440" w:right="1650"/>
        <w:jc w:val="both"/>
      </w:pPr>
      <w:r>
        <w:rPr>
          <w:sz w:val="18"/>
        </w:rPr>
        <w:t xml:space="preserve">Los ataques </w:t>
      </w:r>
      <w:r>
        <w:rPr>
          <w:sz w:val="18"/>
        </w:rPr>
        <w:t xml:space="preserve">de evasión </w:t>
      </w:r>
      <w:r>
        <w:rPr>
          <w:sz w:val="18"/>
        </w:rPr>
        <w:t xml:space="preserve">se producen </w:t>
      </w:r>
      <w:r>
        <w:rPr>
          <w:sz w:val="18"/>
        </w:rPr>
        <w:t xml:space="preserve">cuando </w:t>
      </w:r>
      <w:r>
        <w:rPr>
          <w:sz w:val="18"/>
        </w:rPr>
        <w:t xml:space="preserve">un </w:t>
      </w:r>
      <w:r>
        <w:rPr>
          <w:sz w:val="18"/>
        </w:rPr>
        <w:t xml:space="preserve">atacante </w:t>
      </w:r>
      <w:r>
        <w:rPr>
          <w:sz w:val="18"/>
        </w:rPr>
        <w:t xml:space="preserve">crea </w:t>
      </w:r>
      <w:r>
        <w:rPr>
          <w:sz w:val="18"/>
        </w:rPr>
        <w:t xml:space="preserve">entradas </w:t>
      </w:r>
      <w:r>
        <w:rPr>
          <w:sz w:val="18"/>
        </w:rPr>
        <w:t xml:space="preserve">diseñadas </w:t>
      </w:r>
      <w:r>
        <w:rPr>
          <w:sz w:val="18"/>
        </w:rPr>
        <w:t xml:space="preserve">específicamente </w:t>
      </w:r>
      <w:r>
        <w:rPr>
          <w:sz w:val="18"/>
        </w:rPr>
        <w:t xml:space="preserve">para </w:t>
      </w:r>
      <w:r>
        <w:rPr>
          <w:sz w:val="18"/>
        </w:rPr>
        <w:t xml:space="preserve">engañar </w:t>
      </w:r>
      <w:r>
        <w:rPr>
          <w:sz w:val="18"/>
        </w:rPr>
        <w:t xml:space="preserve">a un </w:t>
      </w:r>
      <w:r>
        <w:rPr>
          <w:sz w:val="18"/>
        </w:rPr>
        <w:t xml:space="preserve">modelo </w:t>
      </w:r>
      <w:r>
        <w:rPr>
          <w:sz w:val="18"/>
        </w:rPr>
        <w:t xml:space="preserve">entrenado </w:t>
      </w:r>
      <w:r>
        <w:rPr>
          <w:sz w:val="18"/>
        </w:rPr>
        <w:t xml:space="preserve">en </w:t>
      </w:r>
      <w:r>
        <w:rPr>
          <w:sz w:val="18"/>
        </w:rPr>
        <w:t>el momento de</w:t>
      </w:r>
      <w:r>
        <w:rPr>
          <w:sz w:val="18"/>
        </w:rPr>
        <w:t xml:space="preserve"> la inferencia</w:t>
      </w:r>
      <w:r>
        <w:rPr>
          <w:sz w:val="18"/>
        </w:rPr>
        <w:t xml:space="preserve">. </w:t>
      </w:r>
      <w:r>
        <w:rPr>
          <w:sz w:val="18"/>
        </w:rPr>
        <w:t xml:space="preserve">Estas </w:t>
      </w:r>
      <w:r>
        <w:rPr>
          <w:sz w:val="18"/>
        </w:rPr>
        <w:t xml:space="preserve">entradas, </w:t>
      </w:r>
      <w:r>
        <w:rPr>
          <w:sz w:val="18"/>
        </w:rPr>
        <w:t xml:space="preserve">conocidas </w:t>
      </w:r>
      <w:r>
        <w:rPr>
          <w:sz w:val="18"/>
        </w:rPr>
        <w:t xml:space="preserve">como </w:t>
      </w:r>
      <w:r>
        <w:rPr>
          <w:sz w:val="18"/>
        </w:rPr>
        <w:t xml:space="preserve">ejemplos </w:t>
      </w:r>
      <w:r>
        <w:rPr>
          <w:sz w:val="18"/>
        </w:rPr>
        <w:t>adversarios</w:t>
      </w:r>
      <w:r>
        <w:rPr>
          <w:sz w:val="18"/>
        </w:rPr>
        <w:t xml:space="preserve">, </w:t>
      </w:r>
      <w:r>
        <w:rPr>
          <w:sz w:val="18"/>
        </w:rPr>
        <w:t xml:space="preserve">suelen </w:t>
      </w:r>
      <w:r>
        <w:rPr>
          <w:sz w:val="18"/>
        </w:rPr>
        <w:t xml:space="preserve">ser </w:t>
      </w:r>
      <w:r>
        <w:rPr>
          <w:sz w:val="18"/>
        </w:rPr>
        <w:t xml:space="preserve">visual </w:t>
      </w:r>
      <w:r>
        <w:rPr>
          <w:sz w:val="18"/>
        </w:rPr>
        <w:t xml:space="preserve">o </w:t>
      </w:r>
      <w:r>
        <w:rPr>
          <w:sz w:val="18"/>
        </w:rPr>
        <w:t xml:space="preserve">semánticamente </w:t>
      </w:r>
      <w:r>
        <w:rPr>
          <w:sz w:val="18"/>
        </w:rPr>
        <w:t xml:space="preserve">similares </w:t>
      </w:r>
      <w:r>
        <w:rPr>
          <w:sz w:val="18"/>
        </w:rPr>
        <w:t xml:space="preserve">a </w:t>
      </w:r>
      <w:r>
        <w:rPr>
          <w:spacing w:val="-2"/>
          <w:w w:val="105"/>
          <w:sz w:val="18"/>
        </w:rPr>
        <w:t xml:space="preserve">las entradas </w:t>
      </w:r>
      <w:r>
        <w:rPr>
          <w:spacing w:val="-2"/>
          <w:w w:val="105"/>
          <w:sz w:val="18"/>
        </w:rPr>
        <w:t xml:space="preserve">legítimas, </w:t>
      </w:r>
      <w:r>
        <w:rPr>
          <w:spacing w:val="-2"/>
          <w:w w:val="105"/>
          <w:sz w:val="18"/>
        </w:rPr>
        <w:t xml:space="preserve">pero </w:t>
      </w:r>
      <w:r>
        <w:rPr>
          <w:spacing w:val="-2"/>
          <w:w w:val="105"/>
          <w:sz w:val="18"/>
        </w:rPr>
        <w:t xml:space="preserve">presentan </w:t>
      </w:r>
      <w:r>
        <w:rPr>
          <w:spacing w:val="-2"/>
          <w:w w:val="105"/>
          <w:sz w:val="18"/>
        </w:rPr>
        <w:t xml:space="preserve">sutiles </w:t>
      </w:r>
      <w:r>
        <w:rPr>
          <w:spacing w:val="-2"/>
          <w:w w:val="105"/>
          <w:sz w:val="18"/>
        </w:rPr>
        <w:t xml:space="preserve">alteraciones </w:t>
      </w:r>
      <w:r>
        <w:rPr>
          <w:spacing w:val="-2"/>
          <w:w w:val="105"/>
          <w:sz w:val="18"/>
        </w:rPr>
        <w:t xml:space="preserve">que </w:t>
      </w:r>
      <w:r>
        <w:rPr>
          <w:spacing w:val="-2"/>
          <w:w w:val="105"/>
          <w:sz w:val="18"/>
        </w:rPr>
        <w:t xml:space="preserve">hacen </w:t>
      </w:r>
      <w:r>
        <w:rPr>
          <w:spacing w:val="-2"/>
          <w:w w:val="105"/>
          <w:sz w:val="18"/>
        </w:rPr>
        <w:t xml:space="preserve">que </w:t>
      </w:r>
      <w:r>
        <w:rPr>
          <w:spacing w:val="-2"/>
          <w:w w:val="105"/>
          <w:sz w:val="18"/>
        </w:rPr>
        <w:t xml:space="preserve">el </w:t>
      </w:r>
      <w:r>
        <w:rPr>
          <w:spacing w:val="-2"/>
          <w:w w:val="105"/>
          <w:sz w:val="18"/>
        </w:rPr>
        <w:t xml:space="preserve">modelo </w:t>
      </w:r>
      <w:r>
        <w:rPr>
          <w:spacing w:val="-2"/>
          <w:w w:val="105"/>
          <w:sz w:val="18"/>
        </w:rPr>
        <w:t xml:space="preserve">genere </w:t>
      </w:r>
      <w:r>
        <w:rPr>
          <w:spacing w:val="-2"/>
          <w:w w:val="105"/>
          <w:sz w:val="18"/>
        </w:rPr>
        <w:t xml:space="preserve">resultados </w:t>
      </w:r>
      <w:r>
        <w:rPr>
          <w:spacing w:val="-2"/>
          <w:w w:val="105"/>
          <w:sz w:val="18"/>
        </w:rPr>
        <w:t>incorrectos</w:t>
      </w:r>
      <w:r>
        <w:rPr>
          <w:spacing w:val="-2"/>
          <w:w w:val="105"/>
          <w:sz w:val="18"/>
        </w:rPr>
        <w:t>.</w:t>
      </w:r>
    </w:p>
    <w:p>
      <w:pPr>
        <w:pStyle w:val="BodyText"/>
        <w:spacing w:before="43"/>
      </w:pPr>
    </w:p>
    <w:p>
      <w:pPr>
        <w:pStyle w:val="BodyText"/>
        <w:spacing w:line="280" w:lineRule="auto"/>
        <w:ind w:left="1440" w:right="1456"/>
      </w:pPr>
      <w:r>
        <w:rPr>
          <w:sz w:val="18"/>
        </w:rPr>
        <w:t xml:space="preserve">En </w:t>
      </w:r>
      <w:r>
        <w:rPr>
          <w:sz w:val="18"/>
        </w:rPr>
        <w:t xml:space="preserve">este </w:t>
      </w:r>
      <w:r>
        <w:rPr>
          <w:sz w:val="18"/>
        </w:rPr>
        <w:t xml:space="preserve">famoso </w:t>
      </w:r>
      <w:r>
        <w:rPr>
          <w:sz w:val="18"/>
        </w:rPr>
        <w:t xml:space="preserve">ejemplo, </w:t>
      </w:r>
      <w:r>
        <w:rPr>
          <w:sz w:val="18"/>
        </w:rPr>
        <w:t xml:space="preserve">un </w:t>
      </w:r>
      <w:r>
        <w:rPr>
          <w:sz w:val="18"/>
        </w:rPr>
        <w:t xml:space="preserve">sistema </w:t>
      </w:r>
      <w:r>
        <w:rPr>
          <w:sz w:val="18"/>
        </w:rPr>
        <w:t xml:space="preserve">de clasificación </w:t>
      </w:r>
      <w:r>
        <w:rPr>
          <w:sz w:val="18"/>
        </w:rPr>
        <w:t xml:space="preserve">de imágenes </w:t>
      </w:r>
      <w:r>
        <w:rPr>
          <w:sz w:val="18"/>
        </w:rPr>
        <w:t xml:space="preserve">clasifica </w:t>
      </w:r>
      <w:r>
        <w:rPr>
          <w:sz w:val="18"/>
        </w:rPr>
        <w:t xml:space="preserve">a un </w:t>
      </w:r>
      <w:r>
        <w:rPr>
          <w:sz w:val="18"/>
        </w:rPr>
        <w:t xml:space="preserve">panda </w:t>
      </w:r>
      <w:r>
        <w:rPr>
          <w:sz w:val="18"/>
        </w:rPr>
        <w:t xml:space="preserve">como </w:t>
      </w:r>
      <w:r>
        <w:rPr>
          <w:sz w:val="18"/>
        </w:rPr>
        <w:t xml:space="preserve">un </w:t>
      </w:r>
      <w:r>
        <w:rPr>
          <w:sz w:val="18"/>
        </w:rPr>
        <w:t xml:space="preserve">gibón </w:t>
      </w:r>
      <w:r>
        <w:rPr>
          <w:sz w:val="18"/>
        </w:rPr>
        <w:t xml:space="preserve">con </w:t>
      </w:r>
      <w:r>
        <w:rPr>
          <w:sz w:val="18"/>
        </w:rPr>
        <w:t xml:space="preserve">un nivel de confianza </w:t>
      </w:r>
      <w:r>
        <w:rPr>
          <w:sz w:val="18"/>
        </w:rPr>
        <w:t xml:space="preserve">muy </w:t>
      </w:r>
      <w:r>
        <w:rPr>
          <w:sz w:val="18"/>
        </w:rPr>
        <w:t>alto después de que se le agrega un pequeño ruido a la imagen. Observe cómo la imagen con ruido agregado es casi indistinguible de la imagen original para un observador.</w:t>
      </w:r>
    </w:p>
    <w:p>
      <w:pPr>
        <w:pStyle w:val="BodyText"/>
        <w:spacing w:before="74"/>
      </w:pPr>
      <w:r>
        <w:drawing>
          <wp:anchor distT="0" distB="0" distL="0" distR="0" simplePos="0" relativeHeight="251681792" behindDoc="1" locked="0" layoutInCell="1" allowOverlap="1">
            <wp:simplePos x="0" y="0"/>
            <wp:positionH relativeFrom="page">
              <wp:posOffset>1695450</wp:posOffset>
            </wp:positionH>
            <wp:positionV relativeFrom="paragraph">
              <wp:posOffset>208820</wp:posOffset>
            </wp:positionV>
            <wp:extent cx="4361312" cy="1810893"/>
            <wp:effectExtent l="0" t="0" r="0" b="0"/>
            <wp:wrapTopAndBottom/>
            <wp:docPr id="34" name="Image 34" descr="An image of a panda has a layer of noise added to it, which causes an image classification system to incorrectly identify it as a gibbon."/>
            <wp:cNvGraphicFramePr/>
            <a:graphic xmlns:a="http://schemas.openxmlformats.org/drawingml/2006/main">
              <a:graphicData uri="http://schemas.openxmlformats.org/drawingml/2006/picture">
                <pic:pic xmlns:pic="http://schemas.openxmlformats.org/drawingml/2006/picture">
                  <pic:nvPicPr>
                    <pic:cNvPr id="34" name="Image 34" descr="An image of a panda has a layer of noise added to it, which causes an image classification system to incorrectly identify it as a gibbon."/>
                    <pic:cNvPicPr/>
                  </pic:nvPicPr>
                  <pic:blipFill>
                    <a:blip xmlns:r="http://schemas.openxmlformats.org/officeDocument/2006/relationships" r:embed="rId34" cstate="print"/>
                    <a:stretch>
                      <a:fillRect/>
                    </a:stretch>
                  </pic:blipFill>
                  <pic:spPr>
                    <a:xfrm>
                      <a:off x="0" y="0"/>
                      <a:ext cx="4361312" cy="1810893"/>
                    </a:xfrm>
                    <a:prstGeom prst="rect">
                      <a:avLst/>
                    </a:prstGeom>
                  </pic:spPr>
                </pic:pic>
              </a:graphicData>
            </a:graphic>
          </wp:anchor>
        </w:drawing>
      </w:r>
    </w:p>
    <w:p>
      <w:pPr>
        <w:spacing w:before="92" w:line="295" w:lineRule="auto"/>
        <w:ind w:left="4764" w:right="1528" w:hanging="3230"/>
        <w:jc w:val="left"/>
        <w:rPr>
          <w:i/>
          <w:sz w:val="18"/>
        </w:rPr>
      </w:pPr>
      <w:r>
        <w:rPr>
          <w:i/>
          <w:sz w:val="16"/>
        </w:rPr>
        <w:t>&lt;</w:t>
      </w:r>
      <w:r>
        <w:rPr>
          <w:i/>
          <w:sz w:val="16"/>
        </w:rPr>
        <w:t xml:space="preserve">Texto </w:t>
      </w:r>
      <w:r>
        <w:rPr>
          <w:i/>
          <w:sz w:val="16"/>
        </w:rPr>
        <w:t>alternativo</w:t>
      </w:r>
      <w:r>
        <w:rPr>
          <w:i/>
          <w:sz w:val="16"/>
        </w:rPr>
        <w:t xml:space="preserve">: </w:t>
      </w:r>
      <w:r>
        <w:rPr>
          <w:i/>
          <w:sz w:val="16"/>
        </w:rPr>
        <w:t>A</w:t>
      </w:r>
      <w:r>
        <w:rPr>
          <w:i/>
          <w:sz w:val="16"/>
        </w:rPr>
        <w:t xml:space="preserve"> una </w:t>
      </w:r>
      <w:r>
        <w:rPr>
          <w:i/>
          <w:sz w:val="16"/>
        </w:rPr>
        <w:t xml:space="preserve">imagen </w:t>
      </w:r>
      <w:r>
        <w:rPr>
          <w:i/>
          <w:sz w:val="16"/>
        </w:rPr>
        <w:t xml:space="preserve">de </w:t>
      </w:r>
      <w:r>
        <w:rPr>
          <w:i/>
          <w:sz w:val="16"/>
        </w:rPr>
        <w:t xml:space="preserve">un </w:t>
      </w:r>
      <w:r>
        <w:rPr>
          <w:i/>
          <w:sz w:val="16"/>
        </w:rPr>
        <w:t xml:space="preserve">panda </w:t>
      </w:r>
      <w:r>
        <w:rPr>
          <w:i/>
          <w:sz w:val="16"/>
        </w:rPr>
        <w:t xml:space="preserve">se </w:t>
      </w:r>
      <w:r>
        <w:rPr>
          <w:i/>
          <w:sz w:val="16"/>
        </w:rPr>
        <w:t>le</w:t>
      </w:r>
      <w:r>
        <w:rPr>
          <w:i/>
          <w:sz w:val="16"/>
        </w:rPr>
        <w:t xml:space="preserve"> ha </w:t>
      </w:r>
      <w:r>
        <w:rPr>
          <w:i/>
          <w:sz w:val="16"/>
        </w:rPr>
        <w:t xml:space="preserve">añadido </w:t>
      </w:r>
      <w:r>
        <w:rPr>
          <w:i/>
          <w:sz w:val="16"/>
        </w:rPr>
        <w:t xml:space="preserve">una </w:t>
      </w:r>
      <w:r>
        <w:rPr>
          <w:i/>
          <w:sz w:val="16"/>
        </w:rPr>
        <w:t xml:space="preserve">capa </w:t>
      </w:r>
      <w:r>
        <w:rPr>
          <w:i/>
          <w:sz w:val="16"/>
        </w:rPr>
        <w:t xml:space="preserve">de </w:t>
      </w:r>
      <w:r>
        <w:rPr>
          <w:i/>
          <w:sz w:val="16"/>
        </w:rPr>
        <w:t>ruido</w:t>
      </w:r>
      <w:r>
        <w:rPr>
          <w:i/>
          <w:sz w:val="16"/>
        </w:rPr>
        <w:t xml:space="preserve">, </w:t>
      </w:r>
      <w:r>
        <w:rPr>
          <w:i/>
          <w:sz w:val="16"/>
        </w:rPr>
        <w:t xml:space="preserve">lo que </w:t>
      </w:r>
      <w:r>
        <w:rPr>
          <w:i/>
          <w:sz w:val="16"/>
        </w:rPr>
        <w:t xml:space="preserve">hace </w:t>
      </w:r>
      <w:r>
        <w:rPr>
          <w:i/>
          <w:sz w:val="16"/>
        </w:rPr>
        <w:t xml:space="preserve">que </w:t>
      </w:r>
      <w:r>
        <w:rPr>
          <w:i/>
          <w:sz w:val="16"/>
        </w:rPr>
        <w:t xml:space="preserve">un </w:t>
      </w:r>
      <w:r>
        <w:rPr>
          <w:i/>
          <w:sz w:val="16"/>
        </w:rPr>
        <w:t xml:space="preserve">sistema </w:t>
      </w:r>
      <w:r>
        <w:rPr>
          <w:i/>
          <w:sz w:val="16"/>
        </w:rPr>
        <w:t xml:space="preserve">de clasificación </w:t>
      </w:r>
      <w:r>
        <w:rPr>
          <w:i/>
          <w:sz w:val="16"/>
        </w:rPr>
        <w:t xml:space="preserve">de imágenes </w:t>
      </w:r>
      <w:r>
        <w:rPr>
          <w:i/>
          <w:sz w:val="16"/>
        </w:rPr>
        <w:t>la identifique erróneamente como un gibón.&gt;</w:t>
      </w:r>
    </w:p>
    <w:p>
      <w:pPr>
        <w:pStyle w:val="BodyText"/>
        <w:spacing w:before="94"/>
        <w:rPr>
          <w:i/>
          <w:sz w:val="18"/>
        </w:rPr>
      </w:pPr>
    </w:p>
    <w:p>
      <w:pPr>
        <w:pStyle w:val="BodyText"/>
        <w:spacing w:line="280" w:lineRule="auto"/>
        <w:ind w:left="1440" w:right="1456"/>
      </w:pPr>
      <w:r>
        <w:rPr>
          <w:sz w:val="18"/>
        </w:rPr>
        <w:t xml:space="preserve">Otro ejemplo es un filtro de spam que podría no detectar un correo no deseado que utilice texto ofuscado o ligeras </w:t>
      </w:r>
      <w:r>
        <w:rPr>
          <w:spacing w:val="-2"/>
          <w:w w:val="105"/>
          <w:sz w:val="18"/>
        </w:rPr>
        <w:t xml:space="preserve">erratas </w:t>
      </w:r>
      <w:r>
        <w:rPr>
          <w:spacing w:val="-2"/>
          <w:w w:val="105"/>
          <w:sz w:val="18"/>
        </w:rPr>
        <w:t>(</w:t>
      </w:r>
      <w:r>
        <w:rPr>
          <w:spacing w:val="-2"/>
          <w:w w:val="105"/>
          <w:sz w:val="18"/>
        </w:rPr>
        <w:t>«¡</w:t>
      </w:r>
      <w:r>
        <w:rPr>
          <w:spacing w:val="-2"/>
          <w:w w:val="105"/>
          <w:sz w:val="18"/>
        </w:rPr>
        <w:t xml:space="preserve">Fr33 </w:t>
      </w:r>
      <w:r>
        <w:rPr>
          <w:spacing w:val="-2"/>
          <w:w w:val="105"/>
          <w:sz w:val="18"/>
        </w:rPr>
        <w:t xml:space="preserve">off3r </w:t>
      </w:r>
      <w:r>
        <w:rPr>
          <w:spacing w:val="-2"/>
          <w:w w:val="105"/>
          <w:sz w:val="18"/>
        </w:rPr>
        <w:t xml:space="preserve">t0day!»), </w:t>
      </w:r>
      <w:r>
        <w:rPr>
          <w:spacing w:val="-2"/>
          <w:w w:val="105"/>
          <w:sz w:val="18"/>
        </w:rPr>
        <w:t xml:space="preserve">aunque </w:t>
      </w:r>
      <w:r>
        <w:rPr>
          <w:spacing w:val="-2"/>
          <w:w w:val="105"/>
          <w:sz w:val="18"/>
        </w:rPr>
        <w:t xml:space="preserve">el </w:t>
      </w:r>
      <w:r>
        <w:rPr>
          <w:spacing w:val="-2"/>
          <w:w w:val="105"/>
          <w:sz w:val="18"/>
        </w:rPr>
        <w:t xml:space="preserve">mensaje </w:t>
      </w:r>
      <w:r>
        <w:rPr>
          <w:spacing w:val="-2"/>
          <w:w w:val="105"/>
          <w:sz w:val="18"/>
        </w:rPr>
        <w:t xml:space="preserve">conserve </w:t>
      </w:r>
      <w:r>
        <w:rPr>
          <w:spacing w:val="-2"/>
          <w:w w:val="105"/>
          <w:sz w:val="18"/>
        </w:rPr>
        <w:t xml:space="preserve">su </w:t>
      </w:r>
      <w:r>
        <w:rPr>
          <w:spacing w:val="-2"/>
          <w:w w:val="105"/>
          <w:sz w:val="18"/>
        </w:rPr>
        <w:t xml:space="preserve">intención </w:t>
      </w:r>
      <w:r>
        <w:rPr>
          <w:spacing w:val="-2"/>
          <w:w w:val="105"/>
          <w:sz w:val="18"/>
        </w:rPr>
        <w:t>maliciosa</w:t>
      </w:r>
      <w:r>
        <w:rPr>
          <w:spacing w:val="-2"/>
          <w:w w:val="105"/>
          <w:sz w:val="18"/>
        </w:rPr>
        <w:t>.</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pPr>
    </w:p>
    <w:p>
      <w:pPr>
        <w:pStyle w:val="BodyText"/>
        <w:spacing w:before="154"/>
      </w:pPr>
    </w:p>
    <w:p>
      <w:pPr>
        <w:pStyle w:val="BodyText"/>
        <w:spacing w:line="280" w:lineRule="auto"/>
        <w:ind w:left="1440" w:right="1667"/>
        <w:jc w:val="both"/>
      </w:pPr>
      <w:r>
        <w:rPr>
          <w:sz w:val="18"/>
        </w:rPr>
        <w:t xml:space="preserve">Los ejemplos </w:t>
      </w:r>
      <w:r>
        <w:rPr>
          <w:sz w:val="18"/>
        </w:rPr>
        <w:t xml:space="preserve">adversarios </w:t>
      </w:r>
      <w:r>
        <w:rPr>
          <w:sz w:val="18"/>
        </w:rPr>
        <w:t xml:space="preserve">aprovechan </w:t>
      </w:r>
      <w:r>
        <w:rPr>
          <w:sz w:val="18"/>
        </w:rPr>
        <w:t xml:space="preserve">la </w:t>
      </w:r>
      <w:r>
        <w:rPr>
          <w:sz w:val="18"/>
        </w:rPr>
        <w:t xml:space="preserve">sensibilidad </w:t>
      </w:r>
      <w:r>
        <w:rPr>
          <w:sz w:val="18"/>
        </w:rPr>
        <w:t xml:space="preserve">del modelo </w:t>
      </w:r>
      <w:r>
        <w:rPr>
          <w:sz w:val="18"/>
        </w:rPr>
        <w:t xml:space="preserve">a </w:t>
      </w:r>
      <w:r>
        <w:rPr>
          <w:sz w:val="18"/>
        </w:rPr>
        <w:t xml:space="preserve">pequeñas </w:t>
      </w:r>
      <w:r>
        <w:rPr>
          <w:sz w:val="18"/>
        </w:rPr>
        <w:t xml:space="preserve">variaciones </w:t>
      </w:r>
      <w:r>
        <w:rPr>
          <w:sz w:val="18"/>
        </w:rPr>
        <w:t>en la entrada</w:t>
      </w:r>
      <w:r>
        <w:rPr>
          <w:sz w:val="18"/>
        </w:rPr>
        <w:t xml:space="preserve">, </w:t>
      </w:r>
      <w:r>
        <w:rPr>
          <w:sz w:val="18"/>
        </w:rPr>
        <w:t xml:space="preserve">revelando </w:t>
      </w:r>
      <w:r>
        <w:rPr>
          <w:sz w:val="18"/>
        </w:rPr>
        <w:t xml:space="preserve">debilidades </w:t>
      </w:r>
      <w:r>
        <w:rPr>
          <w:sz w:val="18"/>
        </w:rPr>
        <w:t xml:space="preserve">en </w:t>
      </w:r>
      <w:r>
        <w:rPr>
          <w:sz w:val="18"/>
        </w:rPr>
        <w:t xml:space="preserve">sus </w:t>
      </w:r>
      <w:r>
        <w:rPr>
          <w:sz w:val="18"/>
        </w:rPr>
        <w:t xml:space="preserve">límites </w:t>
      </w:r>
      <w:r>
        <w:rPr>
          <w:sz w:val="18"/>
        </w:rPr>
        <w:t>de decisión</w:t>
      </w:r>
      <w:r>
        <w:rPr>
          <w:sz w:val="18"/>
        </w:rPr>
        <w:t xml:space="preserve">. </w:t>
      </w:r>
      <w:r>
        <w:rPr>
          <w:sz w:val="18"/>
        </w:rPr>
        <w:t xml:space="preserve">Estos </w:t>
      </w:r>
      <w:r>
        <w:rPr>
          <w:sz w:val="18"/>
        </w:rPr>
        <w:t xml:space="preserve">ataques </w:t>
      </w:r>
      <w:r>
        <w:rPr>
          <w:sz w:val="18"/>
        </w:rPr>
        <w:t xml:space="preserve">no </w:t>
      </w:r>
      <w:r>
        <w:rPr>
          <w:sz w:val="18"/>
        </w:rPr>
        <w:t xml:space="preserve">requieren </w:t>
      </w:r>
      <w:r>
        <w:rPr>
          <w:sz w:val="18"/>
        </w:rPr>
        <w:t xml:space="preserve">acceso </w:t>
      </w:r>
      <w:r>
        <w:rPr>
          <w:sz w:val="18"/>
        </w:rPr>
        <w:t xml:space="preserve">a </w:t>
      </w:r>
      <w:r>
        <w:rPr>
          <w:sz w:val="18"/>
        </w:rPr>
        <w:t xml:space="preserve">los </w:t>
      </w:r>
      <w:r>
        <w:rPr>
          <w:sz w:val="18"/>
        </w:rPr>
        <w:t xml:space="preserve">datos </w:t>
      </w:r>
      <w:r>
        <w:rPr>
          <w:sz w:val="18"/>
        </w:rPr>
        <w:t xml:space="preserve">de entrenamiento </w:t>
      </w:r>
      <w:r>
        <w:rPr>
          <w:sz w:val="18"/>
        </w:rPr>
        <w:t xml:space="preserve">ni a </w:t>
      </w:r>
      <w:r>
        <w:rPr>
          <w:sz w:val="18"/>
        </w:rPr>
        <w:t xml:space="preserve">los pesos </w:t>
      </w:r>
      <w:r>
        <w:rPr>
          <w:sz w:val="18"/>
        </w:rPr>
        <w:t xml:space="preserve">internos </w:t>
      </w:r>
      <w:r>
        <w:rPr>
          <w:sz w:val="18"/>
        </w:rPr>
        <w:t>del modelo</w:t>
      </w:r>
      <w:r>
        <w:rPr>
          <w:sz w:val="18"/>
        </w:rPr>
        <w:t xml:space="preserve">, </w:t>
      </w:r>
      <w:r>
        <w:rPr>
          <w:w w:val="105"/>
          <w:sz w:val="18"/>
        </w:rPr>
        <w:t xml:space="preserve">lo que </w:t>
      </w:r>
      <w:r>
        <w:rPr>
          <w:w w:val="105"/>
          <w:sz w:val="18"/>
        </w:rPr>
        <w:t xml:space="preserve">los </w:t>
      </w:r>
      <w:r>
        <w:rPr>
          <w:w w:val="105"/>
          <w:sz w:val="18"/>
        </w:rPr>
        <w:t xml:space="preserve">hace </w:t>
      </w:r>
      <w:r>
        <w:rPr>
          <w:w w:val="105"/>
          <w:sz w:val="18"/>
        </w:rPr>
        <w:t xml:space="preserve">especialmente </w:t>
      </w:r>
      <w:r>
        <w:rPr>
          <w:w w:val="105"/>
          <w:sz w:val="18"/>
        </w:rPr>
        <w:t>peligrosos.</w:t>
      </w:r>
    </w:p>
    <w:p>
      <w:pPr>
        <w:pStyle w:val="BodyText"/>
        <w:spacing w:before="43"/>
      </w:pPr>
    </w:p>
    <w:p>
      <w:pPr>
        <w:pStyle w:val="BodyText"/>
        <w:spacing w:line="280" w:lineRule="auto"/>
        <w:ind w:left="1440" w:right="1560"/>
      </w:pPr>
      <w:r>
        <w:rPr>
          <w:sz w:val="18"/>
        </w:rPr>
        <w:t xml:space="preserve">En </w:t>
      </w:r>
      <w:r>
        <w:rPr>
          <w:sz w:val="18"/>
        </w:rPr>
        <w:t xml:space="preserve">muchas </w:t>
      </w:r>
      <w:r>
        <w:rPr>
          <w:sz w:val="18"/>
        </w:rPr>
        <w:t xml:space="preserve">aplicaciones, </w:t>
      </w:r>
      <w:r>
        <w:rPr>
          <w:sz w:val="18"/>
        </w:rPr>
        <w:t xml:space="preserve">se observa </w:t>
      </w:r>
      <w:r>
        <w:rPr>
          <w:sz w:val="18"/>
        </w:rPr>
        <w:t xml:space="preserve">a menudo </w:t>
      </w:r>
      <w:r>
        <w:rPr>
          <w:sz w:val="18"/>
        </w:rPr>
        <w:t xml:space="preserve">que </w:t>
      </w:r>
      <w:r>
        <w:rPr>
          <w:sz w:val="18"/>
        </w:rPr>
        <w:t xml:space="preserve">un </w:t>
      </w:r>
      <w:r>
        <w:rPr>
          <w:sz w:val="18"/>
        </w:rPr>
        <w:t xml:space="preserve">modelo </w:t>
      </w:r>
      <w:r>
        <w:rPr>
          <w:sz w:val="18"/>
        </w:rPr>
        <w:t xml:space="preserve">ingenuo </w:t>
      </w:r>
      <w:r>
        <w:rPr>
          <w:sz w:val="18"/>
        </w:rPr>
        <w:t xml:space="preserve">es </w:t>
      </w:r>
      <w:r>
        <w:rPr>
          <w:sz w:val="18"/>
        </w:rPr>
        <w:t xml:space="preserve">muy </w:t>
      </w:r>
      <w:r>
        <w:rPr>
          <w:sz w:val="18"/>
        </w:rPr>
        <w:t xml:space="preserve">vulnerable </w:t>
      </w:r>
      <w:r>
        <w:rPr>
          <w:sz w:val="18"/>
        </w:rPr>
        <w:t xml:space="preserve">a </w:t>
      </w:r>
      <w:r>
        <w:rPr>
          <w:sz w:val="18"/>
        </w:rPr>
        <w:t xml:space="preserve">los ataques adversarios. Por lo tanto, </w:t>
      </w:r>
      <w:r>
        <w:rPr>
          <w:sz w:val="18"/>
        </w:rPr>
        <w:t xml:space="preserve">es importante detectar estas vulnerabilidades e incorporar estrategias de defensa antes de la implementación. Algunas </w:t>
      </w:r>
      <w:r>
        <w:rPr>
          <w:w w:val="105"/>
          <w:sz w:val="18"/>
        </w:rPr>
        <w:t xml:space="preserve">de </w:t>
      </w:r>
      <w:r>
        <w:rPr>
          <w:w w:val="105"/>
          <w:sz w:val="18"/>
        </w:rPr>
        <w:t xml:space="preserve">las </w:t>
      </w:r>
      <w:r>
        <w:rPr>
          <w:w w:val="105"/>
          <w:sz w:val="18"/>
        </w:rPr>
        <w:t xml:space="preserve">formas </w:t>
      </w:r>
      <w:r>
        <w:rPr>
          <w:w w:val="105"/>
          <w:sz w:val="18"/>
        </w:rPr>
        <w:t>en que se</w:t>
      </w:r>
      <w:r>
        <w:rPr>
          <w:w w:val="105"/>
          <w:sz w:val="18"/>
        </w:rPr>
        <w:t xml:space="preserve"> pueden </w:t>
      </w:r>
      <w:r>
        <w:rPr>
          <w:w w:val="105"/>
          <w:sz w:val="18"/>
        </w:rPr>
        <w:t xml:space="preserve">contrarrestar </w:t>
      </w:r>
      <w:r>
        <w:rPr>
          <w:w w:val="105"/>
          <w:sz w:val="18"/>
        </w:rPr>
        <w:t xml:space="preserve">estos </w:t>
      </w:r>
      <w:r>
        <w:rPr>
          <w:w w:val="105"/>
          <w:sz w:val="18"/>
        </w:rPr>
        <w:t xml:space="preserve">ataques </w:t>
      </w:r>
      <w:r>
        <w:rPr>
          <w:w w:val="105"/>
          <w:sz w:val="18"/>
        </w:rPr>
        <w:t>son:</w:t>
      </w:r>
    </w:p>
    <w:p>
      <w:pPr>
        <w:pStyle w:val="BodyText"/>
        <w:spacing w:before="43"/>
      </w:pPr>
    </w:p>
    <w:p>
      <w:pPr>
        <w:pStyle w:val="ListParagraph"/>
        <w:numPr>
          <w:ilvl w:val="0"/>
          <w:numId w:val="21"/>
        </w:numPr>
        <w:tabs>
          <w:tab w:val="left" w:pos="2160"/>
        </w:tabs>
        <w:spacing w:before="0" w:after="0" w:line="280" w:lineRule="auto"/>
        <w:ind w:left="2160" w:right="2033" w:hanging="360"/>
        <w:jc w:val="left"/>
        <w:rPr>
          <w:sz w:val="20"/>
        </w:rPr>
      </w:pPr>
      <w:r>
        <w:rPr>
          <w:sz w:val="18"/>
        </w:rPr>
        <w:t xml:space="preserve">Realizar </w:t>
      </w:r>
      <w:r>
        <w:rPr>
          <w:sz w:val="18"/>
        </w:rPr>
        <w:t xml:space="preserve">entrenamiento </w:t>
      </w:r>
      <w:r>
        <w:rPr>
          <w:sz w:val="18"/>
        </w:rPr>
        <w:t>adversarial</w:t>
      </w:r>
      <w:r>
        <w:rPr>
          <w:sz w:val="18"/>
        </w:rPr>
        <w:t xml:space="preserve">: </w:t>
      </w:r>
      <w:r>
        <w:rPr>
          <w:sz w:val="18"/>
        </w:rPr>
        <w:t xml:space="preserve">se </w:t>
      </w:r>
      <w:r>
        <w:rPr>
          <w:sz w:val="18"/>
        </w:rPr>
        <w:t xml:space="preserve">incluyen </w:t>
      </w:r>
      <w:r>
        <w:rPr>
          <w:sz w:val="18"/>
        </w:rPr>
        <w:t xml:space="preserve">muestras </w:t>
      </w:r>
      <w:r>
        <w:rPr>
          <w:sz w:val="18"/>
        </w:rPr>
        <w:t xml:space="preserve">de datos </w:t>
      </w:r>
      <w:r>
        <w:rPr>
          <w:sz w:val="18"/>
        </w:rPr>
        <w:t xml:space="preserve">adversarios </w:t>
      </w:r>
      <w:r>
        <w:rPr>
          <w:sz w:val="18"/>
        </w:rPr>
        <w:t xml:space="preserve">maliciosos </w:t>
      </w:r>
      <w:r>
        <w:rPr>
          <w:sz w:val="18"/>
        </w:rPr>
        <w:t xml:space="preserve">en </w:t>
      </w:r>
      <w:r>
        <w:rPr>
          <w:sz w:val="18"/>
        </w:rPr>
        <w:t xml:space="preserve">los </w:t>
      </w:r>
      <w:r>
        <w:rPr>
          <w:w w:val="105"/>
          <w:sz w:val="18"/>
        </w:rPr>
        <w:t xml:space="preserve">datos </w:t>
      </w:r>
      <w:r>
        <w:rPr>
          <w:w w:val="105"/>
          <w:sz w:val="18"/>
        </w:rPr>
        <w:t>de entrenamiento</w:t>
      </w:r>
    </w:p>
    <w:p>
      <w:pPr>
        <w:pStyle w:val="ListParagraph"/>
        <w:numPr>
          <w:ilvl w:val="0"/>
          <w:numId w:val="21"/>
        </w:numPr>
        <w:tabs>
          <w:tab w:val="left" w:pos="2160"/>
        </w:tabs>
        <w:spacing w:before="2" w:after="0" w:line="280" w:lineRule="auto"/>
        <w:ind w:left="2160" w:right="2067" w:hanging="360"/>
        <w:jc w:val="left"/>
        <w:rPr>
          <w:sz w:val="20"/>
        </w:rPr>
      </w:pPr>
      <w:r>
        <w:rPr>
          <w:sz w:val="18"/>
        </w:rPr>
        <w:t xml:space="preserve">Preprocesamiento de entradas: los datos de entrada se limpian de ruido o se normalizan para anular los efectos del </w:t>
      </w:r>
      <w:r>
        <w:rPr>
          <w:w w:val="105"/>
          <w:sz w:val="18"/>
        </w:rPr>
        <w:t xml:space="preserve">ruido </w:t>
      </w:r>
      <w:r>
        <w:rPr>
          <w:w w:val="105"/>
          <w:sz w:val="18"/>
        </w:rPr>
        <w:t>aditivo</w:t>
      </w:r>
      <w:r>
        <w:rPr>
          <w:sz w:val="18"/>
        </w:rPr>
        <w:t xml:space="preserve"> malicioso</w:t>
      </w:r>
    </w:p>
    <w:p>
      <w:pPr>
        <w:pStyle w:val="ListParagraph"/>
        <w:numPr>
          <w:ilvl w:val="0"/>
          <w:numId w:val="21"/>
        </w:numPr>
        <w:tabs>
          <w:tab w:val="left" w:pos="2160"/>
        </w:tabs>
        <w:spacing w:before="1" w:after="0" w:line="280" w:lineRule="auto"/>
        <w:ind w:left="2160" w:right="1534" w:hanging="360"/>
        <w:jc w:val="left"/>
        <w:rPr>
          <w:sz w:val="20"/>
        </w:rPr>
      </w:pPr>
      <w:r>
        <w:rPr>
          <w:sz w:val="18"/>
        </w:rPr>
        <w:t xml:space="preserve">Mejorar </w:t>
      </w:r>
      <w:r>
        <w:rPr>
          <w:sz w:val="18"/>
        </w:rPr>
        <w:t xml:space="preserve">la generalización: </w:t>
      </w:r>
      <w:r>
        <w:rPr>
          <w:sz w:val="18"/>
        </w:rPr>
        <w:t xml:space="preserve">dado que </w:t>
      </w:r>
      <w:r>
        <w:rPr>
          <w:sz w:val="18"/>
        </w:rPr>
        <w:t xml:space="preserve">estos </w:t>
      </w:r>
      <w:r>
        <w:rPr>
          <w:sz w:val="18"/>
        </w:rPr>
        <w:t xml:space="preserve">ataques </w:t>
      </w:r>
      <w:r>
        <w:rPr>
          <w:sz w:val="18"/>
        </w:rPr>
        <w:t xml:space="preserve">se centran en </w:t>
      </w:r>
      <w:r>
        <w:rPr>
          <w:sz w:val="18"/>
        </w:rPr>
        <w:t xml:space="preserve">la sensibilidad </w:t>
      </w:r>
      <w:r>
        <w:rPr>
          <w:sz w:val="18"/>
        </w:rPr>
        <w:t xml:space="preserve">alrededor </w:t>
      </w:r>
      <w:r>
        <w:rPr>
          <w:sz w:val="18"/>
        </w:rPr>
        <w:t xml:space="preserve">del límite </w:t>
      </w:r>
      <w:r>
        <w:rPr>
          <w:sz w:val="18"/>
        </w:rPr>
        <w:t xml:space="preserve">de decisión </w:t>
      </w:r>
      <w:r>
        <w:rPr>
          <w:sz w:val="18"/>
        </w:rPr>
        <w:t>de un modelo</w:t>
      </w:r>
      <w:r>
        <w:rPr>
          <w:sz w:val="18"/>
        </w:rPr>
        <w:t>, mejorar sus capacidades de generalización lo hace menos susceptible a cambios menores en los datos</w:t>
      </w:r>
    </w:p>
    <w:p>
      <w:pPr>
        <w:pStyle w:val="ListParagraph"/>
        <w:numPr>
          <w:ilvl w:val="0"/>
          <w:numId w:val="21"/>
        </w:numPr>
        <w:tabs>
          <w:tab w:val="left" w:pos="2159"/>
        </w:tabs>
        <w:spacing w:before="2" w:after="0" w:line="240" w:lineRule="auto"/>
        <w:ind w:left="2159" w:right="0" w:hanging="359"/>
        <w:jc w:val="left"/>
        <w:rPr>
          <w:sz w:val="20"/>
        </w:rPr>
      </w:pPr>
      <w:r>
        <w:rPr>
          <w:sz w:val="18"/>
        </w:rPr>
        <w:t xml:space="preserve">Detección </w:t>
      </w:r>
      <w:r>
        <w:rPr>
          <w:sz w:val="18"/>
        </w:rPr>
        <w:t>de anomalías</w:t>
      </w:r>
      <w:r>
        <w:rPr>
          <w:sz w:val="18"/>
        </w:rPr>
        <w:t xml:space="preserve">: </w:t>
      </w:r>
      <w:r>
        <w:rPr>
          <w:sz w:val="18"/>
        </w:rPr>
        <w:t xml:space="preserve">añadir </w:t>
      </w:r>
      <w:r>
        <w:rPr>
          <w:sz w:val="18"/>
        </w:rPr>
        <w:t xml:space="preserve">explícitamente </w:t>
      </w:r>
      <w:r>
        <w:rPr>
          <w:sz w:val="18"/>
        </w:rPr>
        <w:t xml:space="preserve">un </w:t>
      </w:r>
      <w:r>
        <w:rPr>
          <w:sz w:val="18"/>
        </w:rPr>
        <w:t xml:space="preserve">paso </w:t>
      </w:r>
      <w:r>
        <w:rPr>
          <w:sz w:val="18"/>
        </w:rPr>
        <w:t xml:space="preserve">para </w:t>
      </w:r>
      <w:r>
        <w:rPr>
          <w:sz w:val="18"/>
        </w:rPr>
        <w:t xml:space="preserve">identificar </w:t>
      </w:r>
      <w:r>
        <w:rPr>
          <w:sz w:val="18"/>
        </w:rPr>
        <w:t xml:space="preserve">la </w:t>
      </w:r>
      <w:r>
        <w:rPr>
          <w:sz w:val="18"/>
        </w:rPr>
        <w:t xml:space="preserve">presencia </w:t>
      </w:r>
      <w:r>
        <w:rPr>
          <w:sz w:val="18"/>
        </w:rPr>
        <w:t xml:space="preserve">de </w:t>
      </w:r>
      <w:r>
        <w:rPr>
          <w:sz w:val="18"/>
        </w:rPr>
        <w:t xml:space="preserve">una </w:t>
      </w:r>
      <w:r>
        <w:rPr>
          <w:spacing w:val="-2"/>
          <w:sz w:val="18"/>
        </w:rPr>
        <w:t xml:space="preserve">muestra </w:t>
      </w:r>
      <w:r>
        <w:rPr>
          <w:sz w:val="18"/>
        </w:rPr>
        <w:t>adversaria</w:t>
      </w:r>
    </w:p>
    <w:p>
      <w:pPr>
        <w:pStyle w:val="BodyText"/>
        <w:spacing w:before="80"/>
      </w:pPr>
    </w:p>
    <w:p>
      <w:pPr>
        <w:pStyle w:val="BodyText"/>
        <w:spacing w:line="280" w:lineRule="auto"/>
        <w:ind w:left="1440" w:right="1456"/>
      </w:pPr>
      <w:r>
        <w:rPr>
          <w:sz w:val="18"/>
        </w:rPr>
        <w:t xml:space="preserve">Mantenerse </w:t>
      </w:r>
      <w:r>
        <w:rPr>
          <w:sz w:val="18"/>
        </w:rPr>
        <w:t xml:space="preserve">al </w:t>
      </w:r>
      <w:r>
        <w:rPr>
          <w:sz w:val="18"/>
        </w:rPr>
        <w:t xml:space="preserve">día </w:t>
      </w:r>
      <w:r>
        <w:rPr>
          <w:sz w:val="18"/>
        </w:rPr>
        <w:t xml:space="preserve">es </w:t>
      </w:r>
      <w:r>
        <w:rPr>
          <w:sz w:val="18"/>
        </w:rPr>
        <w:t xml:space="preserve">fundamental, </w:t>
      </w:r>
      <w:r>
        <w:rPr>
          <w:sz w:val="18"/>
        </w:rPr>
        <w:t xml:space="preserve">ya que </w:t>
      </w:r>
      <w:r>
        <w:rPr>
          <w:sz w:val="18"/>
        </w:rPr>
        <w:t xml:space="preserve">los </w:t>
      </w:r>
      <w:r>
        <w:rPr>
          <w:sz w:val="18"/>
        </w:rPr>
        <w:t xml:space="preserve">nuevos </w:t>
      </w:r>
      <w:r>
        <w:rPr>
          <w:sz w:val="18"/>
        </w:rPr>
        <w:t xml:space="preserve">ataques </w:t>
      </w:r>
      <w:r>
        <w:rPr>
          <w:sz w:val="18"/>
        </w:rPr>
        <w:t xml:space="preserve">suelen </w:t>
      </w:r>
      <w:r>
        <w:rPr>
          <w:sz w:val="18"/>
        </w:rPr>
        <w:t xml:space="preserve">eludir </w:t>
      </w:r>
      <w:r>
        <w:rPr>
          <w:sz w:val="18"/>
        </w:rPr>
        <w:t xml:space="preserve">las defensas </w:t>
      </w:r>
      <w:r>
        <w:rPr>
          <w:sz w:val="18"/>
        </w:rPr>
        <w:t xml:space="preserve">existentes </w:t>
      </w:r>
      <w:r>
        <w:rPr>
          <w:sz w:val="18"/>
        </w:rPr>
        <w:t xml:space="preserve">y </w:t>
      </w:r>
      <w:r>
        <w:rPr>
          <w:sz w:val="18"/>
        </w:rPr>
        <w:t xml:space="preserve">es necesario </w:t>
      </w:r>
      <w:r>
        <w:rPr>
          <w:w w:val="105"/>
          <w:sz w:val="18"/>
        </w:rPr>
        <w:t xml:space="preserve">desarrollar </w:t>
      </w:r>
      <w:r>
        <w:rPr>
          <w:w w:val="105"/>
          <w:sz w:val="18"/>
        </w:rPr>
        <w:t xml:space="preserve">continuamente </w:t>
      </w:r>
      <w:r>
        <w:rPr>
          <w:sz w:val="18"/>
        </w:rPr>
        <w:t xml:space="preserve">nuevas </w:t>
      </w:r>
      <w:r>
        <w:rPr>
          <w:sz w:val="18"/>
        </w:rPr>
        <w:t xml:space="preserve">defensas </w:t>
      </w:r>
      <w:r>
        <w:rPr>
          <w:w w:val="105"/>
          <w:sz w:val="18"/>
        </w:rPr>
        <w:t xml:space="preserve">para </w:t>
      </w:r>
      <w:r>
        <w:rPr>
          <w:w w:val="105"/>
          <w:sz w:val="18"/>
        </w:rPr>
        <w:t>contrarrestarlos.</w:t>
      </w:r>
    </w:p>
    <w:p>
      <w:pPr>
        <w:pStyle w:val="BodyText"/>
        <w:spacing w:before="42"/>
      </w:pPr>
    </w:p>
    <w:p>
      <w:pPr>
        <w:pStyle w:val="BodyText"/>
        <w:spacing w:line="280" w:lineRule="auto"/>
        <w:ind w:left="1440" w:right="1456"/>
      </w:pPr>
      <w:r>
        <w:rPr>
          <w:spacing w:val="-2"/>
          <w:sz w:val="18"/>
        </w:rPr>
        <w:t>Si lo desea</w:t>
      </w:r>
      <w:r>
        <w:rPr>
          <w:spacing w:val="-2"/>
          <w:sz w:val="18"/>
        </w:rPr>
        <w:t xml:space="preserve">, </w:t>
      </w:r>
      <w:r>
        <w:rPr>
          <w:spacing w:val="-2"/>
          <w:sz w:val="18"/>
        </w:rPr>
        <w:t xml:space="preserve">puede </w:t>
      </w:r>
      <w:r>
        <w:rPr>
          <w:spacing w:val="-2"/>
          <w:sz w:val="18"/>
        </w:rPr>
        <w:t xml:space="preserve">leer </w:t>
      </w:r>
      <w:r>
        <w:rPr>
          <w:spacing w:val="-2"/>
          <w:sz w:val="18"/>
        </w:rPr>
        <w:t>las páginas</w:t>
      </w:r>
      <w:r>
        <w:rPr>
          <w:spacing w:val="-2"/>
          <w:sz w:val="18"/>
        </w:rPr>
        <w:t xml:space="preserve"> 11 y 12 </w:t>
      </w:r>
      <w:r>
        <w:rPr>
          <w:spacing w:val="-2"/>
          <w:sz w:val="18"/>
        </w:rPr>
        <w:t xml:space="preserve">de </w:t>
      </w:r>
      <w:hyperlink r:id="rId35">
        <w:r>
          <w:rPr>
            <w:color w:val="1154CC"/>
            <w:spacing w:val="-2"/>
            <w:sz w:val="18"/>
            <w:u w:val="single" w:color="1154CC"/>
          </w:rPr>
          <w:t xml:space="preserve">Adversarial </w:t>
        </w:r>
        <w:r>
          <w:rPr>
            <w:color w:val="1154CC"/>
            <w:spacing w:val="-2"/>
            <w:sz w:val="18"/>
            <w:u w:val="single" w:color="1154CC"/>
          </w:rPr>
          <w:t xml:space="preserve">Machine </w:t>
        </w:r>
        <w:r>
          <w:rPr>
            <w:color w:val="1154CC"/>
            <w:spacing w:val="-2"/>
            <w:sz w:val="18"/>
            <w:u w:val="single" w:color="1154CC"/>
          </w:rPr>
          <w:t xml:space="preserve">Learning: </w:t>
        </w:r>
        <w:r>
          <w:rPr>
            <w:color w:val="1154CC"/>
            <w:spacing w:val="-2"/>
            <w:sz w:val="18"/>
            <w:u w:val="single" w:color="1154CC"/>
          </w:rPr>
          <w:t xml:space="preserve">A </w:t>
        </w:r>
        <w:r>
          <w:rPr>
            <w:color w:val="1154CC"/>
            <w:spacing w:val="-2"/>
            <w:sz w:val="18"/>
            <w:u w:val="single" w:color="1154CC"/>
          </w:rPr>
          <w:t xml:space="preserve">Taxonomy </w:t>
        </w:r>
        <w:r>
          <w:rPr>
            <w:color w:val="1154CC"/>
            <w:spacing w:val="-2"/>
            <w:sz w:val="18"/>
            <w:u w:val="single" w:color="1154CC"/>
          </w:rPr>
          <w:t xml:space="preserve">and </w:t>
        </w:r>
        <w:r>
          <w:rPr>
            <w:color w:val="1154CC"/>
            <w:spacing w:val="-2"/>
            <w:sz w:val="18"/>
            <w:u w:val="single" w:color="1154CC"/>
          </w:rPr>
          <w:t xml:space="preserve">Terminology </w:t>
        </w:r>
        <w:r>
          <w:rPr>
            <w:color w:val="1154CC"/>
            <w:spacing w:val="-2"/>
            <w:sz w:val="18"/>
            <w:u w:val="single" w:color="1154CC"/>
          </w:rPr>
          <w:t xml:space="preserve">of </w:t>
        </w:r>
      </w:hyperlink>
      <w:hyperlink r:id="rId36">
        <w:r>
          <w:rPr>
            <w:color w:val="1154CC"/>
            <w:sz w:val="18"/>
            <w:u w:val="single" w:color="1154CC"/>
          </w:rPr>
          <w:t>Attacks and Mitigations</w:t>
        </w:r>
      </w:hyperlink>
      <w:r>
        <w:rPr>
          <w:sz w:val="18"/>
        </w:rPr>
        <w:t xml:space="preserve"> para profundizar en los ataques de evasión.</w:t>
      </w:r>
    </w:p>
    <w:p>
      <w:pPr>
        <w:pStyle w:val="Heading4"/>
        <w:spacing w:before="203"/>
      </w:pPr>
      <w:bookmarkStart w:id="73" w:name="Model Extraction  "/>
      <w:bookmarkEnd w:id="73"/>
      <w:r>
        <w:rPr>
          <w:color w:val="111A25"/>
          <w:spacing w:val="-2"/>
          <w:w w:val="110"/>
          <w:sz w:val="22"/>
        </w:rPr>
        <w:t xml:space="preserve">Extracción </w:t>
      </w:r>
      <w:r>
        <w:rPr>
          <w:color w:val="111A25"/>
          <w:w w:val="105"/>
          <w:sz w:val="22"/>
        </w:rPr>
        <w:t>de modelos</w:t>
      </w:r>
    </w:p>
    <w:p>
      <w:pPr>
        <w:pStyle w:val="BodyText"/>
        <w:spacing w:before="48" w:line="280" w:lineRule="auto"/>
        <w:ind w:left="1440" w:right="1560"/>
      </w:pPr>
      <w:r>
        <w:rPr>
          <w:sz w:val="18"/>
        </w:rPr>
        <w:t xml:space="preserve">Los ataques de extracción de modelos tienen como objetivo robar o replicar un modelo de aprendizaje automático entrenado o su funcionalidad. Los atacantes pueden lograrlo enviando diversas entradas al modelo objetivo y observando </w:t>
      </w:r>
      <w:r>
        <w:rPr>
          <w:spacing w:val="-2"/>
          <w:w w:val="105"/>
          <w:sz w:val="18"/>
        </w:rPr>
        <w:t xml:space="preserve">sus </w:t>
      </w:r>
      <w:r>
        <w:rPr>
          <w:spacing w:val="-2"/>
          <w:w w:val="105"/>
          <w:sz w:val="18"/>
        </w:rPr>
        <w:t xml:space="preserve">salidas. </w:t>
      </w:r>
      <w:r>
        <w:rPr>
          <w:spacing w:val="-2"/>
          <w:w w:val="105"/>
          <w:sz w:val="18"/>
        </w:rPr>
        <w:t>A continuación</w:t>
      </w:r>
      <w:r>
        <w:rPr>
          <w:spacing w:val="-2"/>
          <w:w w:val="105"/>
          <w:sz w:val="18"/>
        </w:rPr>
        <w:t xml:space="preserve">, </w:t>
      </w:r>
      <w:r>
        <w:rPr>
          <w:spacing w:val="-2"/>
          <w:w w:val="105"/>
          <w:sz w:val="18"/>
        </w:rPr>
        <w:t xml:space="preserve">utilizan </w:t>
      </w:r>
      <w:r>
        <w:rPr>
          <w:spacing w:val="-2"/>
          <w:w w:val="105"/>
          <w:sz w:val="18"/>
        </w:rPr>
        <w:t xml:space="preserve">esa </w:t>
      </w:r>
      <w:r>
        <w:rPr>
          <w:spacing w:val="-2"/>
          <w:w w:val="105"/>
          <w:sz w:val="18"/>
        </w:rPr>
        <w:t xml:space="preserve">información </w:t>
      </w:r>
      <w:r>
        <w:rPr>
          <w:spacing w:val="-2"/>
          <w:w w:val="105"/>
          <w:sz w:val="18"/>
        </w:rPr>
        <w:t xml:space="preserve">para </w:t>
      </w:r>
      <w:r>
        <w:rPr>
          <w:spacing w:val="-2"/>
          <w:w w:val="105"/>
          <w:sz w:val="18"/>
        </w:rPr>
        <w:t xml:space="preserve">entrenar </w:t>
      </w:r>
      <w:r>
        <w:rPr>
          <w:spacing w:val="-2"/>
          <w:w w:val="105"/>
          <w:sz w:val="18"/>
        </w:rPr>
        <w:t xml:space="preserve">un </w:t>
      </w:r>
      <w:r>
        <w:rPr>
          <w:spacing w:val="-2"/>
          <w:w w:val="105"/>
          <w:sz w:val="18"/>
        </w:rPr>
        <w:t xml:space="preserve">modelo </w:t>
      </w:r>
      <w:r>
        <w:rPr>
          <w:spacing w:val="-2"/>
          <w:w w:val="105"/>
          <w:sz w:val="18"/>
        </w:rPr>
        <w:t xml:space="preserve">sustituto </w:t>
      </w:r>
      <w:r>
        <w:rPr>
          <w:spacing w:val="-2"/>
          <w:w w:val="105"/>
          <w:sz w:val="18"/>
        </w:rPr>
        <w:t xml:space="preserve">que </w:t>
      </w:r>
      <w:r>
        <w:rPr>
          <w:spacing w:val="-2"/>
          <w:w w:val="105"/>
          <w:sz w:val="18"/>
        </w:rPr>
        <w:t xml:space="preserve">se comporte </w:t>
      </w:r>
      <w:r>
        <w:rPr>
          <w:spacing w:val="-2"/>
          <w:w w:val="105"/>
          <w:sz w:val="18"/>
        </w:rPr>
        <w:t xml:space="preserve">de manera similar </w:t>
      </w:r>
      <w:r>
        <w:rPr>
          <w:spacing w:val="-2"/>
          <w:w w:val="105"/>
          <w:sz w:val="18"/>
        </w:rPr>
        <w:t xml:space="preserve">al </w:t>
      </w:r>
      <w:r>
        <w:rPr>
          <w:sz w:val="18"/>
        </w:rPr>
        <w:t xml:space="preserve">modelo original. Al hacerlo, pueden eludir las protecciones de propiedad intelectual que rodean a los modelos patentados </w:t>
      </w:r>
      <w:r>
        <w:rPr>
          <w:sz w:val="18"/>
        </w:rPr>
        <w:t xml:space="preserve">o </w:t>
      </w:r>
      <w:r>
        <w:rPr>
          <w:sz w:val="18"/>
        </w:rPr>
        <w:t xml:space="preserve">reutilizar </w:t>
      </w:r>
      <w:r>
        <w:rPr>
          <w:sz w:val="18"/>
        </w:rPr>
        <w:t xml:space="preserve">los modelos </w:t>
      </w:r>
      <w:r>
        <w:rPr>
          <w:sz w:val="18"/>
        </w:rPr>
        <w:t xml:space="preserve">robados </w:t>
      </w:r>
      <w:r>
        <w:rPr>
          <w:sz w:val="18"/>
        </w:rPr>
        <w:t xml:space="preserve">con </w:t>
      </w:r>
      <w:r>
        <w:rPr>
          <w:sz w:val="18"/>
        </w:rPr>
        <w:t xml:space="preserve">fines </w:t>
      </w:r>
      <w:r>
        <w:rPr>
          <w:sz w:val="18"/>
        </w:rPr>
        <w:t>maliciosos</w:t>
      </w:r>
      <w:r>
        <w:rPr>
          <w:sz w:val="18"/>
        </w:rPr>
        <w:t xml:space="preserve">, </w:t>
      </w:r>
      <w:r>
        <w:rPr>
          <w:sz w:val="18"/>
        </w:rPr>
        <w:t xml:space="preserve">como </w:t>
      </w:r>
      <w:r>
        <w:rPr>
          <w:sz w:val="18"/>
        </w:rPr>
        <w:t xml:space="preserve">lanzar </w:t>
      </w:r>
      <w:r>
        <w:rPr>
          <w:sz w:val="18"/>
        </w:rPr>
        <w:t xml:space="preserve">ataques </w:t>
      </w:r>
      <w:r>
        <w:rPr>
          <w:sz w:val="18"/>
        </w:rPr>
        <w:t xml:space="preserve">más </w:t>
      </w:r>
      <w:r>
        <w:rPr>
          <w:sz w:val="18"/>
        </w:rPr>
        <w:t>específicos</w:t>
      </w:r>
      <w:r>
        <w:rPr>
          <w:sz w:val="18"/>
        </w:rPr>
        <w:t>.</w:t>
      </w:r>
      <w:r>
        <w:rPr>
          <w:spacing w:val="-9"/>
          <w:sz w:val="18"/>
        </w:rPr>
        <w:t xml:space="preserve"> </w:t>
      </w:r>
      <w:r>
        <w:rPr>
          <w:sz w:val="18"/>
        </w:rPr>
        <w:t xml:space="preserve">Este </w:t>
      </w:r>
      <w:r>
        <w:rPr>
          <w:sz w:val="18"/>
        </w:rPr>
        <w:t xml:space="preserve">riesgo es particularmente pronunciado en entornos de ML como servicio (ML-as-a-Service), donde el acceso opaco a los modelos se expone a través de </w:t>
      </w:r>
      <w:r>
        <w:rPr>
          <w:w w:val="105"/>
          <w:sz w:val="18"/>
        </w:rPr>
        <w:t xml:space="preserve">API, </w:t>
      </w:r>
      <w:r>
        <w:rPr>
          <w:w w:val="105"/>
          <w:sz w:val="18"/>
        </w:rPr>
        <w:t xml:space="preserve">que </w:t>
      </w:r>
      <w:r>
        <w:rPr>
          <w:w w:val="105"/>
          <w:sz w:val="18"/>
        </w:rPr>
        <w:t xml:space="preserve">a menudo </w:t>
      </w:r>
      <w:r>
        <w:rPr>
          <w:w w:val="105"/>
          <w:sz w:val="18"/>
        </w:rPr>
        <w:t xml:space="preserve">no </w:t>
      </w:r>
      <w:r>
        <w:rPr>
          <w:w w:val="105"/>
          <w:sz w:val="18"/>
        </w:rPr>
        <w:t xml:space="preserve">tienen </w:t>
      </w:r>
      <w:r>
        <w:rPr>
          <w:w w:val="105"/>
          <w:sz w:val="18"/>
        </w:rPr>
        <w:t>límites de velocidad.</w:t>
      </w:r>
    </w:p>
    <w:p>
      <w:pPr>
        <w:pStyle w:val="BodyText"/>
        <w:spacing w:before="48"/>
      </w:pPr>
      <w:r>
        <w:drawing>
          <wp:anchor distT="0" distB="0" distL="0" distR="0" simplePos="0" relativeHeight="251682816" behindDoc="1" locked="0" layoutInCell="1" allowOverlap="1">
            <wp:simplePos x="0" y="0"/>
            <wp:positionH relativeFrom="page">
              <wp:posOffset>1257300</wp:posOffset>
            </wp:positionH>
            <wp:positionV relativeFrom="paragraph">
              <wp:posOffset>192064</wp:posOffset>
            </wp:positionV>
            <wp:extent cx="5231255" cy="1952244"/>
            <wp:effectExtent l="0" t="0" r="0" b="0"/>
            <wp:wrapTopAndBottom/>
            <wp:docPr id="35" name="Image 35" descr="A target model is queried and the output observed, which is then used to train a model that behaves similarly to the original."/>
            <wp:cNvGraphicFramePr/>
            <a:graphic xmlns:a="http://schemas.openxmlformats.org/drawingml/2006/main">
              <a:graphicData uri="http://schemas.openxmlformats.org/drawingml/2006/picture">
                <pic:pic xmlns:pic="http://schemas.openxmlformats.org/drawingml/2006/picture">
                  <pic:nvPicPr>
                    <pic:cNvPr id="35" name="Image 35" descr="A target model is queried and the output observed, which is then used to train a model that behaves similarly to the original."/>
                    <pic:cNvPicPr/>
                  </pic:nvPicPr>
                  <pic:blipFill>
                    <a:blip xmlns:r="http://schemas.openxmlformats.org/officeDocument/2006/relationships" r:embed="rId37" cstate="print"/>
                    <a:stretch>
                      <a:fillRect/>
                    </a:stretch>
                  </pic:blipFill>
                  <pic:spPr>
                    <a:xfrm>
                      <a:off x="0" y="0"/>
                      <a:ext cx="5231255" cy="1952244"/>
                    </a:xfrm>
                    <a:prstGeom prst="rect">
                      <a:avLst/>
                    </a:prstGeom>
                  </pic:spPr>
                </pic:pic>
              </a:graphicData>
            </a:graphic>
          </wp:anchor>
        </w:drawing>
      </w:r>
    </w:p>
    <w:p>
      <w:pPr>
        <w:spacing w:before="109" w:line="295" w:lineRule="auto"/>
        <w:ind w:left="5162" w:right="1456" w:hanging="3672"/>
        <w:jc w:val="left"/>
        <w:rPr>
          <w:i/>
          <w:sz w:val="18"/>
        </w:rPr>
      </w:pPr>
      <w:r>
        <w:rPr>
          <w:i/>
          <w:sz w:val="16"/>
        </w:rPr>
        <w:t>&lt;</w:t>
      </w:r>
      <w:r>
        <w:rPr>
          <w:i/>
          <w:sz w:val="16"/>
        </w:rPr>
        <w:t xml:space="preserve">Texto </w:t>
      </w:r>
      <w:r>
        <w:rPr>
          <w:i/>
          <w:sz w:val="16"/>
        </w:rPr>
        <w:t>alternativo</w:t>
      </w:r>
      <w:r>
        <w:rPr>
          <w:i/>
          <w:sz w:val="16"/>
        </w:rPr>
        <w:t xml:space="preserve">: </w:t>
      </w:r>
      <w:r>
        <w:rPr>
          <w:i/>
          <w:sz w:val="16"/>
        </w:rPr>
        <w:t xml:space="preserve">Se </w:t>
      </w:r>
      <w:r>
        <w:rPr>
          <w:i/>
          <w:sz w:val="16"/>
        </w:rPr>
        <w:t xml:space="preserve">consulta </w:t>
      </w:r>
      <w:r>
        <w:rPr>
          <w:i/>
          <w:sz w:val="16"/>
        </w:rPr>
        <w:t xml:space="preserve">un </w:t>
      </w:r>
      <w:r>
        <w:rPr>
          <w:i/>
          <w:sz w:val="16"/>
        </w:rPr>
        <w:t xml:space="preserve">modelo </w:t>
      </w:r>
      <w:r>
        <w:rPr>
          <w:i/>
          <w:sz w:val="16"/>
        </w:rPr>
        <w:t xml:space="preserve">de destino </w:t>
      </w:r>
      <w:r>
        <w:rPr>
          <w:i/>
          <w:sz w:val="16"/>
        </w:rPr>
        <w:t xml:space="preserve">y </w:t>
      </w:r>
      <w:r>
        <w:rPr>
          <w:i/>
          <w:sz w:val="16"/>
        </w:rPr>
        <w:t xml:space="preserve">se observa </w:t>
      </w:r>
      <w:r>
        <w:rPr>
          <w:i/>
          <w:sz w:val="16"/>
        </w:rPr>
        <w:t xml:space="preserve">la </w:t>
      </w:r>
      <w:r>
        <w:rPr>
          <w:i/>
          <w:sz w:val="16"/>
        </w:rPr>
        <w:t>salida</w:t>
      </w:r>
      <w:r>
        <w:rPr>
          <w:i/>
          <w:sz w:val="16"/>
        </w:rPr>
        <w:t xml:space="preserve">, </w:t>
      </w:r>
      <w:r>
        <w:rPr>
          <w:i/>
          <w:sz w:val="16"/>
        </w:rPr>
        <w:t xml:space="preserve">que </w:t>
      </w:r>
      <w:r>
        <w:rPr>
          <w:i/>
          <w:sz w:val="16"/>
        </w:rPr>
        <w:t xml:space="preserve">luego </w:t>
      </w:r>
      <w:r>
        <w:rPr>
          <w:i/>
          <w:sz w:val="16"/>
        </w:rPr>
        <w:t xml:space="preserve">se </w:t>
      </w:r>
      <w:r>
        <w:rPr>
          <w:i/>
          <w:sz w:val="16"/>
        </w:rPr>
        <w:t xml:space="preserve">utiliza </w:t>
      </w:r>
      <w:r>
        <w:rPr>
          <w:i/>
          <w:sz w:val="16"/>
        </w:rPr>
        <w:t xml:space="preserve">para </w:t>
      </w:r>
      <w:r>
        <w:rPr>
          <w:i/>
          <w:sz w:val="16"/>
        </w:rPr>
        <w:t xml:space="preserve">entrenar </w:t>
      </w:r>
      <w:r>
        <w:rPr>
          <w:i/>
          <w:sz w:val="16"/>
        </w:rPr>
        <w:t xml:space="preserve">un </w:t>
      </w:r>
      <w:r>
        <w:rPr>
          <w:i/>
          <w:sz w:val="16"/>
        </w:rPr>
        <w:t xml:space="preserve">modelo </w:t>
      </w:r>
      <w:r>
        <w:rPr>
          <w:i/>
          <w:sz w:val="16"/>
        </w:rPr>
        <w:t xml:space="preserve">que </w:t>
      </w:r>
      <w:r>
        <w:rPr>
          <w:i/>
          <w:sz w:val="16"/>
        </w:rPr>
        <w:t xml:space="preserve">se comporta </w:t>
      </w:r>
      <w:r>
        <w:rPr>
          <w:i/>
          <w:w w:val="105"/>
          <w:sz w:val="16"/>
        </w:rPr>
        <w:t>de manera similar al original.&gt;</w:t>
      </w:r>
    </w:p>
    <w:p>
      <w:pPr>
        <w:spacing w:after="0" w:line="295" w:lineRule="auto"/>
        <w:jc w:val="left"/>
        <w:rPr>
          <w:i/>
          <w:sz w:val="18"/>
        </w:rPr>
        <w:sectPr>
          <w:pgSz w:w="12240" w:h="15840"/>
          <w:pgMar w:top="180" w:right="0" w:bottom="1020" w:left="0" w:header="0" w:footer="833"/>
          <w:cols w:space="708"/>
        </w:sectPr>
      </w:pPr>
    </w:p>
    <w:p>
      <w:pPr>
        <w:pStyle w:val="BodyText"/>
        <w:rPr>
          <w:i/>
        </w:rPr>
      </w:pPr>
    </w:p>
    <w:p>
      <w:pPr>
        <w:pStyle w:val="BodyText"/>
        <w:rPr>
          <w:i/>
        </w:rPr>
      </w:pPr>
    </w:p>
    <w:p>
      <w:pPr>
        <w:pStyle w:val="BodyText"/>
        <w:rPr>
          <w:i/>
        </w:rPr>
      </w:pPr>
    </w:p>
    <w:p>
      <w:pPr>
        <w:pStyle w:val="BodyText"/>
        <w:rPr>
          <w:i/>
        </w:rPr>
      </w:pPr>
    </w:p>
    <w:p>
      <w:pPr>
        <w:pStyle w:val="BodyText"/>
        <w:spacing w:before="114"/>
        <w:rPr>
          <w:i/>
        </w:rPr>
      </w:pPr>
    </w:p>
    <w:p>
      <w:pPr>
        <w:pStyle w:val="BodyText"/>
        <w:spacing w:line="280" w:lineRule="auto"/>
        <w:ind w:left="1440" w:right="1474"/>
      </w:pPr>
      <w:r>
        <w:rPr>
          <w:spacing w:val="-2"/>
          <w:w w:val="105"/>
          <w:sz w:val="18"/>
        </w:rPr>
        <w:t xml:space="preserve">Para </w:t>
      </w:r>
      <w:r>
        <w:rPr>
          <w:spacing w:val="-2"/>
          <w:w w:val="105"/>
          <w:sz w:val="18"/>
        </w:rPr>
        <w:t xml:space="preserve">defenderse </w:t>
      </w:r>
      <w:r>
        <w:rPr>
          <w:spacing w:val="-2"/>
          <w:w w:val="105"/>
          <w:sz w:val="18"/>
        </w:rPr>
        <w:t xml:space="preserve">de </w:t>
      </w:r>
      <w:r>
        <w:rPr>
          <w:spacing w:val="-2"/>
          <w:w w:val="105"/>
          <w:sz w:val="18"/>
        </w:rPr>
        <w:t xml:space="preserve">los ataques </w:t>
      </w:r>
      <w:r>
        <w:rPr>
          <w:spacing w:val="-2"/>
          <w:w w:val="105"/>
          <w:sz w:val="18"/>
        </w:rPr>
        <w:t xml:space="preserve">de extracción </w:t>
      </w:r>
      <w:r>
        <w:rPr>
          <w:spacing w:val="-2"/>
          <w:w w:val="105"/>
          <w:sz w:val="18"/>
        </w:rPr>
        <w:t>de modelos</w:t>
      </w:r>
      <w:r>
        <w:rPr>
          <w:spacing w:val="-2"/>
          <w:w w:val="105"/>
          <w:sz w:val="18"/>
        </w:rPr>
        <w:t xml:space="preserve">, </w:t>
      </w:r>
      <w:r>
        <w:rPr>
          <w:spacing w:val="-2"/>
          <w:w w:val="105"/>
          <w:sz w:val="18"/>
        </w:rPr>
        <w:t xml:space="preserve">es </w:t>
      </w:r>
      <w:r>
        <w:rPr>
          <w:spacing w:val="-2"/>
          <w:w w:val="105"/>
          <w:sz w:val="18"/>
        </w:rPr>
        <w:t xml:space="preserve">importante </w:t>
      </w:r>
      <w:r>
        <w:rPr>
          <w:spacing w:val="-2"/>
          <w:w w:val="105"/>
          <w:sz w:val="18"/>
        </w:rPr>
        <w:t xml:space="preserve">limitar </w:t>
      </w:r>
      <w:r>
        <w:rPr>
          <w:spacing w:val="-2"/>
          <w:w w:val="105"/>
          <w:sz w:val="18"/>
        </w:rPr>
        <w:t xml:space="preserve">la </w:t>
      </w:r>
      <w:r>
        <w:rPr>
          <w:spacing w:val="-2"/>
          <w:w w:val="105"/>
          <w:sz w:val="18"/>
        </w:rPr>
        <w:t xml:space="preserve">información </w:t>
      </w:r>
      <w:r>
        <w:rPr>
          <w:spacing w:val="-2"/>
          <w:w w:val="105"/>
          <w:sz w:val="18"/>
        </w:rPr>
        <w:t>que</w:t>
      </w:r>
      <w:r>
        <w:rPr>
          <w:spacing w:val="-2"/>
          <w:w w:val="105"/>
          <w:sz w:val="18"/>
        </w:rPr>
        <w:t xml:space="preserve"> expone </w:t>
      </w:r>
      <w:r>
        <w:rPr>
          <w:spacing w:val="-2"/>
          <w:w w:val="105"/>
          <w:sz w:val="18"/>
        </w:rPr>
        <w:t xml:space="preserve">el </w:t>
      </w:r>
      <w:r>
        <w:rPr>
          <w:spacing w:val="-2"/>
          <w:w w:val="105"/>
          <w:sz w:val="18"/>
        </w:rPr>
        <w:t xml:space="preserve">modelo </w:t>
      </w:r>
      <w:r>
        <w:rPr>
          <w:sz w:val="18"/>
        </w:rPr>
        <w:t xml:space="preserve">y supervisar de cerca su uso. Las técnicas incluyen restringir la salida (por ejemplo, ocultando las puntuaciones de confianza), agregar ruido o redondear las respuestas, y aplicar límites de frecuencia para controlar el volumen de consultas. La supervisión de </w:t>
      </w:r>
      <w:r>
        <w:rPr>
          <w:spacing w:val="-2"/>
          <w:w w:val="105"/>
          <w:sz w:val="18"/>
        </w:rPr>
        <w:t xml:space="preserve">patrones </w:t>
      </w:r>
      <w:r>
        <w:rPr>
          <w:spacing w:val="-2"/>
          <w:w w:val="105"/>
          <w:sz w:val="18"/>
        </w:rPr>
        <w:t>de consulta</w:t>
      </w:r>
      <w:r>
        <w:rPr>
          <w:sz w:val="18"/>
        </w:rPr>
        <w:t xml:space="preserve"> anormales </w:t>
      </w:r>
      <w:r>
        <w:rPr>
          <w:spacing w:val="-2"/>
          <w:w w:val="105"/>
          <w:sz w:val="18"/>
        </w:rPr>
        <w:t xml:space="preserve">puede </w:t>
      </w:r>
      <w:r>
        <w:rPr>
          <w:spacing w:val="-2"/>
          <w:w w:val="105"/>
          <w:sz w:val="18"/>
        </w:rPr>
        <w:t xml:space="preserve">ayudar </w:t>
      </w:r>
      <w:r>
        <w:rPr>
          <w:spacing w:val="-2"/>
          <w:w w:val="105"/>
          <w:sz w:val="18"/>
        </w:rPr>
        <w:t xml:space="preserve">a detectar </w:t>
      </w:r>
      <w:r>
        <w:rPr>
          <w:spacing w:val="-2"/>
          <w:w w:val="105"/>
          <w:sz w:val="18"/>
        </w:rPr>
        <w:t xml:space="preserve">intentos </w:t>
      </w:r>
      <w:r>
        <w:rPr>
          <w:spacing w:val="-2"/>
          <w:w w:val="105"/>
          <w:sz w:val="18"/>
        </w:rPr>
        <w:t>de extracción</w:t>
      </w:r>
      <w:r>
        <w:rPr>
          <w:spacing w:val="-2"/>
          <w:w w:val="105"/>
          <w:sz w:val="18"/>
        </w:rPr>
        <w:t xml:space="preserve">, </w:t>
      </w:r>
      <w:r>
        <w:rPr>
          <w:spacing w:val="-2"/>
          <w:w w:val="105"/>
          <w:sz w:val="18"/>
        </w:rPr>
        <w:t xml:space="preserve">mientras que </w:t>
      </w:r>
      <w:r>
        <w:rPr>
          <w:spacing w:val="-2"/>
          <w:w w:val="105"/>
          <w:sz w:val="18"/>
        </w:rPr>
        <w:t xml:space="preserve">las marcas de agua </w:t>
      </w:r>
      <w:r>
        <w:rPr>
          <w:spacing w:val="-2"/>
          <w:w w:val="105"/>
          <w:sz w:val="18"/>
        </w:rPr>
        <w:t xml:space="preserve">pueden </w:t>
      </w:r>
      <w:r>
        <w:rPr>
          <w:spacing w:val="-2"/>
          <w:w w:val="105"/>
          <w:sz w:val="18"/>
        </w:rPr>
        <w:t xml:space="preserve">proporcionar </w:t>
      </w:r>
      <w:r>
        <w:rPr>
          <w:spacing w:val="-2"/>
          <w:w w:val="105"/>
          <w:sz w:val="18"/>
        </w:rPr>
        <w:t xml:space="preserve">pruebas </w:t>
      </w:r>
      <w:r>
        <w:rPr>
          <w:spacing w:val="-2"/>
          <w:w w:val="105"/>
          <w:sz w:val="18"/>
        </w:rPr>
        <w:t xml:space="preserve">de </w:t>
      </w:r>
      <w:r>
        <w:rPr>
          <w:spacing w:val="-2"/>
          <w:w w:val="105"/>
          <w:sz w:val="18"/>
        </w:rPr>
        <w:t xml:space="preserve">robo </w:t>
      </w:r>
      <w:r>
        <w:rPr>
          <w:spacing w:val="-2"/>
          <w:w w:val="105"/>
          <w:sz w:val="18"/>
        </w:rPr>
        <w:t>de modelos</w:t>
      </w:r>
      <w:r>
        <w:rPr>
          <w:spacing w:val="-2"/>
          <w:w w:val="105"/>
          <w:sz w:val="18"/>
        </w:rPr>
        <w:t xml:space="preserve">. </w:t>
      </w:r>
      <w:r>
        <w:rPr>
          <w:spacing w:val="-2"/>
          <w:w w:val="105"/>
          <w:sz w:val="18"/>
        </w:rPr>
        <w:t xml:space="preserve">El filtrado </w:t>
      </w:r>
      <w:r>
        <w:rPr>
          <w:spacing w:val="-2"/>
          <w:w w:val="105"/>
          <w:sz w:val="18"/>
        </w:rPr>
        <w:t xml:space="preserve">de salida </w:t>
      </w:r>
      <w:r>
        <w:rPr>
          <w:spacing w:val="-2"/>
          <w:w w:val="105"/>
          <w:sz w:val="18"/>
        </w:rPr>
        <w:t xml:space="preserve">basado en IA </w:t>
      </w:r>
      <w:r>
        <w:rPr>
          <w:spacing w:val="-2"/>
          <w:w w:val="105"/>
          <w:sz w:val="18"/>
        </w:rPr>
        <w:t xml:space="preserve">y </w:t>
      </w:r>
      <w:r>
        <w:rPr>
          <w:spacing w:val="-2"/>
          <w:w w:val="105"/>
          <w:sz w:val="18"/>
        </w:rPr>
        <w:t xml:space="preserve">la supervisión </w:t>
      </w:r>
      <w:r>
        <w:rPr>
          <w:spacing w:val="-2"/>
          <w:w w:val="105"/>
          <w:sz w:val="18"/>
        </w:rPr>
        <w:t xml:space="preserve">de indicaciones </w:t>
      </w:r>
      <w:r>
        <w:rPr>
          <w:spacing w:val="-2"/>
          <w:w w:val="105"/>
          <w:sz w:val="18"/>
        </w:rPr>
        <w:t xml:space="preserve">redactadas </w:t>
      </w:r>
      <w:r>
        <w:rPr>
          <w:spacing w:val="-2"/>
          <w:w w:val="105"/>
          <w:sz w:val="18"/>
        </w:rPr>
        <w:t xml:space="preserve">también </w:t>
      </w:r>
      <w:r>
        <w:rPr>
          <w:spacing w:val="-2"/>
          <w:w w:val="105"/>
          <w:sz w:val="18"/>
        </w:rPr>
        <w:t xml:space="preserve">ayudan </w:t>
      </w:r>
      <w:r>
        <w:rPr>
          <w:spacing w:val="-2"/>
          <w:w w:val="105"/>
          <w:sz w:val="18"/>
        </w:rPr>
        <w:t xml:space="preserve">a </w:t>
      </w:r>
      <w:r>
        <w:rPr>
          <w:spacing w:val="-2"/>
          <w:w w:val="105"/>
          <w:sz w:val="18"/>
        </w:rPr>
        <w:t xml:space="preserve">defenderse </w:t>
      </w:r>
      <w:r>
        <w:rPr>
          <w:spacing w:val="-2"/>
          <w:w w:val="105"/>
          <w:sz w:val="18"/>
        </w:rPr>
        <w:t xml:space="preserve">contra </w:t>
      </w:r>
      <w:r>
        <w:rPr>
          <w:spacing w:val="-2"/>
          <w:w w:val="105"/>
          <w:sz w:val="18"/>
        </w:rPr>
        <w:t xml:space="preserve">los ataques </w:t>
      </w:r>
      <w:r>
        <w:rPr>
          <w:spacing w:val="-2"/>
          <w:w w:val="105"/>
          <w:sz w:val="18"/>
        </w:rPr>
        <w:t>de extracción</w:t>
      </w:r>
      <w:r>
        <w:rPr>
          <w:spacing w:val="-2"/>
          <w:w w:val="105"/>
          <w:sz w:val="18"/>
        </w:rPr>
        <w:t xml:space="preserve">. </w:t>
      </w:r>
      <w:r>
        <w:rPr>
          <w:sz w:val="18"/>
        </w:rPr>
        <w:t xml:space="preserve">El uso de la autenticación de API y el servicio de versiones destiladas u ofuscadas de modelos sensibles agrega una </w:t>
      </w:r>
      <w:r>
        <w:rPr>
          <w:w w:val="105"/>
          <w:sz w:val="18"/>
        </w:rPr>
        <w:t>capa</w:t>
      </w:r>
      <w:r>
        <w:rPr>
          <w:sz w:val="18"/>
        </w:rPr>
        <w:t xml:space="preserve"> adicional </w:t>
      </w:r>
      <w:r>
        <w:rPr>
          <w:w w:val="105"/>
          <w:sz w:val="18"/>
        </w:rPr>
        <w:t>de protección.</w:t>
      </w:r>
    </w:p>
    <w:p>
      <w:pPr>
        <w:pStyle w:val="BodyText"/>
        <w:spacing w:before="78"/>
      </w:pPr>
      <w:r>
        <w:drawing>
          <wp:anchor distT="0" distB="0" distL="0" distR="0" simplePos="0" relativeHeight="251683840" behindDoc="1" locked="0" layoutInCell="1" allowOverlap="1">
            <wp:simplePos x="0" y="0"/>
            <wp:positionH relativeFrom="page">
              <wp:posOffset>2219325</wp:posOffset>
            </wp:positionH>
            <wp:positionV relativeFrom="paragraph">
              <wp:posOffset>211174</wp:posOffset>
            </wp:positionV>
            <wp:extent cx="2978849" cy="3026282"/>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xmlns:r="http://schemas.openxmlformats.org/officeDocument/2006/relationships" r:embed="rId38" cstate="print"/>
                    <a:stretch>
                      <a:fillRect/>
                    </a:stretch>
                  </pic:blipFill>
                  <pic:spPr>
                    <a:xfrm>
                      <a:off x="0" y="0"/>
                      <a:ext cx="2978849" cy="3026282"/>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9"/>
      </w:pPr>
    </w:p>
    <w:p>
      <w:pPr>
        <w:pStyle w:val="Heading4"/>
      </w:pPr>
      <w:r>
        <mc:AlternateContent>
          <mc:Choice Requires="wpg">
            <w:drawing>
              <wp:anchor distT="0" distB="0" distL="0" distR="0" simplePos="0" relativeHeight="251672576" behindDoc="1" locked="0" layoutInCell="1" allowOverlap="1">
                <wp:simplePos x="0" y="0"/>
                <wp:positionH relativeFrom="page">
                  <wp:posOffset>1095375</wp:posOffset>
                </wp:positionH>
                <wp:positionV relativeFrom="paragraph">
                  <wp:posOffset>-1320574</wp:posOffset>
                </wp:positionV>
                <wp:extent cx="5334000" cy="942975"/>
                <wp:effectExtent l="0" t="0" r="0" b="0"/>
                <wp:wrapNone/>
                <wp:docPr id="37" name="Group 37"/>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942975"/>
                          <a:chOff x="0" y="0"/>
                          <a:chExt cx="5334000" cy="942975"/>
                        </a:xfrm>
                      </wpg:grpSpPr>
                      <pic:pic xmlns:pic="http://schemas.openxmlformats.org/drawingml/2006/picture">
                        <pic:nvPicPr>
                          <pic:cNvPr id="38" name="Image 38"/>
                          <pic:cNvPicPr/>
                        </pic:nvPicPr>
                        <pic:blipFill>
                          <a:blip xmlns:r="http://schemas.openxmlformats.org/officeDocument/2006/relationships" r:embed="rId39" cstate="print"/>
                          <a:stretch>
                            <a:fillRect/>
                          </a:stretch>
                        </pic:blipFill>
                        <pic:spPr>
                          <a:xfrm>
                            <a:off x="228600" y="247650"/>
                            <a:ext cx="5105400" cy="695325"/>
                          </a:xfrm>
                          <a:prstGeom prst="rect">
                            <a:avLst/>
                          </a:prstGeom>
                        </pic:spPr>
                      </pic:pic>
                      <pic:pic xmlns:pic="http://schemas.openxmlformats.org/drawingml/2006/picture">
                        <pic:nvPicPr>
                          <pic:cNvPr id="39" name="Image 39"/>
                          <pic:cNvPicPr/>
                        </pic:nvPicPr>
                        <pic:blipFill>
                          <a:blip xmlns:r="http://schemas.openxmlformats.org/officeDocument/2006/relationships" r:embed="rId40" cstate="print"/>
                          <a:stretch>
                            <a:fillRect/>
                          </a:stretch>
                        </pic:blipFill>
                        <pic:spPr>
                          <a:xfrm>
                            <a:off x="0" y="0"/>
                            <a:ext cx="457200" cy="457200"/>
                          </a:xfrm>
                          <a:prstGeom prst="rect">
                            <a:avLst/>
                          </a:prstGeom>
                        </pic:spPr>
                      </pic:pic>
                      <wps:wsp xmlns:wps="http://schemas.microsoft.com/office/word/2010/wordprocessingShape">
                        <wps:cNvPr id="40" name="Textbox 40"/>
                        <wps:cNvSpPr txBox="1"/>
                        <wps:spPr>
                          <a:xfrm>
                            <a:off x="0" y="0"/>
                            <a:ext cx="5334000" cy="942975"/>
                          </a:xfrm>
                          <a:prstGeom prst="rect">
                            <a:avLst/>
                          </a:prstGeom>
                        </wps:spPr>
                        <wps:txbx>
                          <w:txbxContent>
                            <w:p>
                              <w:pPr>
                                <w:spacing w:before="0" w:line="240" w:lineRule="auto"/>
                                <w:rPr>
                                  <w:sz w:val="20"/>
                                </w:rPr>
                              </w:pPr>
                            </w:p>
                            <w:p>
                              <w:pPr>
                                <w:spacing w:before="84" w:line="240" w:lineRule="auto"/>
                                <w:rPr>
                                  <w:sz w:val="20"/>
                                </w:rPr>
                              </w:pPr>
                            </w:p>
                            <w:p>
                              <w:pPr>
                                <w:spacing w:before="0" w:line="280" w:lineRule="auto"/>
                                <w:ind w:left="795" w:right="322" w:firstLine="0"/>
                                <w:jc w:val="left"/>
                                <w:rPr>
                                  <w:sz w:val="20"/>
                                </w:rPr>
                              </w:pPr>
                              <w:r>
                                <w:rPr>
                                  <w:sz w:val="18"/>
                                </w:rPr>
                                <w:t xml:space="preserve">Opcionalmente, </w:t>
                              </w:r>
                              <w:r>
                                <w:rPr>
                                  <w:sz w:val="18"/>
                                </w:rPr>
                                <w:t xml:space="preserve">puede </w:t>
                              </w:r>
                              <w:r>
                                <w:rPr>
                                  <w:sz w:val="18"/>
                                </w:rPr>
                                <w:t xml:space="preserve">leer </w:t>
                              </w:r>
                              <w:r>
                                <w:rPr>
                                  <w:sz w:val="18"/>
                                </w:rPr>
                                <w:t>las páginas</w:t>
                              </w:r>
                              <w:r>
                                <w:rPr>
                                  <w:sz w:val="18"/>
                                </w:rPr>
                                <w:t xml:space="preserve"> 31-32 </w:t>
                              </w:r>
                              <w:r>
                                <w:rPr>
                                  <w:sz w:val="18"/>
                                </w:rPr>
                                <w:t xml:space="preserve">de </w:t>
                              </w:r>
                              <w:hyperlink r:id="rId41">
                                <w:r>
                                  <w:rPr>
                                    <w:color w:val="1154CC"/>
                                    <w:sz w:val="18"/>
                                    <w:u w:val="single" w:color="1154CC"/>
                                  </w:rPr>
                                  <w:t xml:space="preserve">Adversarial </w:t>
                                </w:r>
                                <w:r>
                                  <w:rPr>
                                    <w:color w:val="1154CC"/>
                                    <w:sz w:val="18"/>
                                    <w:u w:val="single" w:color="1154CC"/>
                                  </w:rPr>
                                  <w:t xml:space="preserve">Machine </w:t>
                                </w:r>
                                <w:r>
                                  <w:rPr>
                                    <w:color w:val="1154CC"/>
                                    <w:sz w:val="18"/>
                                    <w:u w:val="single" w:color="1154CC"/>
                                  </w:rPr>
                                  <w:t xml:space="preserve">Learning: </w:t>
                                </w:r>
                                <w:r>
                                  <w:rPr>
                                    <w:color w:val="1154CC"/>
                                    <w:sz w:val="18"/>
                                    <w:u w:val="single" w:color="1154CC"/>
                                  </w:rPr>
                                  <w:t xml:space="preserve">A </w:t>
                                </w:r>
                                <w:r>
                                  <w:rPr>
                                    <w:color w:val="1154CC"/>
                                    <w:sz w:val="18"/>
                                    <w:u w:val="single" w:color="1154CC"/>
                                  </w:rPr>
                                  <w:t xml:space="preserve">Taxonomy </w:t>
                                </w:r>
                              </w:hyperlink>
                              <w:hyperlink r:id="rId42">
                                <w:r>
                                  <w:rPr>
                                    <w:color w:val="1154CC"/>
                                    <w:sz w:val="18"/>
                                    <w:u w:val="single" w:color="1154CC"/>
                                  </w:rPr>
                                  <w:t>and Terminology of Attacks and Mitigations</w:t>
                                </w:r>
                              </w:hyperlink>
                              <w:r>
                                <w:rPr>
                                  <w:sz w:val="18"/>
                                </w:rPr>
                                <w:t xml:space="preserve"> para profundizar en </w:t>
                              </w:r>
                              <w:r>
                                <w:rPr>
                                  <w:spacing w:val="-2"/>
                                  <w:sz w:val="18"/>
                                </w:rPr>
                                <w:t>la extracción</w:t>
                              </w:r>
                              <w:r>
                                <w:rPr>
                                  <w:sz w:val="18"/>
                                </w:rPr>
                                <w:t xml:space="preserve"> de modelos</w:t>
                              </w:r>
                              <w:r>
                                <w:rPr>
                                  <w:spacing w:val="-2"/>
                                  <w:sz w:val="18"/>
                                </w:rPr>
                                <w:t>.</w:t>
                              </w:r>
                            </w:p>
                          </w:txbxContent>
                        </wps:txbx>
                        <wps:bodyPr wrap="square" lIns="0" tIns="0" rIns="0" bIns="0" rtlCol="0"/>
                      </wps:wsp>
                    </wpg:wgp>
                  </a:graphicData>
                </a:graphic>
              </wp:anchor>
            </w:drawing>
          </mc:Choice>
          <mc:Fallback>
            <w:pict>
              <v:group id="_x0000_s1045" style="width:420pt;height:74.25pt;margin-top:-103.98pt;margin-left:86.25pt;mso-position-horizontal-relative:page;position:absolute;z-index:-251642880" coordorigin="1725,-2080" coordsize="8400,1485">
                <v:shape id="_x0000_s1046" type="#_x0000_t75" style="width:8040;height:1095;left:2085;position:absolute;top:-1690" stroked="f">
                  <v:imagedata r:id="rId39" o:title=""/>
                </v:shape>
                <v:shape id="_x0000_s1047" type="#_x0000_t75" style="width:720;height:720;left:1725;position:absolute;top:-2080" stroked="f">
                  <v:imagedata r:id="rId40" o:title=""/>
                </v:shape>
                <v:shape id="_x0000_s1048" type="#_x0000_t202" style="width:8400;height:1485;left:1725;position:absolute;top:-2080" filled="f" stroked="f">
                  <v:textbox inset="0,0,0,0">
                    <w:txbxContent>
                      <w:p>
                        <w:pPr>
                          <w:spacing w:before="0" w:line="240" w:lineRule="auto"/>
                          <w:rPr>
                            <w:sz w:val="20"/>
                          </w:rPr>
                        </w:pPr>
                      </w:p>
                      <w:p>
                        <w:pPr>
                          <w:spacing w:before="84" w:line="240" w:lineRule="auto"/>
                          <w:rPr>
                            <w:sz w:val="20"/>
                          </w:rPr>
                        </w:pPr>
                      </w:p>
                      <w:p>
                        <w:pPr>
                          <w:spacing w:before="0" w:line="280" w:lineRule="auto"/>
                          <w:ind w:left="795" w:right="322" w:firstLine="0"/>
                          <w:jc w:val="left"/>
                          <w:rPr>
                            <w:sz w:val="20"/>
                          </w:rPr>
                        </w:pPr>
                        <w:r>
                          <w:rPr>
                            <w:sz w:val="20"/>
                          </w:rPr>
                          <w:t>Si lo deseas</w:t>
                        </w:r>
                        <w:r>
                          <w:rPr>
                            <w:sz w:val="20"/>
                          </w:rPr>
                          <w:t xml:space="preserve">, </w:t>
                        </w:r>
                        <w:r>
                          <w:rPr>
                            <w:sz w:val="20"/>
                          </w:rPr>
                          <w:t xml:space="preserve">puedes </w:t>
                        </w:r>
                        <w:r>
                          <w:rPr>
                            <w:sz w:val="20"/>
                          </w:rPr>
                          <w:t xml:space="preserve">consultar </w:t>
                        </w:r>
                        <w:r>
                          <w:rPr>
                            <w:sz w:val="20"/>
                          </w:rPr>
                          <w:t>las páginas</w:t>
                        </w:r>
                        <w:r>
                          <w:rPr>
                            <w:sz w:val="20"/>
                          </w:rPr>
                          <w:t xml:space="preserve"> 31 y 32 </w:t>
                        </w:r>
                        <w:r>
                          <w:rPr>
                            <w:sz w:val="20"/>
                          </w:rPr>
                          <w:t xml:space="preserve">de </w:t>
                        </w:r>
                        <w:hyperlink r:id="rId43">
                          <w:r>
                            <w:rPr>
                              <w:color w:val="1154CC"/>
                              <w:sz w:val="20"/>
                              <w:u w:val="single" w:color="1154CC"/>
                            </w:rPr>
                            <w:t xml:space="preserve">«Adversarial </w:t>
                          </w:r>
                          <w:r>
                            <w:rPr>
                              <w:color w:val="1154CC"/>
                              <w:sz w:val="20"/>
                              <w:u w:val="single" w:color="1154CC"/>
                            </w:rPr>
                            <w:t xml:space="preserve">Machine </w:t>
                          </w:r>
                          <w:r>
                            <w:rPr>
                              <w:color w:val="1154CC"/>
                              <w:sz w:val="20"/>
                              <w:u w:val="single" w:color="1154CC"/>
                            </w:rPr>
                            <w:t xml:space="preserve">Learning: </w:t>
                          </w:r>
                          <w:r>
                            <w:rPr>
                              <w:color w:val="1154CC"/>
                              <w:sz w:val="20"/>
                              <w:u w:val="single" w:color="1154CC"/>
                            </w:rPr>
                            <w:t xml:space="preserve">A </w:t>
                          </w:r>
                          <w:r>
                            <w:rPr>
                              <w:color w:val="1154CC"/>
                              <w:sz w:val="20"/>
                              <w:u w:val="single" w:color="1154CC"/>
                            </w:rPr>
                            <w:t xml:space="preserve">Taxonomy </w:t>
                          </w:r>
                        </w:hyperlink>
                        <w:hyperlink r:id="rId44">
                          <w:r>
                            <w:rPr>
                              <w:color w:val="1154CC"/>
                              <w:sz w:val="20"/>
                              <w:u w:val="single" w:color="1154CC"/>
                            </w:rPr>
                            <w:t>and Terminology of Attacks and Mitigations»</w:t>
                          </w:r>
                        </w:hyperlink>
                        <w:r>
                          <w:rPr>
                            <w:sz w:val="20"/>
                          </w:rPr>
                          <w:t xml:space="preserve"> para profundizar en el tema de </w:t>
                        </w:r>
                        <w:r>
                          <w:rPr>
                            <w:spacing w:val="-2"/>
                            <w:sz w:val="20"/>
                          </w:rPr>
                          <w:t>la extracción</w:t>
                        </w:r>
                        <w:r>
                          <w:rPr>
                            <w:sz w:val="20"/>
                          </w:rPr>
                          <w:t xml:space="preserve"> de modelos</w:t>
                        </w:r>
                        <w:r>
                          <w:rPr>
                            <w:spacing w:val="-2"/>
                            <w:sz w:val="20"/>
                          </w:rPr>
                          <w:t>.</w:t>
                        </w:r>
                      </w:p>
                    </w:txbxContent>
                  </v:textbox>
                </v:shape>
              </v:group>
            </w:pict>
          </mc:Fallback>
        </mc:AlternateContent>
      </w:r>
      <w:bookmarkStart w:id="74" w:name="Membership Inference Attack "/>
      <w:bookmarkEnd w:id="74"/>
      <w:r>
        <w:rPr>
          <w:color w:val="111A25"/>
          <w:spacing w:val="-2"/>
          <w:w w:val="105"/>
          <w:sz w:val="22"/>
        </w:rPr>
        <w:t xml:space="preserve">Ataque de </w:t>
      </w:r>
      <w:r>
        <w:rPr>
          <w:color w:val="111A25"/>
          <w:spacing w:val="-2"/>
          <w:w w:val="105"/>
          <w:sz w:val="22"/>
        </w:rPr>
        <w:t xml:space="preserve">inferencia </w:t>
      </w:r>
      <w:r>
        <w:rPr>
          <w:color w:val="111A25"/>
          <w:spacing w:val="-2"/>
          <w:w w:val="105"/>
          <w:sz w:val="22"/>
        </w:rPr>
        <w:t>de membresía</w:t>
      </w:r>
    </w:p>
    <w:p>
      <w:pPr>
        <w:pStyle w:val="BodyText"/>
        <w:spacing w:before="258" w:line="280" w:lineRule="auto"/>
        <w:ind w:left="1440" w:right="1456"/>
      </w:pPr>
      <w:r>
        <w:rPr>
          <w:sz w:val="18"/>
        </w:rPr>
        <w:t xml:space="preserve">Un ataque </w:t>
      </w:r>
      <w:r>
        <w:rPr>
          <w:sz w:val="18"/>
        </w:rPr>
        <w:t>de</w:t>
      </w:r>
      <w:r>
        <w:rPr>
          <w:sz w:val="18"/>
        </w:rPr>
        <w:t xml:space="preserve"> inferencia </w:t>
      </w:r>
      <w:r>
        <w:rPr>
          <w:sz w:val="18"/>
        </w:rPr>
        <w:t xml:space="preserve">de pertenencia </w:t>
      </w:r>
      <w:r>
        <w:rPr>
          <w:sz w:val="18"/>
        </w:rPr>
        <w:t xml:space="preserve">ocurre </w:t>
      </w:r>
      <w:r>
        <w:rPr>
          <w:sz w:val="18"/>
        </w:rPr>
        <w:t xml:space="preserve">cuando </w:t>
      </w:r>
      <w:r>
        <w:rPr>
          <w:sz w:val="18"/>
        </w:rPr>
        <w:t xml:space="preserve">un </w:t>
      </w:r>
      <w:r>
        <w:rPr>
          <w:sz w:val="18"/>
        </w:rPr>
        <w:t xml:space="preserve">adversario </w:t>
      </w:r>
      <w:r>
        <w:rPr>
          <w:sz w:val="18"/>
        </w:rPr>
        <w:t xml:space="preserve">intenta </w:t>
      </w:r>
      <w:r>
        <w:rPr>
          <w:sz w:val="18"/>
        </w:rPr>
        <w:t xml:space="preserve">determinar </w:t>
      </w:r>
      <w:r>
        <w:rPr>
          <w:sz w:val="18"/>
        </w:rPr>
        <w:t xml:space="preserve">si </w:t>
      </w:r>
      <w:r>
        <w:rPr>
          <w:sz w:val="18"/>
        </w:rPr>
        <w:t xml:space="preserve">un </w:t>
      </w:r>
      <w:r>
        <w:rPr>
          <w:sz w:val="18"/>
        </w:rPr>
        <w:t xml:space="preserve">punto </w:t>
      </w:r>
      <w:r>
        <w:rPr>
          <w:sz w:val="18"/>
        </w:rPr>
        <w:t xml:space="preserve">de datos </w:t>
      </w:r>
      <w:r>
        <w:rPr>
          <w:sz w:val="18"/>
        </w:rPr>
        <w:t xml:space="preserve">específico </w:t>
      </w:r>
      <w:r>
        <w:rPr>
          <w:sz w:val="18"/>
        </w:rPr>
        <w:t xml:space="preserve">formaba parte del conjunto de entrenamiento de un modelo. Al analizar la salida del modelo con respecto a diversas entradas, el atacante puede </w:t>
      </w:r>
      <w:r>
        <w:rPr>
          <w:sz w:val="18"/>
        </w:rPr>
        <w:t xml:space="preserve">inferir </w:t>
      </w:r>
      <w:r>
        <w:rPr>
          <w:sz w:val="18"/>
        </w:rPr>
        <w:t xml:space="preserve">qué </w:t>
      </w:r>
      <w:r>
        <w:rPr>
          <w:sz w:val="18"/>
        </w:rPr>
        <w:t xml:space="preserve">ejemplos </w:t>
      </w:r>
      <w:r>
        <w:rPr>
          <w:sz w:val="18"/>
        </w:rPr>
        <w:t xml:space="preserve">probablemente </w:t>
      </w:r>
      <w:r>
        <w:rPr>
          <w:sz w:val="18"/>
        </w:rPr>
        <w:t xml:space="preserve">se </w:t>
      </w:r>
      <w:r>
        <w:rPr>
          <w:sz w:val="18"/>
        </w:rPr>
        <w:t xml:space="preserve">vieron </w:t>
      </w:r>
      <w:r>
        <w:rPr>
          <w:sz w:val="18"/>
        </w:rPr>
        <w:t xml:space="preserve">durante </w:t>
      </w:r>
      <w:r>
        <w:rPr>
          <w:sz w:val="18"/>
        </w:rPr>
        <w:t xml:space="preserve">el entrenamiento. </w:t>
      </w:r>
      <w:r>
        <w:rPr>
          <w:sz w:val="18"/>
        </w:rPr>
        <w:t>Los</w:t>
      </w:r>
      <w:r>
        <w:rPr>
          <w:sz w:val="18"/>
        </w:rPr>
        <w:t xml:space="preserve"> modelos </w:t>
      </w:r>
      <w:r>
        <w:rPr>
          <w:sz w:val="18"/>
        </w:rPr>
        <w:t xml:space="preserve">sobreajustados </w:t>
      </w:r>
      <w:r>
        <w:rPr>
          <w:sz w:val="18"/>
        </w:rPr>
        <w:t xml:space="preserve">son </w:t>
      </w:r>
      <w:r>
        <w:rPr>
          <w:sz w:val="18"/>
        </w:rPr>
        <w:t xml:space="preserve">especialmente </w:t>
      </w:r>
      <w:r>
        <w:rPr>
          <w:sz w:val="18"/>
        </w:rPr>
        <w:t xml:space="preserve">vulnerables, </w:t>
      </w:r>
      <w:r>
        <w:rPr>
          <w:sz w:val="18"/>
        </w:rPr>
        <w:t xml:space="preserve">ya </w:t>
      </w:r>
      <w:r>
        <w:rPr>
          <w:sz w:val="18"/>
        </w:rPr>
        <w:t>que a menudo se comportan de manera diferente con datos conocidos frente a datos no vistos. Estos ataques constituyen un enorme riesgo para la privacidad, ya que pueden revelar información confidencial sobre las personas sin su conocimiento o consentimiento.</w:t>
      </w:r>
    </w:p>
    <w:p>
      <w:pPr>
        <w:pStyle w:val="BodyText"/>
        <w:spacing w:before="75"/>
      </w:pPr>
    </w:p>
    <w:p>
      <w:pPr>
        <w:pStyle w:val="BodyText"/>
        <w:ind w:left="1440"/>
      </w:pPr>
      <w:r>
        <w:rPr>
          <w:sz w:val="18"/>
        </w:rPr>
        <w:t xml:space="preserve">Consideremos </w:t>
      </w:r>
      <w:r>
        <w:rPr>
          <w:sz w:val="18"/>
        </w:rPr>
        <w:t xml:space="preserve">el </w:t>
      </w:r>
      <w:r>
        <w:rPr>
          <w:spacing w:val="-2"/>
          <w:sz w:val="18"/>
        </w:rPr>
        <w:t xml:space="preserve">siguiente </w:t>
      </w:r>
      <w:r>
        <w:rPr>
          <w:sz w:val="18"/>
        </w:rPr>
        <w:t>ejemplo</w:t>
      </w:r>
      <w:r>
        <w:rPr>
          <w:spacing w:val="-2"/>
          <w:sz w:val="18"/>
        </w:rPr>
        <w:t>:</w:t>
      </w:r>
    </w:p>
    <w:p>
      <w:pPr>
        <w:pStyle w:val="BodyText"/>
        <w:spacing w:before="110"/>
      </w:pPr>
    </w:p>
    <w:p>
      <w:pPr>
        <w:pStyle w:val="Heading6"/>
      </w:pPr>
      <w:r>
        <w:rPr>
          <w:sz w:val="18"/>
        </w:rPr>
        <w:t xml:space="preserve">Ejemplo: </w:t>
      </w:r>
      <w:r>
        <w:rPr>
          <w:spacing w:val="-2"/>
          <w:sz w:val="18"/>
        </w:rPr>
        <w:t xml:space="preserve">Ataque de </w:t>
      </w:r>
      <w:r>
        <w:rPr>
          <w:sz w:val="18"/>
        </w:rPr>
        <w:t xml:space="preserve">inferencia </w:t>
      </w:r>
      <w:r>
        <w:rPr>
          <w:sz w:val="18"/>
        </w:rPr>
        <w:t>de pertenencia</w:t>
      </w:r>
    </w:p>
    <w:p>
      <w:pPr>
        <w:pStyle w:val="BodyText"/>
        <w:spacing w:before="110"/>
        <w:rPr>
          <w:b/>
        </w:rPr>
      </w:pPr>
    </w:p>
    <w:p>
      <w:pPr>
        <w:pStyle w:val="BodyText"/>
        <w:spacing w:line="280" w:lineRule="auto"/>
        <w:ind w:left="1440" w:right="1456"/>
      </w:pPr>
      <w:r>
        <w:rPr>
          <w:sz w:val="18"/>
        </w:rPr>
        <w:t xml:space="preserve">Un </w:t>
      </w:r>
      <w:r>
        <w:rPr>
          <w:sz w:val="18"/>
        </w:rPr>
        <w:t xml:space="preserve">hospital </w:t>
      </w:r>
      <w:r>
        <w:rPr>
          <w:sz w:val="18"/>
        </w:rPr>
        <w:t xml:space="preserve">entrena </w:t>
      </w:r>
      <w:r>
        <w:rPr>
          <w:sz w:val="18"/>
        </w:rPr>
        <w:t xml:space="preserve">un </w:t>
      </w:r>
      <w:r>
        <w:rPr>
          <w:sz w:val="18"/>
        </w:rPr>
        <w:t xml:space="preserve">modelo </w:t>
      </w:r>
      <w:r>
        <w:rPr>
          <w:sz w:val="18"/>
        </w:rPr>
        <w:t xml:space="preserve">de aprendizaje </w:t>
      </w:r>
      <w:r>
        <w:rPr>
          <w:sz w:val="18"/>
        </w:rPr>
        <w:t xml:space="preserve">automático </w:t>
      </w:r>
      <w:r>
        <w:rPr>
          <w:sz w:val="18"/>
        </w:rPr>
        <w:t xml:space="preserve">para </w:t>
      </w:r>
      <w:r>
        <w:rPr>
          <w:sz w:val="18"/>
        </w:rPr>
        <w:t xml:space="preserve">predecir </w:t>
      </w:r>
      <w:r>
        <w:rPr>
          <w:sz w:val="18"/>
        </w:rPr>
        <w:t xml:space="preserve">si </w:t>
      </w:r>
      <w:r>
        <w:rPr>
          <w:sz w:val="18"/>
        </w:rPr>
        <w:t xml:space="preserve">un </w:t>
      </w:r>
      <w:r>
        <w:rPr>
          <w:sz w:val="18"/>
        </w:rPr>
        <w:t xml:space="preserve">paciente </w:t>
      </w:r>
      <w:r>
        <w:rPr>
          <w:sz w:val="18"/>
        </w:rPr>
        <w:t xml:space="preserve">tiene </w:t>
      </w:r>
      <w:r>
        <w:rPr>
          <w:sz w:val="18"/>
        </w:rPr>
        <w:t xml:space="preserve">un </w:t>
      </w:r>
      <w:r>
        <w:rPr>
          <w:sz w:val="18"/>
        </w:rPr>
        <w:t xml:space="preserve">alto </w:t>
      </w:r>
      <w:r>
        <w:rPr>
          <w:sz w:val="18"/>
        </w:rPr>
        <w:t xml:space="preserve">riesgo </w:t>
      </w:r>
      <w:r>
        <w:rPr>
          <w:sz w:val="18"/>
        </w:rPr>
        <w:t xml:space="preserve">de </w:t>
      </w:r>
      <w:r>
        <w:rPr>
          <w:sz w:val="18"/>
        </w:rPr>
        <w:t xml:space="preserve">desarrollar </w:t>
      </w:r>
      <w:r>
        <w:rPr>
          <w:sz w:val="18"/>
        </w:rPr>
        <w:t xml:space="preserve">una </w:t>
      </w:r>
      <w:r>
        <w:rPr>
          <w:sz w:val="18"/>
        </w:rPr>
        <w:t xml:space="preserve">enfermedad rara </w:t>
      </w:r>
      <w:r>
        <w:rPr>
          <w:sz w:val="18"/>
        </w:rPr>
        <w:t xml:space="preserve">basándose </w:t>
      </w:r>
      <w:r>
        <w:rPr>
          <w:sz w:val="18"/>
        </w:rPr>
        <w:t xml:space="preserve">en </w:t>
      </w:r>
      <w:r>
        <w:rPr>
          <w:sz w:val="18"/>
        </w:rPr>
        <w:t xml:space="preserve">los registros </w:t>
      </w:r>
      <w:r>
        <w:rPr>
          <w:sz w:val="18"/>
        </w:rPr>
        <w:t xml:space="preserve">médicos </w:t>
      </w:r>
      <w:r>
        <w:rPr>
          <w:sz w:val="18"/>
        </w:rPr>
        <w:t>electrónicos</w:t>
      </w:r>
      <w:r>
        <w:rPr>
          <w:sz w:val="18"/>
        </w:rPr>
        <w:t xml:space="preserve">. </w:t>
      </w:r>
      <w:r>
        <w:rPr>
          <w:sz w:val="18"/>
        </w:rPr>
        <w:t xml:space="preserve">Posteriormente, </w:t>
      </w:r>
      <w:r>
        <w:rPr>
          <w:sz w:val="18"/>
        </w:rPr>
        <w:t xml:space="preserve">este </w:t>
      </w:r>
      <w:r>
        <w:rPr>
          <w:sz w:val="18"/>
        </w:rPr>
        <w:t xml:space="preserve">modelo </w:t>
      </w:r>
      <w:r>
        <w:rPr>
          <w:sz w:val="18"/>
        </w:rPr>
        <w:t xml:space="preserve">se </w:t>
      </w:r>
      <w:r>
        <w:rPr>
          <w:sz w:val="18"/>
        </w:rPr>
        <w:t xml:space="preserve">pone </w:t>
      </w:r>
      <w:r>
        <w:rPr>
          <w:sz w:val="18"/>
        </w:rPr>
        <w:t xml:space="preserve">a disposición </w:t>
      </w:r>
      <w:r>
        <w:rPr>
          <w:sz w:val="18"/>
        </w:rPr>
        <w:t xml:space="preserve">de </w:t>
      </w:r>
      <w:r>
        <w:rPr>
          <w:sz w:val="18"/>
        </w:rPr>
        <w:t xml:space="preserve">investigadores </w:t>
      </w:r>
      <w:r>
        <w:rPr>
          <w:sz w:val="18"/>
        </w:rPr>
        <w:t>o</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56"/>
      </w:pPr>
      <w:r>
        <w:rPr>
          <w:sz w:val="18"/>
        </w:rPr>
        <w:t xml:space="preserve">compañías de seguros. Aunque el modelo no contiene información de identificación personal, un agente de seguros podría consultarlo utilizando los atributos de una persona y observar el nivel de confianza con el que </w:t>
      </w:r>
      <w:r>
        <w:rPr>
          <w:sz w:val="18"/>
        </w:rPr>
        <w:t xml:space="preserve">se </w:t>
      </w:r>
      <w:r>
        <w:rPr>
          <w:sz w:val="18"/>
        </w:rPr>
        <w:t xml:space="preserve">clasifica </w:t>
      </w:r>
      <w:r>
        <w:rPr>
          <w:sz w:val="18"/>
        </w:rPr>
        <w:t>a dicha persona</w:t>
      </w:r>
      <w:r>
        <w:rPr>
          <w:sz w:val="18"/>
        </w:rPr>
        <w:t xml:space="preserve">. </w:t>
      </w:r>
      <w:r>
        <w:rPr>
          <w:sz w:val="18"/>
        </w:rPr>
        <w:t xml:space="preserve">Si </w:t>
      </w:r>
      <w:r>
        <w:rPr>
          <w:sz w:val="18"/>
        </w:rPr>
        <w:t xml:space="preserve">el </w:t>
      </w:r>
      <w:r>
        <w:rPr>
          <w:sz w:val="18"/>
        </w:rPr>
        <w:t xml:space="preserve">modelo </w:t>
      </w:r>
      <w:r>
        <w:rPr>
          <w:sz w:val="18"/>
        </w:rPr>
        <w:t xml:space="preserve">la </w:t>
      </w:r>
      <w:r>
        <w:rPr>
          <w:sz w:val="18"/>
        </w:rPr>
        <w:t xml:space="preserve">clasifica </w:t>
      </w:r>
      <w:r>
        <w:rPr>
          <w:sz w:val="18"/>
        </w:rPr>
        <w:t xml:space="preserve">como </w:t>
      </w:r>
      <w:r>
        <w:rPr>
          <w:sz w:val="18"/>
        </w:rPr>
        <w:t>de</w:t>
      </w:r>
      <w:r>
        <w:rPr>
          <w:sz w:val="18"/>
        </w:rPr>
        <w:t xml:space="preserve"> alto </w:t>
      </w:r>
      <w:r>
        <w:rPr>
          <w:sz w:val="18"/>
        </w:rPr>
        <w:t xml:space="preserve">riesgo </w:t>
      </w:r>
      <w:r>
        <w:rPr>
          <w:sz w:val="18"/>
        </w:rPr>
        <w:t xml:space="preserve">con </w:t>
      </w:r>
      <w:r>
        <w:rPr>
          <w:sz w:val="18"/>
        </w:rPr>
        <w:t xml:space="preserve">un alto </w:t>
      </w:r>
      <w:r>
        <w:rPr>
          <w:sz w:val="18"/>
        </w:rPr>
        <w:t xml:space="preserve">nivel de confianza, </w:t>
      </w:r>
      <w:r>
        <w:rPr>
          <w:sz w:val="18"/>
        </w:rPr>
        <w:t xml:space="preserve">el </w:t>
      </w:r>
      <w:r>
        <w:rPr>
          <w:sz w:val="18"/>
        </w:rPr>
        <w:t xml:space="preserve">agente </w:t>
      </w:r>
      <w:r>
        <w:rPr>
          <w:sz w:val="18"/>
        </w:rPr>
        <w:t xml:space="preserve">podría </w:t>
      </w:r>
      <w:r>
        <w:rPr>
          <w:sz w:val="18"/>
        </w:rPr>
        <w:t>deducir que la persona probablemente formaba parte de los datos de entrenamiento, revelando así información personal sensible.</w:t>
      </w:r>
    </w:p>
    <w:p>
      <w:pPr>
        <w:pStyle w:val="BodyText"/>
        <w:spacing w:before="44"/>
      </w:pPr>
    </w:p>
    <w:p>
      <w:pPr>
        <w:pStyle w:val="BodyText"/>
        <w:ind w:left="1620"/>
      </w:pPr>
      <w:r>
        <w:rPr>
          <w:spacing w:val="-2"/>
          <w:sz w:val="18"/>
        </w:rPr>
        <w:t xml:space="preserve">Para </w:t>
      </w:r>
      <w:r>
        <w:rPr>
          <w:spacing w:val="-2"/>
          <w:sz w:val="18"/>
        </w:rPr>
        <w:t xml:space="preserve">defenderse </w:t>
      </w:r>
      <w:r>
        <w:rPr>
          <w:spacing w:val="-2"/>
          <w:sz w:val="18"/>
        </w:rPr>
        <w:t xml:space="preserve">contra </w:t>
      </w:r>
      <w:r>
        <w:rPr>
          <w:spacing w:val="-2"/>
          <w:sz w:val="18"/>
        </w:rPr>
        <w:t xml:space="preserve">los ataques </w:t>
      </w:r>
      <w:r>
        <w:rPr>
          <w:spacing w:val="-2"/>
          <w:sz w:val="18"/>
        </w:rPr>
        <w:t>de inferencia de pertenencia</w:t>
      </w:r>
      <w:r>
        <w:rPr>
          <w:spacing w:val="-2"/>
          <w:sz w:val="18"/>
        </w:rPr>
        <w:t xml:space="preserve">, </w:t>
      </w:r>
      <w:r>
        <w:rPr>
          <w:spacing w:val="-2"/>
          <w:sz w:val="18"/>
        </w:rPr>
        <w:t xml:space="preserve">se </w:t>
      </w:r>
      <w:r>
        <w:rPr>
          <w:spacing w:val="-2"/>
          <w:sz w:val="18"/>
        </w:rPr>
        <w:t xml:space="preserve">pueden </w:t>
      </w:r>
      <w:r>
        <w:rPr>
          <w:spacing w:val="-2"/>
          <w:sz w:val="18"/>
        </w:rPr>
        <w:t xml:space="preserve">aplicar </w:t>
      </w:r>
      <w:r>
        <w:rPr>
          <w:spacing w:val="-2"/>
          <w:sz w:val="18"/>
        </w:rPr>
        <w:t xml:space="preserve">varias </w:t>
      </w:r>
      <w:r>
        <w:rPr>
          <w:spacing w:val="-2"/>
          <w:sz w:val="18"/>
        </w:rPr>
        <w:t>estrategias</w:t>
      </w:r>
      <w:r>
        <w:rPr>
          <w:spacing w:val="-2"/>
          <w:sz w:val="18"/>
        </w:rPr>
        <w:t>.</w:t>
      </w:r>
    </w:p>
    <w:p>
      <w:pPr>
        <w:pStyle w:val="BodyText"/>
        <w:spacing w:before="80"/>
      </w:pPr>
    </w:p>
    <w:p>
      <w:pPr>
        <w:pStyle w:val="ListParagraph"/>
        <w:numPr>
          <w:ilvl w:val="0"/>
          <w:numId w:val="21"/>
        </w:numPr>
        <w:tabs>
          <w:tab w:val="left" w:pos="2160"/>
        </w:tabs>
        <w:spacing w:before="0" w:after="0" w:line="280" w:lineRule="auto"/>
        <w:ind w:left="2160" w:right="1537" w:hanging="360"/>
        <w:jc w:val="left"/>
        <w:rPr>
          <w:sz w:val="20"/>
        </w:rPr>
      </w:pPr>
      <w:r>
        <w:rPr>
          <w:sz w:val="18"/>
        </w:rPr>
        <w:t xml:space="preserve">La privacidad </w:t>
      </w:r>
      <w:r>
        <w:rPr>
          <w:sz w:val="18"/>
        </w:rPr>
        <w:t xml:space="preserve">diferencial </w:t>
      </w:r>
      <w:r>
        <w:rPr>
          <w:sz w:val="18"/>
        </w:rPr>
        <w:t xml:space="preserve">añade </w:t>
      </w:r>
      <w:r>
        <w:rPr>
          <w:sz w:val="18"/>
        </w:rPr>
        <w:t xml:space="preserve">ruido </w:t>
      </w:r>
      <w:r>
        <w:rPr>
          <w:sz w:val="18"/>
        </w:rPr>
        <w:t xml:space="preserve">durante </w:t>
      </w:r>
      <w:r>
        <w:rPr>
          <w:sz w:val="18"/>
        </w:rPr>
        <w:t xml:space="preserve">el entrenamiento </w:t>
      </w:r>
      <w:r>
        <w:rPr>
          <w:sz w:val="18"/>
        </w:rPr>
        <w:t xml:space="preserve">para </w:t>
      </w:r>
      <w:r>
        <w:rPr>
          <w:sz w:val="18"/>
        </w:rPr>
        <w:t xml:space="preserve">garantizar que </w:t>
      </w:r>
      <w:r>
        <w:rPr>
          <w:sz w:val="18"/>
        </w:rPr>
        <w:t xml:space="preserve">los registros </w:t>
      </w:r>
      <w:r>
        <w:rPr>
          <w:sz w:val="18"/>
        </w:rPr>
        <w:t xml:space="preserve">individuales </w:t>
      </w:r>
      <w:r>
        <w:rPr>
          <w:sz w:val="18"/>
        </w:rPr>
        <w:t xml:space="preserve">tengan </w:t>
      </w:r>
      <w:r>
        <w:rPr>
          <w:sz w:val="18"/>
        </w:rPr>
        <w:t xml:space="preserve">una influencia </w:t>
      </w:r>
      <w:r>
        <w:rPr>
          <w:sz w:val="18"/>
        </w:rPr>
        <w:t xml:space="preserve">mínima </w:t>
      </w:r>
      <w:r>
        <w:rPr>
          <w:sz w:val="18"/>
        </w:rPr>
        <w:t>en el modelo, lo que reduce el riesgo de memorización.</w:t>
      </w:r>
    </w:p>
    <w:p>
      <w:pPr>
        <w:pStyle w:val="ListParagraph"/>
        <w:numPr>
          <w:ilvl w:val="0"/>
          <w:numId w:val="21"/>
        </w:numPr>
        <w:tabs>
          <w:tab w:val="left" w:pos="2160"/>
        </w:tabs>
        <w:spacing w:before="2" w:after="0" w:line="280" w:lineRule="auto"/>
        <w:ind w:left="2160" w:right="1542" w:hanging="360"/>
        <w:jc w:val="left"/>
        <w:rPr>
          <w:sz w:val="20"/>
        </w:rPr>
      </w:pPr>
      <w:r>
        <w:rPr>
          <w:sz w:val="18"/>
        </w:rPr>
        <w:t xml:space="preserve">El truncamiento </w:t>
      </w:r>
      <w:r>
        <w:rPr>
          <w:sz w:val="18"/>
        </w:rPr>
        <w:t>de la salida</w:t>
      </w:r>
      <w:r>
        <w:rPr>
          <w:sz w:val="18"/>
        </w:rPr>
        <w:t xml:space="preserve">, </w:t>
      </w:r>
      <w:r>
        <w:rPr>
          <w:sz w:val="18"/>
        </w:rPr>
        <w:t xml:space="preserve">como </w:t>
      </w:r>
      <w:r>
        <w:rPr>
          <w:sz w:val="18"/>
        </w:rPr>
        <w:t xml:space="preserve">ocultar </w:t>
      </w:r>
      <w:r>
        <w:rPr>
          <w:sz w:val="18"/>
        </w:rPr>
        <w:t xml:space="preserve">o </w:t>
      </w:r>
      <w:r>
        <w:rPr>
          <w:sz w:val="18"/>
        </w:rPr>
        <w:t xml:space="preserve">redondear </w:t>
      </w:r>
      <w:r>
        <w:rPr>
          <w:sz w:val="18"/>
        </w:rPr>
        <w:t xml:space="preserve">las puntuaciones </w:t>
      </w:r>
      <w:r>
        <w:rPr>
          <w:sz w:val="18"/>
        </w:rPr>
        <w:t>de confianza</w:t>
      </w:r>
      <w:r>
        <w:rPr>
          <w:sz w:val="18"/>
        </w:rPr>
        <w:t xml:space="preserve">, </w:t>
      </w:r>
      <w:r>
        <w:rPr>
          <w:sz w:val="18"/>
        </w:rPr>
        <w:t>dificulta</w:t>
      </w:r>
      <w:r>
        <w:rPr>
          <w:sz w:val="18"/>
        </w:rPr>
        <w:t xml:space="preserve"> </w:t>
      </w:r>
      <w:r>
        <w:rPr>
          <w:sz w:val="18"/>
        </w:rPr>
        <w:t xml:space="preserve">que </w:t>
      </w:r>
      <w:r>
        <w:rPr>
          <w:sz w:val="18"/>
        </w:rPr>
        <w:t xml:space="preserve">los atacantes </w:t>
      </w:r>
      <w:r>
        <w:rPr>
          <w:w w:val="105"/>
          <w:sz w:val="18"/>
        </w:rPr>
        <w:t xml:space="preserve">distingan </w:t>
      </w:r>
      <w:r>
        <w:rPr>
          <w:w w:val="105"/>
          <w:sz w:val="18"/>
        </w:rPr>
        <w:t xml:space="preserve">entre </w:t>
      </w:r>
      <w:r>
        <w:rPr>
          <w:w w:val="105"/>
          <w:sz w:val="18"/>
        </w:rPr>
        <w:t xml:space="preserve">datos </w:t>
      </w:r>
      <w:r>
        <w:rPr>
          <w:w w:val="105"/>
          <w:sz w:val="18"/>
        </w:rPr>
        <w:t xml:space="preserve">de entrenamiento </w:t>
      </w:r>
      <w:r>
        <w:rPr>
          <w:w w:val="105"/>
          <w:sz w:val="18"/>
        </w:rPr>
        <w:t xml:space="preserve">y </w:t>
      </w:r>
      <w:r>
        <w:rPr>
          <w:w w:val="105"/>
          <w:sz w:val="18"/>
        </w:rPr>
        <w:t xml:space="preserve">datos </w:t>
      </w:r>
      <w:r>
        <w:rPr>
          <w:w w:val="105"/>
          <w:sz w:val="18"/>
        </w:rPr>
        <w:t>que no son de entrenamiento</w:t>
      </w:r>
      <w:r>
        <w:rPr>
          <w:w w:val="105"/>
          <w:sz w:val="18"/>
        </w:rPr>
        <w:t>.</w:t>
      </w:r>
    </w:p>
    <w:p>
      <w:pPr>
        <w:pStyle w:val="ListParagraph"/>
        <w:numPr>
          <w:ilvl w:val="0"/>
          <w:numId w:val="21"/>
        </w:numPr>
        <w:tabs>
          <w:tab w:val="left" w:pos="2160"/>
        </w:tabs>
        <w:spacing w:before="2" w:after="0" w:line="280" w:lineRule="auto"/>
        <w:ind w:left="2160" w:right="1439" w:hanging="360"/>
        <w:jc w:val="left"/>
        <w:rPr>
          <w:sz w:val="20"/>
        </w:rPr>
      </w:pPr>
      <w:r>
        <w:rPr>
          <w:sz w:val="18"/>
        </w:rPr>
        <w:t xml:space="preserve">Los métodos </w:t>
      </w:r>
      <w:r>
        <w:rPr>
          <w:sz w:val="18"/>
        </w:rPr>
        <w:t xml:space="preserve">de regularización </w:t>
      </w:r>
      <w:r>
        <w:rPr>
          <w:sz w:val="18"/>
        </w:rPr>
        <w:t>robustos</w:t>
      </w:r>
      <w:r>
        <w:rPr>
          <w:sz w:val="18"/>
        </w:rPr>
        <w:t xml:space="preserve">, </w:t>
      </w:r>
      <w:r>
        <w:rPr>
          <w:sz w:val="18"/>
        </w:rPr>
        <w:t xml:space="preserve">como </w:t>
      </w:r>
      <w:r>
        <w:rPr>
          <w:sz w:val="18"/>
        </w:rPr>
        <w:t xml:space="preserve">el dropout </w:t>
      </w:r>
      <w:r>
        <w:rPr>
          <w:sz w:val="18"/>
        </w:rPr>
        <w:t xml:space="preserve">o </w:t>
      </w:r>
      <w:r>
        <w:rPr>
          <w:sz w:val="18"/>
        </w:rPr>
        <w:t xml:space="preserve">la decaimiento </w:t>
      </w:r>
      <w:r>
        <w:rPr>
          <w:sz w:val="18"/>
        </w:rPr>
        <w:t>de pesos</w:t>
      </w:r>
      <w:r>
        <w:rPr>
          <w:sz w:val="18"/>
        </w:rPr>
        <w:t xml:space="preserve">, </w:t>
      </w:r>
      <w:r>
        <w:rPr>
          <w:sz w:val="18"/>
        </w:rPr>
        <w:t xml:space="preserve">ayudan a </w:t>
      </w:r>
      <w:r>
        <w:rPr>
          <w:sz w:val="18"/>
        </w:rPr>
        <w:t xml:space="preserve">prevenir </w:t>
      </w:r>
      <w:r>
        <w:rPr>
          <w:sz w:val="18"/>
        </w:rPr>
        <w:t xml:space="preserve">el sobreajuste, </w:t>
      </w:r>
      <w:r>
        <w:rPr>
          <w:sz w:val="18"/>
        </w:rPr>
        <w:t xml:space="preserve">que </w:t>
      </w:r>
      <w:r>
        <w:rPr>
          <w:sz w:val="18"/>
        </w:rPr>
        <w:t>es un factor clave que permite estos ataques.</w:t>
      </w:r>
    </w:p>
    <w:p>
      <w:pPr>
        <w:pStyle w:val="ListParagraph"/>
        <w:numPr>
          <w:ilvl w:val="0"/>
          <w:numId w:val="21"/>
        </w:numPr>
        <w:tabs>
          <w:tab w:val="left" w:pos="2160"/>
        </w:tabs>
        <w:spacing w:before="1" w:after="0" w:line="280" w:lineRule="auto"/>
        <w:ind w:left="2160" w:right="1644" w:hanging="360"/>
        <w:jc w:val="left"/>
        <w:rPr>
          <w:sz w:val="20"/>
        </w:rPr>
      </w:pPr>
      <w:r>
        <w:rPr>
          <w:sz w:val="18"/>
        </w:rPr>
        <w:t xml:space="preserve">Limitar </w:t>
      </w:r>
      <w:r>
        <w:rPr>
          <w:sz w:val="18"/>
        </w:rPr>
        <w:t xml:space="preserve">el </w:t>
      </w:r>
      <w:r>
        <w:rPr>
          <w:sz w:val="18"/>
        </w:rPr>
        <w:t xml:space="preserve">número </w:t>
      </w:r>
      <w:r>
        <w:rPr>
          <w:sz w:val="18"/>
        </w:rPr>
        <w:t xml:space="preserve">o </w:t>
      </w:r>
      <w:r>
        <w:rPr>
          <w:sz w:val="18"/>
        </w:rPr>
        <w:t xml:space="preserve">el tipo </w:t>
      </w:r>
      <w:r>
        <w:rPr>
          <w:sz w:val="18"/>
        </w:rPr>
        <w:t xml:space="preserve">de </w:t>
      </w:r>
      <w:r>
        <w:rPr>
          <w:sz w:val="18"/>
        </w:rPr>
        <w:t xml:space="preserve">consultas </w:t>
      </w:r>
      <w:r>
        <w:rPr>
          <w:sz w:val="18"/>
        </w:rPr>
        <w:t xml:space="preserve">que un </w:t>
      </w:r>
      <w:r>
        <w:rPr>
          <w:sz w:val="18"/>
        </w:rPr>
        <w:t xml:space="preserve">usuario </w:t>
      </w:r>
      <w:r>
        <w:rPr>
          <w:sz w:val="18"/>
        </w:rPr>
        <w:t xml:space="preserve">puede </w:t>
      </w:r>
      <w:r>
        <w:rPr>
          <w:sz w:val="18"/>
        </w:rPr>
        <w:t xml:space="preserve">realizar </w:t>
      </w:r>
      <w:r>
        <w:rPr>
          <w:sz w:val="18"/>
        </w:rPr>
        <w:t xml:space="preserve">y </w:t>
      </w:r>
      <w:r>
        <w:rPr>
          <w:sz w:val="18"/>
        </w:rPr>
        <w:t xml:space="preserve">supervisar </w:t>
      </w:r>
      <w:r>
        <w:rPr>
          <w:sz w:val="18"/>
        </w:rPr>
        <w:t xml:space="preserve">los patrones </w:t>
      </w:r>
      <w:r>
        <w:rPr>
          <w:sz w:val="18"/>
        </w:rPr>
        <w:t xml:space="preserve">de consulta </w:t>
      </w:r>
      <w:r>
        <w:rPr>
          <w:sz w:val="18"/>
        </w:rPr>
        <w:t xml:space="preserve">puede </w:t>
      </w:r>
      <w:r>
        <w:rPr>
          <w:sz w:val="18"/>
        </w:rPr>
        <w:t xml:space="preserve">ayudar a </w:t>
      </w:r>
      <w:r>
        <w:rPr>
          <w:spacing w:val="-2"/>
          <w:w w:val="105"/>
          <w:sz w:val="18"/>
        </w:rPr>
        <w:t xml:space="preserve">detectar </w:t>
      </w:r>
      <w:r>
        <w:rPr>
          <w:spacing w:val="-2"/>
          <w:w w:val="105"/>
          <w:sz w:val="18"/>
        </w:rPr>
        <w:t xml:space="preserve">y </w:t>
      </w:r>
      <w:r>
        <w:rPr>
          <w:spacing w:val="-2"/>
          <w:w w:val="105"/>
          <w:sz w:val="18"/>
        </w:rPr>
        <w:t xml:space="preserve">bloquear </w:t>
      </w:r>
      <w:r>
        <w:rPr>
          <w:spacing w:val="-2"/>
          <w:w w:val="105"/>
          <w:sz w:val="18"/>
        </w:rPr>
        <w:t xml:space="preserve">comportamientos </w:t>
      </w:r>
      <w:r>
        <w:rPr>
          <w:spacing w:val="-2"/>
          <w:w w:val="105"/>
          <w:sz w:val="18"/>
        </w:rPr>
        <w:t xml:space="preserve">sospechosos </w:t>
      </w:r>
      <w:r>
        <w:rPr>
          <w:spacing w:val="-2"/>
          <w:w w:val="105"/>
          <w:sz w:val="18"/>
        </w:rPr>
        <w:t xml:space="preserve">antes de </w:t>
      </w:r>
      <w:r>
        <w:rPr>
          <w:spacing w:val="-2"/>
          <w:w w:val="105"/>
          <w:sz w:val="18"/>
        </w:rPr>
        <w:t xml:space="preserve">que </w:t>
      </w:r>
      <w:r>
        <w:rPr>
          <w:spacing w:val="-2"/>
          <w:w w:val="105"/>
          <w:sz w:val="18"/>
        </w:rPr>
        <w:t xml:space="preserve">den lugar </w:t>
      </w:r>
      <w:r>
        <w:rPr>
          <w:spacing w:val="-2"/>
          <w:w w:val="105"/>
          <w:sz w:val="18"/>
        </w:rPr>
        <w:t xml:space="preserve">a </w:t>
      </w:r>
      <w:r>
        <w:rPr>
          <w:spacing w:val="-2"/>
          <w:w w:val="105"/>
          <w:sz w:val="18"/>
        </w:rPr>
        <w:t xml:space="preserve">una </w:t>
      </w:r>
      <w:r>
        <w:rPr>
          <w:spacing w:val="-2"/>
          <w:w w:val="105"/>
          <w:sz w:val="18"/>
        </w:rPr>
        <w:t xml:space="preserve">violación </w:t>
      </w:r>
      <w:r>
        <w:rPr>
          <w:spacing w:val="-2"/>
          <w:w w:val="105"/>
          <w:sz w:val="18"/>
        </w:rPr>
        <w:t>de la privacidad</w:t>
      </w:r>
      <w:r>
        <w:rPr>
          <w:spacing w:val="-2"/>
          <w:w w:val="105"/>
          <w:sz w:val="18"/>
        </w:rPr>
        <w:t>.</w:t>
      </w:r>
    </w:p>
    <w:p>
      <w:pPr>
        <w:pStyle w:val="BodyText"/>
        <w:spacing w:before="2"/>
        <w:rPr>
          <w:sz w:val="8"/>
        </w:rPr>
      </w:pPr>
      <w:r>
        <w:rPr>
          <w:sz w:val="8"/>
        </w:rPr>
        <mc:AlternateContent>
          <mc:Choice Requires="wpg">
            <w:drawing>
              <wp:anchor distT="0" distB="0" distL="0" distR="0" simplePos="0" relativeHeight="251684864" behindDoc="1" locked="0" layoutInCell="1" allowOverlap="1">
                <wp:simplePos x="0" y="0"/>
                <wp:positionH relativeFrom="page">
                  <wp:posOffset>1095375</wp:posOffset>
                </wp:positionH>
                <wp:positionV relativeFrom="paragraph">
                  <wp:posOffset>75076</wp:posOffset>
                </wp:positionV>
                <wp:extent cx="5334000" cy="904875"/>
                <wp:effectExtent l="0" t="0" r="0" b="0"/>
                <wp:wrapTopAndBottom/>
                <wp:docPr id="41" name="Group 41"/>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904875"/>
                          <a:chOff x="0" y="0"/>
                          <a:chExt cx="5334000" cy="904875"/>
                        </a:xfrm>
                      </wpg:grpSpPr>
                      <pic:pic xmlns:pic="http://schemas.openxmlformats.org/drawingml/2006/picture">
                        <pic:nvPicPr>
                          <pic:cNvPr id="42" name="Image 42"/>
                          <pic:cNvPicPr/>
                        </pic:nvPicPr>
                        <pic:blipFill>
                          <a:blip xmlns:r="http://schemas.openxmlformats.org/officeDocument/2006/relationships" r:embed="rId39" cstate="print"/>
                          <a:stretch>
                            <a:fillRect/>
                          </a:stretch>
                        </pic:blipFill>
                        <pic:spPr>
                          <a:xfrm>
                            <a:off x="228600" y="209550"/>
                            <a:ext cx="5105400" cy="695325"/>
                          </a:xfrm>
                          <a:prstGeom prst="rect">
                            <a:avLst/>
                          </a:prstGeom>
                        </pic:spPr>
                      </pic:pic>
                      <pic:pic xmlns:pic="http://schemas.openxmlformats.org/drawingml/2006/picture">
                        <pic:nvPicPr>
                          <pic:cNvPr id="43" name="Image 43"/>
                          <pic:cNvPicPr/>
                        </pic:nvPicPr>
                        <pic:blipFill>
                          <a:blip xmlns:r="http://schemas.openxmlformats.org/officeDocument/2006/relationships" r:embed="rId40" cstate="print"/>
                          <a:stretch>
                            <a:fillRect/>
                          </a:stretch>
                        </pic:blipFill>
                        <pic:spPr>
                          <a:xfrm>
                            <a:off x="0" y="0"/>
                            <a:ext cx="457200" cy="457200"/>
                          </a:xfrm>
                          <a:prstGeom prst="rect">
                            <a:avLst/>
                          </a:prstGeom>
                        </pic:spPr>
                      </pic:pic>
                      <wps:wsp xmlns:wps="http://schemas.microsoft.com/office/word/2010/wordprocessingShape">
                        <wps:cNvPr id="44" name="Textbox 44"/>
                        <wps:cNvSpPr txBox="1"/>
                        <wps:spPr>
                          <a:xfrm>
                            <a:off x="0" y="0"/>
                            <a:ext cx="5334000" cy="904875"/>
                          </a:xfrm>
                          <a:prstGeom prst="rect">
                            <a:avLst/>
                          </a:prstGeom>
                        </wps:spPr>
                        <wps:txbx>
                          <w:txbxContent>
                            <w:p>
                              <w:pPr>
                                <w:spacing w:before="194" w:line="240" w:lineRule="auto"/>
                                <w:rPr>
                                  <w:sz w:val="20"/>
                                </w:rPr>
                              </w:pPr>
                            </w:p>
                            <w:p>
                              <w:pPr>
                                <w:spacing w:before="0" w:line="280" w:lineRule="auto"/>
                                <w:ind w:left="795" w:right="0" w:firstLine="0"/>
                                <w:jc w:val="left"/>
                                <w:rPr>
                                  <w:sz w:val="20"/>
                                </w:rPr>
                              </w:pPr>
                              <w:r>
                                <w:rPr>
                                  <w:sz w:val="18"/>
                                </w:rPr>
                                <w:t>Si lo desea</w:t>
                              </w:r>
                              <w:r>
                                <w:rPr>
                                  <w:sz w:val="18"/>
                                </w:rPr>
                                <w:t xml:space="preserve">, </w:t>
                              </w:r>
                              <w:r>
                                <w:rPr>
                                  <w:sz w:val="18"/>
                                </w:rPr>
                                <w:t xml:space="preserve">puede </w:t>
                              </w:r>
                              <w:r>
                                <w:rPr>
                                  <w:sz w:val="18"/>
                                </w:rPr>
                                <w:t xml:space="preserve">leer </w:t>
                              </w:r>
                              <w:r>
                                <w:rPr>
                                  <w:sz w:val="18"/>
                                </w:rPr>
                                <w:t>las páginas</w:t>
                              </w:r>
                              <w:r>
                                <w:rPr>
                                  <w:sz w:val="18"/>
                                </w:rPr>
                                <w:t xml:space="preserve"> 29 y 30 </w:t>
                              </w:r>
                              <w:r>
                                <w:rPr>
                                  <w:sz w:val="18"/>
                                </w:rPr>
                                <w:t xml:space="preserve">de </w:t>
                              </w:r>
                              <w:hyperlink r:id="rId45">
                                <w:r>
                                  <w:rPr>
                                    <w:color w:val="1154CC"/>
                                    <w:sz w:val="18"/>
                                    <w:u w:val="single" w:color="1154CC"/>
                                  </w:rPr>
                                  <w:t xml:space="preserve">Adversarial </w:t>
                                </w:r>
                                <w:r>
                                  <w:rPr>
                                    <w:color w:val="1154CC"/>
                                    <w:sz w:val="18"/>
                                    <w:u w:val="single" w:color="1154CC"/>
                                  </w:rPr>
                                  <w:t xml:space="preserve">Machine </w:t>
                                </w:r>
                                <w:r>
                                  <w:rPr>
                                    <w:color w:val="1154CC"/>
                                    <w:sz w:val="18"/>
                                    <w:u w:val="single" w:color="1154CC"/>
                                  </w:rPr>
                                  <w:t xml:space="preserve">Learning: </w:t>
                                </w:r>
                                <w:r>
                                  <w:rPr>
                                    <w:color w:val="1154CC"/>
                                    <w:sz w:val="18"/>
                                    <w:u w:val="single" w:color="1154CC"/>
                                  </w:rPr>
                                  <w:t xml:space="preserve">A </w:t>
                                </w:r>
                                <w:r>
                                  <w:rPr>
                                    <w:color w:val="1154CC"/>
                                    <w:sz w:val="18"/>
                                    <w:u w:val="single" w:color="1154CC"/>
                                  </w:rPr>
                                  <w:t xml:space="preserve">Taxonomy </w:t>
                                </w:r>
                              </w:hyperlink>
                              <w:hyperlink r:id="rId46">
                                <w:r>
                                  <w:rPr>
                                    <w:color w:val="1154CC"/>
                                    <w:spacing w:val="-2"/>
                                    <w:w w:val="105"/>
                                    <w:sz w:val="18"/>
                                    <w:u w:val="single" w:color="1154CC"/>
                                  </w:rPr>
                                  <w:t xml:space="preserve">and </w:t>
                                </w:r>
                                <w:r>
                                  <w:rPr>
                                    <w:color w:val="1154CC"/>
                                    <w:spacing w:val="-2"/>
                                    <w:w w:val="105"/>
                                    <w:sz w:val="18"/>
                                    <w:u w:val="single" w:color="1154CC"/>
                                  </w:rPr>
                                  <w:t xml:space="preserve">Terminology </w:t>
                                </w:r>
                                <w:r>
                                  <w:rPr>
                                    <w:color w:val="1154CC"/>
                                    <w:spacing w:val="-2"/>
                                    <w:w w:val="105"/>
                                    <w:sz w:val="18"/>
                                    <w:u w:val="single" w:color="1154CC"/>
                                  </w:rPr>
                                  <w:t xml:space="preserve">of </w:t>
                                </w:r>
                                <w:r>
                                  <w:rPr>
                                    <w:color w:val="1154CC"/>
                                    <w:spacing w:val="-2"/>
                                    <w:w w:val="105"/>
                                    <w:sz w:val="18"/>
                                    <w:u w:val="single" w:color="1154CC"/>
                                  </w:rPr>
                                  <w:t xml:space="preserve">Attacks </w:t>
                                </w:r>
                                <w:r>
                                  <w:rPr>
                                    <w:color w:val="1154CC"/>
                                    <w:spacing w:val="-2"/>
                                    <w:w w:val="105"/>
                                    <w:sz w:val="18"/>
                                    <w:u w:val="single" w:color="1154CC"/>
                                  </w:rPr>
                                  <w:t xml:space="preserve">and </w:t>
                                </w:r>
                                <w:r>
                                  <w:rPr>
                                    <w:color w:val="1154CC"/>
                                    <w:spacing w:val="-2"/>
                                    <w:w w:val="105"/>
                                    <w:sz w:val="18"/>
                                    <w:u w:val="single" w:color="1154CC"/>
                                  </w:rPr>
                                  <w:t>Mitigations</w:t>
                                </w:r>
                              </w:hyperlink>
                              <w:r>
                                <w:rPr>
                                  <w:spacing w:val="-2"/>
                                  <w:w w:val="105"/>
                                  <w:sz w:val="18"/>
                                </w:rPr>
                                <w:t xml:space="preserve"> para </w:t>
                              </w:r>
                              <w:r>
                                <w:rPr>
                                  <w:spacing w:val="-2"/>
                                  <w:w w:val="105"/>
                                  <w:sz w:val="18"/>
                                </w:rPr>
                                <w:t xml:space="preserve">profundizar </w:t>
                              </w:r>
                              <w:r>
                                <w:rPr>
                                  <w:spacing w:val="-2"/>
                                  <w:w w:val="105"/>
                                  <w:sz w:val="18"/>
                                </w:rPr>
                                <w:t xml:space="preserve">en </w:t>
                              </w:r>
                              <w:r>
                                <w:rPr>
                                  <w:spacing w:val="-2"/>
                                  <w:w w:val="105"/>
                                  <w:sz w:val="18"/>
                                </w:rPr>
                                <w:t>la inferencia de pertenencia.</w:t>
                              </w:r>
                            </w:p>
                          </w:txbxContent>
                        </wps:txbx>
                        <wps:bodyPr wrap="square" lIns="0" tIns="0" rIns="0" bIns="0" rtlCol="0"/>
                      </wps:wsp>
                    </wpg:wgp>
                  </a:graphicData>
                </a:graphic>
              </wp:anchor>
            </w:drawing>
          </mc:Choice>
          <mc:Fallback>
            <w:pict>
              <v:group id="_x0000_s1049" style="width:420pt;height:71.25pt;margin-top:5.91pt;margin-left:86.25pt;mso-position-horizontal-relative:page;mso-wrap-distance-left:0;mso-wrap-distance-right:0;position:absolute;z-index:-251630592" coordorigin="1725,118" coordsize="8400,1425">
                <v:shape id="_x0000_s1050" type="#_x0000_t75" style="width:8040;height:1095;left:2085;position:absolute;top:448" stroked="f">
                  <v:imagedata r:id="rId39" o:title=""/>
                </v:shape>
                <v:shape id="_x0000_s1051" type="#_x0000_t75" style="width:720;height:720;left:1725;position:absolute;top:118" stroked="f">
                  <v:imagedata r:id="rId40" o:title=""/>
                </v:shape>
                <v:shape id="_x0000_s1052" type="#_x0000_t202" style="width:8400;height:1425;left:1725;position:absolute;top:118" filled="f" stroked="f">
                  <v:textbox inset="0,0,0,0">
                    <w:txbxContent>
                      <w:p>
                        <w:pPr>
                          <w:spacing w:before="194" w:line="240" w:lineRule="auto"/>
                          <w:rPr>
                            <w:sz w:val="20"/>
                          </w:rPr>
                        </w:pPr>
                      </w:p>
                      <w:p>
                        <w:pPr>
                          <w:spacing w:before="0" w:line="280" w:lineRule="auto"/>
                          <w:ind w:left="795" w:right="0" w:firstLine="0"/>
                          <w:jc w:val="left"/>
                          <w:rPr>
                            <w:sz w:val="20"/>
                          </w:rPr>
                        </w:pPr>
                        <w:r>
                          <w:rPr>
                            <w:sz w:val="20"/>
                          </w:rPr>
                          <w:t>Si lo deseas</w:t>
                        </w:r>
                        <w:r>
                          <w:rPr>
                            <w:sz w:val="20"/>
                          </w:rPr>
                          <w:t xml:space="preserve">, </w:t>
                        </w:r>
                        <w:r>
                          <w:rPr>
                            <w:sz w:val="20"/>
                          </w:rPr>
                          <w:t xml:space="preserve">puedes </w:t>
                        </w:r>
                        <w:r>
                          <w:rPr>
                            <w:sz w:val="20"/>
                          </w:rPr>
                          <w:t xml:space="preserve">leer </w:t>
                        </w:r>
                        <w:r>
                          <w:rPr>
                            <w:sz w:val="20"/>
                          </w:rPr>
                          <w:t>las páginas</w:t>
                        </w:r>
                        <w:r>
                          <w:rPr>
                            <w:sz w:val="20"/>
                          </w:rPr>
                          <w:t xml:space="preserve"> 29 y 30 </w:t>
                        </w:r>
                        <w:r>
                          <w:rPr>
                            <w:sz w:val="20"/>
                          </w:rPr>
                          <w:t xml:space="preserve">de </w:t>
                        </w:r>
                        <w:hyperlink r:id="rId47">
                          <w:r>
                            <w:rPr>
                              <w:color w:val="1154CC"/>
                              <w:sz w:val="20"/>
                              <w:u w:val="single" w:color="1154CC"/>
                            </w:rPr>
                            <w:t xml:space="preserve">«Adversarial </w:t>
                          </w:r>
                          <w:r>
                            <w:rPr>
                              <w:color w:val="1154CC"/>
                              <w:sz w:val="20"/>
                              <w:u w:val="single" w:color="1154CC"/>
                            </w:rPr>
                            <w:t xml:space="preserve">Machine </w:t>
                          </w:r>
                          <w:r>
                            <w:rPr>
                              <w:color w:val="1154CC"/>
                              <w:sz w:val="20"/>
                              <w:u w:val="single" w:color="1154CC"/>
                            </w:rPr>
                            <w:t xml:space="preserve">Learning: </w:t>
                          </w:r>
                          <w:r>
                            <w:rPr>
                              <w:color w:val="1154CC"/>
                              <w:sz w:val="20"/>
                              <w:u w:val="single" w:color="1154CC"/>
                            </w:rPr>
                            <w:t xml:space="preserve">A </w:t>
                          </w:r>
                          <w:r>
                            <w:rPr>
                              <w:color w:val="1154CC"/>
                              <w:sz w:val="20"/>
                              <w:u w:val="single" w:color="1154CC"/>
                            </w:rPr>
                            <w:t xml:space="preserve">Taxonomy </w:t>
                          </w:r>
                        </w:hyperlink>
                        <w:hyperlink r:id="rId48">
                          <w:r>
                            <w:rPr>
                              <w:color w:val="1154CC"/>
                              <w:spacing w:val="-2"/>
                              <w:w w:val="105"/>
                              <w:sz w:val="20"/>
                              <w:u w:val="single" w:color="1154CC"/>
                            </w:rPr>
                            <w:t xml:space="preserve">and </w:t>
                          </w:r>
                          <w:r>
                            <w:rPr>
                              <w:color w:val="1154CC"/>
                              <w:spacing w:val="-2"/>
                              <w:w w:val="105"/>
                              <w:sz w:val="20"/>
                              <w:u w:val="single" w:color="1154CC"/>
                            </w:rPr>
                            <w:t xml:space="preserve">Terminology </w:t>
                          </w:r>
                          <w:r>
                            <w:rPr>
                              <w:color w:val="1154CC"/>
                              <w:spacing w:val="-2"/>
                              <w:w w:val="105"/>
                              <w:sz w:val="20"/>
                              <w:u w:val="single" w:color="1154CC"/>
                            </w:rPr>
                            <w:t xml:space="preserve">of </w:t>
                          </w:r>
                          <w:r>
                            <w:rPr>
                              <w:color w:val="1154CC"/>
                              <w:spacing w:val="-2"/>
                              <w:w w:val="105"/>
                              <w:sz w:val="20"/>
                              <w:u w:val="single" w:color="1154CC"/>
                            </w:rPr>
                            <w:t xml:space="preserve">Attacks </w:t>
                          </w:r>
                          <w:r>
                            <w:rPr>
                              <w:color w:val="1154CC"/>
                              <w:spacing w:val="-2"/>
                              <w:w w:val="105"/>
                              <w:sz w:val="20"/>
                              <w:u w:val="single" w:color="1154CC"/>
                            </w:rPr>
                            <w:t xml:space="preserve">and </w:t>
                          </w:r>
                          <w:r>
                            <w:rPr>
                              <w:color w:val="1154CC"/>
                              <w:spacing w:val="-2"/>
                              <w:w w:val="105"/>
                              <w:sz w:val="20"/>
                              <w:u w:val="single" w:color="1154CC"/>
                            </w:rPr>
                            <w:t>Mitigations»</w:t>
                          </w:r>
                        </w:hyperlink>
                        <w:r>
                          <w:rPr>
                            <w:spacing w:val="-2"/>
                            <w:w w:val="105"/>
                            <w:sz w:val="20"/>
                          </w:rPr>
                          <w:t xml:space="preserve"> para </w:t>
                        </w:r>
                        <w:r>
                          <w:rPr>
                            <w:spacing w:val="-2"/>
                            <w:w w:val="105"/>
                            <w:sz w:val="20"/>
                          </w:rPr>
                          <w:t xml:space="preserve">profundizar </w:t>
                        </w:r>
                        <w:r>
                          <w:rPr>
                            <w:spacing w:val="-2"/>
                            <w:w w:val="105"/>
                            <w:sz w:val="20"/>
                          </w:rPr>
                          <w:t xml:space="preserve">en </w:t>
                        </w:r>
                        <w:r>
                          <w:rPr>
                            <w:spacing w:val="-2"/>
                            <w:w w:val="105"/>
                            <w:sz w:val="20"/>
                          </w:rPr>
                          <w:t>la inferencia de pertenencia.</w:t>
                        </w:r>
                      </w:p>
                    </w:txbxContent>
                  </v:textbox>
                </v:shape>
                <w10:wrap type="topAndBottom"/>
              </v:group>
            </w:pict>
          </mc:Fallback>
        </mc:AlternateContent>
      </w:r>
    </w:p>
    <w:p>
      <w:pPr>
        <w:pStyle w:val="BodyText"/>
        <w:spacing w:before="274"/>
        <w:rPr>
          <w:sz w:val="28"/>
        </w:rPr>
      </w:pPr>
    </w:p>
    <w:p>
      <w:pPr>
        <w:pStyle w:val="Heading3"/>
      </w:pPr>
      <w:bookmarkStart w:id="75" w:name="Diving Deeper: LLM Threats "/>
      <w:bookmarkEnd w:id="75"/>
      <w:r>
        <w:rPr>
          <w:color w:val="111A25"/>
          <w:sz w:val="26"/>
        </w:rPr>
        <w:t>Prof</w:t>
      </w:r>
      <w:r>
        <w:rPr>
          <w:color w:val="111A25"/>
          <w:spacing w:val="18"/>
          <w:sz w:val="26"/>
        </w:rPr>
        <w:t>und</w:t>
      </w:r>
      <w:r>
        <w:rPr>
          <w:color w:val="111A25"/>
          <w:sz w:val="26"/>
        </w:rPr>
        <w:t>izando</w:t>
      </w:r>
      <w:r>
        <w:rPr>
          <w:color w:val="111A25"/>
          <w:sz w:val="26"/>
        </w:rPr>
        <w:t xml:space="preserve">: </w:t>
      </w:r>
      <w:r>
        <w:rPr>
          <w:color w:val="111A25"/>
          <w:spacing w:val="-2"/>
          <w:sz w:val="26"/>
        </w:rPr>
        <w:t xml:space="preserve">Amenazas a los </w:t>
      </w:r>
      <w:r>
        <w:rPr>
          <w:color w:val="111A25"/>
          <w:sz w:val="26"/>
        </w:rPr>
        <w:t>LLM</w:t>
      </w:r>
    </w:p>
    <w:p>
      <w:pPr>
        <w:pStyle w:val="BodyText"/>
        <w:spacing w:before="256" w:line="280" w:lineRule="auto"/>
        <w:ind w:left="1440" w:right="1456"/>
      </w:pPr>
      <w:r>
        <w:rPr>
          <w:spacing w:val="-2"/>
          <w:w w:val="105"/>
          <w:sz w:val="18"/>
        </w:rPr>
        <w:t xml:space="preserve">Al igual que </w:t>
      </w:r>
      <w:r>
        <w:rPr>
          <w:spacing w:val="-2"/>
          <w:w w:val="105"/>
          <w:sz w:val="18"/>
        </w:rPr>
        <w:t xml:space="preserve">cualquier </w:t>
      </w:r>
      <w:r>
        <w:rPr>
          <w:spacing w:val="-2"/>
          <w:w w:val="105"/>
          <w:sz w:val="18"/>
        </w:rPr>
        <w:t xml:space="preserve">modelo </w:t>
      </w:r>
      <w:r>
        <w:rPr>
          <w:spacing w:val="-2"/>
          <w:w w:val="105"/>
          <w:sz w:val="18"/>
        </w:rPr>
        <w:t xml:space="preserve">de aprendizaje </w:t>
      </w:r>
      <w:r>
        <w:rPr>
          <w:spacing w:val="-2"/>
          <w:w w:val="105"/>
          <w:sz w:val="18"/>
        </w:rPr>
        <w:t>automático</w:t>
      </w:r>
      <w:r>
        <w:rPr>
          <w:spacing w:val="-2"/>
          <w:w w:val="105"/>
          <w:sz w:val="18"/>
        </w:rPr>
        <w:t xml:space="preserve">, </w:t>
      </w:r>
      <w:r>
        <w:rPr>
          <w:spacing w:val="-2"/>
          <w:w w:val="105"/>
          <w:sz w:val="18"/>
        </w:rPr>
        <w:t xml:space="preserve">los LLM </w:t>
      </w:r>
      <w:r>
        <w:rPr>
          <w:spacing w:val="-2"/>
          <w:w w:val="105"/>
          <w:sz w:val="18"/>
        </w:rPr>
        <w:t xml:space="preserve">son </w:t>
      </w:r>
      <w:r>
        <w:rPr>
          <w:spacing w:val="-2"/>
          <w:w w:val="105"/>
          <w:sz w:val="18"/>
        </w:rPr>
        <w:t xml:space="preserve">susceptibles </w:t>
      </w:r>
      <w:r>
        <w:rPr>
          <w:spacing w:val="-2"/>
          <w:w w:val="105"/>
          <w:sz w:val="18"/>
        </w:rPr>
        <w:t xml:space="preserve">a </w:t>
      </w:r>
      <w:r>
        <w:rPr>
          <w:spacing w:val="-2"/>
          <w:w w:val="105"/>
          <w:sz w:val="18"/>
        </w:rPr>
        <w:t xml:space="preserve">amenazas. </w:t>
      </w:r>
      <w:r>
        <w:rPr>
          <w:spacing w:val="-2"/>
          <w:w w:val="105"/>
          <w:sz w:val="18"/>
        </w:rPr>
        <w:t xml:space="preserve">Tenga en cuenta </w:t>
      </w:r>
      <w:r>
        <w:rPr>
          <w:spacing w:val="-2"/>
          <w:w w:val="105"/>
          <w:sz w:val="18"/>
        </w:rPr>
        <w:t xml:space="preserve">que </w:t>
      </w:r>
      <w:r>
        <w:rPr>
          <w:spacing w:val="-2"/>
          <w:w w:val="105"/>
          <w:sz w:val="18"/>
        </w:rPr>
        <w:t xml:space="preserve">las amenazas </w:t>
      </w:r>
      <w:r>
        <w:rPr>
          <w:spacing w:val="-2"/>
          <w:w w:val="105"/>
          <w:sz w:val="18"/>
        </w:rPr>
        <w:t xml:space="preserve">pueden </w:t>
      </w:r>
      <w:r>
        <w:rPr>
          <w:spacing w:val="-2"/>
          <w:w w:val="105"/>
          <w:sz w:val="18"/>
        </w:rPr>
        <w:t xml:space="preserve">surgir </w:t>
      </w:r>
      <w:r>
        <w:rPr>
          <w:spacing w:val="-2"/>
          <w:w w:val="105"/>
          <w:sz w:val="18"/>
        </w:rPr>
        <w:t xml:space="preserve">de </w:t>
      </w:r>
      <w:r>
        <w:rPr>
          <w:sz w:val="18"/>
        </w:rPr>
        <w:t xml:space="preserve">medios intencionales (es decir, una entidad maliciosa que ataca con la intención de causar daño) o de </w:t>
      </w:r>
      <w:r>
        <w:rPr>
          <w:w w:val="105"/>
          <w:sz w:val="18"/>
        </w:rPr>
        <w:t>medios</w:t>
      </w:r>
      <w:r>
        <w:rPr>
          <w:sz w:val="18"/>
        </w:rPr>
        <w:t xml:space="preserve"> no intencionales </w:t>
      </w:r>
      <w:r>
        <w:rPr>
          <w:w w:val="105"/>
          <w:sz w:val="18"/>
        </w:rPr>
        <w:t xml:space="preserve">(es decir, </w:t>
      </w:r>
      <w:r>
        <w:rPr>
          <w:w w:val="105"/>
          <w:sz w:val="18"/>
        </w:rPr>
        <w:t xml:space="preserve">exposición </w:t>
      </w:r>
      <w:r>
        <w:rPr>
          <w:w w:val="105"/>
          <w:sz w:val="18"/>
        </w:rPr>
        <w:t>accidental</w:t>
      </w:r>
      <w:r>
        <w:rPr>
          <w:w w:val="105"/>
          <w:sz w:val="18"/>
        </w:rPr>
        <w:t>).</w:t>
      </w:r>
    </w:p>
    <w:p>
      <w:pPr>
        <w:pStyle w:val="BodyText"/>
      </w:pPr>
    </w:p>
    <w:p>
      <w:pPr>
        <w:pStyle w:val="BodyText"/>
        <w:spacing w:before="14"/>
      </w:pPr>
    </w:p>
    <w:p>
      <w:pPr>
        <w:pStyle w:val="Heading4"/>
      </w:pPr>
      <w:bookmarkStart w:id="76" w:name="Major Threat Categories for an LLM model"/>
      <w:bookmarkEnd w:id="76"/>
      <w:r>
        <w:rPr>
          <w:color w:val="111A25"/>
          <w:w w:val="105"/>
          <w:sz w:val="22"/>
        </w:rPr>
        <w:t xml:space="preserve">Principales </w:t>
      </w:r>
      <w:r>
        <w:rPr>
          <w:color w:val="111A25"/>
          <w:w w:val="105"/>
          <w:sz w:val="22"/>
        </w:rPr>
        <w:t xml:space="preserve">categorías </w:t>
      </w:r>
      <w:r>
        <w:rPr>
          <w:color w:val="111A25"/>
          <w:w w:val="105"/>
          <w:sz w:val="22"/>
        </w:rPr>
        <w:t xml:space="preserve">de amenazas </w:t>
      </w:r>
      <w:r>
        <w:rPr>
          <w:color w:val="111A25"/>
          <w:w w:val="105"/>
          <w:sz w:val="22"/>
        </w:rPr>
        <w:t xml:space="preserve">para </w:t>
      </w:r>
      <w:r>
        <w:rPr>
          <w:color w:val="111A25"/>
          <w:w w:val="105"/>
          <w:sz w:val="22"/>
        </w:rPr>
        <w:t xml:space="preserve">un </w:t>
      </w:r>
      <w:r>
        <w:rPr>
          <w:color w:val="111A25"/>
          <w:spacing w:val="-2"/>
          <w:w w:val="105"/>
          <w:sz w:val="22"/>
        </w:rPr>
        <w:t xml:space="preserve">modelo </w:t>
      </w:r>
      <w:r>
        <w:rPr>
          <w:color w:val="111A25"/>
          <w:w w:val="105"/>
          <w:sz w:val="22"/>
        </w:rPr>
        <w:t>LLM</w:t>
      </w:r>
    </w:p>
    <w:p>
      <w:pPr>
        <w:pStyle w:val="BodyText"/>
        <w:spacing w:before="103" w:after="1"/>
        <w:rPr>
          <w:b/>
        </w:rPr>
      </w:pPr>
    </w:p>
    <w:tbl>
      <w:tblPr>
        <w:tblStyle w:val="TableNormal"/>
        <w:tblW w:w="0" w:type="auto"/>
        <w:jc w:val="left"/>
        <w:tblInd w:w="15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460"/>
        <w:gridCol w:w="2460"/>
        <w:gridCol w:w="2140"/>
      </w:tblGrid>
      <w:tr>
        <w:tblPrEx>
          <w:tblW w:w="0" w:type="auto"/>
          <w:tblInd w:w="1560" w:type="dxa"/>
          <w:tblLayout w:type="fixed"/>
          <w:tblLook w:val="01E0"/>
        </w:tblPrEx>
        <w:trPr>
          <w:trHeight w:val="479"/>
        </w:trPr>
        <w:tc>
          <w:tcPr>
            <w:tcW w:w="1820" w:type="dxa"/>
            <w:shd w:val="clear" w:color="auto" w:fill="00539E"/>
          </w:tcPr>
          <w:p>
            <w:pPr>
              <w:pStyle w:val="TableParagraph"/>
              <w:spacing w:before="115"/>
              <w:ind w:left="524"/>
              <w:rPr>
                <w:b/>
                <w:sz w:val="22"/>
              </w:rPr>
            </w:pPr>
            <w:r>
              <w:rPr>
                <w:b/>
                <w:color w:val="FFFFFF"/>
                <w:spacing w:val="-2"/>
                <w:sz w:val="20"/>
              </w:rPr>
              <w:t>Privacidad</w:t>
            </w:r>
          </w:p>
        </w:tc>
        <w:tc>
          <w:tcPr>
            <w:tcW w:w="2460" w:type="dxa"/>
            <w:shd w:val="clear" w:color="auto" w:fill="00539E"/>
          </w:tcPr>
          <w:p>
            <w:pPr>
              <w:pStyle w:val="TableParagraph"/>
              <w:spacing w:before="115"/>
              <w:ind w:left="786"/>
              <w:rPr>
                <w:b/>
                <w:sz w:val="22"/>
              </w:rPr>
            </w:pPr>
            <w:r>
              <w:rPr>
                <w:b/>
                <w:color w:val="FFFFFF"/>
                <w:spacing w:val="-2"/>
                <w:sz w:val="20"/>
              </w:rPr>
              <w:t>Seguridad</w:t>
            </w:r>
          </w:p>
        </w:tc>
        <w:tc>
          <w:tcPr>
            <w:tcW w:w="2460" w:type="dxa"/>
            <w:shd w:val="clear" w:color="auto" w:fill="00539E"/>
          </w:tcPr>
          <w:p>
            <w:pPr>
              <w:pStyle w:val="TableParagraph"/>
              <w:spacing w:before="115"/>
              <w:ind w:left="453"/>
              <w:rPr>
                <w:b/>
                <w:sz w:val="22"/>
              </w:rPr>
            </w:pPr>
            <w:r>
              <w:rPr>
                <w:b/>
                <w:color w:val="FFFFFF"/>
                <w:spacing w:val="-2"/>
                <w:sz w:val="20"/>
              </w:rPr>
              <w:t xml:space="preserve">Impacto </w:t>
            </w:r>
            <w:r>
              <w:rPr>
                <w:b/>
                <w:color w:val="FFFFFF"/>
                <w:sz w:val="20"/>
              </w:rPr>
              <w:t>ético</w:t>
            </w:r>
          </w:p>
        </w:tc>
        <w:tc>
          <w:tcPr>
            <w:tcW w:w="2140" w:type="dxa"/>
            <w:shd w:val="clear" w:color="auto" w:fill="00539E"/>
          </w:tcPr>
          <w:p>
            <w:pPr>
              <w:pStyle w:val="TableParagraph"/>
              <w:spacing w:before="115"/>
              <w:ind w:left="347"/>
              <w:rPr>
                <w:b/>
                <w:sz w:val="22"/>
              </w:rPr>
            </w:pPr>
            <w:r>
              <w:rPr>
                <w:b/>
                <w:color w:val="FFFFFF"/>
                <w:spacing w:val="-2"/>
                <w:w w:val="105"/>
                <w:sz w:val="20"/>
              </w:rPr>
              <w:t>Alucinación</w:t>
            </w:r>
          </w:p>
        </w:tc>
      </w:tr>
      <w:tr>
        <w:tblPrEx>
          <w:tblW w:w="0" w:type="auto"/>
          <w:tblInd w:w="1560" w:type="dxa"/>
          <w:tblLayout w:type="fixed"/>
          <w:tblLook w:val="01E0"/>
        </w:tblPrEx>
        <w:trPr>
          <w:trHeight w:val="1640"/>
        </w:trPr>
        <w:tc>
          <w:tcPr>
            <w:tcW w:w="1820" w:type="dxa"/>
            <w:shd w:val="clear" w:color="auto" w:fill="F1F5FA"/>
          </w:tcPr>
          <w:p>
            <w:pPr>
              <w:pStyle w:val="TableParagraph"/>
              <w:spacing w:line="249" w:lineRule="auto"/>
              <w:ind w:left="99" w:right="649"/>
              <w:rPr>
                <w:sz w:val="20"/>
              </w:rPr>
            </w:pPr>
            <w:r>
              <w:rPr>
                <w:spacing w:val="-2"/>
                <w:w w:val="105"/>
                <w:sz w:val="18"/>
              </w:rPr>
              <w:t xml:space="preserve">Fuga </w:t>
            </w:r>
            <w:r>
              <w:rPr>
                <w:spacing w:val="-2"/>
                <w:w w:val="105"/>
                <w:sz w:val="18"/>
              </w:rPr>
              <w:t xml:space="preserve">o </w:t>
            </w:r>
            <w:r>
              <w:rPr>
                <w:sz w:val="18"/>
              </w:rPr>
              <w:t xml:space="preserve">exposición </w:t>
            </w:r>
            <w:r>
              <w:rPr>
                <w:sz w:val="18"/>
              </w:rPr>
              <w:t xml:space="preserve">de </w:t>
            </w:r>
            <w:r>
              <w:rPr>
                <w:spacing w:val="-2"/>
                <w:w w:val="105"/>
                <w:sz w:val="18"/>
              </w:rPr>
              <w:t>información confidencial</w:t>
            </w:r>
          </w:p>
        </w:tc>
        <w:tc>
          <w:tcPr>
            <w:tcW w:w="2460" w:type="dxa"/>
            <w:shd w:val="clear" w:color="auto" w:fill="F1F5FA"/>
          </w:tcPr>
          <w:p>
            <w:pPr>
              <w:pStyle w:val="TableParagraph"/>
              <w:spacing w:line="249" w:lineRule="auto"/>
              <w:ind w:left="94" w:right="175"/>
              <w:rPr>
                <w:sz w:val="20"/>
              </w:rPr>
            </w:pPr>
            <w:r>
              <w:rPr>
                <w:sz w:val="18"/>
              </w:rPr>
              <w:t xml:space="preserve">Control </w:t>
            </w:r>
            <w:r>
              <w:rPr>
                <w:sz w:val="18"/>
              </w:rPr>
              <w:t xml:space="preserve">o </w:t>
            </w:r>
            <w:r>
              <w:rPr>
                <w:w w:val="105"/>
                <w:sz w:val="18"/>
              </w:rPr>
              <w:t xml:space="preserve">manipulación </w:t>
            </w:r>
            <w:r>
              <w:rPr>
                <w:sz w:val="18"/>
              </w:rPr>
              <w:t xml:space="preserve">no autorizados </w:t>
            </w:r>
            <w:r>
              <w:rPr>
                <w:w w:val="105"/>
                <w:sz w:val="18"/>
              </w:rPr>
              <w:t xml:space="preserve">del </w:t>
            </w:r>
            <w:r>
              <w:rPr>
                <w:spacing w:val="-2"/>
                <w:w w:val="105"/>
                <w:sz w:val="18"/>
              </w:rPr>
              <w:t>modelo</w:t>
            </w:r>
          </w:p>
        </w:tc>
        <w:tc>
          <w:tcPr>
            <w:tcW w:w="2460" w:type="dxa"/>
            <w:shd w:val="clear" w:color="auto" w:fill="F1F5FA"/>
          </w:tcPr>
          <w:p>
            <w:pPr>
              <w:pStyle w:val="TableParagraph"/>
              <w:spacing w:line="249" w:lineRule="auto"/>
              <w:ind w:left="94" w:right="175"/>
              <w:rPr>
                <w:sz w:val="20"/>
              </w:rPr>
            </w:pPr>
            <w:r>
              <w:rPr>
                <w:spacing w:val="-2"/>
                <w:w w:val="105"/>
                <w:sz w:val="18"/>
              </w:rPr>
              <w:t xml:space="preserve">Causar daño </w:t>
            </w:r>
            <w:r>
              <w:rPr>
                <w:spacing w:val="-2"/>
                <w:w w:val="105"/>
                <w:sz w:val="18"/>
              </w:rPr>
              <w:t xml:space="preserve">a </w:t>
            </w:r>
            <w:r>
              <w:rPr>
                <w:spacing w:val="-2"/>
                <w:w w:val="105"/>
                <w:sz w:val="18"/>
              </w:rPr>
              <w:t xml:space="preserve">la sociedad </w:t>
            </w:r>
            <w:r>
              <w:rPr>
                <w:spacing w:val="-2"/>
                <w:w w:val="105"/>
                <w:sz w:val="18"/>
              </w:rPr>
              <w:t xml:space="preserve">por </w:t>
            </w:r>
            <w:r>
              <w:rPr>
                <w:w w:val="105"/>
                <w:sz w:val="18"/>
              </w:rPr>
              <w:t xml:space="preserve">cualquier </w:t>
            </w:r>
            <w:r>
              <w:rPr>
                <w:w w:val="105"/>
                <w:sz w:val="18"/>
              </w:rPr>
              <w:t xml:space="preserve">medio, </w:t>
            </w:r>
            <w:r>
              <w:rPr>
                <w:w w:val="105"/>
                <w:sz w:val="18"/>
              </w:rPr>
              <w:t xml:space="preserve">como la difusión de contenidos sesgados, la desinformación </w:t>
            </w:r>
            <w:r>
              <w:rPr>
                <w:w w:val="105"/>
                <w:sz w:val="18"/>
              </w:rPr>
              <w:t xml:space="preserve">o la sobrerrepresentación </w:t>
            </w:r>
            <w:r>
              <w:rPr>
                <w:w w:val="105"/>
                <w:sz w:val="18"/>
              </w:rPr>
              <w:t xml:space="preserve">de ciertas </w:t>
            </w:r>
            <w:r>
              <w:rPr>
                <w:spacing w:val="-2"/>
                <w:w w:val="105"/>
                <w:sz w:val="18"/>
              </w:rPr>
              <w:t>ideologías</w:t>
            </w:r>
          </w:p>
        </w:tc>
        <w:tc>
          <w:tcPr>
            <w:tcW w:w="2140" w:type="dxa"/>
            <w:shd w:val="clear" w:color="auto" w:fill="F1F5FA"/>
          </w:tcPr>
          <w:p>
            <w:pPr>
              <w:pStyle w:val="TableParagraph"/>
              <w:spacing w:line="249" w:lineRule="auto"/>
              <w:ind w:left="94"/>
              <w:rPr>
                <w:sz w:val="20"/>
              </w:rPr>
            </w:pPr>
            <w:r>
              <w:rPr>
                <w:spacing w:val="-2"/>
                <w:w w:val="105"/>
                <w:sz w:val="18"/>
              </w:rPr>
              <w:t xml:space="preserve">Inventar </w:t>
            </w:r>
            <w:r>
              <w:rPr>
                <w:spacing w:val="-2"/>
                <w:w w:val="105"/>
                <w:sz w:val="18"/>
              </w:rPr>
              <w:t xml:space="preserve">información </w:t>
            </w:r>
            <w:r>
              <w:rPr>
                <w:sz w:val="18"/>
              </w:rPr>
              <w:t xml:space="preserve">y </w:t>
            </w:r>
            <w:r>
              <w:rPr>
                <w:sz w:val="18"/>
              </w:rPr>
              <w:t>present</w:t>
            </w:r>
            <w:r>
              <w:rPr>
                <w:sz w:val="18"/>
              </w:rPr>
              <w:t xml:space="preserve">arla </w:t>
            </w:r>
            <w:r>
              <w:rPr>
                <w:sz w:val="18"/>
              </w:rPr>
              <w:t xml:space="preserve">como </w:t>
            </w:r>
            <w:r>
              <w:rPr>
                <w:sz w:val="18"/>
              </w:rPr>
              <w:t>un hecho</w:t>
            </w:r>
          </w:p>
        </w:tc>
      </w:tr>
    </w:tbl>
    <w:p>
      <w:pPr>
        <w:pStyle w:val="BodyText"/>
        <w:spacing w:before="127"/>
        <w:rPr>
          <w:b/>
        </w:rPr>
      </w:pPr>
      <w:r>
        <w:rPr>
          <w:b/>
        </w:rPr>
        <mc:AlternateContent>
          <mc:Choice Requires="wpg">
            <w:drawing>
              <wp:anchor distT="0" distB="0" distL="0" distR="0" simplePos="0" relativeHeight="251686912" behindDoc="1" locked="0" layoutInCell="1" allowOverlap="1">
                <wp:simplePos x="0" y="0"/>
                <wp:positionH relativeFrom="page">
                  <wp:posOffset>1095375</wp:posOffset>
                </wp:positionH>
                <wp:positionV relativeFrom="paragraph">
                  <wp:posOffset>241934</wp:posOffset>
                </wp:positionV>
                <wp:extent cx="5343525" cy="866775"/>
                <wp:effectExtent l="0" t="0" r="0" b="0"/>
                <wp:wrapTopAndBottom/>
                <wp:docPr id="45" name="Group 45"/>
                <wp:cNvGraphicFramePr/>
                <a:graphic xmlns:a="http://schemas.openxmlformats.org/drawingml/2006/main">
                  <a:graphicData uri="http://schemas.microsoft.com/office/word/2010/wordprocessingGroup">
                    <wpg:wgp xmlns:wpg="http://schemas.microsoft.com/office/word/2010/wordprocessingGroup">
                      <wpg:cNvGrpSpPr/>
                      <wpg:grpSpPr>
                        <a:xfrm>
                          <a:off x="0" y="0"/>
                          <a:ext cx="5343525" cy="866775"/>
                          <a:chOff x="0" y="0"/>
                          <a:chExt cx="5343525" cy="866775"/>
                        </a:xfrm>
                      </wpg:grpSpPr>
                      <pic:pic xmlns:pic="http://schemas.openxmlformats.org/drawingml/2006/picture">
                        <pic:nvPicPr>
                          <pic:cNvPr id="46" name="Image 46"/>
                          <pic:cNvPicPr/>
                        </pic:nvPicPr>
                        <pic:blipFill>
                          <a:blip xmlns:r="http://schemas.openxmlformats.org/officeDocument/2006/relationships" r:embed="rId49" cstate="print"/>
                          <a:stretch>
                            <a:fillRect/>
                          </a:stretch>
                        </pic:blipFill>
                        <pic:spPr>
                          <a:xfrm>
                            <a:off x="238125" y="209550"/>
                            <a:ext cx="5105400" cy="657225"/>
                          </a:xfrm>
                          <a:prstGeom prst="rect">
                            <a:avLst/>
                          </a:prstGeom>
                        </pic:spPr>
                      </pic:pic>
                      <pic:pic xmlns:pic="http://schemas.openxmlformats.org/drawingml/2006/picture">
                        <pic:nvPicPr>
                          <pic:cNvPr id="47" name="Image 47"/>
                          <pic:cNvPicPr/>
                        </pic:nvPicPr>
                        <pic:blipFill>
                          <a:blip xmlns:r="http://schemas.openxmlformats.org/officeDocument/2006/relationships" r:embed="rId50" cstate="print"/>
                          <a:stretch>
                            <a:fillRect/>
                          </a:stretch>
                        </pic:blipFill>
                        <pic:spPr>
                          <a:xfrm>
                            <a:off x="0" y="0"/>
                            <a:ext cx="457200" cy="457200"/>
                          </a:xfrm>
                          <a:prstGeom prst="rect">
                            <a:avLst/>
                          </a:prstGeom>
                        </pic:spPr>
                      </pic:pic>
                      <wps:wsp xmlns:wps="http://schemas.microsoft.com/office/word/2010/wordprocessingShape">
                        <wps:cNvPr id="48" name="Textbox 48"/>
                        <wps:cNvSpPr txBox="1"/>
                        <wps:spPr>
                          <a:xfrm>
                            <a:off x="0" y="0"/>
                            <a:ext cx="5343525" cy="866775"/>
                          </a:xfrm>
                          <a:prstGeom prst="rect">
                            <a:avLst/>
                          </a:prstGeom>
                        </wps:spPr>
                        <wps:txbx>
                          <w:txbxContent>
                            <w:p>
                              <w:pPr>
                                <w:spacing w:before="209" w:line="240" w:lineRule="auto"/>
                                <w:rPr>
                                  <w:b/>
                                  <w:sz w:val="20"/>
                                </w:rPr>
                              </w:pPr>
                            </w:p>
                            <w:p>
                              <w:pPr>
                                <w:spacing w:before="0" w:line="280" w:lineRule="auto"/>
                                <w:ind w:left="795" w:right="601" w:firstLine="0"/>
                                <w:jc w:val="left"/>
                                <w:rPr>
                                  <w:sz w:val="20"/>
                                </w:rPr>
                              </w:pPr>
                              <w:hyperlink r:id="rId51">
                                <w:r>
                                  <w:rPr>
                                    <w:color w:val="1154CC"/>
                                    <w:w w:val="105"/>
                                    <w:sz w:val="18"/>
                                    <w:u w:val="single" w:color="1154CC"/>
                                  </w:rPr>
                                  <w:t xml:space="preserve">Haga clic </w:t>
                                </w:r>
                                <w:r>
                                  <w:rPr>
                                    <w:color w:val="1154CC"/>
                                    <w:w w:val="105"/>
                                    <w:sz w:val="18"/>
                                    <w:u w:val="single" w:color="1154CC"/>
                                  </w:rPr>
                                  <w:t xml:space="preserve">aquí </w:t>
                                </w:r>
                                <w:r>
                                  <w:rPr>
                                    <w:color w:val="1154CC"/>
                                    <w:w w:val="105"/>
                                    <w:sz w:val="18"/>
                                    <w:u w:val="single" w:color="1154CC"/>
                                  </w:rPr>
                                  <w:t xml:space="preserve">para </w:t>
                                </w:r>
                                <w:r>
                                  <w:rPr>
                                    <w:color w:val="1154CC"/>
                                    <w:w w:val="105"/>
                                    <w:sz w:val="18"/>
                                    <w:u w:val="single" w:color="1154CC"/>
                                  </w:rPr>
                                  <w:t xml:space="preserve">descargar </w:t>
                                </w:r>
                                <w:r>
                                  <w:rPr>
                                    <w:color w:val="1154CC"/>
                                    <w:w w:val="105"/>
                                    <w:sz w:val="18"/>
                                    <w:u w:val="single" w:color="1154CC"/>
                                  </w:rPr>
                                  <w:t>las páginas</w:t>
                                </w:r>
                                <w:r>
                                  <w:rPr>
                                    <w:color w:val="1154CC"/>
                                    <w:w w:val="105"/>
                                    <w:sz w:val="18"/>
                                    <w:u w:val="single" w:color="1154CC"/>
                                  </w:rPr>
                                  <w:t xml:space="preserve"> 26-28</w:t>
                                </w:r>
                              </w:hyperlink>
                              <w:r>
                                <w:rPr>
                                  <w:w w:val="105"/>
                                  <w:sz w:val="18"/>
                                </w:rPr>
                                <w:t xml:space="preserve"> de </w:t>
                              </w:r>
                              <w:hyperlink r:id="rId52">
                                <w:r>
                                  <w:rPr>
                                    <w:color w:val="1154CC"/>
                                    <w:sz w:val="18"/>
                                    <w:u w:val="single" w:color="1154CC"/>
                                  </w:rPr>
                                  <w:t xml:space="preserve">la Taxonomía </w:t>
                                </w:r>
                                <w:r>
                                  <w:rPr>
                                    <w:color w:val="1154CC"/>
                                    <w:sz w:val="18"/>
                                    <w:u w:val="single" w:color="1154CC"/>
                                  </w:rPr>
                                  <w:t xml:space="preserve">de amenazas </w:t>
                                </w:r>
                              </w:hyperlink>
                              <w:hyperlink r:id="rId53">
                                <w:r>
                                  <w:rPr>
                                    <w:color w:val="1154CC"/>
                                    <w:w w:val="105"/>
                                    <w:sz w:val="18"/>
                                    <w:u w:val="single" w:color="1154CC"/>
                                  </w:rPr>
                                  <w:t xml:space="preserve">de los modelos </w:t>
                                </w:r>
                                <w:r>
                                  <w:rPr>
                                    <w:color w:val="1154CC"/>
                                    <w:w w:val="105"/>
                                    <w:sz w:val="18"/>
                                    <w:u w:val="single" w:color="1154CC"/>
                                  </w:rPr>
                                  <w:t xml:space="preserve">de lenguaje </w:t>
                                </w:r>
                                <w:r>
                                  <w:rPr>
                                    <w:color w:val="1154CC"/>
                                    <w:w w:val="105"/>
                                    <w:sz w:val="18"/>
                                    <w:u w:val="single" w:color="1154CC"/>
                                  </w:rPr>
                                  <w:t xml:space="preserve">grandes </w:t>
                                </w:r>
                                <w:r>
                                  <w:rPr>
                                    <w:color w:val="1154CC"/>
                                    <w:w w:val="105"/>
                                    <w:sz w:val="18"/>
                                    <w:u w:val="single" w:color="1154CC"/>
                                  </w:rPr>
                                  <w:t xml:space="preserve">(LLM) </w:t>
                                </w:r>
                                <w:r>
                                  <w:rPr>
                                    <w:color w:val="1154CC"/>
                                    <w:w w:val="105"/>
                                    <w:sz w:val="18"/>
                                    <w:u w:val="single" w:color="1154CC"/>
                                  </w:rPr>
                                  <w:t>de la CSA</w:t>
                                </w:r>
                              </w:hyperlink>
                              <w:r>
                                <w:rPr>
                                  <w:sz w:val="18"/>
                                </w:rPr>
                                <w:t xml:space="preserve"> y </w:t>
                              </w:r>
                              <w:r>
                                <w:rPr>
                                  <w:sz w:val="18"/>
                                </w:rPr>
                                <w:t>analizar en</w:t>
                              </w:r>
                              <w:r>
                                <w:rPr>
                                  <w:sz w:val="18"/>
                                </w:rPr>
                                <w:t xml:space="preserve"> profundidad </w:t>
                              </w:r>
                              <w:r>
                                <w:rPr>
                                  <w:sz w:val="18"/>
                                </w:rPr>
                                <w:t xml:space="preserve">el </w:t>
                              </w:r>
                              <w:r>
                                <w:rPr>
                                  <w:sz w:val="18"/>
                                </w:rPr>
                                <w:t xml:space="preserve">impacto </w:t>
                              </w:r>
                              <w:r>
                                <w:rPr>
                                  <w:sz w:val="18"/>
                                </w:rPr>
                                <w:t xml:space="preserve">específico </w:t>
                              </w:r>
                              <w:r>
                                <w:rPr>
                                  <w:sz w:val="18"/>
                                </w:rPr>
                                <w:t xml:space="preserve">de </w:t>
                              </w:r>
                              <w:r>
                                <w:rPr>
                                  <w:w w:val="105"/>
                                  <w:sz w:val="18"/>
                                </w:rPr>
                                <w:t xml:space="preserve">los </w:t>
                              </w:r>
                              <w:r>
                                <w:rPr>
                                  <w:sz w:val="18"/>
                                </w:rPr>
                                <w:t xml:space="preserve">distintos </w:t>
                              </w:r>
                              <w:r>
                                <w:rPr>
                                  <w:w w:val="105"/>
                                  <w:sz w:val="18"/>
                                </w:rPr>
                                <w:t>tipos</w:t>
                              </w:r>
                              <w:r>
                                <w:rPr>
                                  <w:sz w:val="18"/>
                                </w:rPr>
                                <w:t xml:space="preserve"> de amenazas </w:t>
                              </w:r>
                              <w:r>
                                <w:rPr>
                                  <w:w w:val="105"/>
                                  <w:sz w:val="18"/>
                                </w:rPr>
                                <w:t>en los LLM</w:t>
                              </w:r>
                            </w:p>
                          </w:txbxContent>
                        </wps:txbx>
                        <wps:bodyPr wrap="square" lIns="0" tIns="0" rIns="0" bIns="0" rtlCol="0"/>
                      </wps:wsp>
                    </wpg:wgp>
                  </a:graphicData>
                </a:graphic>
              </wp:anchor>
            </w:drawing>
          </mc:Choice>
          <mc:Fallback>
            <w:pict>
              <v:group id="_x0000_s1053" style="width:420.75pt;height:68.25pt;margin-top:19.05pt;margin-left:86.25pt;mso-position-horizontal-relative:page;mso-wrap-distance-left:0;mso-wrap-distance-right:0;position:absolute;z-index:-251628544" coordorigin="1725,381" coordsize="8415,1365">
                <v:shape id="_x0000_s1054" type="#_x0000_t75" style="width:8040;height:1035;left:2100;position:absolute;top:711" stroked="f">
                  <v:imagedata r:id="rId49" o:title=""/>
                </v:shape>
                <v:shape id="_x0000_s1055" type="#_x0000_t75" style="width:720;height:720;left:1725;position:absolute;top:381" stroked="f">
                  <v:imagedata r:id="rId50" o:title=""/>
                </v:shape>
                <v:shape id="_x0000_s1056" type="#_x0000_t202" style="width:8415;height:1365;left:1725;position:absolute;top:381" filled="f" stroked="f">
                  <v:textbox inset="0,0,0,0">
                    <w:txbxContent>
                      <w:p>
                        <w:pPr>
                          <w:spacing w:before="209" w:line="240" w:lineRule="auto"/>
                          <w:rPr>
                            <w:b/>
                            <w:sz w:val="20"/>
                          </w:rPr>
                        </w:pPr>
                      </w:p>
                      <w:p>
                        <w:pPr>
                          <w:spacing w:before="0" w:line="280" w:lineRule="auto"/>
                          <w:ind w:left="795" w:right="601" w:firstLine="0"/>
                          <w:jc w:val="left"/>
                          <w:rPr>
                            <w:sz w:val="20"/>
                          </w:rPr>
                        </w:pPr>
                        <w:hyperlink r:id="rId54">
                          <w:r>
                            <w:rPr>
                              <w:color w:val="1154CC"/>
                              <w:w w:val="105"/>
                              <w:sz w:val="20"/>
                              <w:u w:val="single" w:color="1154CC"/>
                            </w:rPr>
                            <w:t xml:space="preserve">Haga clic </w:t>
                          </w:r>
                          <w:r>
                            <w:rPr>
                              <w:color w:val="1154CC"/>
                              <w:w w:val="105"/>
                              <w:sz w:val="20"/>
                              <w:u w:val="single" w:color="1154CC"/>
                            </w:rPr>
                            <w:t xml:space="preserve">aquí </w:t>
                          </w:r>
                          <w:r>
                            <w:rPr>
                              <w:color w:val="1154CC"/>
                              <w:w w:val="105"/>
                              <w:sz w:val="20"/>
                              <w:u w:val="single" w:color="1154CC"/>
                            </w:rPr>
                            <w:t xml:space="preserve">para </w:t>
                          </w:r>
                          <w:r>
                            <w:rPr>
                              <w:color w:val="1154CC"/>
                              <w:w w:val="105"/>
                              <w:sz w:val="20"/>
                              <w:u w:val="single" w:color="1154CC"/>
                            </w:rPr>
                            <w:t xml:space="preserve">descargar </w:t>
                          </w:r>
                          <w:r>
                            <w:rPr>
                              <w:color w:val="1154CC"/>
                              <w:w w:val="105"/>
                              <w:sz w:val="20"/>
                              <w:u w:val="single" w:color="1154CC"/>
                            </w:rPr>
                            <w:t>las páginas</w:t>
                          </w:r>
                          <w:r>
                            <w:rPr>
                              <w:color w:val="1154CC"/>
                              <w:w w:val="105"/>
                              <w:sz w:val="20"/>
                              <w:u w:val="single" w:color="1154CC"/>
                            </w:rPr>
                            <w:t xml:space="preserve"> 26-28</w:t>
                          </w:r>
                        </w:hyperlink>
                        <w:r>
                          <w:rPr>
                            <w:w w:val="105"/>
                            <w:sz w:val="20"/>
                          </w:rPr>
                          <w:t xml:space="preserve"> de </w:t>
                        </w:r>
                        <w:hyperlink r:id="rId55">
                          <w:r>
                            <w:rPr>
                              <w:color w:val="1154CC"/>
                              <w:sz w:val="20"/>
                              <w:u w:val="single" w:color="1154CC"/>
                            </w:rPr>
                            <w:t xml:space="preserve">la Taxonomía </w:t>
                          </w:r>
                          <w:r>
                            <w:rPr>
                              <w:color w:val="1154CC"/>
                              <w:sz w:val="20"/>
                              <w:u w:val="single" w:color="1154CC"/>
                            </w:rPr>
                            <w:t xml:space="preserve">de amenazas </w:t>
                          </w:r>
                        </w:hyperlink>
                        <w:hyperlink r:id="rId56">
                          <w:r>
                            <w:rPr>
                              <w:color w:val="1154CC"/>
                              <w:w w:val="105"/>
                              <w:sz w:val="20"/>
                              <w:u w:val="single" w:color="1154CC"/>
                            </w:rPr>
                            <w:t xml:space="preserve">de los modelos </w:t>
                          </w:r>
                          <w:r>
                            <w:rPr>
                              <w:color w:val="1154CC"/>
                              <w:w w:val="105"/>
                              <w:sz w:val="20"/>
                              <w:u w:val="single" w:color="1154CC"/>
                            </w:rPr>
                            <w:t xml:space="preserve">de lenguaje </w:t>
                          </w:r>
                          <w:r>
                            <w:rPr>
                              <w:color w:val="1154CC"/>
                              <w:w w:val="105"/>
                              <w:sz w:val="20"/>
                              <w:u w:val="single" w:color="1154CC"/>
                            </w:rPr>
                            <w:t xml:space="preserve">grandes </w:t>
                          </w:r>
                          <w:r>
                            <w:rPr>
                              <w:color w:val="1154CC"/>
                              <w:w w:val="105"/>
                              <w:sz w:val="20"/>
                              <w:u w:val="single" w:color="1154CC"/>
                            </w:rPr>
                            <w:t xml:space="preserve">(LLM) </w:t>
                          </w:r>
                          <w:r>
                            <w:rPr>
                              <w:color w:val="1154CC"/>
                              <w:w w:val="105"/>
                              <w:sz w:val="20"/>
                              <w:u w:val="single" w:color="1154CC"/>
                            </w:rPr>
                            <w:t>de la CSA</w:t>
                          </w:r>
                        </w:hyperlink>
                        <w:r>
                          <w:rPr>
                            <w:sz w:val="20"/>
                          </w:rPr>
                          <w:t xml:space="preserve"> y </w:t>
                        </w:r>
                        <w:r>
                          <w:rPr>
                            <w:sz w:val="20"/>
                          </w:rPr>
                          <w:t>analizar en</w:t>
                        </w:r>
                        <w:r>
                          <w:rPr>
                            <w:sz w:val="20"/>
                          </w:rPr>
                          <w:t xml:space="preserve"> profundidad </w:t>
                        </w:r>
                        <w:r>
                          <w:rPr>
                            <w:sz w:val="20"/>
                          </w:rPr>
                          <w:t xml:space="preserve">el </w:t>
                        </w:r>
                        <w:r>
                          <w:rPr>
                            <w:sz w:val="20"/>
                          </w:rPr>
                          <w:t xml:space="preserve">impacto </w:t>
                        </w:r>
                        <w:r>
                          <w:rPr>
                            <w:sz w:val="20"/>
                          </w:rPr>
                          <w:t xml:space="preserve">específico </w:t>
                        </w:r>
                        <w:r>
                          <w:rPr>
                            <w:sz w:val="20"/>
                          </w:rPr>
                          <w:t xml:space="preserve">de </w:t>
                        </w:r>
                        <w:r>
                          <w:rPr>
                            <w:w w:val="105"/>
                            <w:sz w:val="20"/>
                          </w:rPr>
                          <w:t xml:space="preserve">los </w:t>
                        </w:r>
                        <w:r>
                          <w:rPr>
                            <w:sz w:val="20"/>
                          </w:rPr>
                          <w:t xml:space="preserve">distintos </w:t>
                        </w:r>
                        <w:r>
                          <w:rPr>
                            <w:w w:val="105"/>
                            <w:sz w:val="20"/>
                          </w:rPr>
                          <w:t>tipos</w:t>
                        </w:r>
                        <w:r>
                          <w:rPr>
                            <w:sz w:val="20"/>
                          </w:rPr>
                          <w:t xml:space="preserve"> de amenazas </w:t>
                        </w:r>
                        <w:r>
                          <w:rPr>
                            <w:w w:val="105"/>
                            <w:sz w:val="20"/>
                          </w:rPr>
                          <w:t>en los LLM</w:t>
                        </w:r>
                      </w:p>
                    </w:txbxContent>
                  </v:textbox>
                </v:shape>
                <w10:wrap type="topAndBottom"/>
              </v:group>
            </w:pict>
          </mc:Fallback>
        </mc:AlternateContent>
      </w:r>
    </w:p>
    <w:p>
      <w:pPr>
        <w:pStyle w:val="BodyText"/>
        <w:spacing w:after="0"/>
        <w:rPr>
          <w:b/>
        </w:rPr>
        <w:sectPr>
          <w:pgSz w:w="12240" w:h="15840"/>
          <w:pgMar w:top="180" w:right="0" w:bottom="1020" w:left="0" w:header="0" w:footer="833"/>
          <w:cols w:space="708"/>
        </w:sectPr>
      </w:pPr>
    </w:p>
    <w:p>
      <w:pPr>
        <w:pStyle w:val="BodyText"/>
        <w:rPr>
          <w:b/>
          <w:sz w:val="36"/>
        </w:rPr>
      </w:pPr>
    </w:p>
    <w:p>
      <w:pPr>
        <w:pStyle w:val="BodyText"/>
        <w:rPr>
          <w:b/>
          <w:sz w:val="36"/>
        </w:rPr>
      </w:pPr>
    </w:p>
    <w:p>
      <w:pPr>
        <w:pStyle w:val="BodyText"/>
        <w:spacing w:before="26"/>
        <w:rPr>
          <w:b/>
          <w:sz w:val="36"/>
        </w:rPr>
      </w:pPr>
    </w:p>
    <w:p>
      <w:pPr>
        <w:pStyle w:val="Heading2"/>
        <w:numPr>
          <w:ilvl w:val="1"/>
          <w:numId w:val="26"/>
        </w:numPr>
        <w:tabs>
          <w:tab w:val="left" w:pos="2033"/>
        </w:tabs>
        <w:spacing w:before="0" w:after="0" w:line="240" w:lineRule="auto"/>
        <w:ind w:left="2033" w:right="0" w:hanging="593"/>
        <w:jc w:val="left"/>
      </w:pPr>
      <w:bookmarkStart w:id="77" w:name="5.6 Introduction to Threat Modeling "/>
      <w:bookmarkEnd w:id="77"/>
      <w:bookmarkStart w:id="78" w:name="h.w08shzj3po71"/>
      <w:bookmarkEnd w:id="78"/>
      <w:r>
        <w:rPr>
          <w:color w:val="00539E"/>
          <w:spacing w:val="2"/>
          <w:sz w:val="33"/>
        </w:rPr>
        <w:t xml:space="preserve">Introducción </w:t>
      </w:r>
      <w:r>
        <w:rPr>
          <w:color w:val="00539E"/>
          <w:spacing w:val="2"/>
          <w:sz w:val="33"/>
        </w:rPr>
        <w:t xml:space="preserve">al </w:t>
      </w:r>
      <w:r>
        <w:rPr>
          <w:color w:val="00539E"/>
          <w:spacing w:val="-2"/>
          <w:sz w:val="33"/>
        </w:rPr>
        <w:t xml:space="preserve">modelado </w:t>
      </w:r>
      <w:r>
        <w:rPr>
          <w:color w:val="00539E"/>
          <w:spacing w:val="2"/>
          <w:sz w:val="33"/>
        </w:rPr>
        <w:t>de amenazas</w:t>
      </w:r>
    </w:p>
    <w:p>
      <w:pPr>
        <w:pStyle w:val="Heading3"/>
        <w:spacing w:before="279"/>
      </w:pPr>
      <w:bookmarkStart w:id="79" w:name="Modeling and Evaluating Threats  "/>
      <w:bookmarkEnd w:id="79"/>
      <w:r>
        <w:rPr>
          <w:color w:val="111A25"/>
          <w:sz w:val="26"/>
        </w:rPr>
        <w:t xml:space="preserve">Modelado </w:t>
      </w:r>
      <w:r>
        <w:rPr>
          <w:color w:val="111A25"/>
          <w:sz w:val="26"/>
        </w:rPr>
        <w:t xml:space="preserve">y </w:t>
      </w:r>
      <w:r>
        <w:rPr>
          <w:color w:val="111A25"/>
          <w:sz w:val="26"/>
        </w:rPr>
        <w:t xml:space="preserve">evaluación de </w:t>
      </w:r>
      <w:r>
        <w:rPr>
          <w:color w:val="111A25"/>
          <w:spacing w:val="-2"/>
          <w:sz w:val="26"/>
        </w:rPr>
        <w:t>amenazas</w:t>
      </w:r>
    </w:p>
    <w:p>
      <w:pPr>
        <w:pStyle w:val="BodyText"/>
        <w:spacing w:before="256" w:line="280" w:lineRule="auto"/>
        <w:ind w:left="1440" w:right="1456"/>
      </w:pPr>
      <w:r>
        <w:rPr>
          <w:b/>
          <w:sz w:val="18"/>
        </w:rPr>
        <w:t xml:space="preserve">El modelado </w:t>
      </w:r>
      <w:r>
        <w:rPr>
          <w:b/>
          <w:sz w:val="18"/>
        </w:rPr>
        <w:t xml:space="preserve">de amenazas </w:t>
      </w:r>
      <w:r>
        <w:rPr>
          <w:sz w:val="18"/>
        </w:rPr>
        <w:t xml:space="preserve">es un enfoque sistemático y proactivo para identificar, evaluar y abordar posibles vulnerabilidades de seguridad en un sistema. Desarrollada originalmente para la ingeniería de software, esta metodología permite a las organizaciones proteger sus arquitecturas, flujos de datos y límites del sistema antes de que las amenazas </w:t>
      </w:r>
      <w:r>
        <w:rPr>
          <w:spacing w:val="-2"/>
          <w:w w:val="105"/>
          <w:sz w:val="18"/>
        </w:rPr>
        <w:t>se materialicen.</w:t>
      </w:r>
    </w:p>
    <w:p>
      <w:pPr>
        <w:pStyle w:val="BodyText"/>
        <w:spacing w:before="44"/>
      </w:pPr>
    </w:p>
    <w:p>
      <w:pPr>
        <w:pStyle w:val="BodyText"/>
        <w:spacing w:line="280" w:lineRule="auto"/>
        <w:ind w:left="1440" w:right="1456"/>
      </w:pPr>
      <w:r>
        <w:rPr>
          <w:sz w:val="18"/>
        </w:rPr>
        <w:t xml:space="preserve">El alcance del modelado de amenazas se extiende más allá del software tradicional para abarcar diversas tecnologías, incluyendo </w:t>
      </w:r>
      <w:r>
        <w:rPr>
          <w:sz w:val="18"/>
        </w:rPr>
        <w:t xml:space="preserve">aplicaciones, </w:t>
      </w:r>
      <w:r>
        <w:rPr>
          <w:sz w:val="18"/>
        </w:rPr>
        <w:t xml:space="preserve">redes, </w:t>
      </w:r>
      <w:r>
        <w:rPr>
          <w:sz w:val="18"/>
        </w:rPr>
        <w:t xml:space="preserve">sistemas </w:t>
      </w:r>
      <w:r>
        <w:rPr>
          <w:sz w:val="18"/>
        </w:rPr>
        <w:t>distribuidos</w:t>
      </w:r>
      <w:r>
        <w:rPr>
          <w:sz w:val="18"/>
        </w:rPr>
        <w:t xml:space="preserve">, </w:t>
      </w:r>
      <w:r>
        <w:rPr>
          <w:sz w:val="18"/>
        </w:rPr>
        <w:t xml:space="preserve">dispositivos </w:t>
      </w:r>
      <w:r>
        <w:rPr>
          <w:sz w:val="18"/>
        </w:rPr>
        <w:t xml:space="preserve">del Internet </w:t>
      </w:r>
      <w:r>
        <w:rPr>
          <w:sz w:val="18"/>
        </w:rPr>
        <w:t xml:space="preserve">de </w:t>
      </w:r>
      <w:r>
        <w:rPr>
          <w:sz w:val="18"/>
        </w:rPr>
        <w:t xml:space="preserve">las cosas </w:t>
      </w:r>
      <w:r>
        <w:rPr>
          <w:sz w:val="18"/>
        </w:rPr>
        <w:t>(IoT)</w:t>
      </w:r>
      <w:r>
        <w:rPr>
          <w:sz w:val="18"/>
        </w:rPr>
        <w:t xml:space="preserve">, </w:t>
      </w:r>
      <w:r>
        <w:rPr>
          <w:sz w:val="18"/>
        </w:rPr>
        <w:t xml:space="preserve">procesos </w:t>
      </w:r>
      <w:r>
        <w:rPr>
          <w:sz w:val="18"/>
        </w:rPr>
        <w:t xml:space="preserve">de negocio </w:t>
      </w:r>
      <w:r>
        <w:rPr>
          <w:sz w:val="18"/>
        </w:rPr>
        <w:t xml:space="preserve">y, por último, inteligencia artificial. Esta versatilidad lo convierte en una herramienta esencial para </w:t>
      </w:r>
      <w:r>
        <w:rPr>
          <w:spacing w:val="-2"/>
          <w:w w:val="105"/>
          <w:sz w:val="18"/>
        </w:rPr>
        <w:t>las prácticas</w:t>
      </w:r>
      <w:r>
        <w:rPr>
          <w:sz w:val="18"/>
        </w:rPr>
        <w:t xml:space="preserve"> modernas de ciberseguridad</w:t>
      </w:r>
      <w:r>
        <w:rPr>
          <w:spacing w:val="-2"/>
          <w:w w:val="105"/>
          <w:sz w:val="18"/>
        </w:rPr>
        <w:t>.</w:t>
      </w:r>
    </w:p>
    <w:p>
      <w:pPr>
        <w:pStyle w:val="BodyText"/>
        <w:spacing w:before="44"/>
      </w:pPr>
    </w:p>
    <w:p>
      <w:pPr>
        <w:pStyle w:val="BodyText"/>
        <w:ind w:left="1440"/>
      </w:pPr>
      <w:r>
        <w:rPr>
          <w:sz w:val="18"/>
        </w:rPr>
        <w:t xml:space="preserve">Un </w:t>
      </w:r>
      <w:r>
        <w:rPr>
          <w:sz w:val="18"/>
        </w:rPr>
        <w:t xml:space="preserve">modelo </w:t>
      </w:r>
      <w:r>
        <w:rPr>
          <w:sz w:val="18"/>
        </w:rPr>
        <w:t xml:space="preserve">de amenazas </w:t>
      </w:r>
      <w:r>
        <w:rPr>
          <w:sz w:val="18"/>
        </w:rPr>
        <w:t xml:space="preserve">integral </w:t>
      </w:r>
      <w:r>
        <w:rPr>
          <w:sz w:val="18"/>
        </w:rPr>
        <w:t xml:space="preserve">incorpora </w:t>
      </w:r>
      <w:r>
        <w:rPr>
          <w:sz w:val="18"/>
        </w:rPr>
        <w:t xml:space="preserve">los </w:t>
      </w:r>
      <w:r>
        <w:rPr>
          <w:sz w:val="18"/>
        </w:rPr>
        <w:t xml:space="preserve">siguientes </w:t>
      </w:r>
      <w:r>
        <w:rPr>
          <w:spacing w:val="-2"/>
          <w:sz w:val="18"/>
        </w:rPr>
        <w:t>elementos:</w:t>
      </w:r>
    </w:p>
    <w:p>
      <w:pPr>
        <w:pStyle w:val="BodyText"/>
        <w:spacing w:before="80"/>
      </w:pPr>
    </w:p>
    <w:p>
      <w:pPr>
        <w:pStyle w:val="ListParagraph"/>
        <w:numPr>
          <w:ilvl w:val="0"/>
          <w:numId w:val="20"/>
        </w:numPr>
        <w:tabs>
          <w:tab w:val="left" w:pos="2159"/>
        </w:tabs>
        <w:spacing w:before="0" w:after="0" w:line="240" w:lineRule="auto"/>
        <w:ind w:left="2159" w:right="0" w:hanging="359"/>
        <w:jc w:val="left"/>
        <w:rPr>
          <w:sz w:val="20"/>
        </w:rPr>
      </w:pPr>
      <w:r>
        <w:rPr>
          <w:sz w:val="18"/>
        </w:rPr>
        <w:t xml:space="preserve">Una </w:t>
      </w:r>
      <w:r>
        <w:rPr>
          <w:sz w:val="18"/>
        </w:rPr>
        <w:t xml:space="preserve">descripción </w:t>
      </w:r>
      <w:r>
        <w:rPr>
          <w:sz w:val="18"/>
        </w:rPr>
        <w:t xml:space="preserve">detallada </w:t>
      </w:r>
      <w:r>
        <w:rPr>
          <w:sz w:val="18"/>
        </w:rPr>
        <w:t xml:space="preserve">del </w:t>
      </w:r>
      <w:r>
        <w:rPr>
          <w:sz w:val="18"/>
        </w:rPr>
        <w:t xml:space="preserve">sistema </w:t>
      </w:r>
      <w:r>
        <w:rPr>
          <w:sz w:val="18"/>
        </w:rPr>
        <w:t xml:space="preserve">objeto </w:t>
      </w:r>
      <w:r>
        <w:rPr>
          <w:spacing w:val="-2"/>
          <w:sz w:val="18"/>
        </w:rPr>
        <w:t>de análisis</w:t>
      </w:r>
    </w:p>
    <w:p>
      <w:pPr>
        <w:pStyle w:val="ListParagraph"/>
        <w:numPr>
          <w:ilvl w:val="0"/>
          <w:numId w:val="20"/>
        </w:numPr>
        <w:tabs>
          <w:tab w:val="left" w:pos="2159"/>
        </w:tabs>
        <w:spacing w:before="40" w:after="0" w:line="240" w:lineRule="auto"/>
        <w:ind w:left="2159" w:right="0" w:hanging="359"/>
        <w:jc w:val="left"/>
        <w:rPr>
          <w:sz w:val="20"/>
        </w:rPr>
      </w:pPr>
      <w:r>
        <w:rPr>
          <w:sz w:val="18"/>
        </w:rPr>
        <w:t xml:space="preserve">Supuestos </w:t>
      </w:r>
      <w:r>
        <w:rPr>
          <w:sz w:val="18"/>
        </w:rPr>
        <w:t xml:space="preserve">documentados </w:t>
      </w:r>
      <w:r>
        <w:rPr>
          <w:sz w:val="18"/>
        </w:rPr>
        <w:t xml:space="preserve">que </w:t>
      </w:r>
      <w:r>
        <w:rPr>
          <w:sz w:val="18"/>
        </w:rPr>
        <w:t xml:space="preserve">pueden </w:t>
      </w:r>
      <w:r>
        <w:rPr>
          <w:sz w:val="18"/>
        </w:rPr>
        <w:t xml:space="preserve">validarse </w:t>
      </w:r>
      <w:r>
        <w:rPr>
          <w:sz w:val="18"/>
        </w:rPr>
        <w:t xml:space="preserve">o </w:t>
      </w:r>
      <w:r>
        <w:rPr>
          <w:sz w:val="18"/>
        </w:rPr>
        <w:t xml:space="preserve">revisarse </w:t>
      </w:r>
      <w:r>
        <w:rPr>
          <w:sz w:val="18"/>
        </w:rPr>
        <w:t xml:space="preserve">a medida que </w:t>
      </w:r>
      <w:r>
        <w:rPr>
          <w:spacing w:val="-2"/>
          <w:sz w:val="18"/>
        </w:rPr>
        <w:t xml:space="preserve">evoluciona </w:t>
      </w:r>
      <w:r>
        <w:rPr>
          <w:sz w:val="18"/>
        </w:rPr>
        <w:t xml:space="preserve">el </w:t>
      </w:r>
      <w:r>
        <w:rPr>
          <w:sz w:val="18"/>
        </w:rPr>
        <w:t xml:space="preserve">panorama </w:t>
      </w:r>
      <w:r>
        <w:rPr>
          <w:sz w:val="18"/>
        </w:rPr>
        <w:t>de amenazas</w:t>
      </w:r>
    </w:p>
    <w:p>
      <w:pPr>
        <w:pStyle w:val="ListParagraph"/>
        <w:numPr>
          <w:ilvl w:val="0"/>
          <w:numId w:val="20"/>
        </w:numPr>
        <w:tabs>
          <w:tab w:val="left" w:pos="2159"/>
        </w:tabs>
        <w:spacing w:before="40" w:after="0" w:line="240" w:lineRule="auto"/>
        <w:ind w:left="2159" w:right="0" w:hanging="359"/>
        <w:jc w:val="left"/>
        <w:rPr>
          <w:sz w:val="20"/>
        </w:rPr>
      </w:pPr>
      <w:r>
        <w:rPr>
          <w:sz w:val="18"/>
        </w:rPr>
        <w:t xml:space="preserve">Un </w:t>
      </w:r>
      <w:r>
        <w:rPr>
          <w:sz w:val="18"/>
        </w:rPr>
        <w:t xml:space="preserve">inventario </w:t>
      </w:r>
      <w:r>
        <w:rPr>
          <w:sz w:val="18"/>
        </w:rPr>
        <w:t xml:space="preserve">de </w:t>
      </w:r>
      <w:r>
        <w:rPr>
          <w:sz w:val="18"/>
        </w:rPr>
        <w:t xml:space="preserve">amenazas </w:t>
      </w:r>
      <w:r>
        <w:rPr>
          <w:sz w:val="18"/>
        </w:rPr>
        <w:t xml:space="preserve">potenciales </w:t>
      </w:r>
      <w:r>
        <w:rPr>
          <w:sz w:val="18"/>
        </w:rPr>
        <w:t xml:space="preserve">dirigidas </w:t>
      </w:r>
      <w:r>
        <w:rPr>
          <w:sz w:val="18"/>
        </w:rPr>
        <w:t xml:space="preserve">al </w:t>
      </w:r>
      <w:r>
        <w:rPr>
          <w:spacing w:val="-2"/>
          <w:sz w:val="18"/>
        </w:rPr>
        <w:t>sistema</w:t>
      </w:r>
    </w:p>
    <w:p>
      <w:pPr>
        <w:pStyle w:val="ListParagraph"/>
        <w:numPr>
          <w:ilvl w:val="0"/>
          <w:numId w:val="20"/>
        </w:numPr>
        <w:tabs>
          <w:tab w:val="left" w:pos="2159"/>
        </w:tabs>
        <w:spacing w:before="40" w:after="0" w:line="240" w:lineRule="auto"/>
        <w:ind w:left="2159" w:right="0" w:hanging="359"/>
        <w:jc w:val="left"/>
        <w:rPr>
          <w:sz w:val="20"/>
        </w:rPr>
      </w:pPr>
      <w:r>
        <w:rPr>
          <w:sz w:val="18"/>
        </w:rPr>
        <w:t xml:space="preserve">Estrategias </w:t>
      </w:r>
      <w:r>
        <w:rPr>
          <w:sz w:val="18"/>
        </w:rPr>
        <w:t xml:space="preserve">de mitigación </w:t>
      </w:r>
      <w:r>
        <w:rPr>
          <w:sz w:val="18"/>
        </w:rPr>
        <w:t xml:space="preserve">específicas </w:t>
      </w:r>
      <w:r>
        <w:rPr>
          <w:sz w:val="18"/>
        </w:rPr>
        <w:t xml:space="preserve">para </w:t>
      </w:r>
      <w:r>
        <w:rPr>
          <w:sz w:val="18"/>
        </w:rPr>
        <w:t xml:space="preserve">cada </w:t>
      </w:r>
      <w:r>
        <w:rPr>
          <w:spacing w:val="-2"/>
          <w:sz w:val="18"/>
        </w:rPr>
        <w:t xml:space="preserve">amenaza </w:t>
      </w:r>
      <w:r>
        <w:rPr>
          <w:sz w:val="18"/>
        </w:rPr>
        <w:t>identificada</w:t>
      </w:r>
    </w:p>
    <w:p>
      <w:pPr>
        <w:pStyle w:val="ListParagraph"/>
        <w:numPr>
          <w:ilvl w:val="0"/>
          <w:numId w:val="20"/>
        </w:numPr>
        <w:tabs>
          <w:tab w:val="left" w:pos="2160"/>
        </w:tabs>
        <w:spacing w:before="40" w:after="0" w:line="280" w:lineRule="auto"/>
        <w:ind w:left="2160" w:right="1470" w:hanging="360"/>
        <w:jc w:val="left"/>
        <w:rPr>
          <w:sz w:val="20"/>
        </w:rPr>
      </w:pPr>
      <w:r>
        <w:rPr>
          <w:sz w:val="18"/>
        </w:rPr>
        <w:t xml:space="preserve">Mecanismos de validación para verificar tanto la precisión del modelo como la eficacia de </w:t>
      </w:r>
      <w:r>
        <w:rPr>
          <w:spacing w:val="-2"/>
          <w:w w:val="105"/>
          <w:sz w:val="18"/>
        </w:rPr>
        <w:t>las contramedidas</w:t>
      </w:r>
      <w:r>
        <w:rPr>
          <w:sz w:val="18"/>
        </w:rPr>
        <w:t xml:space="preserve"> implementadas</w:t>
      </w:r>
    </w:p>
    <w:p>
      <w:pPr>
        <w:pStyle w:val="BodyText"/>
        <w:spacing w:before="41"/>
      </w:pPr>
    </w:p>
    <w:p>
      <w:pPr>
        <w:spacing w:before="1" w:line="280" w:lineRule="auto"/>
        <w:ind w:left="1440" w:right="2291" w:firstLine="0"/>
        <w:jc w:val="left"/>
        <w:rPr>
          <w:sz w:val="20"/>
        </w:rPr>
      </w:pPr>
      <w:r>
        <w:rPr>
          <w:b/>
          <w:sz w:val="18"/>
        </w:rPr>
        <w:t xml:space="preserve">El modelado de amenazas en los sistemas de IA </w:t>
      </w:r>
      <w:r>
        <w:rPr>
          <w:sz w:val="18"/>
        </w:rPr>
        <w:t xml:space="preserve">plantea retos únicos que acentúan la importancia de esta </w:t>
      </w:r>
      <w:r>
        <w:rPr>
          <w:spacing w:val="-2"/>
          <w:w w:val="105"/>
          <w:sz w:val="18"/>
        </w:rPr>
        <w:t>práctica:</w:t>
      </w:r>
    </w:p>
    <w:p>
      <w:pPr>
        <w:pStyle w:val="BodyText"/>
        <w:spacing w:before="41"/>
      </w:pPr>
    </w:p>
    <w:p>
      <w:pPr>
        <w:pStyle w:val="ListParagraph"/>
        <w:numPr>
          <w:ilvl w:val="0"/>
          <w:numId w:val="20"/>
        </w:numPr>
        <w:tabs>
          <w:tab w:val="left" w:pos="2160"/>
        </w:tabs>
        <w:spacing w:before="1" w:after="0" w:line="280" w:lineRule="auto"/>
        <w:ind w:left="2160" w:right="1762" w:hanging="360"/>
        <w:jc w:val="left"/>
        <w:rPr>
          <w:sz w:val="20"/>
        </w:rPr>
      </w:pPr>
      <w:r>
        <w:rPr>
          <w:b/>
          <w:sz w:val="18"/>
        </w:rPr>
        <w:t xml:space="preserve">Complejidad </w:t>
      </w:r>
      <w:r>
        <w:rPr>
          <w:b/>
          <w:sz w:val="18"/>
        </w:rPr>
        <w:t>algorítmica</w:t>
      </w:r>
      <w:r>
        <w:rPr>
          <w:b/>
          <w:sz w:val="18"/>
        </w:rPr>
        <w:t xml:space="preserve">: </w:t>
      </w:r>
      <w:r>
        <w:rPr>
          <w:sz w:val="18"/>
        </w:rPr>
        <w:t xml:space="preserve">los sistemas </w:t>
      </w:r>
      <w:r>
        <w:rPr>
          <w:sz w:val="18"/>
        </w:rPr>
        <w:t xml:space="preserve">de IA </w:t>
      </w:r>
      <w:r>
        <w:rPr>
          <w:sz w:val="18"/>
        </w:rPr>
        <w:t xml:space="preserve">toman </w:t>
      </w:r>
      <w:r>
        <w:rPr>
          <w:sz w:val="18"/>
        </w:rPr>
        <w:t xml:space="preserve">decisiones </w:t>
      </w:r>
      <w:r>
        <w:rPr>
          <w:sz w:val="18"/>
        </w:rPr>
        <w:t xml:space="preserve">a través de </w:t>
      </w:r>
      <w:r>
        <w:rPr>
          <w:sz w:val="18"/>
        </w:rPr>
        <w:t xml:space="preserve">procesos </w:t>
      </w:r>
      <w:r>
        <w:rPr>
          <w:sz w:val="18"/>
        </w:rPr>
        <w:t xml:space="preserve">intrincados </w:t>
      </w:r>
      <w:r>
        <w:rPr>
          <w:sz w:val="18"/>
        </w:rPr>
        <w:t xml:space="preserve">que </w:t>
      </w:r>
      <w:r>
        <w:rPr>
          <w:sz w:val="18"/>
        </w:rPr>
        <w:t xml:space="preserve">pueden </w:t>
      </w:r>
      <w:r>
        <w:rPr>
          <w:sz w:val="18"/>
        </w:rPr>
        <w:t xml:space="preserve">ser </w:t>
      </w:r>
      <w:r>
        <w:rPr>
          <w:w w:val="105"/>
          <w:sz w:val="18"/>
        </w:rPr>
        <w:t>difíciles de rastrear o predecir</w:t>
      </w:r>
    </w:p>
    <w:p>
      <w:pPr>
        <w:pStyle w:val="ListParagraph"/>
        <w:numPr>
          <w:ilvl w:val="0"/>
          <w:numId w:val="20"/>
        </w:numPr>
        <w:tabs>
          <w:tab w:val="left" w:pos="2160"/>
        </w:tabs>
        <w:spacing w:before="1" w:after="0" w:line="280" w:lineRule="auto"/>
        <w:ind w:left="2160" w:right="1594" w:hanging="360"/>
        <w:jc w:val="left"/>
        <w:rPr>
          <w:sz w:val="20"/>
        </w:rPr>
      </w:pPr>
      <w:r>
        <w:rPr>
          <w:b/>
          <w:sz w:val="18"/>
        </w:rPr>
        <w:t xml:space="preserve">Opacidad </w:t>
      </w:r>
      <w:r>
        <w:rPr>
          <w:b/>
          <w:sz w:val="18"/>
        </w:rPr>
        <w:t>de los modelos</w:t>
      </w:r>
      <w:r>
        <w:rPr>
          <w:b/>
          <w:sz w:val="18"/>
        </w:rPr>
        <w:t xml:space="preserve">: </w:t>
      </w:r>
      <w:r>
        <w:rPr>
          <w:sz w:val="18"/>
        </w:rPr>
        <w:t xml:space="preserve">los modelos a gran escala, en particular las redes neuronales profundas, suelen funcionar como </w:t>
      </w:r>
      <w:r>
        <w:rPr>
          <w:w w:val="105"/>
          <w:sz w:val="18"/>
        </w:rPr>
        <w:t>«cajas</w:t>
      </w:r>
      <w:r>
        <w:rPr>
          <w:sz w:val="18"/>
        </w:rPr>
        <w:t xml:space="preserve"> negras</w:t>
      </w:r>
      <w:r>
        <w:rPr>
          <w:w w:val="105"/>
          <w:sz w:val="18"/>
        </w:rPr>
        <w:t>» con una interpretabilidad limitada</w:t>
      </w:r>
    </w:p>
    <w:p>
      <w:pPr>
        <w:pStyle w:val="ListParagraph"/>
        <w:numPr>
          <w:ilvl w:val="0"/>
          <w:numId w:val="20"/>
        </w:numPr>
        <w:tabs>
          <w:tab w:val="left" w:pos="2160"/>
        </w:tabs>
        <w:spacing w:before="2" w:after="0" w:line="280" w:lineRule="auto"/>
        <w:ind w:left="2160" w:right="1541" w:hanging="360"/>
        <w:jc w:val="left"/>
        <w:rPr>
          <w:sz w:val="20"/>
        </w:rPr>
      </w:pPr>
      <w:r>
        <w:rPr>
          <w:b/>
          <w:sz w:val="18"/>
        </w:rPr>
        <w:t xml:space="preserve">Vectores </w:t>
      </w:r>
      <w:r>
        <w:rPr>
          <w:b/>
          <w:sz w:val="18"/>
        </w:rPr>
        <w:t xml:space="preserve">de ataque </w:t>
      </w:r>
      <w:r>
        <w:rPr>
          <w:b/>
          <w:sz w:val="18"/>
        </w:rPr>
        <w:t>novedosos</w:t>
      </w:r>
      <w:r>
        <w:rPr>
          <w:b/>
          <w:sz w:val="18"/>
        </w:rPr>
        <w:t xml:space="preserve">: </w:t>
      </w:r>
      <w:r>
        <w:rPr>
          <w:sz w:val="18"/>
        </w:rPr>
        <w:t xml:space="preserve">los sistemas </w:t>
      </w:r>
      <w:r>
        <w:rPr>
          <w:sz w:val="18"/>
        </w:rPr>
        <w:t xml:space="preserve">de IA </w:t>
      </w:r>
      <w:r>
        <w:rPr>
          <w:sz w:val="18"/>
        </w:rPr>
        <w:t xml:space="preserve">se enfrentan a </w:t>
      </w:r>
      <w:r>
        <w:rPr>
          <w:sz w:val="18"/>
        </w:rPr>
        <w:t xml:space="preserve">vulnerabilidades </w:t>
      </w:r>
      <w:r>
        <w:rPr>
          <w:sz w:val="18"/>
        </w:rPr>
        <w:t>distintivas</w:t>
      </w:r>
      <w:r>
        <w:rPr>
          <w:sz w:val="18"/>
        </w:rPr>
        <w:t xml:space="preserve">, </w:t>
      </w:r>
      <w:r>
        <w:rPr>
          <w:sz w:val="18"/>
        </w:rPr>
        <w:t xml:space="preserve">incluyendo </w:t>
      </w:r>
      <w:r>
        <w:rPr>
          <w:sz w:val="18"/>
        </w:rPr>
        <w:t xml:space="preserve">ejemplos </w:t>
      </w:r>
      <w:r>
        <w:rPr>
          <w:sz w:val="18"/>
        </w:rPr>
        <w:t xml:space="preserve">adversarios </w:t>
      </w:r>
      <w:r>
        <w:rPr>
          <w:spacing w:val="-2"/>
          <w:w w:val="105"/>
          <w:sz w:val="18"/>
        </w:rPr>
        <w:t xml:space="preserve">que </w:t>
      </w:r>
      <w:r>
        <w:rPr>
          <w:spacing w:val="-2"/>
          <w:w w:val="105"/>
          <w:sz w:val="18"/>
        </w:rPr>
        <w:t xml:space="preserve">manipulan </w:t>
      </w:r>
      <w:r>
        <w:rPr>
          <w:spacing w:val="-2"/>
          <w:w w:val="105"/>
          <w:sz w:val="18"/>
        </w:rPr>
        <w:t xml:space="preserve">los resultados </w:t>
      </w:r>
      <w:r>
        <w:rPr>
          <w:spacing w:val="-2"/>
          <w:w w:val="105"/>
          <w:sz w:val="18"/>
        </w:rPr>
        <w:t xml:space="preserve">de los modelos </w:t>
      </w:r>
      <w:r>
        <w:rPr>
          <w:spacing w:val="-2"/>
          <w:w w:val="105"/>
          <w:sz w:val="18"/>
        </w:rPr>
        <w:t xml:space="preserve">y </w:t>
      </w:r>
      <w:r>
        <w:rPr>
          <w:spacing w:val="-2"/>
          <w:w w:val="105"/>
          <w:sz w:val="18"/>
        </w:rPr>
        <w:t xml:space="preserve">ataques </w:t>
      </w:r>
      <w:r>
        <w:rPr>
          <w:spacing w:val="-2"/>
          <w:w w:val="105"/>
          <w:sz w:val="18"/>
        </w:rPr>
        <w:t xml:space="preserve">de envenenamiento </w:t>
      </w:r>
      <w:r>
        <w:rPr>
          <w:spacing w:val="-2"/>
          <w:w w:val="105"/>
          <w:sz w:val="18"/>
        </w:rPr>
        <w:t xml:space="preserve">de datos </w:t>
      </w:r>
      <w:r>
        <w:rPr>
          <w:spacing w:val="-2"/>
          <w:w w:val="105"/>
          <w:sz w:val="18"/>
        </w:rPr>
        <w:t xml:space="preserve">que </w:t>
      </w:r>
      <w:r>
        <w:rPr>
          <w:spacing w:val="-2"/>
          <w:w w:val="105"/>
          <w:sz w:val="18"/>
        </w:rPr>
        <w:t xml:space="preserve">comprometen </w:t>
      </w:r>
      <w:r>
        <w:rPr>
          <w:spacing w:val="-2"/>
          <w:w w:val="105"/>
          <w:sz w:val="18"/>
        </w:rPr>
        <w:t xml:space="preserve">los conjuntos de datos </w:t>
      </w:r>
      <w:r>
        <w:rPr>
          <w:spacing w:val="-2"/>
          <w:w w:val="105"/>
          <w:sz w:val="18"/>
        </w:rPr>
        <w:t>de entrenamiento</w:t>
      </w:r>
    </w:p>
    <w:p>
      <w:pPr>
        <w:pStyle w:val="BodyText"/>
        <w:spacing w:before="42"/>
      </w:pPr>
    </w:p>
    <w:p>
      <w:pPr>
        <w:pStyle w:val="BodyText"/>
        <w:spacing w:line="280" w:lineRule="auto"/>
        <w:ind w:left="1440" w:right="1456"/>
      </w:pPr>
      <w:r>
        <w:rPr>
          <w:sz w:val="18"/>
        </w:rPr>
        <w:t xml:space="preserve">Estas </w:t>
      </w:r>
      <w:r>
        <w:rPr>
          <w:sz w:val="18"/>
        </w:rPr>
        <w:t xml:space="preserve">características </w:t>
      </w:r>
      <w:r>
        <w:rPr>
          <w:sz w:val="18"/>
        </w:rPr>
        <w:t xml:space="preserve">requieren </w:t>
      </w:r>
      <w:r>
        <w:rPr>
          <w:sz w:val="18"/>
        </w:rPr>
        <w:t xml:space="preserve">enfoques </w:t>
      </w:r>
      <w:r>
        <w:rPr>
          <w:sz w:val="18"/>
        </w:rPr>
        <w:t xml:space="preserve">especializados </w:t>
      </w:r>
      <w:r>
        <w:rPr>
          <w:sz w:val="18"/>
        </w:rPr>
        <w:t xml:space="preserve">de modelado </w:t>
      </w:r>
      <w:r>
        <w:rPr>
          <w:sz w:val="18"/>
        </w:rPr>
        <w:t xml:space="preserve">de amenazas </w:t>
      </w:r>
      <w:r>
        <w:rPr>
          <w:sz w:val="18"/>
        </w:rPr>
        <w:t xml:space="preserve">adaptados </w:t>
      </w:r>
      <w:r>
        <w:rPr>
          <w:sz w:val="18"/>
        </w:rPr>
        <w:t xml:space="preserve">a </w:t>
      </w:r>
      <w:r>
        <w:rPr>
          <w:sz w:val="18"/>
        </w:rPr>
        <w:t xml:space="preserve">los </w:t>
      </w:r>
      <w:r>
        <w:rPr>
          <w:sz w:val="18"/>
        </w:rPr>
        <w:t xml:space="preserve">riesgos </w:t>
      </w:r>
      <w:r>
        <w:rPr>
          <w:sz w:val="18"/>
        </w:rPr>
        <w:t xml:space="preserve">y </w:t>
      </w:r>
      <w:r>
        <w:rPr>
          <w:w w:val="105"/>
          <w:sz w:val="18"/>
        </w:rPr>
        <w:t xml:space="preserve">complejidades </w:t>
      </w:r>
      <w:r>
        <w:rPr>
          <w:sz w:val="18"/>
        </w:rPr>
        <w:t xml:space="preserve">únicos </w:t>
      </w:r>
      <w:r>
        <w:rPr>
          <w:w w:val="105"/>
          <w:sz w:val="18"/>
        </w:rPr>
        <w:t xml:space="preserve">de </w:t>
      </w:r>
      <w:r>
        <w:rPr>
          <w:w w:val="105"/>
          <w:sz w:val="18"/>
        </w:rPr>
        <w:t xml:space="preserve">los sistemas </w:t>
      </w:r>
      <w:r>
        <w:rPr>
          <w:w w:val="105"/>
          <w:sz w:val="18"/>
        </w:rPr>
        <w:t xml:space="preserve">de inteligencia </w:t>
      </w:r>
      <w:r>
        <w:rPr>
          <w:w w:val="105"/>
          <w:sz w:val="18"/>
        </w:rPr>
        <w:t>artificial</w:t>
      </w:r>
      <w:r>
        <w:rPr>
          <w:w w:val="105"/>
          <w:sz w:val="18"/>
        </w:rPr>
        <w:t>.</w:t>
      </w:r>
    </w:p>
    <w:p>
      <w:pPr>
        <w:pStyle w:val="Heading3"/>
        <w:spacing w:before="204"/>
      </w:pPr>
      <w:bookmarkStart w:id="80" w:name="Why Threat Modeling for AI is Unique "/>
      <w:bookmarkEnd w:id="80"/>
      <w:r>
        <w:rPr>
          <w:color w:val="111A25"/>
          <w:w w:val="105"/>
          <w:sz w:val="26"/>
        </w:rPr>
        <w:t xml:space="preserve">Por qué </w:t>
      </w:r>
      <w:r>
        <w:rPr>
          <w:color w:val="111A25"/>
          <w:w w:val="105"/>
          <w:sz w:val="26"/>
        </w:rPr>
        <w:t xml:space="preserve">el modelado </w:t>
      </w:r>
      <w:r>
        <w:rPr>
          <w:color w:val="111A25"/>
          <w:w w:val="105"/>
          <w:sz w:val="26"/>
        </w:rPr>
        <w:t xml:space="preserve">de amenazas </w:t>
      </w:r>
      <w:r>
        <w:rPr>
          <w:color w:val="111A25"/>
          <w:w w:val="105"/>
          <w:sz w:val="26"/>
        </w:rPr>
        <w:t xml:space="preserve">para </w:t>
      </w:r>
      <w:r>
        <w:rPr>
          <w:color w:val="111A25"/>
          <w:w w:val="105"/>
          <w:sz w:val="26"/>
        </w:rPr>
        <w:t xml:space="preserve">la IA </w:t>
      </w:r>
      <w:r>
        <w:rPr>
          <w:color w:val="111A25"/>
          <w:w w:val="105"/>
          <w:sz w:val="26"/>
        </w:rPr>
        <w:t xml:space="preserve">es </w:t>
      </w:r>
      <w:r>
        <w:rPr>
          <w:color w:val="111A25"/>
          <w:spacing w:val="-2"/>
          <w:w w:val="105"/>
          <w:sz w:val="26"/>
        </w:rPr>
        <w:t>único</w:t>
      </w:r>
    </w:p>
    <w:p>
      <w:pPr>
        <w:spacing w:before="256" w:line="280" w:lineRule="auto"/>
        <w:ind w:left="1440" w:right="1777" w:firstLine="0"/>
        <w:jc w:val="left"/>
        <w:rPr>
          <w:sz w:val="20"/>
        </w:rPr>
      </w:pPr>
      <w:r>
        <w:rPr>
          <w:sz w:val="18"/>
        </w:rPr>
        <w:t xml:space="preserve">La seguridad </w:t>
      </w:r>
      <w:r>
        <w:rPr>
          <w:sz w:val="18"/>
        </w:rPr>
        <w:t xml:space="preserve">tradicional </w:t>
      </w:r>
      <w:r>
        <w:rPr>
          <w:sz w:val="18"/>
        </w:rPr>
        <w:t xml:space="preserve">parte de </w:t>
      </w:r>
      <w:r>
        <w:rPr>
          <w:sz w:val="18"/>
        </w:rPr>
        <w:t xml:space="preserve">un comportamiento </w:t>
      </w:r>
      <w:r>
        <w:rPr>
          <w:sz w:val="18"/>
        </w:rPr>
        <w:t>determinista</w:t>
      </w:r>
      <w:r>
        <w:rPr>
          <w:sz w:val="18"/>
        </w:rPr>
        <w:t xml:space="preserve">. </w:t>
      </w:r>
      <w:r>
        <w:rPr>
          <w:sz w:val="18"/>
        </w:rPr>
        <w:t xml:space="preserve">Sin embargo, </w:t>
      </w:r>
      <w:r>
        <w:rPr>
          <w:sz w:val="18"/>
        </w:rPr>
        <w:t xml:space="preserve">los sistemas </w:t>
      </w:r>
      <w:r>
        <w:rPr>
          <w:sz w:val="18"/>
        </w:rPr>
        <w:t xml:space="preserve">de IA </w:t>
      </w:r>
      <w:r>
        <w:rPr>
          <w:sz w:val="18"/>
        </w:rPr>
        <w:t xml:space="preserve">introducen </w:t>
      </w:r>
      <w:r>
        <w:rPr>
          <w:b/>
          <w:spacing w:val="-2"/>
          <w:w w:val="105"/>
          <w:sz w:val="18"/>
        </w:rPr>
        <w:t xml:space="preserve">un comportamiento </w:t>
      </w:r>
      <w:r>
        <w:rPr>
          <w:b/>
          <w:sz w:val="18"/>
        </w:rPr>
        <w:t xml:space="preserve">probabilístico </w:t>
      </w:r>
      <w:r>
        <w:rPr>
          <w:b/>
          <w:sz w:val="18"/>
        </w:rPr>
        <w:t xml:space="preserve">y </w:t>
      </w:r>
      <w:r>
        <w:rPr>
          <w:b/>
          <w:spacing w:val="-2"/>
          <w:w w:val="105"/>
          <w:sz w:val="18"/>
        </w:rPr>
        <w:t>basado en datos</w:t>
      </w:r>
      <w:r>
        <w:rPr>
          <w:spacing w:val="-2"/>
          <w:w w:val="105"/>
          <w:sz w:val="18"/>
        </w:rPr>
        <w:t xml:space="preserve">, </w:t>
      </w:r>
      <w:r>
        <w:rPr>
          <w:spacing w:val="-2"/>
          <w:w w:val="105"/>
          <w:sz w:val="18"/>
        </w:rPr>
        <w:t xml:space="preserve">lo que </w:t>
      </w:r>
      <w:r>
        <w:rPr>
          <w:spacing w:val="-2"/>
          <w:w w:val="105"/>
          <w:sz w:val="18"/>
        </w:rPr>
        <w:t xml:space="preserve">amplía </w:t>
      </w:r>
      <w:r>
        <w:rPr>
          <w:spacing w:val="-2"/>
          <w:w w:val="105"/>
          <w:sz w:val="18"/>
        </w:rPr>
        <w:t xml:space="preserve">la </w:t>
      </w:r>
      <w:r>
        <w:rPr>
          <w:spacing w:val="-2"/>
          <w:w w:val="105"/>
          <w:sz w:val="18"/>
        </w:rPr>
        <w:t xml:space="preserve">superficie </w:t>
      </w:r>
      <w:r>
        <w:rPr>
          <w:spacing w:val="-2"/>
          <w:w w:val="105"/>
          <w:sz w:val="18"/>
        </w:rPr>
        <w:t>de ataque</w:t>
      </w:r>
      <w:r>
        <w:rPr>
          <w:spacing w:val="-2"/>
          <w:w w:val="105"/>
          <w:sz w:val="18"/>
        </w:rPr>
        <w:t xml:space="preserve">. </w:t>
      </w:r>
      <w:r>
        <w:rPr>
          <w:spacing w:val="-2"/>
          <w:w w:val="105"/>
          <w:sz w:val="18"/>
        </w:rPr>
        <w:t xml:space="preserve">Entre </w:t>
      </w:r>
      <w:r>
        <w:rPr>
          <w:spacing w:val="-2"/>
          <w:w w:val="105"/>
          <w:sz w:val="18"/>
        </w:rPr>
        <w:t xml:space="preserve">las diferencias </w:t>
      </w:r>
      <w:r>
        <w:rPr>
          <w:spacing w:val="-2"/>
          <w:w w:val="105"/>
          <w:sz w:val="18"/>
        </w:rPr>
        <w:t xml:space="preserve">clave </w:t>
      </w:r>
      <w:r>
        <w:rPr>
          <w:spacing w:val="-2"/>
          <w:w w:val="105"/>
          <w:sz w:val="18"/>
        </w:rPr>
        <w:t>se incluyen:</w:t>
      </w:r>
    </w:p>
    <w:p>
      <w:pPr>
        <w:pStyle w:val="BodyText"/>
        <w:spacing w:before="42"/>
      </w:pPr>
    </w:p>
    <w:p>
      <w:pPr>
        <w:pStyle w:val="ListParagraph"/>
        <w:numPr>
          <w:ilvl w:val="0"/>
          <w:numId w:val="20"/>
        </w:numPr>
        <w:tabs>
          <w:tab w:val="left" w:pos="2159"/>
        </w:tabs>
        <w:spacing w:before="0" w:after="0" w:line="240" w:lineRule="auto"/>
        <w:ind w:left="2159" w:right="0" w:hanging="359"/>
        <w:jc w:val="left"/>
        <w:rPr>
          <w:sz w:val="20"/>
        </w:rPr>
      </w:pPr>
      <w:r>
        <w:rPr>
          <w:b/>
          <w:sz w:val="18"/>
        </w:rPr>
        <w:t xml:space="preserve">Límites </w:t>
      </w:r>
      <w:r>
        <w:rPr>
          <w:b/>
          <w:sz w:val="18"/>
        </w:rPr>
        <w:t xml:space="preserve">de decisión </w:t>
      </w:r>
      <w:r>
        <w:rPr>
          <w:b/>
          <w:sz w:val="18"/>
        </w:rPr>
        <w:t>opacos</w:t>
      </w:r>
      <w:r>
        <w:rPr>
          <w:b/>
          <w:sz w:val="18"/>
        </w:rPr>
        <w:t xml:space="preserve">: </w:t>
      </w:r>
      <w:r>
        <w:rPr>
          <w:sz w:val="18"/>
        </w:rPr>
        <w:t xml:space="preserve">difíciles </w:t>
      </w:r>
      <w:r>
        <w:rPr>
          <w:sz w:val="18"/>
        </w:rPr>
        <w:t xml:space="preserve">de </w:t>
      </w:r>
      <w:r>
        <w:rPr>
          <w:sz w:val="18"/>
        </w:rPr>
        <w:t xml:space="preserve">entender </w:t>
      </w:r>
      <w:r>
        <w:rPr>
          <w:sz w:val="18"/>
        </w:rPr>
        <w:t xml:space="preserve">o </w:t>
      </w:r>
      <w:r>
        <w:rPr>
          <w:spacing w:val="-2"/>
          <w:sz w:val="18"/>
        </w:rPr>
        <w:t>explicar.</w:t>
      </w:r>
    </w:p>
    <w:p>
      <w:pPr>
        <w:pStyle w:val="ListParagraph"/>
        <w:numPr>
          <w:ilvl w:val="0"/>
          <w:numId w:val="20"/>
        </w:numPr>
        <w:tabs>
          <w:tab w:val="left" w:pos="2159"/>
        </w:tabs>
        <w:spacing w:before="40" w:after="0" w:line="240" w:lineRule="auto"/>
        <w:ind w:left="2159" w:right="0" w:hanging="359"/>
        <w:jc w:val="left"/>
        <w:rPr>
          <w:sz w:val="20"/>
        </w:rPr>
      </w:pPr>
      <w:r>
        <w:rPr>
          <w:b/>
          <w:sz w:val="18"/>
        </w:rPr>
        <w:t xml:space="preserve">Datos </w:t>
      </w:r>
      <w:r>
        <w:rPr>
          <w:b/>
          <w:sz w:val="18"/>
        </w:rPr>
        <w:t xml:space="preserve">de entrenamiento </w:t>
      </w:r>
      <w:r>
        <w:rPr>
          <w:b/>
          <w:sz w:val="18"/>
        </w:rPr>
        <w:t xml:space="preserve">como </w:t>
      </w:r>
      <w:r>
        <w:rPr>
          <w:b/>
          <w:sz w:val="18"/>
        </w:rPr>
        <w:t xml:space="preserve">vector </w:t>
      </w:r>
      <w:r>
        <w:rPr>
          <w:b/>
          <w:sz w:val="18"/>
        </w:rPr>
        <w:t>de ataque</w:t>
      </w:r>
      <w:r>
        <w:rPr>
          <w:b/>
          <w:sz w:val="18"/>
        </w:rPr>
        <w:t xml:space="preserve">: </w:t>
      </w:r>
      <w:r>
        <w:rPr>
          <w:sz w:val="18"/>
        </w:rPr>
        <w:t xml:space="preserve">Los datos </w:t>
      </w:r>
      <w:r>
        <w:rPr>
          <w:sz w:val="18"/>
        </w:rPr>
        <w:t xml:space="preserve">pueden </w:t>
      </w:r>
      <w:r>
        <w:rPr>
          <w:sz w:val="18"/>
        </w:rPr>
        <w:t xml:space="preserve">ser </w:t>
      </w:r>
      <w:r>
        <w:rPr>
          <w:sz w:val="18"/>
        </w:rPr>
        <w:t xml:space="preserve">manipulados </w:t>
      </w:r>
      <w:r>
        <w:rPr>
          <w:sz w:val="18"/>
        </w:rPr>
        <w:t xml:space="preserve">antes, </w:t>
      </w:r>
      <w:r>
        <w:rPr>
          <w:sz w:val="18"/>
        </w:rPr>
        <w:t xml:space="preserve">durante </w:t>
      </w:r>
      <w:r>
        <w:rPr>
          <w:sz w:val="18"/>
        </w:rPr>
        <w:t xml:space="preserve">o </w:t>
      </w:r>
      <w:r>
        <w:rPr>
          <w:sz w:val="18"/>
        </w:rPr>
        <w:t xml:space="preserve">después </w:t>
      </w:r>
      <w:r>
        <w:rPr>
          <w:spacing w:val="-2"/>
          <w:sz w:val="18"/>
        </w:rPr>
        <w:t>del entrenamiento.</w:t>
      </w:r>
    </w:p>
    <w:p>
      <w:pPr>
        <w:pStyle w:val="ListParagraph"/>
        <w:numPr>
          <w:ilvl w:val="0"/>
          <w:numId w:val="20"/>
        </w:numPr>
        <w:tabs>
          <w:tab w:val="left" w:pos="2159"/>
        </w:tabs>
        <w:spacing w:before="40" w:after="0" w:line="240" w:lineRule="auto"/>
        <w:ind w:left="2159" w:right="0" w:hanging="359"/>
        <w:jc w:val="left"/>
        <w:rPr>
          <w:sz w:val="20"/>
        </w:rPr>
      </w:pPr>
      <w:r>
        <w:rPr>
          <w:b/>
          <w:sz w:val="18"/>
        </w:rPr>
        <w:t xml:space="preserve">Artefactos </w:t>
      </w:r>
      <w:r>
        <w:rPr>
          <w:b/>
          <w:sz w:val="18"/>
        </w:rPr>
        <w:t>del modelo</w:t>
      </w:r>
      <w:r>
        <w:rPr>
          <w:b/>
          <w:sz w:val="18"/>
        </w:rPr>
        <w:t xml:space="preserve">: </w:t>
      </w:r>
      <w:r>
        <w:rPr>
          <w:sz w:val="18"/>
        </w:rPr>
        <w:t xml:space="preserve">los modelos </w:t>
      </w:r>
      <w:r>
        <w:rPr>
          <w:sz w:val="18"/>
        </w:rPr>
        <w:t xml:space="preserve">preentrenados </w:t>
      </w:r>
      <w:r>
        <w:rPr>
          <w:sz w:val="18"/>
        </w:rPr>
        <w:t xml:space="preserve">pueden </w:t>
      </w:r>
      <w:r>
        <w:rPr>
          <w:sz w:val="18"/>
        </w:rPr>
        <w:t xml:space="preserve">contener </w:t>
      </w:r>
      <w:r>
        <w:rPr>
          <w:sz w:val="18"/>
        </w:rPr>
        <w:t xml:space="preserve">vulnerabilidades </w:t>
      </w:r>
      <w:r>
        <w:rPr>
          <w:sz w:val="18"/>
        </w:rPr>
        <w:t xml:space="preserve">o </w:t>
      </w:r>
      <w:r>
        <w:rPr>
          <w:spacing w:val="-2"/>
          <w:sz w:val="18"/>
        </w:rPr>
        <w:t>sesgos.</w:t>
      </w:r>
    </w:p>
    <w:p>
      <w:pPr>
        <w:pStyle w:val="ListParagraph"/>
        <w:numPr>
          <w:ilvl w:val="0"/>
          <w:numId w:val="20"/>
        </w:numPr>
        <w:tabs>
          <w:tab w:val="left" w:pos="2159"/>
        </w:tabs>
        <w:spacing w:before="40" w:after="0" w:line="240" w:lineRule="auto"/>
        <w:ind w:left="2159" w:right="0" w:hanging="359"/>
        <w:jc w:val="left"/>
        <w:rPr>
          <w:sz w:val="20"/>
        </w:rPr>
      </w:pPr>
      <w:r>
        <w:rPr>
          <w:b/>
          <w:sz w:val="18"/>
        </w:rPr>
        <w:t xml:space="preserve">Deriva </w:t>
      </w:r>
      <w:r>
        <w:rPr>
          <w:b/>
          <w:sz w:val="18"/>
        </w:rPr>
        <w:t>de datos</w:t>
      </w:r>
      <w:r>
        <w:rPr>
          <w:b/>
          <w:sz w:val="18"/>
        </w:rPr>
        <w:t xml:space="preserve">: </w:t>
      </w:r>
      <w:r>
        <w:rPr>
          <w:sz w:val="18"/>
        </w:rPr>
        <w:t xml:space="preserve">los modelos </w:t>
      </w:r>
      <w:r>
        <w:rPr>
          <w:sz w:val="18"/>
        </w:rPr>
        <w:t xml:space="preserve">pueden </w:t>
      </w:r>
      <w:r>
        <w:rPr>
          <w:sz w:val="18"/>
        </w:rPr>
        <w:t xml:space="preserve">degradarse </w:t>
      </w:r>
      <w:r>
        <w:rPr>
          <w:sz w:val="18"/>
        </w:rPr>
        <w:t xml:space="preserve">o </w:t>
      </w:r>
      <w:r>
        <w:rPr>
          <w:sz w:val="18"/>
        </w:rPr>
        <w:t xml:space="preserve">volverse </w:t>
      </w:r>
      <w:r>
        <w:rPr>
          <w:sz w:val="18"/>
        </w:rPr>
        <w:t xml:space="preserve">vulnerables </w:t>
      </w:r>
      <w:r>
        <w:rPr>
          <w:sz w:val="18"/>
        </w:rPr>
        <w:t xml:space="preserve">con </w:t>
      </w:r>
      <w:r>
        <w:rPr>
          <w:spacing w:val="-2"/>
          <w:sz w:val="18"/>
        </w:rPr>
        <w:t>el tiempo.</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61"/>
        <w:rPr>
          <w:sz w:val="24"/>
        </w:rPr>
      </w:pPr>
    </w:p>
    <w:p>
      <w:pPr>
        <w:pStyle w:val="Heading4"/>
      </w:pPr>
      <w:bookmarkStart w:id="81" w:name="Threat Modeling Methodologies for AI "/>
      <w:bookmarkEnd w:id="81"/>
      <w:r>
        <w:rPr>
          <w:color w:val="111A25"/>
          <w:w w:val="105"/>
          <w:sz w:val="22"/>
        </w:rPr>
        <w:t xml:space="preserve">Metodologías </w:t>
      </w:r>
      <w:r>
        <w:rPr>
          <w:color w:val="111A25"/>
          <w:w w:val="105"/>
          <w:sz w:val="22"/>
        </w:rPr>
        <w:t xml:space="preserve">de modelado de </w:t>
      </w:r>
      <w:r>
        <w:rPr>
          <w:color w:val="111A25"/>
          <w:w w:val="105"/>
          <w:sz w:val="22"/>
        </w:rPr>
        <w:t xml:space="preserve">amenazas </w:t>
      </w:r>
      <w:r>
        <w:rPr>
          <w:color w:val="111A25"/>
          <w:w w:val="105"/>
          <w:sz w:val="22"/>
        </w:rPr>
        <w:t xml:space="preserve">para </w:t>
      </w:r>
      <w:r>
        <w:rPr>
          <w:color w:val="111A25"/>
          <w:spacing w:val="-5"/>
          <w:w w:val="105"/>
          <w:sz w:val="22"/>
        </w:rPr>
        <w:t>la IA</w:t>
      </w:r>
    </w:p>
    <w:p>
      <w:pPr>
        <w:pStyle w:val="BodyText"/>
        <w:spacing w:before="248"/>
        <w:ind w:left="1530"/>
      </w:pPr>
      <w:r>
        <w:rPr>
          <w:sz w:val="18"/>
        </w:rPr>
        <w:t xml:space="preserve">La </w:t>
      </w:r>
      <w:r>
        <w:rPr>
          <w:sz w:val="18"/>
        </w:rPr>
        <w:t xml:space="preserve">siguiente </w:t>
      </w:r>
      <w:r>
        <w:rPr>
          <w:sz w:val="18"/>
        </w:rPr>
        <w:t xml:space="preserve">lista </w:t>
      </w:r>
      <w:r>
        <w:rPr>
          <w:sz w:val="18"/>
        </w:rPr>
        <w:t xml:space="preserve">describe </w:t>
      </w:r>
      <w:r>
        <w:rPr>
          <w:sz w:val="18"/>
        </w:rPr>
        <w:t xml:space="preserve">seis </w:t>
      </w:r>
      <w:r>
        <w:rPr>
          <w:sz w:val="18"/>
        </w:rPr>
        <w:t xml:space="preserve">pasos </w:t>
      </w:r>
      <w:r>
        <w:rPr>
          <w:sz w:val="18"/>
        </w:rPr>
        <w:t xml:space="preserve">para </w:t>
      </w:r>
      <w:r>
        <w:rPr>
          <w:sz w:val="18"/>
        </w:rPr>
        <w:t xml:space="preserve">la modelización </w:t>
      </w:r>
      <w:r>
        <w:rPr>
          <w:sz w:val="18"/>
        </w:rPr>
        <w:t xml:space="preserve">de amenazas </w:t>
      </w:r>
      <w:r>
        <w:rPr>
          <w:sz w:val="18"/>
        </w:rPr>
        <w:t xml:space="preserve">en </w:t>
      </w:r>
      <w:r>
        <w:rPr>
          <w:sz w:val="18"/>
        </w:rPr>
        <w:t xml:space="preserve">un </w:t>
      </w:r>
      <w:r>
        <w:rPr>
          <w:spacing w:val="-2"/>
          <w:sz w:val="18"/>
        </w:rPr>
        <w:t xml:space="preserve">sistema </w:t>
      </w:r>
      <w:r>
        <w:rPr>
          <w:sz w:val="18"/>
        </w:rPr>
        <w:t>de IA</w:t>
      </w:r>
      <w:r>
        <w:rPr>
          <w:spacing w:val="-2"/>
          <w:sz w:val="18"/>
        </w:rPr>
        <w:t>:</w:t>
      </w:r>
    </w:p>
    <w:p>
      <w:pPr>
        <w:pStyle w:val="BodyText"/>
        <w:spacing w:before="80"/>
      </w:pPr>
    </w:p>
    <w:p>
      <w:pPr>
        <w:pStyle w:val="ListParagraph"/>
        <w:numPr>
          <w:ilvl w:val="2"/>
          <w:numId w:val="26"/>
        </w:numPr>
        <w:tabs>
          <w:tab w:val="left" w:pos="2159"/>
        </w:tabs>
        <w:spacing w:before="0" w:after="0" w:line="240" w:lineRule="auto"/>
        <w:ind w:left="2159" w:right="0" w:hanging="359"/>
        <w:jc w:val="left"/>
        <w:rPr>
          <w:sz w:val="20"/>
        </w:rPr>
      </w:pPr>
      <w:r>
        <w:rPr>
          <w:b/>
          <w:sz w:val="18"/>
        </w:rPr>
        <w:t xml:space="preserve">Definir </w:t>
      </w:r>
      <w:r>
        <w:rPr>
          <w:b/>
          <w:sz w:val="18"/>
        </w:rPr>
        <w:t xml:space="preserve">el </w:t>
      </w:r>
      <w:r>
        <w:rPr>
          <w:b/>
          <w:sz w:val="18"/>
        </w:rPr>
        <w:t xml:space="preserve">sistema: </w:t>
      </w:r>
      <w:r>
        <w:rPr>
          <w:sz w:val="18"/>
        </w:rPr>
        <w:t xml:space="preserve">Identificar </w:t>
      </w:r>
      <w:r>
        <w:rPr>
          <w:sz w:val="18"/>
        </w:rPr>
        <w:t xml:space="preserve">los componentes de IA, </w:t>
      </w:r>
      <w:r>
        <w:rPr>
          <w:sz w:val="18"/>
        </w:rPr>
        <w:t xml:space="preserve">los flujos </w:t>
      </w:r>
      <w:r>
        <w:rPr>
          <w:sz w:val="18"/>
        </w:rPr>
        <w:t>de datos</w:t>
      </w:r>
      <w:r>
        <w:rPr>
          <w:sz w:val="18"/>
        </w:rPr>
        <w:t xml:space="preserve">, las entradas </w:t>
      </w:r>
      <w:r>
        <w:rPr>
          <w:sz w:val="18"/>
        </w:rPr>
        <w:t xml:space="preserve">y </w:t>
      </w:r>
      <w:r>
        <w:rPr>
          <w:sz w:val="18"/>
        </w:rPr>
        <w:t xml:space="preserve">salidas, </w:t>
      </w:r>
      <w:r>
        <w:rPr>
          <w:sz w:val="18"/>
        </w:rPr>
        <w:t xml:space="preserve">y </w:t>
      </w:r>
      <w:r>
        <w:rPr>
          <w:spacing w:val="-2"/>
          <w:sz w:val="18"/>
        </w:rPr>
        <w:t>los límites.</w:t>
      </w:r>
    </w:p>
    <w:p>
      <w:pPr>
        <w:pStyle w:val="ListParagraph"/>
        <w:numPr>
          <w:ilvl w:val="2"/>
          <w:numId w:val="26"/>
        </w:numPr>
        <w:tabs>
          <w:tab w:val="left" w:pos="2159"/>
        </w:tabs>
        <w:spacing w:before="40" w:after="0" w:line="240" w:lineRule="auto"/>
        <w:ind w:left="2159" w:right="0" w:hanging="359"/>
        <w:jc w:val="left"/>
        <w:rPr>
          <w:sz w:val="20"/>
        </w:rPr>
      </w:pPr>
      <w:r>
        <w:rPr>
          <w:b/>
          <w:sz w:val="18"/>
        </w:rPr>
        <w:t xml:space="preserve">Enumerar </w:t>
      </w:r>
      <w:r>
        <w:rPr>
          <w:b/>
          <w:sz w:val="18"/>
        </w:rPr>
        <w:t xml:space="preserve">los activos: </w:t>
      </w:r>
      <w:r>
        <w:rPr>
          <w:sz w:val="18"/>
        </w:rPr>
        <w:t xml:space="preserve">enumerar </w:t>
      </w:r>
      <w:r>
        <w:rPr>
          <w:sz w:val="18"/>
        </w:rPr>
        <w:t xml:space="preserve">los datos </w:t>
      </w:r>
      <w:r>
        <w:rPr>
          <w:sz w:val="18"/>
        </w:rPr>
        <w:t>de entrenamiento</w:t>
      </w:r>
      <w:r>
        <w:rPr>
          <w:sz w:val="18"/>
        </w:rPr>
        <w:t xml:space="preserve">, </w:t>
      </w:r>
      <w:r>
        <w:rPr>
          <w:sz w:val="18"/>
        </w:rPr>
        <w:t xml:space="preserve">los modelos, </w:t>
      </w:r>
      <w:r>
        <w:rPr>
          <w:sz w:val="18"/>
        </w:rPr>
        <w:t xml:space="preserve">las API, </w:t>
      </w:r>
      <w:r>
        <w:rPr>
          <w:sz w:val="18"/>
        </w:rPr>
        <w:t xml:space="preserve">los flujos </w:t>
      </w:r>
      <w:r>
        <w:rPr>
          <w:sz w:val="18"/>
        </w:rPr>
        <w:t xml:space="preserve">de datos </w:t>
      </w:r>
      <w:r>
        <w:rPr>
          <w:sz w:val="18"/>
        </w:rPr>
        <w:t xml:space="preserve">y </w:t>
      </w:r>
      <w:r>
        <w:rPr>
          <w:spacing w:val="-2"/>
          <w:sz w:val="18"/>
        </w:rPr>
        <w:t xml:space="preserve">los sistemas </w:t>
      </w:r>
      <w:r>
        <w:rPr>
          <w:sz w:val="18"/>
        </w:rPr>
        <w:t>de monitoreo</w:t>
      </w:r>
      <w:r>
        <w:rPr>
          <w:spacing w:val="-2"/>
          <w:sz w:val="18"/>
        </w:rPr>
        <w:t>.</w:t>
      </w:r>
    </w:p>
    <w:p>
      <w:pPr>
        <w:pStyle w:val="ListParagraph"/>
        <w:numPr>
          <w:ilvl w:val="2"/>
          <w:numId w:val="26"/>
        </w:numPr>
        <w:tabs>
          <w:tab w:val="left" w:pos="2159"/>
        </w:tabs>
        <w:spacing w:before="40" w:after="0" w:line="240" w:lineRule="auto"/>
        <w:ind w:left="2159" w:right="0" w:hanging="359"/>
        <w:jc w:val="left"/>
        <w:rPr>
          <w:sz w:val="20"/>
        </w:rPr>
      </w:pPr>
      <w:r>
        <w:rPr>
          <w:b/>
          <w:sz w:val="18"/>
        </w:rPr>
        <w:t xml:space="preserve">Identificar </w:t>
      </w:r>
      <w:r>
        <w:rPr>
          <w:b/>
          <w:sz w:val="18"/>
        </w:rPr>
        <w:t xml:space="preserve">las amenazas: </w:t>
      </w:r>
      <w:r>
        <w:rPr>
          <w:sz w:val="18"/>
        </w:rPr>
        <w:t xml:space="preserve">utilizar </w:t>
      </w:r>
      <w:r>
        <w:rPr>
          <w:sz w:val="18"/>
        </w:rPr>
        <w:t xml:space="preserve">STRIDE </w:t>
      </w:r>
      <w:r>
        <w:rPr>
          <w:sz w:val="18"/>
        </w:rPr>
        <w:t xml:space="preserve">o </w:t>
      </w:r>
      <w:r>
        <w:rPr>
          <w:sz w:val="18"/>
        </w:rPr>
        <w:t xml:space="preserve">árboles </w:t>
      </w:r>
      <w:r>
        <w:rPr>
          <w:sz w:val="18"/>
        </w:rPr>
        <w:t xml:space="preserve">de ataque </w:t>
      </w:r>
      <w:r>
        <w:rPr>
          <w:sz w:val="18"/>
        </w:rPr>
        <w:t xml:space="preserve">y </w:t>
      </w:r>
      <w:r>
        <w:rPr>
          <w:sz w:val="18"/>
        </w:rPr>
        <w:t xml:space="preserve">tener en cuenta a </w:t>
      </w:r>
      <w:r>
        <w:rPr>
          <w:sz w:val="18"/>
        </w:rPr>
        <w:t xml:space="preserve">los adversarios, </w:t>
      </w:r>
      <w:r>
        <w:rPr>
          <w:sz w:val="18"/>
        </w:rPr>
        <w:t xml:space="preserve">sus capacidades </w:t>
      </w:r>
      <w:r>
        <w:rPr>
          <w:sz w:val="18"/>
        </w:rPr>
        <w:t xml:space="preserve">y </w:t>
      </w:r>
      <w:r>
        <w:rPr>
          <w:spacing w:val="-2"/>
          <w:sz w:val="18"/>
        </w:rPr>
        <w:t>sus objetivos.</w:t>
      </w:r>
    </w:p>
    <w:p>
      <w:pPr>
        <w:pStyle w:val="ListParagraph"/>
        <w:numPr>
          <w:ilvl w:val="2"/>
          <w:numId w:val="26"/>
        </w:numPr>
        <w:tabs>
          <w:tab w:val="left" w:pos="2159"/>
        </w:tabs>
        <w:spacing w:before="40" w:after="0" w:line="240" w:lineRule="auto"/>
        <w:ind w:left="2159" w:right="0" w:hanging="359"/>
        <w:jc w:val="left"/>
        <w:rPr>
          <w:sz w:val="20"/>
        </w:rPr>
      </w:pPr>
      <w:r>
        <w:rPr>
          <w:b/>
          <w:sz w:val="18"/>
        </w:rPr>
        <w:t xml:space="preserve">Analizar </w:t>
      </w:r>
      <w:r>
        <w:rPr>
          <w:b/>
          <w:sz w:val="18"/>
        </w:rPr>
        <w:t xml:space="preserve">el impacto </w:t>
      </w:r>
      <w:r>
        <w:rPr>
          <w:b/>
          <w:sz w:val="18"/>
        </w:rPr>
        <w:t xml:space="preserve">y </w:t>
      </w:r>
      <w:r>
        <w:rPr>
          <w:b/>
          <w:sz w:val="18"/>
        </w:rPr>
        <w:t xml:space="preserve">la probabilidad: </w:t>
      </w:r>
      <w:r>
        <w:rPr>
          <w:sz w:val="18"/>
        </w:rPr>
        <w:t xml:space="preserve">utilizar </w:t>
      </w:r>
      <w:r>
        <w:rPr>
          <w:spacing w:val="-2"/>
          <w:sz w:val="18"/>
        </w:rPr>
        <w:t xml:space="preserve">matrices </w:t>
      </w:r>
      <w:r>
        <w:rPr>
          <w:sz w:val="18"/>
        </w:rPr>
        <w:t xml:space="preserve">de puntuación </w:t>
      </w:r>
      <w:r>
        <w:rPr>
          <w:sz w:val="18"/>
        </w:rPr>
        <w:t>de riesgos</w:t>
      </w:r>
      <w:r>
        <w:rPr>
          <w:spacing w:val="-2"/>
          <w:sz w:val="18"/>
        </w:rPr>
        <w:t>.</w:t>
      </w:r>
    </w:p>
    <w:p>
      <w:pPr>
        <w:pStyle w:val="Heading6"/>
        <w:numPr>
          <w:ilvl w:val="2"/>
          <w:numId w:val="26"/>
        </w:numPr>
        <w:tabs>
          <w:tab w:val="left" w:pos="2159"/>
        </w:tabs>
        <w:spacing w:before="40" w:after="0" w:line="240" w:lineRule="auto"/>
        <w:ind w:left="2159" w:right="0" w:hanging="359"/>
        <w:jc w:val="left"/>
        <w:rPr>
          <w:b w:val="0"/>
        </w:rPr>
      </w:pPr>
      <w:r>
        <w:rPr>
          <w:sz w:val="18"/>
        </w:rPr>
        <w:t xml:space="preserve">Desarrollar </w:t>
      </w:r>
      <w:r>
        <w:rPr>
          <w:spacing w:val="-2"/>
          <w:sz w:val="18"/>
        </w:rPr>
        <w:t>medidas de mitigación:</w:t>
      </w:r>
    </w:p>
    <w:p>
      <w:pPr>
        <w:pStyle w:val="ListParagraph"/>
        <w:numPr>
          <w:ilvl w:val="0"/>
          <w:numId w:val="19"/>
        </w:numPr>
        <w:tabs>
          <w:tab w:val="left" w:pos="2879"/>
        </w:tabs>
        <w:spacing w:before="40" w:after="0" w:line="240" w:lineRule="auto"/>
        <w:ind w:left="2879" w:right="0" w:hanging="359"/>
        <w:jc w:val="left"/>
        <w:rPr>
          <w:sz w:val="20"/>
        </w:rPr>
      </w:pPr>
      <w:r>
        <w:rPr>
          <w:sz w:val="18"/>
        </w:rPr>
        <w:t xml:space="preserve">Técnicas </w:t>
      </w:r>
      <w:r>
        <w:rPr>
          <w:sz w:val="18"/>
        </w:rPr>
        <w:t xml:space="preserve">(cifrado, </w:t>
      </w:r>
      <w:r>
        <w:rPr>
          <w:sz w:val="18"/>
        </w:rPr>
        <w:t xml:space="preserve">validación </w:t>
      </w:r>
      <w:r>
        <w:rPr>
          <w:sz w:val="18"/>
        </w:rPr>
        <w:t>de entradas</w:t>
      </w:r>
      <w:r>
        <w:rPr>
          <w:sz w:val="18"/>
        </w:rPr>
        <w:t xml:space="preserve">, </w:t>
      </w:r>
      <w:r>
        <w:rPr>
          <w:spacing w:val="-2"/>
          <w:sz w:val="18"/>
        </w:rPr>
        <w:t xml:space="preserve">algoritmos </w:t>
      </w:r>
      <w:r>
        <w:rPr>
          <w:sz w:val="18"/>
        </w:rPr>
        <w:t xml:space="preserve">de detección </w:t>
      </w:r>
      <w:r>
        <w:rPr>
          <w:sz w:val="18"/>
        </w:rPr>
        <w:t>de anomalías</w:t>
      </w:r>
      <w:r>
        <w:rPr>
          <w:spacing w:val="-2"/>
          <w:sz w:val="18"/>
        </w:rPr>
        <w:t>)</w:t>
      </w:r>
    </w:p>
    <w:p>
      <w:pPr>
        <w:pStyle w:val="ListParagraph"/>
        <w:numPr>
          <w:ilvl w:val="0"/>
          <w:numId w:val="19"/>
        </w:numPr>
        <w:tabs>
          <w:tab w:val="left" w:pos="2878"/>
          <w:tab w:val="left" w:pos="2880"/>
        </w:tabs>
        <w:spacing w:before="40" w:after="0" w:line="280" w:lineRule="auto"/>
        <w:ind w:left="2880" w:right="2285" w:hanging="360"/>
        <w:jc w:val="left"/>
        <w:rPr>
          <w:sz w:val="20"/>
        </w:rPr>
      </w:pPr>
      <w:r>
        <w:rPr>
          <w:sz w:val="18"/>
        </w:rPr>
        <w:t xml:space="preserve">Procedimentales </w:t>
      </w:r>
      <w:r>
        <w:rPr>
          <w:sz w:val="18"/>
        </w:rPr>
        <w:t>(</w:t>
      </w:r>
      <w:r>
        <w:rPr>
          <w:sz w:val="18"/>
        </w:rPr>
        <w:t xml:space="preserve">capacitación </w:t>
      </w:r>
      <w:r>
        <w:rPr>
          <w:sz w:val="18"/>
        </w:rPr>
        <w:t>en seguridad</w:t>
      </w:r>
      <w:r>
        <w:rPr>
          <w:sz w:val="18"/>
        </w:rPr>
        <w:t xml:space="preserve">, </w:t>
      </w:r>
      <w:r>
        <w:rPr>
          <w:sz w:val="18"/>
        </w:rPr>
        <w:t xml:space="preserve">protocolos </w:t>
      </w:r>
      <w:r>
        <w:rPr>
          <w:sz w:val="18"/>
        </w:rPr>
        <w:t xml:space="preserve">de respuesta </w:t>
      </w:r>
      <w:r>
        <w:rPr>
          <w:sz w:val="18"/>
        </w:rPr>
        <w:t>a incidentes</w:t>
      </w:r>
      <w:r>
        <w:rPr>
          <w:sz w:val="18"/>
        </w:rPr>
        <w:t xml:space="preserve">, </w:t>
      </w:r>
      <w:r>
        <w:rPr>
          <w:spacing w:val="-2"/>
          <w:sz w:val="18"/>
        </w:rPr>
        <w:t>procesos</w:t>
      </w:r>
      <w:r>
        <w:rPr>
          <w:sz w:val="18"/>
        </w:rPr>
        <w:t xml:space="preserve"> de gestión </w:t>
      </w:r>
      <w:r>
        <w:rPr>
          <w:sz w:val="18"/>
        </w:rPr>
        <w:t>de cambios</w:t>
      </w:r>
      <w:r>
        <w:rPr>
          <w:spacing w:val="-2"/>
          <w:sz w:val="18"/>
        </w:rPr>
        <w:t>)</w:t>
      </w:r>
    </w:p>
    <w:p>
      <w:pPr>
        <w:pStyle w:val="ListParagraph"/>
        <w:numPr>
          <w:ilvl w:val="0"/>
          <w:numId w:val="19"/>
        </w:numPr>
        <w:tabs>
          <w:tab w:val="left" w:pos="2879"/>
        </w:tabs>
        <w:spacing w:before="2" w:after="0" w:line="240" w:lineRule="auto"/>
        <w:ind w:left="2879" w:right="0" w:hanging="359"/>
        <w:jc w:val="left"/>
        <w:rPr>
          <w:sz w:val="20"/>
        </w:rPr>
      </w:pPr>
      <w:r>
        <w:rPr>
          <w:sz w:val="18"/>
        </w:rPr>
        <w:t xml:space="preserve">Políticas </w:t>
      </w:r>
      <w:r>
        <w:rPr>
          <w:sz w:val="18"/>
        </w:rPr>
        <w:t>(</w:t>
      </w:r>
      <w:r>
        <w:rPr>
          <w:sz w:val="18"/>
        </w:rPr>
        <w:t xml:space="preserve">límites </w:t>
      </w:r>
      <w:r>
        <w:rPr>
          <w:sz w:val="18"/>
        </w:rPr>
        <w:t xml:space="preserve">de retención </w:t>
      </w:r>
      <w:r>
        <w:rPr>
          <w:sz w:val="18"/>
        </w:rPr>
        <w:t>de datos</w:t>
      </w:r>
      <w:r>
        <w:rPr>
          <w:sz w:val="18"/>
        </w:rPr>
        <w:t xml:space="preserve">, </w:t>
      </w:r>
      <w:r>
        <w:rPr>
          <w:sz w:val="18"/>
        </w:rPr>
        <w:t xml:space="preserve">matrices </w:t>
      </w:r>
      <w:r>
        <w:rPr>
          <w:sz w:val="18"/>
        </w:rPr>
        <w:t xml:space="preserve">de control </w:t>
      </w:r>
      <w:r>
        <w:rPr>
          <w:sz w:val="18"/>
        </w:rPr>
        <w:t>de acceso</w:t>
      </w:r>
      <w:r>
        <w:rPr>
          <w:sz w:val="18"/>
        </w:rPr>
        <w:t xml:space="preserve">, </w:t>
      </w:r>
      <w:r>
        <w:rPr>
          <w:spacing w:val="-2"/>
          <w:sz w:val="18"/>
        </w:rPr>
        <w:t xml:space="preserve">políticas </w:t>
      </w:r>
      <w:r>
        <w:rPr>
          <w:sz w:val="18"/>
        </w:rPr>
        <w:t xml:space="preserve">de uso </w:t>
      </w:r>
      <w:r>
        <w:rPr>
          <w:sz w:val="18"/>
        </w:rPr>
        <w:t>aceptable</w:t>
      </w:r>
      <w:r>
        <w:rPr>
          <w:spacing w:val="-2"/>
          <w:sz w:val="18"/>
        </w:rPr>
        <w:t>)</w:t>
      </w:r>
    </w:p>
    <w:p>
      <w:pPr>
        <w:pStyle w:val="ListParagraph"/>
        <w:numPr>
          <w:ilvl w:val="2"/>
          <w:numId w:val="26"/>
        </w:numPr>
        <w:tabs>
          <w:tab w:val="left" w:pos="2160"/>
        </w:tabs>
        <w:spacing w:before="40" w:after="0" w:line="280" w:lineRule="auto"/>
        <w:ind w:left="2160" w:right="2137" w:hanging="360"/>
        <w:jc w:val="left"/>
        <w:rPr>
          <w:sz w:val="20"/>
        </w:rPr>
      </w:pPr>
      <w:r>
        <w:rPr>
          <w:b/>
          <w:sz w:val="18"/>
        </w:rPr>
        <w:t xml:space="preserve">Actualización </w:t>
      </w:r>
      <w:r>
        <w:rPr>
          <w:b/>
          <w:sz w:val="18"/>
        </w:rPr>
        <w:t>continua</w:t>
      </w:r>
      <w:r>
        <w:rPr>
          <w:b/>
          <w:sz w:val="18"/>
        </w:rPr>
        <w:t xml:space="preserve">: </w:t>
      </w:r>
      <w:r>
        <w:rPr>
          <w:sz w:val="18"/>
        </w:rPr>
        <w:t xml:space="preserve">los sistemas </w:t>
      </w:r>
      <w:r>
        <w:rPr>
          <w:sz w:val="18"/>
        </w:rPr>
        <w:t xml:space="preserve">de IA </w:t>
      </w:r>
      <w:r>
        <w:rPr>
          <w:sz w:val="18"/>
        </w:rPr>
        <w:t xml:space="preserve">evolucionan: los modelos </w:t>
      </w:r>
      <w:r>
        <w:rPr>
          <w:sz w:val="18"/>
        </w:rPr>
        <w:t xml:space="preserve">se desvían, </w:t>
      </w:r>
      <w:r>
        <w:rPr>
          <w:sz w:val="18"/>
        </w:rPr>
        <w:t xml:space="preserve">los datos </w:t>
      </w:r>
      <w:r>
        <w:rPr>
          <w:sz w:val="18"/>
        </w:rPr>
        <w:t xml:space="preserve">cambian y </w:t>
      </w:r>
      <w:r>
        <w:rPr>
          <w:spacing w:val="-2"/>
          <w:sz w:val="18"/>
        </w:rPr>
        <w:t xml:space="preserve">surgen </w:t>
      </w:r>
      <w:r>
        <w:rPr>
          <w:sz w:val="18"/>
        </w:rPr>
        <w:t xml:space="preserve">nuevas </w:t>
      </w:r>
      <w:r>
        <w:rPr>
          <w:sz w:val="18"/>
        </w:rPr>
        <w:t>vulnerabilidades</w:t>
      </w:r>
      <w:r>
        <w:rPr>
          <w:spacing w:val="-2"/>
          <w:sz w:val="18"/>
        </w:rPr>
        <w:t>.</w:t>
      </w:r>
    </w:p>
    <w:p>
      <w:pPr>
        <w:pStyle w:val="BodyText"/>
        <w:spacing w:before="42"/>
      </w:pPr>
    </w:p>
    <w:p>
      <w:pPr>
        <w:pStyle w:val="BodyText"/>
        <w:spacing w:line="280" w:lineRule="auto"/>
        <w:ind w:left="1530" w:right="1456"/>
      </w:pPr>
      <w:r>
        <w:rPr>
          <w:sz w:val="18"/>
        </w:rPr>
        <w:t xml:space="preserve">Se han </w:t>
      </w:r>
      <w:r>
        <w:rPr>
          <w:sz w:val="18"/>
        </w:rPr>
        <w:t xml:space="preserve">desarrollado </w:t>
      </w:r>
      <w:r>
        <w:rPr>
          <w:sz w:val="18"/>
        </w:rPr>
        <w:t xml:space="preserve">numerosas </w:t>
      </w:r>
      <w:r>
        <w:rPr>
          <w:sz w:val="18"/>
        </w:rPr>
        <w:t xml:space="preserve">metodologías </w:t>
      </w:r>
      <w:r>
        <w:rPr>
          <w:sz w:val="18"/>
        </w:rPr>
        <w:t xml:space="preserve">de modelado </w:t>
      </w:r>
      <w:r>
        <w:rPr>
          <w:sz w:val="18"/>
        </w:rPr>
        <w:t>de amenazas</w:t>
      </w:r>
      <w:r>
        <w:rPr>
          <w:sz w:val="18"/>
        </w:rPr>
        <w:t xml:space="preserve">, </w:t>
      </w:r>
      <w:r>
        <w:rPr>
          <w:sz w:val="18"/>
        </w:rPr>
        <w:t xml:space="preserve">como </w:t>
      </w:r>
      <w:r>
        <w:rPr>
          <w:sz w:val="18"/>
        </w:rPr>
        <w:t xml:space="preserve">el Proceso </w:t>
      </w:r>
      <w:r>
        <w:rPr>
          <w:sz w:val="18"/>
        </w:rPr>
        <w:t xml:space="preserve">de </w:t>
      </w:r>
      <w:r>
        <w:rPr>
          <w:sz w:val="18"/>
        </w:rPr>
        <w:t xml:space="preserve">Simulación </w:t>
      </w:r>
      <w:r>
        <w:rPr>
          <w:sz w:val="18"/>
        </w:rPr>
        <w:t xml:space="preserve">de Ataques </w:t>
      </w:r>
      <w:r>
        <w:rPr>
          <w:sz w:val="18"/>
        </w:rPr>
        <w:t xml:space="preserve">y </w:t>
      </w:r>
      <w:r>
        <w:rPr>
          <w:sz w:val="18"/>
        </w:rPr>
        <w:t>Análisis de</w:t>
      </w:r>
      <w:r>
        <w:rPr>
          <w:sz w:val="18"/>
        </w:rPr>
        <w:t xml:space="preserve"> Amenazas </w:t>
      </w:r>
      <w:r>
        <w:rPr>
          <w:sz w:val="18"/>
        </w:rPr>
        <w:t xml:space="preserve">(PASTA), </w:t>
      </w:r>
      <w:r>
        <w:rPr>
          <w:sz w:val="18"/>
        </w:rPr>
        <w:t xml:space="preserve">la Amenaza </w:t>
      </w:r>
      <w:r>
        <w:rPr>
          <w:sz w:val="18"/>
        </w:rPr>
        <w:t xml:space="preserve">Visual </w:t>
      </w:r>
      <w:r>
        <w:rPr>
          <w:sz w:val="18"/>
        </w:rPr>
        <w:t xml:space="preserve">Ágil </w:t>
      </w:r>
      <w:r>
        <w:rPr>
          <w:sz w:val="18"/>
        </w:rPr>
        <w:t xml:space="preserve">y Simple </w:t>
      </w:r>
      <w:r>
        <w:rPr>
          <w:sz w:val="18"/>
        </w:rPr>
        <w:t xml:space="preserve">(VAST) </w:t>
      </w:r>
      <w:r>
        <w:rPr>
          <w:sz w:val="18"/>
        </w:rPr>
        <w:t xml:space="preserve">y </w:t>
      </w:r>
      <w:hyperlink r:id="rId57">
        <w:r>
          <w:rPr>
            <w:color w:val="1154CC"/>
            <w:sz w:val="18"/>
            <w:u w:val="single" w:color="1154CC"/>
          </w:rPr>
          <w:t xml:space="preserve">el marco </w:t>
        </w:r>
        <w:r>
          <w:rPr>
            <w:color w:val="1154CC"/>
            <w:sz w:val="18"/>
            <w:u w:val="single" w:color="1154CC"/>
          </w:rPr>
          <w:t xml:space="preserve">Maestro </w:t>
        </w:r>
        <w:r>
          <w:rPr>
            <w:color w:val="1154CC"/>
            <w:sz w:val="18"/>
            <w:u w:val="single" w:color="1154CC"/>
          </w:rPr>
          <w:t>de la CSA</w:t>
        </w:r>
      </w:hyperlink>
      <w:r>
        <w:rPr>
          <w:sz w:val="18"/>
        </w:rPr>
        <w:t xml:space="preserve">. </w:t>
      </w:r>
      <w:r>
        <w:rPr>
          <w:sz w:val="18"/>
        </w:rPr>
        <w:t xml:space="preserve">En </w:t>
      </w:r>
      <w:r>
        <w:rPr>
          <w:sz w:val="18"/>
        </w:rPr>
        <w:t>esta lección, nos centraremos específicamente en la metodología de Microsoft, STRIDE.</w:t>
      </w:r>
    </w:p>
    <w:p>
      <w:pPr>
        <w:pStyle w:val="BodyText"/>
        <w:spacing w:before="73"/>
      </w:pPr>
    </w:p>
    <w:p>
      <w:pPr>
        <w:pStyle w:val="Heading6"/>
        <w:ind w:left="1530"/>
      </w:pPr>
      <w:r>
        <w:rPr>
          <w:spacing w:val="-2"/>
          <w:w w:val="105"/>
          <w:sz w:val="18"/>
        </w:rPr>
        <w:t xml:space="preserve">STRIDE </w:t>
      </w:r>
      <w:r>
        <w:rPr>
          <w:spacing w:val="-2"/>
          <w:w w:val="105"/>
          <w:sz w:val="18"/>
        </w:rPr>
        <w:t xml:space="preserve">para </w:t>
      </w:r>
      <w:r>
        <w:rPr>
          <w:spacing w:val="-5"/>
          <w:w w:val="105"/>
          <w:sz w:val="18"/>
        </w:rPr>
        <w:t>IA</w:t>
      </w:r>
    </w:p>
    <w:p>
      <w:pPr>
        <w:pStyle w:val="BodyText"/>
        <w:spacing w:before="110"/>
        <w:rPr>
          <w:b/>
        </w:rPr>
      </w:pPr>
    </w:p>
    <w:p>
      <w:pPr>
        <w:pStyle w:val="BodyText"/>
        <w:ind w:left="1530"/>
      </w:pPr>
      <w:r>
        <w:rPr>
          <w:spacing w:val="-2"/>
          <w:sz w:val="18"/>
        </w:rPr>
        <w:t xml:space="preserve">Desarrollado </w:t>
      </w:r>
      <w:r>
        <w:rPr>
          <w:spacing w:val="-2"/>
          <w:sz w:val="18"/>
        </w:rPr>
        <w:t xml:space="preserve">originalmente </w:t>
      </w:r>
      <w:r>
        <w:rPr>
          <w:spacing w:val="-2"/>
          <w:sz w:val="18"/>
        </w:rPr>
        <w:t xml:space="preserve">por </w:t>
      </w:r>
      <w:r>
        <w:rPr>
          <w:spacing w:val="-2"/>
          <w:sz w:val="18"/>
        </w:rPr>
        <w:t xml:space="preserve">Microsoft, </w:t>
      </w:r>
      <w:r>
        <w:rPr>
          <w:spacing w:val="-2"/>
          <w:sz w:val="18"/>
        </w:rPr>
        <w:t xml:space="preserve">STRIDE </w:t>
      </w:r>
      <w:r>
        <w:rPr>
          <w:spacing w:val="-2"/>
          <w:sz w:val="18"/>
        </w:rPr>
        <w:t xml:space="preserve">se </w:t>
      </w:r>
      <w:r>
        <w:rPr>
          <w:spacing w:val="-2"/>
          <w:sz w:val="18"/>
        </w:rPr>
        <w:t xml:space="preserve">puede </w:t>
      </w:r>
      <w:r>
        <w:rPr>
          <w:spacing w:val="-2"/>
          <w:sz w:val="18"/>
        </w:rPr>
        <w:t xml:space="preserve">adaptar </w:t>
      </w:r>
      <w:r>
        <w:rPr>
          <w:spacing w:val="-2"/>
          <w:sz w:val="18"/>
        </w:rPr>
        <w:t xml:space="preserve">de </w:t>
      </w:r>
      <w:r>
        <w:rPr>
          <w:spacing w:val="-2"/>
          <w:sz w:val="18"/>
        </w:rPr>
        <w:t>la siguiente manera:</w:t>
      </w:r>
    </w:p>
    <w:p>
      <w:pPr>
        <w:pStyle w:val="BodyText"/>
        <w:spacing w:before="90" w:after="1"/>
      </w:pPr>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00"/>
        <w:gridCol w:w="6680"/>
      </w:tblGrid>
      <w:tr>
        <w:tblPrEx>
          <w:tblW w:w="0" w:type="auto"/>
          <w:tblInd w:w="1460" w:type="dxa"/>
          <w:tblLayout w:type="fixed"/>
          <w:tblLook w:val="01E0"/>
        </w:tblPrEx>
        <w:trPr>
          <w:trHeight w:val="499"/>
        </w:trPr>
        <w:tc>
          <w:tcPr>
            <w:tcW w:w="2300" w:type="dxa"/>
            <w:shd w:val="clear" w:color="auto" w:fill="00539E"/>
          </w:tcPr>
          <w:p>
            <w:pPr>
              <w:pStyle w:val="TableParagraph"/>
              <w:spacing w:before="119"/>
              <w:ind w:left="417"/>
              <w:rPr>
                <w:b/>
                <w:sz w:val="20"/>
              </w:rPr>
            </w:pPr>
            <w:r>
              <w:rPr>
                <w:b/>
                <w:color w:val="FFFFFF"/>
                <w:spacing w:val="-2"/>
                <w:sz w:val="18"/>
              </w:rPr>
              <w:t xml:space="preserve">Amenaza </w:t>
            </w:r>
            <w:r>
              <w:rPr>
                <w:b/>
                <w:color w:val="FFFFFF"/>
                <w:sz w:val="18"/>
              </w:rPr>
              <w:t>STRIDE</w:t>
            </w:r>
          </w:p>
        </w:tc>
        <w:tc>
          <w:tcPr>
            <w:tcW w:w="6680" w:type="dxa"/>
            <w:shd w:val="clear" w:color="auto" w:fill="00539E"/>
          </w:tcPr>
          <w:p>
            <w:pPr>
              <w:pStyle w:val="TableParagraph"/>
              <w:spacing w:before="119"/>
              <w:ind w:left="15"/>
              <w:jc w:val="center"/>
              <w:rPr>
                <w:b/>
                <w:sz w:val="20"/>
              </w:rPr>
            </w:pPr>
            <w:r>
              <w:rPr>
                <w:b/>
                <w:color w:val="FFFFFF"/>
                <w:spacing w:val="-2"/>
                <w:sz w:val="18"/>
              </w:rPr>
              <w:t xml:space="preserve">Adaptación </w:t>
            </w:r>
            <w:r>
              <w:rPr>
                <w:b/>
                <w:color w:val="FFFFFF"/>
                <w:spacing w:val="2"/>
                <w:sz w:val="18"/>
              </w:rPr>
              <w:t>específica para IA</w:t>
            </w:r>
          </w:p>
        </w:tc>
      </w:tr>
      <w:tr>
        <w:tblPrEx>
          <w:tblW w:w="0" w:type="auto"/>
          <w:tblInd w:w="1460" w:type="dxa"/>
          <w:tblLayout w:type="fixed"/>
          <w:tblLook w:val="01E0"/>
        </w:tblPrEx>
        <w:trPr>
          <w:trHeight w:val="479"/>
        </w:trPr>
        <w:tc>
          <w:tcPr>
            <w:tcW w:w="2300" w:type="dxa"/>
            <w:shd w:val="clear" w:color="auto" w:fill="CDDAE3"/>
          </w:tcPr>
          <w:p>
            <w:pPr>
              <w:pStyle w:val="TableParagraph"/>
              <w:ind w:left="184"/>
              <w:rPr>
                <w:sz w:val="20"/>
              </w:rPr>
            </w:pPr>
            <w:r>
              <w:rPr>
                <w:spacing w:val="-2"/>
                <w:w w:val="105"/>
                <w:sz w:val="18"/>
              </w:rPr>
              <w:t>Suplantación</w:t>
            </w:r>
          </w:p>
        </w:tc>
        <w:tc>
          <w:tcPr>
            <w:tcW w:w="6680" w:type="dxa"/>
            <w:shd w:val="clear" w:color="auto" w:fill="CDDAE3"/>
          </w:tcPr>
          <w:p>
            <w:pPr>
              <w:pStyle w:val="TableParagraph"/>
              <w:ind w:left="104"/>
              <w:rPr>
                <w:sz w:val="20"/>
              </w:rPr>
            </w:pPr>
            <w:r>
              <w:rPr>
                <w:spacing w:val="-2"/>
                <w:sz w:val="18"/>
              </w:rPr>
              <w:t xml:space="preserve">Suplantar la identidad </w:t>
            </w:r>
            <w:r>
              <w:rPr>
                <w:spacing w:val="-2"/>
                <w:sz w:val="18"/>
              </w:rPr>
              <w:t xml:space="preserve">de usuarios </w:t>
            </w:r>
            <w:r>
              <w:rPr>
                <w:spacing w:val="-2"/>
                <w:sz w:val="18"/>
              </w:rPr>
              <w:t xml:space="preserve">o </w:t>
            </w:r>
            <w:r>
              <w:rPr>
                <w:spacing w:val="-2"/>
                <w:sz w:val="18"/>
              </w:rPr>
              <w:t xml:space="preserve">servicios </w:t>
            </w:r>
            <w:r>
              <w:rPr>
                <w:spacing w:val="-2"/>
                <w:sz w:val="18"/>
              </w:rPr>
              <w:t xml:space="preserve">de aprendizaje automático </w:t>
            </w:r>
            <w:r>
              <w:rPr>
                <w:spacing w:val="-2"/>
                <w:sz w:val="18"/>
              </w:rPr>
              <w:t xml:space="preserve">(por ejemplo, </w:t>
            </w:r>
            <w:r>
              <w:rPr>
                <w:spacing w:val="-2"/>
                <w:sz w:val="18"/>
              </w:rPr>
              <w:t xml:space="preserve">robando </w:t>
            </w:r>
            <w:r>
              <w:rPr>
                <w:spacing w:val="-2"/>
                <w:sz w:val="18"/>
              </w:rPr>
              <w:t xml:space="preserve">claves </w:t>
            </w:r>
            <w:r>
              <w:rPr>
                <w:spacing w:val="-2"/>
                <w:sz w:val="18"/>
              </w:rPr>
              <w:t>de API</w:t>
            </w:r>
            <w:r>
              <w:rPr>
                <w:spacing w:val="-2"/>
                <w:sz w:val="18"/>
              </w:rPr>
              <w:t>).</w:t>
            </w:r>
          </w:p>
        </w:tc>
      </w:tr>
      <w:tr>
        <w:tblPrEx>
          <w:tblW w:w="0" w:type="auto"/>
          <w:tblInd w:w="1460" w:type="dxa"/>
          <w:tblLayout w:type="fixed"/>
          <w:tblLook w:val="01E0"/>
        </w:tblPrEx>
        <w:trPr>
          <w:trHeight w:val="500"/>
        </w:trPr>
        <w:tc>
          <w:tcPr>
            <w:tcW w:w="2300" w:type="dxa"/>
          </w:tcPr>
          <w:p>
            <w:pPr>
              <w:pStyle w:val="TableParagraph"/>
              <w:spacing w:before="119"/>
              <w:ind w:left="184"/>
              <w:rPr>
                <w:sz w:val="20"/>
              </w:rPr>
            </w:pPr>
            <w:r>
              <w:rPr>
                <w:spacing w:val="-2"/>
                <w:sz w:val="18"/>
              </w:rPr>
              <w:t>Manipulación</w:t>
            </w:r>
          </w:p>
        </w:tc>
        <w:tc>
          <w:tcPr>
            <w:tcW w:w="6680" w:type="dxa"/>
          </w:tcPr>
          <w:p>
            <w:pPr>
              <w:pStyle w:val="TableParagraph"/>
              <w:spacing w:before="119"/>
              <w:ind w:left="104"/>
              <w:rPr>
                <w:sz w:val="20"/>
              </w:rPr>
            </w:pPr>
            <w:r>
              <w:rPr>
                <w:sz w:val="18"/>
              </w:rPr>
              <w:t xml:space="preserve">Modificar </w:t>
            </w:r>
            <w:r>
              <w:rPr>
                <w:sz w:val="18"/>
              </w:rPr>
              <w:t xml:space="preserve">datos </w:t>
            </w:r>
            <w:r>
              <w:rPr>
                <w:sz w:val="18"/>
              </w:rPr>
              <w:t>de entrenamiento</w:t>
            </w:r>
            <w:r>
              <w:rPr>
                <w:sz w:val="18"/>
              </w:rPr>
              <w:t xml:space="preserve">, </w:t>
            </w:r>
            <w:r>
              <w:rPr>
                <w:sz w:val="18"/>
              </w:rPr>
              <w:t xml:space="preserve">modelos </w:t>
            </w:r>
            <w:r>
              <w:rPr>
                <w:sz w:val="18"/>
              </w:rPr>
              <w:t xml:space="preserve">o </w:t>
            </w:r>
            <w:r>
              <w:rPr>
                <w:spacing w:val="-2"/>
                <w:sz w:val="18"/>
              </w:rPr>
              <w:t xml:space="preserve">canalizaciones </w:t>
            </w:r>
            <w:r>
              <w:rPr>
                <w:sz w:val="18"/>
              </w:rPr>
              <w:t>de inferencia</w:t>
            </w:r>
            <w:r>
              <w:rPr>
                <w:spacing w:val="-2"/>
                <w:sz w:val="18"/>
              </w:rPr>
              <w:t>.</w:t>
            </w:r>
          </w:p>
        </w:tc>
      </w:tr>
      <w:tr>
        <w:tblPrEx>
          <w:tblW w:w="0" w:type="auto"/>
          <w:tblInd w:w="1460" w:type="dxa"/>
          <w:tblLayout w:type="fixed"/>
          <w:tblLook w:val="01E0"/>
        </w:tblPrEx>
        <w:trPr>
          <w:trHeight w:val="480"/>
        </w:trPr>
        <w:tc>
          <w:tcPr>
            <w:tcW w:w="2300" w:type="dxa"/>
            <w:shd w:val="clear" w:color="auto" w:fill="CDDAE3"/>
          </w:tcPr>
          <w:p>
            <w:pPr>
              <w:pStyle w:val="TableParagraph"/>
              <w:ind w:left="184"/>
              <w:rPr>
                <w:sz w:val="20"/>
              </w:rPr>
            </w:pPr>
            <w:r>
              <w:rPr>
                <w:spacing w:val="-2"/>
                <w:w w:val="105"/>
                <w:sz w:val="18"/>
              </w:rPr>
              <w:t>Repudio</w:t>
            </w:r>
          </w:p>
        </w:tc>
        <w:tc>
          <w:tcPr>
            <w:tcW w:w="6680" w:type="dxa"/>
            <w:shd w:val="clear" w:color="auto" w:fill="CDDAE3"/>
          </w:tcPr>
          <w:p>
            <w:pPr>
              <w:pStyle w:val="TableParagraph"/>
              <w:ind w:left="104"/>
              <w:rPr>
                <w:sz w:val="20"/>
              </w:rPr>
            </w:pPr>
            <w:r>
              <w:rPr>
                <w:spacing w:val="-2"/>
                <w:sz w:val="18"/>
              </w:rPr>
              <w:t xml:space="preserve">Negar la responsabilidad </w:t>
            </w:r>
            <w:r>
              <w:rPr>
                <w:spacing w:val="-2"/>
                <w:sz w:val="18"/>
              </w:rPr>
              <w:t xml:space="preserve">por </w:t>
            </w:r>
            <w:r>
              <w:rPr>
                <w:spacing w:val="-2"/>
                <w:sz w:val="18"/>
              </w:rPr>
              <w:t xml:space="preserve">las acciones del sistema </w:t>
            </w:r>
            <w:r>
              <w:rPr>
                <w:spacing w:val="-2"/>
                <w:sz w:val="18"/>
              </w:rPr>
              <w:t xml:space="preserve">de IA </w:t>
            </w:r>
            <w:r>
              <w:rPr>
                <w:spacing w:val="-2"/>
                <w:sz w:val="18"/>
              </w:rPr>
              <w:t xml:space="preserve">(por ejemplo, </w:t>
            </w:r>
            <w:r>
              <w:rPr>
                <w:spacing w:val="-2"/>
                <w:sz w:val="18"/>
              </w:rPr>
              <w:t xml:space="preserve">registros </w:t>
            </w:r>
            <w:r>
              <w:rPr>
                <w:spacing w:val="-2"/>
                <w:sz w:val="18"/>
              </w:rPr>
              <w:t>poco claros</w:t>
            </w:r>
            <w:r>
              <w:rPr>
                <w:spacing w:val="-2"/>
                <w:sz w:val="18"/>
              </w:rPr>
              <w:t>).</w:t>
            </w:r>
          </w:p>
        </w:tc>
      </w:tr>
      <w:tr>
        <w:tblPrEx>
          <w:tblW w:w="0" w:type="auto"/>
          <w:tblInd w:w="1460" w:type="dxa"/>
          <w:tblLayout w:type="fixed"/>
          <w:tblLook w:val="01E0"/>
        </w:tblPrEx>
        <w:trPr>
          <w:trHeight w:val="759"/>
        </w:trPr>
        <w:tc>
          <w:tcPr>
            <w:tcW w:w="2300" w:type="dxa"/>
            <w:shd w:val="clear" w:color="auto" w:fill="F1F5FA"/>
          </w:tcPr>
          <w:p>
            <w:pPr>
              <w:pStyle w:val="TableParagraph"/>
              <w:spacing w:before="119"/>
              <w:ind w:left="184"/>
              <w:rPr>
                <w:sz w:val="20"/>
              </w:rPr>
            </w:pPr>
            <w:r>
              <w:rPr>
                <w:spacing w:val="-2"/>
                <w:sz w:val="18"/>
              </w:rPr>
              <w:t xml:space="preserve">Divulgación de </w:t>
            </w:r>
            <w:r>
              <w:rPr>
                <w:sz w:val="18"/>
              </w:rPr>
              <w:t>información</w:t>
            </w:r>
          </w:p>
        </w:tc>
        <w:tc>
          <w:tcPr>
            <w:tcW w:w="6680" w:type="dxa"/>
            <w:shd w:val="clear" w:color="auto" w:fill="F1F5FA"/>
          </w:tcPr>
          <w:p>
            <w:pPr>
              <w:pStyle w:val="TableParagraph"/>
              <w:spacing w:before="119"/>
              <w:ind w:left="104"/>
              <w:rPr>
                <w:sz w:val="20"/>
              </w:rPr>
            </w:pPr>
            <w:r>
              <w:rPr>
                <w:spacing w:val="-2"/>
                <w:sz w:val="18"/>
              </w:rPr>
              <w:t xml:space="preserve">Inversión </w:t>
            </w:r>
            <w:r>
              <w:rPr>
                <w:spacing w:val="-2"/>
                <w:sz w:val="18"/>
              </w:rPr>
              <w:t>de modelos</w:t>
            </w:r>
            <w:r>
              <w:rPr>
                <w:spacing w:val="-2"/>
                <w:sz w:val="18"/>
              </w:rPr>
              <w:t xml:space="preserve">, </w:t>
            </w:r>
            <w:r>
              <w:rPr>
                <w:spacing w:val="-2"/>
                <w:sz w:val="18"/>
              </w:rPr>
              <w:t xml:space="preserve">ataques </w:t>
            </w:r>
            <w:r>
              <w:rPr>
                <w:spacing w:val="-2"/>
                <w:sz w:val="18"/>
              </w:rPr>
              <w:t xml:space="preserve">de inferencia </w:t>
            </w:r>
            <w:r>
              <w:rPr>
                <w:spacing w:val="-2"/>
                <w:sz w:val="18"/>
              </w:rPr>
              <w:t>de membresía</w:t>
            </w:r>
            <w:r>
              <w:rPr>
                <w:spacing w:val="-2"/>
                <w:sz w:val="18"/>
              </w:rPr>
              <w:t>.</w:t>
            </w:r>
          </w:p>
        </w:tc>
      </w:tr>
      <w:tr>
        <w:tblPrEx>
          <w:tblW w:w="0" w:type="auto"/>
          <w:tblInd w:w="1460" w:type="dxa"/>
          <w:tblLayout w:type="fixed"/>
          <w:tblLook w:val="01E0"/>
        </w:tblPrEx>
        <w:trPr>
          <w:trHeight w:val="760"/>
        </w:trPr>
        <w:tc>
          <w:tcPr>
            <w:tcW w:w="2300" w:type="dxa"/>
            <w:shd w:val="clear" w:color="auto" w:fill="CDDAE3"/>
          </w:tcPr>
          <w:p>
            <w:pPr>
              <w:pStyle w:val="TableParagraph"/>
              <w:spacing w:before="119"/>
              <w:ind w:left="184"/>
              <w:rPr>
                <w:sz w:val="20"/>
              </w:rPr>
            </w:pPr>
            <w:r>
              <w:rPr>
                <w:sz w:val="18"/>
              </w:rPr>
              <w:t xml:space="preserve">Denegación </w:t>
            </w:r>
            <w:r>
              <w:rPr>
                <w:sz w:val="18"/>
              </w:rPr>
              <w:t xml:space="preserve">de </w:t>
            </w:r>
            <w:r>
              <w:rPr>
                <w:spacing w:val="-2"/>
                <w:sz w:val="18"/>
              </w:rPr>
              <w:t>servicio</w:t>
            </w:r>
          </w:p>
        </w:tc>
        <w:tc>
          <w:tcPr>
            <w:tcW w:w="6680" w:type="dxa"/>
            <w:shd w:val="clear" w:color="auto" w:fill="CDDAE3"/>
          </w:tcPr>
          <w:p>
            <w:pPr>
              <w:pStyle w:val="TableParagraph"/>
              <w:spacing w:before="119"/>
              <w:ind w:left="104"/>
              <w:rPr>
                <w:sz w:val="20"/>
              </w:rPr>
            </w:pPr>
            <w:r>
              <w:rPr>
                <w:sz w:val="18"/>
              </w:rPr>
              <w:t xml:space="preserve">Sobrecargar </w:t>
            </w:r>
            <w:r>
              <w:rPr>
                <w:sz w:val="18"/>
              </w:rPr>
              <w:t xml:space="preserve">las API </w:t>
            </w:r>
            <w:r>
              <w:rPr>
                <w:sz w:val="18"/>
              </w:rPr>
              <w:t xml:space="preserve">del modelo </w:t>
            </w:r>
            <w:r>
              <w:rPr>
                <w:sz w:val="18"/>
              </w:rPr>
              <w:t xml:space="preserve">o </w:t>
            </w:r>
            <w:r>
              <w:rPr>
                <w:sz w:val="18"/>
              </w:rPr>
              <w:t xml:space="preserve">corromper </w:t>
            </w:r>
            <w:r>
              <w:rPr>
                <w:sz w:val="18"/>
              </w:rPr>
              <w:t xml:space="preserve">las entradas </w:t>
            </w:r>
            <w:r>
              <w:rPr>
                <w:sz w:val="18"/>
              </w:rPr>
              <w:t xml:space="preserve">para </w:t>
            </w:r>
            <w:r>
              <w:rPr>
                <w:sz w:val="18"/>
              </w:rPr>
              <w:t xml:space="preserve">degradar </w:t>
            </w:r>
            <w:r>
              <w:rPr>
                <w:spacing w:val="-2"/>
                <w:sz w:val="18"/>
              </w:rPr>
              <w:t>el rendimiento.</w:t>
            </w:r>
          </w:p>
        </w:tc>
      </w:tr>
      <w:tr>
        <w:tblPrEx>
          <w:tblW w:w="0" w:type="auto"/>
          <w:tblInd w:w="1460" w:type="dxa"/>
          <w:tblLayout w:type="fixed"/>
          <w:tblLook w:val="01E0"/>
        </w:tblPrEx>
        <w:trPr>
          <w:trHeight w:val="759"/>
        </w:trPr>
        <w:tc>
          <w:tcPr>
            <w:tcW w:w="2300" w:type="dxa"/>
            <w:shd w:val="clear" w:color="auto" w:fill="F1F5FA"/>
          </w:tcPr>
          <w:p>
            <w:pPr>
              <w:pStyle w:val="TableParagraph"/>
              <w:spacing w:before="119"/>
              <w:ind w:left="184"/>
              <w:rPr>
                <w:sz w:val="20"/>
              </w:rPr>
            </w:pPr>
            <w:r>
              <w:rPr>
                <w:sz w:val="18"/>
              </w:rPr>
              <w:t xml:space="preserve">Elevación </w:t>
            </w:r>
            <w:r>
              <w:rPr>
                <w:sz w:val="18"/>
              </w:rPr>
              <w:t xml:space="preserve">de </w:t>
            </w:r>
            <w:r>
              <w:rPr>
                <w:spacing w:val="-2"/>
                <w:sz w:val="18"/>
              </w:rPr>
              <w:t>privilegios</w:t>
            </w:r>
          </w:p>
        </w:tc>
        <w:tc>
          <w:tcPr>
            <w:tcW w:w="6680" w:type="dxa"/>
            <w:shd w:val="clear" w:color="auto" w:fill="F1F5FA"/>
          </w:tcPr>
          <w:p>
            <w:pPr>
              <w:pStyle w:val="TableParagraph"/>
              <w:spacing w:before="119"/>
              <w:ind w:left="104"/>
              <w:rPr>
                <w:sz w:val="20"/>
              </w:rPr>
            </w:pPr>
            <w:r>
              <w:rPr>
                <w:spacing w:val="-2"/>
                <w:sz w:val="18"/>
              </w:rPr>
              <w:t xml:space="preserve">Abuso de </w:t>
            </w:r>
            <w:r>
              <w:rPr>
                <w:spacing w:val="-2"/>
                <w:sz w:val="18"/>
              </w:rPr>
              <w:t xml:space="preserve">la toma de decisiones </w:t>
            </w:r>
            <w:r>
              <w:rPr>
                <w:spacing w:val="-2"/>
                <w:sz w:val="18"/>
              </w:rPr>
              <w:t xml:space="preserve">de la IA </w:t>
            </w:r>
            <w:r>
              <w:rPr>
                <w:spacing w:val="-2"/>
                <w:sz w:val="18"/>
              </w:rPr>
              <w:t xml:space="preserve">para obtener acceso o </w:t>
            </w:r>
            <w:r>
              <w:rPr>
                <w:spacing w:val="-2"/>
                <w:sz w:val="18"/>
              </w:rPr>
              <w:t xml:space="preserve">influencia </w:t>
            </w:r>
            <w:r>
              <w:rPr>
                <w:spacing w:val="-2"/>
                <w:sz w:val="18"/>
              </w:rPr>
              <w:t>no autorizados</w:t>
            </w:r>
            <w:r>
              <w:rPr>
                <w:spacing w:val="-2"/>
                <w:sz w:val="18"/>
              </w:rPr>
              <w:t>.</w:t>
            </w:r>
          </w:p>
        </w:tc>
      </w:tr>
    </w:tbl>
    <w:p>
      <w:pPr>
        <w:pStyle w:val="TableParagraph"/>
        <w:spacing w:after="0"/>
        <w:rPr>
          <w:sz w:val="20"/>
        </w:rPr>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61"/>
        <w:rPr>
          <w:sz w:val="24"/>
        </w:rPr>
      </w:pPr>
    </w:p>
    <w:p>
      <w:pPr>
        <w:pStyle w:val="Heading4"/>
      </w:pPr>
      <w:bookmarkStart w:id="82" w:name="Limitations of STRIDE "/>
      <w:bookmarkEnd w:id="82"/>
      <w:r>
        <w:rPr>
          <w:color w:val="111A25"/>
          <w:sz w:val="22"/>
        </w:rPr>
        <w:t xml:space="preserve">Limitaciones </w:t>
      </w:r>
      <w:r>
        <w:rPr>
          <w:color w:val="111A25"/>
          <w:sz w:val="22"/>
        </w:rPr>
        <w:t xml:space="preserve">de </w:t>
      </w:r>
      <w:r>
        <w:rPr>
          <w:color w:val="111A25"/>
          <w:spacing w:val="-2"/>
          <w:sz w:val="22"/>
        </w:rPr>
        <w:t>STRIDE</w:t>
      </w:r>
    </w:p>
    <w:p>
      <w:pPr>
        <w:pStyle w:val="BodyText"/>
        <w:spacing w:before="248"/>
        <w:ind w:left="1440"/>
      </w:pPr>
      <w:r>
        <w:rPr>
          <w:sz w:val="18"/>
        </w:rPr>
        <w:t xml:space="preserve">Es </w:t>
      </w:r>
      <w:r>
        <w:rPr>
          <w:sz w:val="18"/>
        </w:rPr>
        <w:t xml:space="preserve">importante </w:t>
      </w:r>
      <w:r>
        <w:rPr>
          <w:sz w:val="18"/>
        </w:rPr>
        <w:t xml:space="preserve">comprender </w:t>
      </w:r>
      <w:r>
        <w:rPr>
          <w:sz w:val="18"/>
        </w:rPr>
        <w:t xml:space="preserve">las </w:t>
      </w:r>
      <w:r>
        <w:rPr>
          <w:sz w:val="18"/>
        </w:rPr>
        <w:t xml:space="preserve">limitaciones </w:t>
      </w:r>
      <w:r>
        <w:rPr>
          <w:sz w:val="18"/>
        </w:rPr>
        <w:t xml:space="preserve">de </w:t>
      </w:r>
      <w:r>
        <w:rPr>
          <w:sz w:val="18"/>
        </w:rPr>
        <w:t xml:space="preserve">STRIDE </w:t>
      </w:r>
      <w:r>
        <w:rPr>
          <w:sz w:val="18"/>
        </w:rPr>
        <w:t xml:space="preserve">como </w:t>
      </w:r>
      <w:r>
        <w:rPr>
          <w:sz w:val="18"/>
        </w:rPr>
        <w:t xml:space="preserve">enfoque. </w:t>
      </w:r>
      <w:r>
        <w:rPr>
          <w:sz w:val="18"/>
        </w:rPr>
        <w:t xml:space="preserve">Estas </w:t>
      </w:r>
      <w:r>
        <w:rPr>
          <w:sz w:val="18"/>
        </w:rPr>
        <w:t xml:space="preserve">limitaciones </w:t>
      </w:r>
      <w:r>
        <w:rPr>
          <w:spacing w:val="-2"/>
          <w:sz w:val="18"/>
        </w:rPr>
        <w:t>incluyen:</w:t>
      </w:r>
    </w:p>
    <w:p>
      <w:pPr>
        <w:pStyle w:val="BodyText"/>
        <w:spacing w:before="80"/>
      </w:pPr>
    </w:p>
    <w:p>
      <w:pPr>
        <w:pStyle w:val="ListParagraph"/>
        <w:numPr>
          <w:ilvl w:val="3"/>
          <w:numId w:val="26"/>
        </w:numPr>
        <w:tabs>
          <w:tab w:val="left" w:pos="2160"/>
        </w:tabs>
        <w:spacing w:before="0" w:after="0" w:line="280" w:lineRule="auto"/>
        <w:ind w:left="2160" w:right="1473" w:hanging="360"/>
        <w:jc w:val="left"/>
        <w:rPr>
          <w:sz w:val="20"/>
        </w:rPr>
      </w:pPr>
      <w:r>
        <w:rPr>
          <w:b/>
          <w:sz w:val="18"/>
        </w:rPr>
        <w:t xml:space="preserve">Puntos ciegos del ciclo de vida: </w:t>
      </w:r>
      <w:r>
        <w:rPr>
          <w:sz w:val="18"/>
        </w:rPr>
        <w:t xml:space="preserve">STRIDE destaca en la identificación de amenazas técnicas, pero no se adapta bien a </w:t>
      </w:r>
      <w:r>
        <w:rPr>
          <w:sz w:val="18"/>
        </w:rPr>
        <w:t xml:space="preserve">las </w:t>
      </w:r>
      <w:r>
        <w:rPr>
          <w:sz w:val="18"/>
        </w:rPr>
        <w:t xml:space="preserve">fases </w:t>
      </w:r>
      <w:r>
        <w:rPr>
          <w:sz w:val="18"/>
        </w:rPr>
        <w:t xml:space="preserve">del </w:t>
      </w:r>
      <w:r>
        <w:rPr>
          <w:sz w:val="18"/>
        </w:rPr>
        <w:t xml:space="preserve">desarrollo </w:t>
      </w:r>
      <w:r>
        <w:rPr>
          <w:sz w:val="18"/>
        </w:rPr>
        <w:t xml:space="preserve">de modelos </w:t>
      </w:r>
      <w:r>
        <w:rPr>
          <w:sz w:val="18"/>
        </w:rPr>
        <w:t>de IA</w:t>
      </w:r>
      <w:r>
        <w:rPr>
          <w:sz w:val="18"/>
        </w:rPr>
        <w:t xml:space="preserve">. </w:t>
      </w:r>
      <w:r>
        <w:rPr>
          <w:sz w:val="18"/>
        </w:rPr>
        <w:t xml:space="preserve">Se corre el riesgo </w:t>
      </w:r>
      <w:r>
        <w:rPr>
          <w:sz w:val="18"/>
        </w:rPr>
        <w:t xml:space="preserve">de pasar por alto </w:t>
      </w:r>
      <w:r>
        <w:rPr>
          <w:sz w:val="18"/>
        </w:rPr>
        <w:t xml:space="preserve">vulnerabilidades </w:t>
      </w:r>
      <w:r>
        <w:rPr>
          <w:sz w:val="18"/>
        </w:rPr>
        <w:t>específicas del ciclo de</w:t>
      </w:r>
      <w:r>
        <w:rPr>
          <w:sz w:val="18"/>
        </w:rPr>
        <w:t xml:space="preserve"> vida</w:t>
      </w:r>
      <w:r>
        <w:rPr>
          <w:sz w:val="18"/>
        </w:rPr>
        <w:t xml:space="preserve">, como </w:t>
      </w:r>
      <w:r>
        <w:rPr>
          <w:w w:val="105"/>
          <w:sz w:val="18"/>
        </w:rPr>
        <w:t>la deriva del modelo o el riesgo asociado al proveedor.</w:t>
      </w:r>
    </w:p>
    <w:p>
      <w:pPr>
        <w:pStyle w:val="ListParagraph"/>
        <w:numPr>
          <w:ilvl w:val="3"/>
          <w:numId w:val="26"/>
        </w:numPr>
        <w:tabs>
          <w:tab w:val="left" w:pos="2160"/>
        </w:tabs>
        <w:spacing w:before="3" w:after="0" w:line="280" w:lineRule="auto"/>
        <w:ind w:left="2160" w:right="2080" w:hanging="360"/>
        <w:jc w:val="left"/>
        <w:rPr>
          <w:sz w:val="20"/>
        </w:rPr>
      </w:pPr>
      <w:r>
        <w:rPr>
          <w:b/>
          <w:sz w:val="18"/>
        </w:rPr>
        <w:t xml:space="preserve">Falta de </w:t>
      </w:r>
      <w:r>
        <w:rPr>
          <w:b/>
          <w:sz w:val="18"/>
        </w:rPr>
        <w:t xml:space="preserve">priorización: </w:t>
      </w:r>
      <w:r>
        <w:rPr>
          <w:sz w:val="18"/>
        </w:rPr>
        <w:t xml:space="preserve">STRIDE </w:t>
      </w:r>
      <w:r>
        <w:rPr>
          <w:sz w:val="18"/>
        </w:rPr>
        <w:t xml:space="preserve">por sí solo </w:t>
      </w:r>
      <w:r>
        <w:rPr>
          <w:sz w:val="18"/>
        </w:rPr>
        <w:t xml:space="preserve">no </w:t>
      </w:r>
      <w:r>
        <w:rPr>
          <w:sz w:val="18"/>
        </w:rPr>
        <w:t xml:space="preserve">ayuda a </w:t>
      </w:r>
      <w:r>
        <w:rPr>
          <w:sz w:val="18"/>
        </w:rPr>
        <w:t xml:space="preserve">los equipos </w:t>
      </w:r>
      <w:r>
        <w:rPr>
          <w:sz w:val="18"/>
        </w:rPr>
        <w:t xml:space="preserve">a evaluar </w:t>
      </w:r>
      <w:r>
        <w:rPr>
          <w:sz w:val="18"/>
        </w:rPr>
        <w:t xml:space="preserve">si </w:t>
      </w:r>
      <w:r>
        <w:rPr>
          <w:sz w:val="18"/>
        </w:rPr>
        <w:t xml:space="preserve">el envenenamiento </w:t>
      </w:r>
      <w:r>
        <w:rPr>
          <w:sz w:val="18"/>
        </w:rPr>
        <w:t xml:space="preserve">de datos </w:t>
      </w:r>
      <w:r>
        <w:rPr>
          <w:sz w:val="18"/>
        </w:rPr>
        <w:t xml:space="preserve">durante </w:t>
      </w:r>
      <w:r>
        <w:rPr>
          <w:w w:val="105"/>
          <w:sz w:val="18"/>
        </w:rPr>
        <w:t xml:space="preserve">el entrenamiento </w:t>
      </w:r>
      <w:r>
        <w:rPr>
          <w:w w:val="105"/>
          <w:sz w:val="18"/>
        </w:rPr>
        <w:t xml:space="preserve">es </w:t>
      </w:r>
      <w:r>
        <w:rPr>
          <w:w w:val="105"/>
          <w:sz w:val="18"/>
        </w:rPr>
        <w:t xml:space="preserve">más </w:t>
      </w:r>
      <w:r>
        <w:rPr>
          <w:w w:val="105"/>
          <w:sz w:val="18"/>
        </w:rPr>
        <w:t xml:space="preserve">crítico </w:t>
      </w:r>
      <w:r>
        <w:rPr>
          <w:w w:val="105"/>
          <w:sz w:val="18"/>
        </w:rPr>
        <w:t xml:space="preserve">que </w:t>
      </w:r>
      <w:r>
        <w:rPr>
          <w:w w:val="105"/>
          <w:sz w:val="18"/>
        </w:rPr>
        <w:t xml:space="preserve">la extracción </w:t>
      </w:r>
      <w:r>
        <w:rPr>
          <w:w w:val="105"/>
          <w:sz w:val="18"/>
        </w:rPr>
        <w:t xml:space="preserve">del modelo </w:t>
      </w:r>
      <w:r>
        <w:rPr>
          <w:w w:val="105"/>
          <w:sz w:val="18"/>
        </w:rPr>
        <w:t xml:space="preserve">en </w:t>
      </w:r>
      <w:r>
        <w:rPr>
          <w:w w:val="105"/>
          <w:sz w:val="18"/>
        </w:rPr>
        <w:t>la inferencia.</w:t>
      </w:r>
    </w:p>
    <w:p>
      <w:pPr>
        <w:pStyle w:val="ListParagraph"/>
        <w:numPr>
          <w:ilvl w:val="3"/>
          <w:numId w:val="26"/>
        </w:numPr>
        <w:tabs>
          <w:tab w:val="left" w:pos="2160"/>
        </w:tabs>
        <w:spacing w:before="2" w:after="0" w:line="280" w:lineRule="auto"/>
        <w:ind w:left="2160" w:right="2010" w:hanging="360"/>
        <w:jc w:val="left"/>
        <w:rPr>
          <w:sz w:val="20"/>
        </w:rPr>
      </w:pPr>
      <w:r>
        <w:rPr>
          <w:b/>
          <w:w w:val="105"/>
          <w:sz w:val="18"/>
        </w:rPr>
        <w:t xml:space="preserve">Limitado </w:t>
      </w:r>
      <w:r>
        <w:rPr>
          <w:b/>
          <w:w w:val="105"/>
          <w:sz w:val="18"/>
        </w:rPr>
        <w:t xml:space="preserve">a </w:t>
      </w:r>
      <w:r>
        <w:rPr>
          <w:b/>
          <w:w w:val="105"/>
          <w:sz w:val="18"/>
        </w:rPr>
        <w:t xml:space="preserve">categorías </w:t>
      </w:r>
      <w:r>
        <w:rPr>
          <w:b/>
          <w:w w:val="105"/>
          <w:sz w:val="18"/>
        </w:rPr>
        <w:t xml:space="preserve">de amenazas </w:t>
      </w:r>
      <w:r>
        <w:rPr>
          <w:b/>
          <w:w w:val="105"/>
          <w:sz w:val="18"/>
        </w:rPr>
        <w:t>estáticas</w:t>
      </w:r>
      <w:r>
        <w:rPr>
          <w:b/>
          <w:w w:val="105"/>
          <w:sz w:val="18"/>
        </w:rPr>
        <w:t xml:space="preserve">: </w:t>
      </w:r>
      <w:r>
        <w:rPr>
          <w:w w:val="105"/>
          <w:sz w:val="18"/>
        </w:rPr>
        <w:t xml:space="preserve">la IA </w:t>
      </w:r>
      <w:r>
        <w:rPr>
          <w:w w:val="105"/>
          <w:sz w:val="18"/>
        </w:rPr>
        <w:t xml:space="preserve">introduce </w:t>
      </w:r>
      <w:r>
        <w:rPr>
          <w:sz w:val="18"/>
        </w:rPr>
        <w:t xml:space="preserve">comportamientos </w:t>
      </w:r>
      <w:r>
        <w:rPr>
          <w:w w:val="105"/>
          <w:sz w:val="18"/>
        </w:rPr>
        <w:t xml:space="preserve">probabilísticos, </w:t>
      </w:r>
      <w:r>
        <w:rPr>
          <w:w w:val="105"/>
          <w:sz w:val="18"/>
        </w:rPr>
        <w:t xml:space="preserve">opacos </w:t>
      </w:r>
      <w:r>
        <w:rPr>
          <w:w w:val="105"/>
          <w:sz w:val="18"/>
        </w:rPr>
        <w:t xml:space="preserve">y </w:t>
      </w:r>
      <w:r>
        <w:rPr>
          <w:w w:val="105"/>
          <w:sz w:val="18"/>
        </w:rPr>
        <w:t xml:space="preserve">adaptativos </w:t>
      </w:r>
      <w:r>
        <w:rPr>
          <w:sz w:val="18"/>
        </w:rPr>
        <w:t xml:space="preserve">(por ejemplo, </w:t>
      </w:r>
      <w:r>
        <w:rPr>
          <w:sz w:val="18"/>
        </w:rPr>
        <w:t xml:space="preserve">ejemplos </w:t>
      </w:r>
      <w:r>
        <w:rPr>
          <w:sz w:val="18"/>
        </w:rPr>
        <w:t>adversarios</w:t>
      </w:r>
      <w:r>
        <w:rPr>
          <w:sz w:val="18"/>
        </w:rPr>
        <w:t xml:space="preserve">, </w:t>
      </w:r>
      <w:r>
        <w:rPr>
          <w:sz w:val="18"/>
        </w:rPr>
        <w:t xml:space="preserve">alucinaciones </w:t>
      </w:r>
      <w:r>
        <w:rPr>
          <w:sz w:val="18"/>
        </w:rPr>
        <w:t xml:space="preserve">y </w:t>
      </w:r>
      <w:r>
        <w:rPr>
          <w:sz w:val="18"/>
        </w:rPr>
        <w:t xml:space="preserve">deriva </w:t>
      </w:r>
      <w:r>
        <w:rPr>
          <w:sz w:val="18"/>
        </w:rPr>
        <w:t>de sesgos</w:t>
      </w:r>
      <w:r>
        <w:rPr>
          <w:sz w:val="18"/>
        </w:rPr>
        <w:t xml:space="preserve">) </w:t>
      </w:r>
      <w:r>
        <w:rPr>
          <w:sz w:val="18"/>
        </w:rPr>
        <w:t xml:space="preserve">que </w:t>
      </w:r>
      <w:r>
        <w:rPr>
          <w:sz w:val="18"/>
        </w:rPr>
        <w:t xml:space="preserve">no </w:t>
      </w:r>
      <w:r>
        <w:rPr>
          <w:sz w:val="18"/>
        </w:rPr>
        <w:t xml:space="preserve">se ajustan </w:t>
      </w:r>
      <w:r>
        <w:rPr>
          <w:sz w:val="18"/>
        </w:rPr>
        <w:t xml:space="preserve">perfectamente </w:t>
      </w:r>
      <w:r>
        <w:rPr>
          <w:sz w:val="18"/>
        </w:rPr>
        <w:t xml:space="preserve">a </w:t>
      </w:r>
      <w:r>
        <w:rPr>
          <w:w w:val="105"/>
          <w:sz w:val="18"/>
        </w:rPr>
        <w:t>las</w:t>
      </w:r>
      <w:r>
        <w:rPr>
          <w:w w:val="105"/>
          <w:sz w:val="18"/>
        </w:rPr>
        <w:t xml:space="preserve"> seis </w:t>
      </w:r>
      <w:r>
        <w:rPr>
          <w:w w:val="105"/>
          <w:sz w:val="18"/>
        </w:rPr>
        <w:t xml:space="preserve">categorías </w:t>
      </w:r>
      <w:r>
        <w:rPr>
          <w:w w:val="105"/>
          <w:sz w:val="18"/>
        </w:rPr>
        <w:t>de STRIDE</w:t>
      </w:r>
      <w:r>
        <w:rPr>
          <w:w w:val="105"/>
          <w:sz w:val="18"/>
        </w:rPr>
        <w:t>.</w:t>
      </w:r>
    </w:p>
    <w:p>
      <w:pPr>
        <w:pStyle w:val="ListParagraph"/>
        <w:numPr>
          <w:ilvl w:val="3"/>
          <w:numId w:val="26"/>
        </w:numPr>
        <w:tabs>
          <w:tab w:val="left" w:pos="2160"/>
        </w:tabs>
        <w:spacing w:before="3" w:after="0" w:line="280" w:lineRule="auto"/>
        <w:ind w:left="2160" w:right="2686" w:hanging="360"/>
        <w:jc w:val="left"/>
        <w:rPr>
          <w:sz w:val="20"/>
        </w:rPr>
      </w:pPr>
      <w:r>
        <w:rPr>
          <w:b/>
          <w:sz w:val="18"/>
        </w:rPr>
        <w:t xml:space="preserve">Desconexión </w:t>
      </w:r>
      <w:r>
        <w:rPr>
          <w:b/>
          <w:sz w:val="18"/>
        </w:rPr>
        <w:t>empresarial</w:t>
      </w:r>
      <w:r>
        <w:rPr>
          <w:b/>
          <w:sz w:val="18"/>
        </w:rPr>
        <w:t xml:space="preserve">: </w:t>
      </w:r>
      <w:r>
        <w:rPr>
          <w:sz w:val="18"/>
        </w:rPr>
        <w:t xml:space="preserve">STRIDE </w:t>
      </w:r>
      <w:r>
        <w:rPr>
          <w:sz w:val="18"/>
        </w:rPr>
        <w:t xml:space="preserve">es una herramienta </w:t>
      </w:r>
      <w:r>
        <w:rPr>
          <w:sz w:val="18"/>
        </w:rPr>
        <w:t xml:space="preserve">técnica, </w:t>
      </w:r>
      <w:r>
        <w:rPr>
          <w:sz w:val="18"/>
        </w:rPr>
        <w:t xml:space="preserve">pero </w:t>
      </w:r>
      <w:r>
        <w:rPr>
          <w:sz w:val="18"/>
        </w:rPr>
        <w:t xml:space="preserve">no </w:t>
      </w:r>
      <w:r>
        <w:rPr>
          <w:sz w:val="18"/>
        </w:rPr>
        <w:t xml:space="preserve">vincula </w:t>
      </w:r>
      <w:r>
        <w:rPr>
          <w:sz w:val="18"/>
        </w:rPr>
        <w:t xml:space="preserve">directamente </w:t>
      </w:r>
      <w:r>
        <w:rPr>
          <w:sz w:val="18"/>
        </w:rPr>
        <w:t xml:space="preserve">las amenazas </w:t>
      </w:r>
      <w:r>
        <w:rPr>
          <w:sz w:val="18"/>
        </w:rPr>
        <w:t>con el impacto en la organización, las obligaciones de cumplimiento normativo o la tolerancia al riesgo.</w:t>
      </w:r>
    </w:p>
    <w:p>
      <w:pPr>
        <w:pStyle w:val="BodyText"/>
      </w:pPr>
    </w:p>
    <w:p>
      <w:pPr>
        <w:pStyle w:val="BodyText"/>
        <w:spacing w:before="42"/>
      </w:pPr>
    </w:p>
    <w:p>
      <w:pPr>
        <w:pStyle w:val="Heading4"/>
      </w:pPr>
      <w:bookmarkStart w:id="83" w:name="Case Study:  ​Threat Modeling an Email S"/>
      <w:bookmarkEnd w:id="83"/>
      <w:r>
        <w:rPr>
          <w:color w:val="111A25"/>
          <w:sz w:val="22"/>
        </w:rPr>
        <w:t xml:space="preserve">Caso </w:t>
      </w:r>
      <w:r>
        <w:rPr>
          <w:color w:val="111A25"/>
          <w:spacing w:val="-2"/>
          <w:sz w:val="22"/>
        </w:rPr>
        <w:t>práctico:</w:t>
      </w:r>
    </w:p>
    <w:p>
      <w:pPr>
        <w:pStyle w:val="Heading4"/>
        <w:spacing w:before="49"/>
      </w:pPr>
      <w:r>
        <w:rPr>
          <w:color w:val="111A25"/>
          <w:sz w:val="22"/>
        </w:rPr>
        <w:t xml:space="preserve">Modelado </w:t>
      </w:r>
      <w:r>
        <w:rPr>
          <w:color w:val="111A25"/>
          <w:sz w:val="22"/>
        </w:rPr>
        <w:t xml:space="preserve">de amenazas </w:t>
      </w:r>
      <w:r>
        <w:rPr>
          <w:color w:val="111A25"/>
          <w:sz w:val="22"/>
        </w:rPr>
        <w:t xml:space="preserve">de un </w:t>
      </w:r>
      <w:r>
        <w:rPr>
          <w:color w:val="111A25"/>
          <w:sz w:val="22"/>
        </w:rPr>
        <w:t xml:space="preserve">sistema </w:t>
      </w:r>
      <w:r>
        <w:rPr>
          <w:color w:val="111A25"/>
          <w:sz w:val="22"/>
        </w:rPr>
        <w:t xml:space="preserve">de clasificación de </w:t>
      </w:r>
      <w:r>
        <w:rPr>
          <w:color w:val="111A25"/>
          <w:sz w:val="22"/>
        </w:rPr>
        <w:t xml:space="preserve">correo </w:t>
      </w:r>
      <w:r>
        <w:rPr>
          <w:color w:val="111A25"/>
          <w:sz w:val="22"/>
        </w:rPr>
        <w:t xml:space="preserve">basura </w:t>
      </w:r>
      <w:r>
        <w:rPr>
          <w:color w:val="111A25"/>
          <w:sz w:val="22"/>
        </w:rPr>
        <w:t xml:space="preserve">utilizando </w:t>
      </w:r>
      <w:r>
        <w:rPr>
          <w:color w:val="111A25"/>
          <w:spacing w:val="-2"/>
          <w:sz w:val="22"/>
        </w:rPr>
        <w:t>STRIDE</w:t>
      </w:r>
    </w:p>
    <w:p>
      <w:pPr>
        <w:pStyle w:val="BodyText"/>
        <w:spacing w:before="119"/>
        <w:rPr>
          <w:b/>
        </w:rPr>
      </w:pPr>
    </w:p>
    <w:tbl>
      <w:tblPr>
        <w:tblStyle w:val="TableNormal"/>
        <w:tblW w:w="0" w:type="auto"/>
        <w:jc w:val="left"/>
        <w:tblInd w:w="1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880"/>
        <w:gridCol w:w="2740"/>
        <w:gridCol w:w="2680"/>
      </w:tblGrid>
      <w:tr>
        <w:tblPrEx>
          <w:tblW w:w="0" w:type="auto"/>
          <w:tblInd w:w="1480" w:type="dxa"/>
          <w:tblLayout w:type="fixed"/>
          <w:tblLook w:val="01E0"/>
        </w:tblPrEx>
        <w:trPr>
          <w:trHeight w:val="739"/>
        </w:trPr>
        <w:tc>
          <w:tcPr>
            <w:tcW w:w="1680" w:type="dxa"/>
            <w:shd w:val="clear" w:color="auto" w:fill="00539E"/>
          </w:tcPr>
          <w:p>
            <w:pPr>
              <w:pStyle w:val="TableParagraph"/>
              <w:spacing w:before="105"/>
              <w:ind w:left="383"/>
              <w:rPr>
                <w:b/>
                <w:sz w:val="22"/>
              </w:rPr>
            </w:pPr>
            <w:r>
              <w:rPr>
                <w:b/>
                <w:color w:val="FFFFFF"/>
                <w:spacing w:val="-2"/>
                <w:w w:val="105"/>
                <w:sz w:val="20"/>
              </w:rPr>
              <w:t>STRIDE</w:t>
            </w:r>
          </w:p>
          <w:p>
            <w:pPr>
              <w:pStyle w:val="TableParagraph"/>
              <w:spacing w:before="17"/>
              <w:ind w:left="286"/>
              <w:rPr>
                <w:b/>
                <w:sz w:val="22"/>
              </w:rPr>
            </w:pPr>
            <w:r>
              <w:rPr>
                <w:b/>
                <w:color w:val="FFFFFF"/>
                <w:spacing w:val="-2"/>
                <w:w w:val="110"/>
                <w:sz w:val="20"/>
              </w:rPr>
              <w:t>Categoría</w:t>
            </w:r>
          </w:p>
        </w:tc>
        <w:tc>
          <w:tcPr>
            <w:tcW w:w="1880" w:type="dxa"/>
            <w:shd w:val="clear" w:color="auto" w:fill="00539E"/>
          </w:tcPr>
          <w:p>
            <w:pPr>
              <w:pStyle w:val="TableParagraph"/>
              <w:spacing w:before="105"/>
              <w:ind w:left="25" w:right="10"/>
              <w:jc w:val="center"/>
              <w:rPr>
                <w:b/>
                <w:sz w:val="22"/>
              </w:rPr>
            </w:pPr>
            <w:r>
              <w:rPr>
                <w:b/>
                <w:color w:val="FFFFFF"/>
                <w:spacing w:val="-2"/>
                <w:w w:val="105"/>
                <w:sz w:val="20"/>
              </w:rPr>
              <w:t>Componente</w:t>
            </w:r>
          </w:p>
        </w:tc>
        <w:tc>
          <w:tcPr>
            <w:tcW w:w="2740" w:type="dxa"/>
            <w:shd w:val="clear" w:color="auto" w:fill="00539E"/>
          </w:tcPr>
          <w:p>
            <w:pPr>
              <w:pStyle w:val="TableParagraph"/>
              <w:spacing w:before="105"/>
              <w:ind w:left="15"/>
              <w:jc w:val="center"/>
              <w:rPr>
                <w:b/>
                <w:sz w:val="22"/>
              </w:rPr>
            </w:pPr>
            <w:r>
              <w:rPr>
                <w:b/>
                <w:color w:val="FFFFFF"/>
                <w:spacing w:val="-2"/>
                <w:w w:val="110"/>
                <w:sz w:val="20"/>
              </w:rPr>
              <w:t>Amenaza</w:t>
            </w:r>
          </w:p>
        </w:tc>
        <w:tc>
          <w:tcPr>
            <w:tcW w:w="2680" w:type="dxa"/>
            <w:shd w:val="clear" w:color="auto" w:fill="00539E"/>
          </w:tcPr>
          <w:p>
            <w:pPr>
              <w:pStyle w:val="TableParagraph"/>
              <w:spacing w:before="105"/>
              <w:ind w:left="769"/>
              <w:rPr>
                <w:b/>
                <w:sz w:val="22"/>
              </w:rPr>
            </w:pPr>
            <w:r>
              <w:rPr>
                <w:b/>
                <w:color w:val="FFFFFF"/>
                <w:spacing w:val="-2"/>
                <w:w w:val="110"/>
                <w:sz w:val="20"/>
              </w:rPr>
              <w:t>Mitigación</w:t>
            </w:r>
          </w:p>
        </w:tc>
      </w:tr>
      <w:tr>
        <w:tblPrEx>
          <w:tblW w:w="0" w:type="auto"/>
          <w:tblInd w:w="1480" w:type="dxa"/>
          <w:tblLayout w:type="fixed"/>
          <w:tblLook w:val="01E0"/>
        </w:tblPrEx>
        <w:trPr>
          <w:trHeight w:val="1920"/>
        </w:trPr>
        <w:tc>
          <w:tcPr>
            <w:tcW w:w="1680" w:type="dxa"/>
            <w:shd w:val="clear" w:color="auto" w:fill="CDDAE3"/>
          </w:tcPr>
          <w:p>
            <w:pPr>
              <w:pStyle w:val="TableParagraph"/>
              <w:ind w:left="285"/>
              <w:rPr>
                <w:sz w:val="20"/>
              </w:rPr>
            </w:pPr>
            <w:r>
              <w:rPr>
                <w:spacing w:val="-2"/>
                <w:w w:val="105"/>
                <w:sz w:val="18"/>
              </w:rPr>
              <w:t>Suplantación</w:t>
            </w:r>
          </w:p>
        </w:tc>
        <w:tc>
          <w:tcPr>
            <w:tcW w:w="1880" w:type="dxa"/>
            <w:shd w:val="clear" w:color="auto" w:fill="CDDAE3"/>
          </w:tcPr>
          <w:p>
            <w:pPr>
              <w:pStyle w:val="TableParagraph"/>
              <w:spacing w:line="249" w:lineRule="auto"/>
              <w:ind w:left="195" w:right="142"/>
              <w:rPr>
                <w:sz w:val="20"/>
              </w:rPr>
            </w:pPr>
            <w:r>
              <w:rPr>
                <w:spacing w:val="-2"/>
                <w:sz w:val="18"/>
              </w:rPr>
              <w:t xml:space="preserve">Validación de </w:t>
            </w:r>
            <w:r>
              <w:rPr>
                <w:spacing w:val="-4"/>
                <w:sz w:val="18"/>
              </w:rPr>
              <w:t xml:space="preserve">la fuente </w:t>
            </w:r>
            <w:r>
              <w:rPr>
                <w:spacing w:val="-4"/>
                <w:sz w:val="18"/>
              </w:rPr>
              <w:t>del correo electrónico</w:t>
            </w:r>
          </w:p>
        </w:tc>
        <w:tc>
          <w:tcPr>
            <w:tcW w:w="2740" w:type="dxa"/>
            <w:shd w:val="clear" w:color="auto" w:fill="CDDAE3"/>
          </w:tcPr>
          <w:p>
            <w:pPr>
              <w:pStyle w:val="TableParagraph"/>
              <w:spacing w:line="280" w:lineRule="auto"/>
              <w:ind w:left="100" w:right="93"/>
              <w:rPr>
                <w:sz w:val="20"/>
              </w:rPr>
            </w:pPr>
            <w:r>
              <w:rPr>
                <w:sz w:val="18"/>
              </w:rPr>
              <w:t xml:space="preserve">El atacante </w:t>
            </w:r>
            <w:r>
              <w:rPr>
                <w:sz w:val="18"/>
              </w:rPr>
              <w:t xml:space="preserve">utiliza </w:t>
            </w:r>
            <w:r>
              <w:rPr>
                <w:w w:val="105"/>
                <w:sz w:val="18"/>
              </w:rPr>
              <w:t>credenciales de usuario</w:t>
            </w:r>
            <w:r>
              <w:rPr>
                <w:sz w:val="18"/>
              </w:rPr>
              <w:t xml:space="preserve"> comprometidas </w:t>
            </w:r>
            <w:r>
              <w:rPr>
                <w:w w:val="105"/>
                <w:sz w:val="18"/>
              </w:rPr>
              <w:t xml:space="preserve">para enviar </w:t>
            </w:r>
            <w:r>
              <w:rPr>
                <w:sz w:val="18"/>
              </w:rPr>
              <w:t xml:space="preserve">correos electrónicos </w:t>
            </w:r>
            <w:r>
              <w:rPr>
                <w:sz w:val="18"/>
              </w:rPr>
              <w:t xml:space="preserve">legítimos </w:t>
            </w:r>
            <w:r>
              <w:rPr>
                <w:sz w:val="18"/>
              </w:rPr>
              <w:t xml:space="preserve">etiquetados </w:t>
            </w:r>
            <w:r>
              <w:rPr>
                <w:sz w:val="18"/>
              </w:rPr>
              <w:t xml:space="preserve">como spam a través del </w:t>
            </w:r>
            <w:r>
              <w:rPr>
                <w:spacing w:val="-2"/>
                <w:w w:val="105"/>
                <w:sz w:val="18"/>
              </w:rPr>
              <w:t>sistema</w:t>
            </w:r>
            <w:r>
              <w:rPr>
                <w:sz w:val="18"/>
              </w:rPr>
              <w:t xml:space="preserve"> de comentarios</w:t>
            </w:r>
          </w:p>
        </w:tc>
        <w:tc>
          <w:tcPr>
            <w:tcW w:w="2680" w:type="dxa"/>
            <w:shd w:val="clear" w:color="auto" w:fill="CDDAE3"/>
          </w:tcPr>
          <w:p>
            <w:pPr>
              <w:pStyle w:val="TableParagraph"/>
              <w:spacing w:line="280" w:lineRule="auto"/>
              <w:ind w:left="105" w:right="98"/>
              <w:rPr>
                <w:sz w:val="20"/>
              </w:rPr>
            </w:pPr>
            <w:r>
              <w:rPr>
                <w:w w:val="105"/>
                <w:sz w:val="18"/>
              </w:rPr>
              <w:t xml:space="preserve">Implementar </w:t>
            </w:r>
            <w:r>
              <w:rPr>
                <w:w w:val="105"/>
                <w:sz w:val="18"/>
              </w:rPr>
              <w:t xml:space="preserve">la autenticación basada en tokens </w:t>
            </w:r>
            <w:r>
              <w:rPr>
                <w:w w:val="105"/>
                <w:sz w:val="18"/>
              </w:rPr>
              <w:t xml:space="preserve">para </w:t>
            </w:r>
            <w:r>
              <w:rPr>
                <w:sz w:val="18"/>
              </w:rPr>
              <w:t xml:space="preserve">el envío </w:t>
            </w:r>
            <w:r>
              <w:rPr>
                <w:sz w:val="18"/>
              </w:rPr>
              <w:t>de comentarios</w:t>
            </w:r>
            <w:r>
              <w:rPr>
                <w:sz w:val="18"/>
              </w:rPr>
              <w:t xml:space="preserve">; </w:t>
            </w:r>
            <w:r>
              <w:rPr>
                <w:sz w:val="18"/>
              </w:rPr>
              <w:t xml:space="preserve">verificar </w:t>
            </w:r>
            <w:r>
              <w:rPr>
                <w:w w:val="105"/>
                <w:sz w:val="18"/>
              </w:rPr>
              <w:t xml:space="preserve">la identidad del usuario antes de aceptar </w:t>
            </w:r>
            <w:r>
              <w:rPr>
                <w:spacing w:val="-2"/>
                <w:w w:val="105"/>
                <w:sz w:val="18"/>
              </w:rPr>
              <w:t>actualizaciones</w:t>
            </w:r>
            <w:r>
              <w:rPr>
                <w:w w:val="105"/>
                <w:sz w:val="18"/>
              </w:rPr>
              <w:t xml:space="preserve"> de los datos de entrenamiento</w:t>
            </w:r>
          </w:p>
        </w:tc>
      </w:tr>
      <w:tr>
        <w:tblPrEx>
          <w:tblW w:w="0" w:type="auto"/>
          <w:tblInd w:w="1480" w:type="dxa"/>
          <w:tblLayout w:type="fixed"/>
          <w:tblLook w:val="01E0"/>
        </w:tblPrEx>
        <w:trPr>
          <w:trHeight w:val="1280"/>
        </w:trPr>
        <w:tc>
          <w:tcPr>
            <w:tcW w:w="1680" w:type="dxa"/>
            <w:shd w:val="clear" w:color="auto" w:fill="F1F5FA"/>
          </w:tcPr>
          <w:p>
            <w:pPr>
              <w:pStyle w:val="TableParagraph"/>
              <w:spacing w:before="104"/>
              <w:ind w:left="285"/>
              <w:rPr>
                <w:sz w:val="20"/>
              </w:rPr>
            </w:pPr>
            <w:r>
              <w:rPr>
                <w:spacing w:val="-2"/>
                <w:sz w:val="18"/>
              </w:rPr>
              <w:t>Manipulación</w:t>
            </w:r>
          </w:p>
        </w:tc>
        <w:tc>
          <w:tcPr>
            <w:tcW w:w="1880" w:type="dxa"/>
            <w:shd w:val="clear" w:color="auto" w:fill="F1F5FA"/>
          </w:tcPr>
          <w:p>
            <w:pPr>
              <w:pStyle w:val="TableParagraph"/>
              <w:spacing w:before="104"/>
              <w:ind w:left="15" w:right="25"/>
              <w:jc w:val="center"/>
              <w:rPr>
                <w:sz w:val="20"/>
              </w:rPr>
            </w:pPr>
            <w:r>
              <w:rPr>
                <w:spacing w:val="-2"/>
                <w:sz w:val="18"/>
              </w:rPr>
              <w:t xml:space="preserve">Proceso </w:t>
            </w:r>
            <w:r>
              <w:rPr>
                <w:spacing w:val="-4"/>
                <w:sz w:val="18"/>
              </w:rPr>
              <w:t>de entrenamiento</w:t>
            </w:r>
          </w:p>
        </w:tc>
        <w:tc>
          <w:tcPr>
            <w:tcW w:w="2740" w:type="dxa"/>
            <w:shd w:val="clear" w:color="auto" w:fill="F1F5FA"/>
          </w:tcPr>
          <w:p>
            <w:pPr>
              <w:pStyle w:val="TableParagraph"/>
              <w:spacing w:before="104" w:line="280" w:lineRule="auto"/>
              <w:ind w:left="100" w:right="93"/>
              <w:rPr>
                <w:sz w:val="20"/>
              </w:rPr>
            </w:pPr>
            <w:r>
              <w:rPr>
                <w:sz w:val="18"/>
              </w:rPr>
              <w:t xml:space="preserve">El adversario </w:t>
            </w:r>
            <w:r>
              <w:rPr>
                <w:sz w:val="18"/>
              </w:rPr>
              <w:t xml:space="preserve">inyecta </w:t>
            </w:r>
            <w:r>
              <w:rPr>
                <w:w w:val="105"/>
                <w:sz w:val="18"/>
              </w:rPr>
              <w:t xml:space="preserve">muestras </w:t>
            </w:r>
            <w:r>
              <w:rPr>
                <w:sz w:val="18"/>
              </w:rPr>
              <w:t xml:space="preserve">mal etiquetadas </w:t>
            </w:r>
            <w:r>
              <w:rPr>
                <w:w w:val="105"/>
                <w:sz w:val="18"/>
              </w:rPr>
              <w:t xml:space="preserve">o maliciosas en los datos de entrenamiento para sesgar </w:t>
            </w:r>
            <w:r>
              <w:rPr>
                <w:spacing w:val="-2"/>
                <w:w w:val="105"/>
                <w:sz w:val="18"/>
              </w:rPr>
              <w:t>la clasificación</w:t>
            </w:r>
          </w:p>
        </w:tc>
        <w:tc>
          <w:tcPr>
            <w:tcW w:w="2680" w:type="dxa"/>
            <w:shd w:val="clear" w:color="auto" w:fill="F1F5FA"/>
          </w:tcPr>
          <w:p>
            <w:pPr>
              <w:pStyle w:val="TableParagraph"/>
              <w:spacing w:before="104" w:line="280" w:lineRule="auto"/>
              <w:ind w:left="105"/>
              <w:rPr>
                <w:sz w:val="20"/>
              </w:rPr>
            </w:pPr>
            <w:r>
              <w:rPr>
                <w:sz w:val="18"/>
              </w:rPr>
              <w:t xml:space="preserve">Asegure </w:t>
            </w:r>
            <w:r>
              <w:rPr>
                <w:sz w:val="18"/>
              </w:rPr>
              <w:t xml:space="preserve">el proceso </w:t>
            </w:r>
            <w:r>
              <w:rPr>
                <w:sz w:val="18"/>
              </w:rPr>
              <w:t>de entrenamiento</w:t>
            </w:r>
            <w:r>
              <w:rPr>
                <w:sz w:val="18"/>
              </w:rPr>
              <w:t xml:space="preserve">; </w:t>
            </w:r>
            <w:r>
              <w:rPr>
                <w:w w:val="105"/>
                <w:sz w:val="18"/>
              </w:rPr>
              <w:t xml:space="preserve">valide las fuentes de datos; supervise </w:t>
            </w:r>
            <w:r>
              <w:rPr>
                <w:w w:val="105"/>
                <w:sz w:val="18"/>
              </w:rPr>
              <w:t xml:space="preserve">la deriva </w:t>
            </w:r>
            <w:r>
              <w:rPr>
                <w:w w:val="105"/>
                <w:sz w:val="18"/>
              </w:rPr>
              <w:t xml:space="preserve">de datos </w:t>
            </w:r>
            <w:r>
              <w:rPr>
                <w:w w:val="105"/>
                <w:sz w:val="18"/>
              </w:rPr>
              <w:t xml:space="preserve">o </w:t>
            </w:r>
            <w:r>
              <w:rPr>
                <w:spacing w:val="-2"/>
                <w:w w:val="105"/>
                <w:sz w:val="18"/>
              </w:rPr>
              <w:t>las anomalías</w:t>
            </w:r>
          </w:p>
        </w:tc>
      </w:tr>
      <w:tr>
        <w:tblPrEx>
          <w:tblW w:w="0" w:type="auto"/>
          <w:tblInd w:w="1480" w:type="dxa"/>
          <w:tblLayout w:type="fixed"/>
          <w:tblLook w:val="01E0"/>
        </w:tblPrEx>
        <w:trPr>
          <w:trHeight w:val="1819"/>
        </w:trPr>
        <w:tc>
          <w:tcPr>
            <w:tcW w:w="1680" w:type="dxa"/>
            <w:shd w:val="clear" w:color="auto" w:fill="CDDAE3"/>
          </w:tcPr>
          <w:p>
            <w:pPr>
              <w:pStyle w:val="TableParagraph"/>
              <w:ind w:left="285"/>
              <w:rPr>
                <w:sz w:val="20"/>
              </w:rPr>
            </w:pPr>
            <w:r>
              <w:rPr>
                <w:spacing w:val="-2"/>
                <w:sz w:val="18"/>
              </w:rPr>
              <w:t>Repudio</w:t>
            </w:r>
          </w:p>
        </w:tc>
        <w:tc>
          <w:tcPr>
            <w:tcW w:w="1880" w:type="dxa"/>
            <w:shd w:val="clear" w:color="auto" w:fill="CDDAE3"/>
          </w:tcPr>
          <w:p>
            <w:pPr>
              <w:pStyle w:val="TableParagraph"/>
              <w:spacing w:line="280" w:lineRule="auto"/>
              <w:ind w:left="195" w:right="142"/>
              <w:rPr>
                <w:sz w:val="20"/>
              </w:rPr>
            </w:pPr>
            <w:r>
              <w:rPr>
                <w:sz w:val="18"/>
              </w:rPr>
              <w:t xml:space="preserve">Registro </w:t>
            </w:r>
            <w:r>
              <w:rPr>
                <w:sz w:val="18"/>
              </w:rPr>
              <w:t xml:space="preserve">y </w:t>
            </w:r>
            <w:r>
              <w:rPr>
                <w:w w:val="105"/>
                <w:sz w:val="18"/>
              </w:rPr>
              <w:t xml:space="preserve">pista </w:t>
            </w:r>
            <w:r>
              <w:rPr>
                <w:w w:val="105"/>
                <w:sz w:val="18"/>
              </w:rPr>
              <w:t>de auditoría</w:t>
            </w:r>
          </w:p>
        </w:tc>
        <w:tc>
          <w:tcPr>
            <w:tcW w:w="2740" w:type="dxa"/>
            <w:shd w:val="clear" w:color="auto" w:fill="CDDAE3"/>
          </w:tcPr>
          <w:p>
            <w:pPr>
              <w:pStyle w:val="TableParagraph"/>
              <w:spacing w:line="280" w:lineRule="auto"/>
              <w:ind w:left="100" w:right="93"/>
              <w:rPr>
                <w:sz w:val="20"/>
              </w:rPr>
            </w:pPr>
            <w:r>
              <w:rPr>
                <w:w w:val="105"/>
                <w:sz w:val="18"/>
              </w:rPr>
              <w:t xml:space="preserve">El atacante modifica </w:t>
            </w:r>
            <w:r>
              <w:rPr>
                <w:spacing w:val="-2"/>
                <w:w w:val="105"/>
                <w:sz w:val="18"/>
              </w:rPr>
              <w:t>los pesos</w:t>
            </w:r>
            <w:r>
              <w:rPr>
                <w:w w:val="105"/>
                <w:sz w:val="18"/>
              </w:rPr>
              <w:t xml:space="preserve"> del modelo </w:t>
            </w:r>
            <w:r>
              <w:rPr>
                <w:spacing w:val="-2"/>
                <w:w w:val="105"/>
                <w:sz w:val="18"/>
              </w:rPr>
              <w:t xml:space="preserve">o </w:t>
            </w:r>
            <w:r>
              <w:rPr>
                <w:spacing w:val="-2"/>
                <w:w w:val="105"/>
                <w:sz w:val="18"/>
              </w:rPr>
              <w:t xml:space="preserve">los datos </w:t>
            </w:r>
            <w:r>
              <w:rPr>
                <w:spacing w:val="-2"/>
                <w:w w:val="105"/>
                <w:sz w:val="18"/>
              </w:rPr>
              <w:t>de entrenamiento</w:t>
            </w:r>
            <w:r>
              <w:rPr>
                <w:spacing w:val="-2"/>
                <w:w w:val="105"/>
                <w:sz w:val="18"/>
              </w:rPr>
              <w:t xml:space="preserve">, </w:t>
            </w:r>
            <w:r>
              <w:rPr>
                <w:spacing w:val="-2"/>
                <w:w w:val="105"/>
                <w:sz w:val="18"/>
              </w:rPr>
              <w:t xml:space="preserve">pero </w:t>
            </w:r>
            <w:r>
              <w:rPr>
                <w:sz w:val="18"/>
              </w:rPr>
              <w:t xml:space="preserve">el registro insuficiente impide </w:t>
            </w:r>
            <w:r>
              <w:rPr>
                <w:spacing w:val="-2"/>
                <w:w w:val="105"/>
                <w:sz w:val="18"/>
              </w:rPr>
              <w:t xml:space="preserve">rastrear </w:t>
            </w:r>
            <w:r>
              <w:rPr>
                <w:spacing w:val="-2"/>
                <w:w w:val="105"/>
                <w:sz w:val="18"/>
              </w:rPr>
              <w:t xml:space="preserve">quién </w:t>
            </w:r>
            <w:r>
              <w:rPr>
                <w:spacing w:val="-2"/>
                <w:w w:val="105"/>
                <w:sz w:val="18"/>
              </w:rPr>
              <w:t xml:space="preserve">realizó </w:t>
            </w:r>
            <w:r>
              <w:rPr>
                <w:spacing w:val="-2"/>
                <w:w w:val="105"/>
                <w:sz w:val="18"/>
              </w:rPr>
              <w:t xml:space="preserve">los cambios, </w:t>
            </w:r>
            <w:r>
              <w:rPr>
                <w:w w:val="105"/>
                <w:sz w:val="18"/>
              </w:rPr>
              <w:t>cuándo y desde dónde</w:t>
            </w:r>
          </w:p>
        </w:tc>
        <w:tc>
          <w:tcPr>
            <w:tcW w:w="2680" w:type="dxa"/>
            <w:shd w:val="clear" w:color="auto" w:fill="CDDAE3"/>
          </w:tcPr>
          <w:p>
            <w:pPr>
              <w:pStyle w:val="TableParagraph"/>
              <w:spacing w:line="280" w:lineRule="auto"/>
              <w:ind w:left="105"/>
              <w:rPr>
                <w:sz w:val="20"/>
              </w:rPr>
            </w:pPr>
            <w:r>
              <w:rPr>
                <w:w w:val="105"/>
                <w:sz w:val="18"/>
              </w:rPr>
              <w:t xml:space="preserve">Implementar </w:t>
            </w:r>
            <w:r>
              <w:rPr>
                <w:sz w:val="18"/>
              </w:rPr>
              <w:t>la firma</w:t>
            </w:r>
            <w:r>
              <w:rPr>
                <w:w w:val="105"/>
                <w:sz w:val="18"/>
              </w:rPr>
              <w:t xml:space="preserve"> criptográfica </w:t>
            </w:r>
            <w:r>
              <w:rPr>
                <w:sz w:val="18"/>
              </w:rPr>
              <w:t xml:space="preserve">de </w:t>
            </w:r>
            <w:r>
              <w:rPr>
                <w:sz w:val="18"/>
              </w:rPr>
              <w:t xml:space="preserve">los cambios </w:t>
            </w:r>
            <w:r>
              <w:rPr>
                <w:sz w:val="18"/>
              </w:rPr>
              <w:t>en los modelos</w:t>
            </w:r>
            <w:r>
              <w:rPr>
                <w:sz w:val="18"/>
              </w:rPr>
              <w:t xml:space="preserve">, registros de auditoría exhaustivos </w:t>
            </w:r>
            <w:r>
              <w:rPr>
                <w:w w:val="105"/>
                <w:sz w:val="18"/>
              </w:rPr>
              <w:t xml:space="preserve">con marcas de tiempo y </w:t>
            </w:r>
            <w:r>
              <w:rPr>
                <w:spacing w:val="-2"/>
                <w:w w:val="105"/>
                <w:sz w:val="18"/>
              </w:rPr>
              <w:t>una infraestructura</w:t>
            </w:r>
            <w:r>
              <w:rPr>
                <w:w w:val="105"/>
                <w:sz w:val="18"/>
              </w:rPr>
              <w:t xml:space="preserve"> de registro </w:t>
            </w:r>
            <w:r>
              <w:rPr>
                <w:w w:val="105"/>
                <w:sz w:val="18"/>
              </w:rPr>
              <w:t>inmutable</w:t>
            </w:r>
          </w:p>
        </w:tc>
      </w:tr>
      <w:tr>
        <w:tblPrEx>
          <w:tblW w:w="0" w:type="auto"/>
          <w:tblInd w:w="1480" w:type="dxa"/>
          <w:tblLayout w:type="fixed"/>
          <w:tblLook w:val="01E0"/>
        </w:tblPrEx>
        <w:trPr>
          <w:trHeight w:val="1820"/>
        </w:trPr>
        <w:tc>
          <w:tcPr>
            <w:tcW w:w="1680" w:type="dxa"/>
            <w:shd w:val="clear" w:color="auto" w:fill="F1F5FA"/>
          </w:tcPr>
          <w:p>
            <w:pPr>
              <w:pStyle w:val="TableParagraph"/>
              <w:spacing w:before="114" w:line="249" w:lineRule="auto"/>
              <w:ind w:left="285"/>
              <w:rPr>
                <w:sz w:val="20"/>
              </w:rPr>
            </w:pPr>
            <w:r>
              <w:rPr>
                <w:spacing w:val="-2"/>
                <w:w w:val="105"/>
                <w:sz w:val="18"/>
              </w:rPr>
              <w:t xml:space="preserve">Divulgación de </w:t>
            </w:r>
            <w:r>
              <w:rPr>
                <w:spacing w:val="-4"/>
                <w:w w:val="105"/>
                <w:sz w:val="18"/>
              </w:rPr>
              <w:t>información</w:t>
            </w:r>
          </w:p>
        </w:tc>
        <w:tc>
          <w:tcPr>
            <w:tcW w:w="1880" w:type="dxa"/>
            <w:shd w:val="clear" w:color="auto" w:fill="F1F5FA"/>
          </w:tcPr>
          <w:p>
            <w:pPr>
              <w:pStyle w:val="TableParagraph"/>
              <w:spacing w:before="114" w:line="280" w:lineRule="auto"/>
              <w:ind w:left="195" w:right="142"/>
              <w:rPr>
                <w:sz w:val="20"/>
              </w:rPr>
            </w:pPr>
            <w:r>
              <w:rPr>
                <w:spacing w:val="-2"/>
                <w:w w:val="105"/>
                <w:sz w:val="18"/>
              </w:rPr>
              <w:t xml:space="preserve">Extracción de </w:t>
            </w:r>
            <w:r>
              <w:rPr>
                <w:spacing w:val="-4"/>
                <w:w w:val="105"/>
                <w:sz w:val="18"/>
              </w:rPr>
              <w:t xml:space="preserve">modelos </w:t>
            </w:r>
            <w:r>
              <w:rPr>
                <w:spacing w:val="-4"/>
                <w:w w:val="105"/>
                <w:sz w:val="18"/>
              </w:rPr>
              <w:t xml:space="preserve">o </w:t>
            </w:r>
            <w:r>
              <w:rPr>
                <w:spacing w:val="-4"/>
                <w:w w:val="105"/>
                <w:sz w:val="18"/>
              </w:rPr>
              <w:t>características</w:t>
            </w:r>
          </w:p>
        </w:tc>
        <w:tc>
          <w:tcPr>
            <w:tcW w:w="2740" w:type="dxa"/>
            <w:shd w:val="clear" w:color="auto" w:fill="F1F5FA"/>
          </w:tcPr>
          <w:p>
            <w:pPr>
              <w:pStyle w:val="TableParagraph"/>
              <w:spacing w:before="114" w:line="280" w:lineRule="auto"/>
              <w:ind w:left="100" w:right="93"/>
              <w:rPr>
                <w:sz w:val="20"/>
              </w:rPr>
            </w:pPr>
            <w:r>
              <w:rPr>
                <w:sz w:val="18"/>
              </w:rPr>
              <w:t xml:space="preserve">Los atacantes </w:t>
            </w:r>
            <w:r>
              <w:rPr>
                <w:sz w:val="18"/>
              </w:rPr>
              <w:t xml:space="preserve">utilizan </w:t>
            </w:r>
            <w:r>
              <w:rPr>
                <w:sz w:val="18"/>
              </w:rPr>
              <w:t xml:space="preserve">consultas </w:t>
            </w:r>
            <w:r>
              <w:rPr>
                <w:sz w:val="18"/>
              </w:rPr>
              <w:t xml:space="preserve">a la API </w:t>
            </w:r>
            <w:r>
              <w:rPr>
                <w:sz w:val="18"/>
              </w:rPr>
              <w:t>para conocer el comportamiento del modelo o extraer datos de entrenamiento (</w:t>
            </w:r>
            <w:r>
              <w:rPr>
                <w:sz w:val="18"/>
              </w:rPr>
              <w:t xml:space="preserve">inferencia </w:t>
            </w:r>
            <w:r>
              <w:rPr>
                <w:sz w:val="18"/>
              </w:rPr>
              <w:t>de membresía</w:t>
            </w:r>
            <w:r>
              <w:rPr>
                <w:sz w:val="18"/>
              </w:rPr>
              <w:t>)</w:t>
            </w:r>
          </w:p>
        </w:tc>
        <w:tc>
          <w:tcPr>
            <w:tcW w:w="2680" w:type="dxa"/>
            <w:shd w:val="clear" w:color="auto" w:fill="F1F5FA"/>
          </w:tcPr>
          <w:p>
            <w:pPr>
              <w:pStyle w:val="TableParagraph"/>
              <w:spacing w:before="114" w:line="280" w:lineRule="auto"/>
              <w:ind w:left="105"/>
              <w:rPr>
                <w:sz w:val="20"/>
              </w:rPr>
            </w:pPr>
            <w:r>
              <w:rPr>
                <w:w w:val="105"/>
                <w:sz w:val="18"/>
              </w:rPr>
              <w:t xml:space="preserve">Limitar la frecuencia de las consultas; utilizar </w:t>
            </w:r>
            <w:r>
              <w:rPr>
                <w:w w:val="105"/>
                <w:sz w:val="18"/>
              </w:rPr>
              <w:t xml:space="preserve">privacidad </w:t>
            </w:r>
            <w:r>
              <w:rPr>
                <w:w w:val="105"/>
                <w:sz w:val="18"/>
              </w:rPr>
              <w:t>diferencial</w:t>
            </w:r>
            <w:r>
              <w:rPr>
                <w:w w:val="105"/>
                <w:sz w:val="18"/>
              </w:rPr>
              <w:t xml:space="preserve">; </w:t>
            </w:r>
            <w:r>
              <w:rPr>
                <w:sz w:val="18"/>
              </w:rPr>
              <w:t xml:space="preserve">ofuscar </w:t>
            </w:r>
            <w:r>
              <w:rPr>
                <w:sz w:val="18"/>
              </w:rPr>
              <w:t xml:space="preserve">el funcionamiento interno </w:t>
            </w:r>
            <w:r>
              <w:rPr>
                <w:sz w:val="18"/>
              </w:rPr>
              <w:t>del modelo</w:t>
            </w:r>
          </w:p>
        </w:tc>
      </w:tr>
    </w:tbl>
    <w:p>
      <w:pPr>
        <w:pStyle w:val="TableParagraph"/>
        <w:spacing w:after="0" w:line="280" w:lineRule="auto"/>
        <w:rPr>
          <w:sz w:val="20"/>
        </w:rPr>
        <w:sectPr>
          <w:pgSz w:w="12240" w:h="15840"/>
          <w:pgMar w:top="180" w:right="0" w:bottom="1020" w:left="0" w:header="0" w:footer="833"/>
          <w:cols w:space="708"/>
        </w:sectPr>
      </w:pPr>
    </w:p>
    <w:p>
      <w:pPr>
        <w:pStyle w:val="BodyText"/>
        <w:rPr>
          <w:b/>
        </w:rPr>
      </w:pPr>
    </w:p>
    <w:p>
      <w:pPr>
        <w:pStyle w:val="BodyText"/>
        <w:rPr>
          <w:b/>
        </w:rPr>
      </w:pPr>
    </w:p>
    <w:p>
      <w:pPr>
        <w:pStyle w:val="BodyText"/>
        <w:rPr>
          <w:b/>
        </w:rPr>
      </w:pPr>
    </w:p>
    <w:p>
      <w:pPr>
        <w:pStyle w:val="BodyText"/>
        <w:rPr>
          <w:b/>
        </w:rPr>
      </w:pPr>
    </w:p>
    <w:p>
      <w:pPr>
        <w:pStyle w:val="BodyText"/>
        <w:spacing w:before="110"/>
        <w:rPr>
          <w:b/>
        </w:rPr>
      </w:pPr>
    </w:p>
    <w:tbl>
      <w:tblPr>
        <w:tblStyle w:val="TableNormal"/>
        <w:tblW w:w="0" w:type="auto"/>
        <w:jc w:val="left"/>
        <w:tblInd w:w="1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1880"/>
        <w:gridCol w:w="2740"/>
        <w:gridCol w:w="2680"/>
      </w:tblGrid>
      <w:tr>
        <w:tblPrEx>
          <w:tblW w:w="0" w:type="auto"/>
          <w:tblInd w:w="1480" w:type="dxa"/>
          <w:tblLayout w:type="fixed"/>
          <w:tblLook w:val="01E0"/>
        </w:tblPrEx>
        <w:trPr>
          <w:trHeight w:val="1539"/>
        </w:trPr>
        <w:tc>
          <w:tcPr>
            <w:tcW w:w="1680" w:type="dxa"/>
            <w:shd w:val="clear" w:color="auto" w:fill="CDDAE3"/>
          </w:tcPr>
          <w:p>
            <w:pPr>
              <w:pStyle w:val="TableParagraph"/>
              <w:spacing w:before="104" w:line="249" w:lineRule="auto"/>
              <w:ind w:left="285"/>
              <w:rPr>
                <w:sz w:val="20"/>
              </w:rPr>
            </w:pPr>
            <w:r>
              <w:rPr>
                <w:spacing w:val="-6"/>
                <w:w w:val="105"/>
                <w:sz w:val="18"/>
              </w:rPr>
              <w:t xml:space="preserve">Denegación </w:t>
            </w:r>
            <w:r>
              <w:rPr>
                <w:spacing w:val="-6"/>
                <w:w w:val="105"/>
                <w:sz w:val="18"/>
              </w:rPr>
              <w:t xml:space="preserve">de </w:t>
            </w:r>
            <w:r>
              <w:rPr>
                <w:spacing w:val="-2"/>
                <w:w w:val="105"/>
                <w:sz w:val="18"/>
              </w:rPr>
              <w:t>servicio</w:t>
            </w:r>
          </w:p>
        </w:tc>
        <w:tc>
          <w:tcPr>
            <w:tcW w:w="1880" w:type="dxa"/>
            <w:shd w:val="clear" w:color="auto" w:fill="CDDAE3"/>
          </w:tcPr>
          <w:p>
            <w:pPr>
              <w:pStyle w:val="TableParagraph"/>
              <w:spacing w:before="104"/>
              <w:ind w:left="195"/>
              <w:rPr>
                <w:sz w:val="20"/>
              </w:rPr>
            </w:pPr>
            <w:r>
              <w:rPr>
                <w:spacing w:val="-5"/>
                <w:sz w:val="18"/>
              </w:rPr>
              <w:t xml:space="preserve">API </w:t>
            </w:r>
            <w:r>
              <w:rPr>
                <w:spacing w:val="-2"/>
                <w:sz w:val="18"/>
              </w:rPr>
              <w:t>de inferencia</w:t>
            </w:r>
          </w:p>
        </w:tc>
        <w:tc>
          <w:tcPr>
            <w:tcW w:w="2740" w:type="dxa"/>
            <w:shd w:val="clear" w:color="auto" w:fill="CDDAE3"/>
          </w:tcPr>
          <w:p>
            <w:pPr>
              <w:pStyle w:val="TableParagraph"/>
              <w:spacing w:before="104" w:line="280" w:lineRule="auto"/>
              <w:ind w:left="100" w:right="93"/>
              <w:rPr>
                <w:sz w:val="20"/>
              </w:rPr>
            </w:pPr>
            <w:r>
              <w:rPr>
                <w:w w:val="105"/>
                <w:sz w:val="18"/>
              </w:rPr>
              <w:t xml:space="preserve">Inundar el filtro de spam con </w:t>
            </w:r>
            <w:r>
              <w:rPr>
                <w:spacing w:val="-2"/>
                <w:sz w:val="18"/>
              </w:rPr>
              <w:t xml:space="preserve">correos electrónicos </w:t>
            </w:r>
            <w:r>
              <w:rPr>
                <w:spacing w:val="-2"/>
                <w:sz w:val="18"/>
              </w:rPr>
              <w:t>que requieren un gran esfuerzo</w:t>
            </w:r>
            <w:r>
              <w:rPr>
                <w:w w:val="105"/>
                <w:sz w:val="18"/>
              </w:rPr>
              <w:t xml:space="preserve"> computacional y </w:t>
            </w:r>
            <w:r>
              <w:rPr>
                <w:spacing w:val="-2"/>
                <w:sz w:val="18"/>
              </w:rPr>
              <w:t xml:space="preserve">contienen </w:t>
            </w:r>
            <w:r>
              <w:rPr>
                <w:w w:val="105"/>
                <w:sz w:val="18"/>
              </w:rPr>
              <w:t xml:space="preserve">patrones adversarios que ralentizan </w:t>
            </w:r>
            <w:r>
              <w:rPr>
                <w:w w:val="105"/>
                <w:sz w:val="18"/>
              </w:rPr>
              <w:t>el procesamiento</w:t>
            </w:r>
          </w:p>
        </w:tc>
        <w:tc>
          <w:tcPr>
            <w:tcW w:w="2680" w:type="dxa"/>
            <w:shd w:val="clear" w:color="auto" w:fill="CDDAE3"/>
          </w:tcPr>
          <w:p>
            <w:pPr>
              <w:pStyle w:val="TableParagraph"/>
              <w:spacing w:before="104" w:line="280" w:lineRule="auto"/>
              <w:ind w:left="105" w:right="98"/>
              <w:rPr>
                <w:sz w:val="20"/>
              </w:rPr>
            </w:pPr>
            <w:r>
              <w:rPr>
                <w:w w:val="105"/>
                <w:sz w:val="18"/>
              </w:rPr>
              <w:t xml:space="preserve">Validación </w:t>
            </w:r>
            <w:r>
              <w:rPr>
                <w:w w:val="105"/>
                <w:sz w:val="18"/>
              </w:rPr>
              <w:t xml:space="preserve">de entradas </w:t>
            </w:r>
            <w:r>
              <w:rPr>
                <w:w w:val="105"/>
                <w:sz w:val="18"/>
              </w:rPr>
              <w:t xml:space="preserve">para </w:t>
            </w:r>
            <w:r>
              <w:rPr>
                <w:w w:val="105"/>
                <w:sz w:val="18"/>
              </w:rPr>
              <w:t xml:space="preserve">rechazar </w:t>
            </w:r>
            <w:r>
              <w:rPr>
                <w:sz w:val="18"/>
              </w:rPr>
              <w:t xml:space="preserve">correos electrónicos </w:t>
            </w:r>
            <w:r>
              <w:rPr>
                <w:sz w:val="18"/>
              </w:rPr>
              <w:t>malformados</w:t>
            </w:r>
            <w:r>
              <w:rPr>
                <w:sz w:val="18"/>
              </w:rPr>
              <w:t xml:space="preserve">; </w:t>
            </w:r>
            <w:r>
              <w:rPr>
                <w:w w:val="105"/>
                <w:sz w:val="18"/>
              </w:rPr>
              <w:t>gestión</w:t>
            </w:r>
            <w:r>
              <w:rPr>
                <w:sz w:val="18"/>
              </w:rPr>
              <w:t xml:space="preserve"> de colas </w:t>
            </w:r>
            <w:r>
              <w:rPr>
                <w:w w:val="105"/>
                <w:sz w:val="18"/>
              </w:rPr>
              <w:t>para aislar entradas sospechosas; límites de frecuencia por fuente</w:t>
            </w:r>
          </w:p>
        </w:tc>
      </w:tr>
      <w:tr>
        <w:tblPrEx>
          <w:tblW w:w="0" w:type="auto"/>
          <w:tblInd w:w="1480" w:type="dxa"/>
          <w:tblLayout w:type="fixed"/>
          <w:tblLook w:val="01E0"/>
        </w:tblPrEx>
        <w:trPr>
          <w:trHeight w:val="1840"/>
        </w:trPr>
        <w:tc>
          <w:tcPr>
            <w:tcW w:w="1680" w:type="dxa"/>
            <w:shd w:val="clear" w:color="auto" w:fill="F1F5FA"/>
          </w:tcPr>
          <w:p>
            <w:pPr>
              <w:pStyle w:val="TableParagraph"/>
              <w:spacing w:before="119" w:line="249" w:lineRule="auto"/>
              <w:ind w:left="285"/>
              <w:rPr>
                <w:sz w:val="20"/>
              </w:rPr>
            </w:pPr>
            <w:r>
              <w:rPr>
                <w:sz w:val="18"/>
              </w:rPr>
              <w:t xml:space="preserve">Elevación </w:t>
            </w:r>
            <w:r>
              <w:rPr>
                <w:sz w:val="18"/>
              </w:rPr>
              <w:t xml:space="preserve">de </w:t>
            </w:r>
            <w:r>
              <w:rPr>
                <w:spacing w:val="-2"/>
                <w:w w:val="105"/>
                <w:sz w:val="18"/>
              </w:rPr>
              <w:t>privilegios</w:t>
            </w:r>
          </w:p>
        </w:tc>
        <w:tc>
          <w:tcPr>
            <w:tcW w:w="1880" w:type="dxa"/>
            <w:shd w:val="clear" w:color="auto" w:fill="F1F5FA"/>
          </w:tcPr>
          <w:p>
            <w:pPr>
              <w:pStyle w:val="TableParagraph"/>
              <w:spacing w:before="119" w:line="280" w:lineRule="auto"/>
              <w:ind w:left="285" w:right="366"/>
              <w:rPr>
                <w:sz w:val="20"/>
              </w:rPr>
            </w:pPr>
            <w:r>
              <w:rPr>
                <w:spacing w:val="-2"/>
                <w:sz w:val="18"/>
              </w:rPr>
              <w:t xml:space="preserve">Control de </w:t>
            </w:r>
            <w:r>
              <w:rPr>
                <w:spacing w:val="-2"/>
                <w:sz w:val="18"/>
              </w:rPr>
              <w:t xml:space="preserve">acceso </w:t>
            </w:r>
            <w:r>
              <w:rPr>
                <w:spacing w:val="-2"/>
                <w:sz w:val="18"/>
              </w:rPr>
              <w:t>al modelo</w:t>
            </w:r>
          </w:p>
        </w:tc>
        <w:tc>
          <w:tcPr>
            <w:tcW w:w="2740" w:type="dxa"/>
            <w:shd w:val="clear" w:color="auto" w:fill="F1F5FA"/>
          </w:tcPr>
          <w:p>
            <w:pPr>
              <w:pStyle w:val="TableParagraph"/>
              <w:spacing w:before="119" w:line="280" w:lineRule="auto"/>
              <w:ind w:left="100" w:right="130"/>
              <w:rPr>
                <w:sz w:val="20"/>
              </w:rPr>
            </w:pPr>
            <w:r>
              <w:rPr>
                <w:sz w:val="18"/>
              </w:rPr>
              <w:t xml:space="preserve">El atacante aprovecha la toma de decisiones de la IA para obtener </w:t>
            </w:r>
            <w:r>
              <w:rPr>
                <w:spacing w:val="-2"/>
                <w:sz w:val="18"/>
              </w:rPr>
              <w:t xml:space="preserve">acceso </w:t>
            </w:r>
            <w:r>
              <w:rPr>
                <w:spacing w:val="-2"/>
                <w:sz w:val="18"/>
              </w:rPr>
              <w:t xml:space="preserve">no autorizado </w:t>
            </w:r>
            <w:r>
              <w:rPr>
                <w:spacing w:val="-2"/>
                <w:sz w:val="18"/>
              </w:rPr>
              <w:t xml:space="preserve">al sistema </w:t>
            </w:r>
            <w:r>
              <w:rPr>
                <w:sz w:val="18"/>
              </w:rPr>
              <w:t>(por ejemplo, manipulando un sistema de reconocimiento facial para autenticarse como administrador)</w:t>
            </w:r>
          </w:p>
        </w:tc>
        <w:tc>
          <w:tcPr>
            <w:tcW w:w="2680" w:type="dxa"/>
            <w:shd w:val="clear" w:color="auto" w:fill="F1F5FA"/>
          </w:tcPr>
          <w:p>
            <w:pPr>
              <w:pStyle w:val="TableParagraph"/>
              <w:spacing w:before="119" w:line="280" w:lineRule="auto"/>
              <w:ind w:left="105"/>
              <w:rPr>
                <w:sz w:val="20"/>
              </w:rPr>
            </w:pPr>
            <w:r>
              <w:rPr>
                <w:w w:val="105"/>
                <w:sz w:val="18"/>
              </w:rPr>
              <w:t xml:space="preserve">Autenticación </w:t>
            </w:r>
            <w:r>
              <w:rPr>
                <w:w w:val="105"/>
                <w:sz w:val="18"/>
              </w:rPr>
              <w:t xml:space="preserve">multifactorial </w:t>
            </w:r>
            <w:r>
              <w:rPr>
                <w:w w:val="105"/>
                <w:sz w:val="18"/>
              </w:rPr>
              <w:t xml:space="preserve">más allá de las decisiones de la IA; verificación humana para </w:t>
            </w:r>
            <w:r>
              <w:rPr>
                <w:w w:val="105"/>
                <w:sz w:val="18"/>
              </w:rPr>
              <w:t xml:space="preserve">cambios </w:t>
            </w:r>
            <w:r>
              <w:rPr>
                <w:w w:val="105"/>
                <w:sz w:val="18"/>
              </w:rPr>
              <w:t>de privilegios</w:t>
            </w:r>
          </w:p>
        </w:tc>
      </w:tr>
    </w:tbl>
    <w:p>
      <w:pPr>
        <w:pStyle w:val="TableParagraph"/>
        <w:spacing w:after="0" w:line="280" w:lineRule="auto"/>
        <w:rPr>
          <w:sz w:val="20"/>
        </w:rPr>
        <w:sectPr>
          <w:pgSz w:w="12240" w:h="15840"/>
          <w:pgMar w:top="180" w:right="0" w:bottom="1020" w:left="0" w:header="0" w:footer="833"/>
          <w:cols w:space="708"/>
        </w:sectPr>
      </w:pPr>
    </w:p>
    <w:p>
      <w:pPr>
        <w:pStyle w:val="BodyText"/>
        <w:rPr>
          <w:b/>
          <w:sz w:val="36"/>
        </w:rPr>
      </w:pPr>
    </w:p>
    <w:p>
      <w:pPr>
        <w:pStyle w:val="BodyText"/>
        <w:rPr>
          <w:b/>
          <w:sz w:val="36"/>
        </w:rPr>
      </w:pPr>
    </w:p>
    <w:p>
      <w:pPr>
        <w:pStyle w:val="BodyText"/>
        <w:spacing w:before="26"/>
        <w:rPr>
          <w:b/>
          <w:sz w:val="36"/>
        </w:rPr>
      </w:pPr>
    </w:p>
    <w:p>
      <w:pPr>
        <w:pStyle w:val="Heading2"/>
        <w:numPr>
          <w:ilvl w:val="1"/>
          <w:numId w:val="26"/>
        </w:numPr>
        <w:tabs>
          <w:tab w:val="left" w:pos="2017"/>
        </w:tabs>
        <w:spacing w:before="0" w:after="0" w:line="288" w:lineRule="auto"/>
        <w:ind w:left="1440" w:right="1908" w:firstLine="0"/>
        <w:jc w:val="left"/>
      </w:pPr>
      <w:bookmarkStart w:id="84" w:name="5.7 Periodic Risk Reviews and Scenario-B"/>
      <w:bookmarkEnd w:id="84"/>
      <w:r>
        <w:rPr>
          <w:color w:val="00539E"/>
          <w:sz w:val="33"/>
        </w:rPr>
        <w:t xml:space="preserve">Revisiones periódicas de riesgos y </w:t>
      </w:r>
      <w:r>
        <w:rPr>
          <w:color w:val="00539E"/>
          <w:spacing w:val="-2"/>
          <w:sz w:val="33"/>
        </w:rPr>
        <w:t xml:space="preserve">evaluaciones </w:t>
      </w:r>
      <w:r>
        <w:rPr>
          <w:color w:val="00539E"/>
          <w:sz w:val="33"/>
        </w:rPr>
        <w:t>de riesgo basadas en escenarios</w:t>
      </w:r>
      <w:bookmarkStart w:id="85" w:name="h.uxr5czsssem3"/>
      <w:bookmarkEnd w:id="85"/>
      <w:r>
        <w:rPr>
          <w:color w:val="00539E"/>
          <w:spacing w:val="-2"/>
          <w:sz w:val="33"/>
        </w:rPr>
        <w:t xml:space="preserve"> </w:t>
      </w:r>
    </w:p>
    <w:p>
      <w:pPr>
        <w:pStyle w:val="Heading3"/>
        <w:spacing w:before="194" w:line="288" w:lineRule="auto"/>
        <w:ind w:right="2492"/>
      </w:pPr>
      <w:bookmarkStart w:id="86" w:name="Embedding Risk Management Through Period"/>
      <w:bookmarkEnd w:id="86"/>
      <w:r>
        <w:rPr>
          <w:color w:val="111A25"/>
          <w:sz w:val="26"/>
        </w:rPr>
        <w:t xml:space="preserve">Incorporación de la gestión de riesgos mediante revisiones periódicas y </w:t>
      </w:r>
      <w:r>
        <w:rPr>
          <w:color w:val="111A25"/>
          <w:w w:val="105"/>
          <w:sz w:val="26"/>
        </w:rPr>
        <w:t xml:space="preserve">análisis </w:t>
      </w:r>
      <w:r>
        <w:rPr>
          <w:color w:val="111A25"/>
          <w:w w:val="105"/>
          <w:sz w:val="26"/>
        </w:rPr>
        <w:t>basados en escenarios</w:t>
      </w:r>
    </w:p>
    <w:p>
      <w:pPr>
        <w:pStyle w:val="BodyText"/>
        <w:spacing w:before="196" w:line="280" w:lineRule="auto"/>
        <w:ind w:left="1440" w:right="1471"/>
      </w:pPr>
      <w:r>
        <w:rPr>
          <w:color w:val="151515"/>
          <w:sz w:val="18"/>
        </w:rPr>
        <w:t xml:space="preserve">Para </w:t>
      </w:r>
      <w:r>
        <w:rPr>
          <w:color w:val="151515"/>
          <w:sz w:val="18"/>
        </w:rPr>
        <w:t xml:space="preserve">garantizar que </w:t>
      </w:r>
      <w:r>
        <w:rPr>
          <w:color w:val="151515"/>
          <w:sz w:val="18"/>
        </w:rPr>
        <w:t xml:space="preserve">los sistemas </w:t>
      </w:r>
      <w:r>
        <w:rPr>
          <w:color w:val="151515"/>
          <w:sz w:val="18"/>
        </w:rPr>
        <w:t xml:space="preserve">de IA </w:t>
      </w:r>
      <w:r>
        <w:rPr>
          <w:color w:val="151515"/>
          <w:sz w:val="18"/>
        </w:rPr>
        <w:t xml:space="preserve">sigan siendo </w:t>
      </w:r>
      <w:r>
        <w:rPr>
          <w:color w:val="151515"/>
          <w:sz w:val="18"/>
        </w:rPr>
        <w:t xml:space="preserve">confiables </w:t>
      </w:r>
      <w:r>
        <w:rPr>
          <w:color w:val="151515"/>
          <w:sz w:val="18"/>
        </w:rPr>
        <w:t xml:space="preserve">y </w:t>
      </w:r>
      <w:r>
        <w:rPr>
          <w:color w:val="151515"/>
          <w:sz w:val="18"/>
        </w:rPr>
        <w:t xml:space="preserve">resilientes, </w:t>
      </w:r>
      <w:r>
        <w:rPr>
          <w:color w:val="151515"/>
          <w:sz w:val="18"/>
        </w:rPr>
        <w:t xml:space="preserve">las organizaciones </w:t>
      </w:r>
      <w:r>
        <w:rPr>
          <w:color w:val="151515"/>
          <w:sz w:val="18"/>
        </w:rPr>
        <w:t xml:space="preserve">deben </w:t>
      </w:r>
      <w:r>
        <w:rPr>
          <w:color w:val="151515"/>
          <w:sz w:val="18"/>
        </w:rPr>
        <w:t xml:space="preserve">abordar </w:t>
      </w:r>
      <w:r>
        <w:rPr>
          <w:color w:val="151515"/>
          <w:sz w:val="18"/>
        </w:rPr>
        <w:t xml:space="preserve">la gestión </w:t>
      </w:r>
      <w:r>
        <w:rPr>
          <w:color w:val="151515"/>
          <w:sz w:val="18"/>
        </w:rPr>
        <w:t xml:space="preserve">de riesgos </w:t>
      </w:r>
      <w:r>
        <w:rPr>
          <w:color w:val="151515"/>
          <w:sz w:val="18"/>
        </w:rPr>
        <w:t xml:space="preserve">no </w:t>
      </w:r>
      <w:r>
        <w:rPr>
          <w:color w:val="151515"/>
          <w:sz w:val="18"/>
        </w:rPr>
        <w:t xml:space="preserve">como </w:t>
      </w:r>
      <w:r>
        <w:rPr>
          <w:color w:val="151515"/>
          <w:sz w:val="18"/>
        </w:rPr>
        <w:t xml:space="preserve">una </w:t>
      </w:r>
      <w:r>
        <w:rPr>
          <w:color w:val="151515"/>
          <w:sz w:val="18"/>
        </w:rPr>
        <w:t xml:space="preserve">lista de verificación </w:t>
      </w:r>
      <w:r>
        <w:rPr>
          <w:color w:val="151515"/>
          <w:sz w:val="18"/>
        </w:rPr>
        <w:t>puntual</w:t>
      </w:r>
      <w:r>
        <w:rPr>
          <w:color w:val="151515"/>
          <w:sz w:val="18"/>
        </w:rPr>
        <w:t xml:space="preserve">, </w:t>
      </w:r>
      <w:r>
        <w:rPr>
          <w:color w:val="151515"/>
          <w:sz w:val="18"/>
        </w:rPr>
        <w:t xml:space="preserve">sino </w:t>
      </w:r>
      <w:r>
        <w:rPr>
          <w:color w:val="151515"/>
          <w:sz w:val="18"/>
        </w:rPr>
        <w:t xml:space="preserve">como </w:t>
      </w:r>
      <w:r>
        <w:rPr>
          <w:color w:val="151515"/>
          <w:sz w:val="18"/>
        </w:rPr>
        <w:t xml:space="preserve">una </w:t>
      </w:r>
      <w:r>
        <w:rPr>
          <w:color w:val="151515"/>
          <w:sz w:val="18"/>
        </w:rPr>
        <w:t xml:space="preserve">práctica </w:t>
      </w:r>
      <w:r>
        <w:rPr>
          <w:color w:val="151515"/>
          <w:sz w:val="18"/>
        </w:rPr>
        <w:t xml:space="preserve">continua </w:t>
      </w:r>
      <w:r>
        <w:rPr>
          <w:color w:val="151515"/>
          <w:sz w:val="18"/>
        </w:rPr>
        <w:t>y en constante evolución</w:t>
      </w:r>
      <w:r>
        <w:rPr>
          <w:color w:val="151515"/>
          <w:sz w:val="18"/>
        </w:rPr>
        <w:t xml:space="preserve">. </w:t>
      </w:r>
      <w:r>
        <w:rPr>
          <w:color w:val="151515"/>
          <w:sz w:val="18"/>
        </w:rPr>
        <w:t xml:space="preserve">Dos </w:t>
      </w:r>
      <w:r>
        <w:rPr>
          <w:color w:val="151515"/>
          <w:sz w:val="18"/>
        </w:rPr>
        <w:t xml:space="preserve">componentes </w:t>
      </w:r>
      <w:r>
        <w:rPr>
          <w:color w:val="151515"/>
          <w:sz w:val="18"/>
        </w:rPr>
        <w:t xml:space="preserve">fundamentales </w:t>
      </w:r>
      <w:r>
        <w:rPr>
          <w:color w:val="151515"/>
          <w:sz w:val="18"/>
        </w:rPr>
        <w:t xml:space="preserve">de </w:t>
      </w:r>
      <w:r>
        <w:rPr>
          <w:color w:val="151515"/>
          <w:sz w:val="18"/>
        </w:rPr>
        <w:t xml:space="preserve">este </w:t>
      </w:r>
      <w:r>
        <w:rPr>
          <w:color w:val="151515"/>
          <w:sz w:val="18"/>
        </w:rPr>
        <w:t xml:space="preserve">enfoque </w:t>
      </w:r>
      <w:r>
        <w:rPr>
          <w:color w:val="151515"/>
          <w:sz w:val="18"/>
        </w:rPr>
        <w:t xml:space="preserve">son </w:t>
      </w:r>
      <w:r>
        <w:rPr>
          <w:b/>
          <w:color w:val="151515"/>
          <w:sz w:val="18"/>
        </w:rPr>
        <w:t xml:space="preserve">las revisiones periódicas de riesgos </w:t>
      </w:r>
      <w:r>
        <w:rPr>
          <w:color w:val="151515"/>
          <w:sz w:val="18"/>
        </w:rPr>
        <w:t xml:space="preserve">y </w:t>
      </w:r>
      <w:r>
        <w:rPr>
          <w:b/>
          <w:color w:val="151515"/>
          <w:sz w:val="18"/>
        </w:rPr>
        <w:t>el análisis de riesgos basado en escenarios</w:t>
      </w:r>
      <w:r>
        <w:rPr>
          <w:color w:val="151515"/>
          <w:sz w:val="18"/>
        </w:rPr>
        <w:t>.</w:t>
      </w:r>
    </w:p>
    <w:p>
      <w:pPr>
        <w:pStyle w:val="Heading4"/>
        <w:spacing w:before="204"/>
      </w:pPr>
      <w:bookmarkStart w:id="87" w:name="Periodic Reviews "/>
      <w:bookmarkEnd w:id="87"/>
      <w:r>
        <w:rPr>
          <w:color w:val="111A25"/>
          <w:spacing w:val="-2"/>
          <w:sz w:val="22"/>
        </w:rPr>
        <w:t xml:space="preserve">Revisiones </w:t>
      </w:r>
      <w:r>
        <w:rPr>
          <w:color w:val="111A25"/>
          <w:sz w:val="22"/>
        </w:rPr>
        <w:t>periódicas</w:t>
      </w:r>
    </w:p>
    <w:p>
      <w:pPr>
        <w:pStyle w:val="BodyText"/>
        <w:spacing w:before="258" w:line="280" w:lineRule="auto"/>
        <w:ind w:left="1440" w:right="1456"/>
      </w:pPr>
      <w:r>
        <w:rPr>
          <w:color w:val="151515"/>
          <w:sz w:val="18"/>
        </w:rPr>
        <w:t xml:space="preserve">Las revisiones </w:t>
      </w:r>
      <w:r>
        <w:rPr>
          <w:color w:val="151515"/>
          <w:sz w:val="18"/>
        </w:rPr>
        <w:t xml:space="preserve">rutinarias </w:t>
      </w:r>
      <w:r>
        <w:rPr>
          <w:color w:val="151515"/>
          <w:sz w:val="18"/>
        </w:rPr>
        <w:t xml:space="preserve">programadas </w:t>
      </w:r>
      <w:r>
        <w:rPr>
          <w:color w:val="151515"/>
          <w:sz w:val="18"/>
        </w:rPr>
        <w:t xml:space="preserve">ayudan a </w:t>
      </w:r>
      <w:r>
        <w:rPr>
          <w:color w:val="151515"/>
          <w:sz w:val="18"/>
        </w:rPr>
        <w:t xml:space="preserve">detectar </w:t>
      </w:r>
      <w:r>
        <w:rPr>
          <w:color w:val="151515"/>
          <w:sz w:val="18"/>
        </w:rPr>
        <w:t xml:space="preserve">problemas </w:t>
      </w:r>
      <w:r>
        <w:rPr>
          <w:color w:val="151515"/>
          <w:sz w:val="18"/>
        </w:rPr>
        <w:t>emergentes</w:t>
      </w:r>
      <w:r>
        <w:rPr>
          <w:color w:val="151515"/>
          <w:sz w:val="18"/>
        </w:rPr>
        <w:t xml:space="preserve">, como </w:t>
      </w:r>
      <w:r>
        <w:rPr>
          <w:color w:val="151515"/>
          <w:sz w:val="18"/>
        </w:rPr>
        <w:t xml:space="preserve">la desviación </w:t>
      </w:r>
      <w:r>
        <w:rPr>
          <w:color w:val="151515"/>
          <w:sz w:val="18"/>
        </w:rPr>
        <w:t>de los modelos</w:t>
      </w:r>
      <w:r>
        <w:rPr>
          <w:color w:val="151515"/>
          <w:sz w:val="18"/>
        </w:rPr>
        <w:t xml:space="preserve">, supuestos </w:t>
      </w:r>
      <w:r>
        <w:rPr>
          <w:color w:val="151515"/>
          <w:sz w:val="18"/>
        </w:rPr>
        <w:t xml:space="preserve">de amenazas </w:t>
      </w:r>
      <w:r>
        <w:rPr>
          <w:color w:val="151515"/>
          <w:sz w:val="18"/>
        </w:rPr>
        <w:t xml:space="preserve">obsoletos </w:t>
      </w:r>
      <w:r>
        <w:rPr>
          <w:color w:val="151515"/>
          <w:sz w:val="18"/>
        </w:rPr>
        <w:t xml:space="preserve">o </w:t>
      </w:r>
      <w:r>
        <w:rPr>
          <w:color w:val="151515"/>
          <w:sz w:val="18"/>
        </w:rPr>
        <w:t xml:space="preserve">cambios </w:t>
      </w:r>
      <w:r>
        <w:rPr>
          <w:color w:val="151515"/>
          <w:sz w:val="18"/>
        </w:rPr>
        <w:t xml:space="preserve">en el impacto </w:t>
      </w:r>
      <w:r>
        <w:rPr>
          <w:color w:val="151515"/>
          <w:sz w:val="18"/>
        </w:rPr>
        <w:t>para las partes interesadas</w:t>
      </w:r>
      <w:r>
        <w:rPr>
          <w:color w:val="151515"/>
          <w:sz w:val="18"/>
        </w:rPr>
        <w:t xml:space="preserve">. </w:t>
      </w:r>
      <w:r>
        <w:rPr>
          <w:color w:val="151515"/>
          <w:sz w:val="18"/>
        </w:rPr>
        <w:t xml:space="preserve">Por </w:t>
      </w:r>
      <w:r>
        <w:rPr>
          <w:color w:val="151515"/>
          <w:sz w:val="18"/>
        </w:rPr>
        <w:t xml:space="preserve">ejemplo, </w:t>
      </w:r>
      <w:r>
        <w:rPr>
          <w:color w:val="151515"/>
          <w:sz w:val="18"/>
        </w:rPr>
        <w:t xml:space="preserve">un </w:t>
      </w:r>
      <w:r>
        <w:rPr>
          <w:color w:val="151515"/>
          <w:sz w:val="18"/>
        </w:rPr>
        <w:t xml:space="preserve">modelo </w:t>
      </w:r>
      <w:r>
        <w:rPr>
          <w:color w:val="151515"/>
          <w:sz w:val="18"/>
        </w:rPr>
        <w:t xml:space="preserve">de clasificación </w:t>
      </w:r>
      <w:r>
        <w:rPr>
          <w:color w:val="151515"/>
          <w:sz w:val="18"/>
        </w:rPr>
        <w:t xml:space="preserve">de correo </w:t>
      </w:r>
      <w:r>
        <w:rPr>
          <w:color w:val="151515"/>
          <w:sz w:val="18"/>
        </w:rPr>
        <w:t xml:space="preserve">basura (spam) </w:t>
      </w:r>
      <w:r>
        <w:rPr>
          <w:color w:val="151515"/>
          <w:sz w:val="18"/>
        </w:rPr>
        <w:t xml:space="preserve">entrenado </w:t>
      </w:r>
      <w:r>
        <w:rPr>
          <w:color w:val="151515"/>
          <w:sz w:val="18"/>
        </w:rPr>
        <w:t xml:space="preserve">inicialmente </w:t>
      </w:r>
      <w:r>
        <w:rPr>
          <w:color w:val="151515"/>
          <w:sz w:val="18"/>
        </w:rPr>
        <w:t xml:space="preserve">con </w:t>
      </w:r>
      <w:r>
        <w:rPr>
          <w:color w:val="151515"/>
          <w:sz w:val="18"/>
        </w:rPr>
        <w:t xml:space="preserve">tácticas de phishing antiguas puede comenzar a clasificar erróneamente nuevos tipos sofisticados de spam, lo que reduce su eficacia o </w:t>
      </w:r>
      <w:r>
        <w:rPr>
          <w:color w:val="151515"/>
          <w:spacing w:val="-2"/>
          <w:w w:val="105"/>
          <w:sz w:val="18"/>
        </w:rPr>
        <w:t xml:space="preserve">genera </w:t>
      </w:r>
      <w:r>
        <w:rPr>
          <w:color w:val="151515"/>
          <w:spacing w:val="-2"/>
          <w:w w:val="105"/>
          <w:sz w:val="18"/>
        </w:rPr>
        <w:t xml:space="preserve">falsos </w:t>
      </w:r>
      <w:r>
        <w:rPr>
          <w:color w:val="151515"/>
          <w:spacing w:val="-2"/>
          <w:w w:val="105"/>
          <w:sz w:val="18"/>
        </w:rPr>
        <w:t xml:space="preserve">positivos </w:t>
      </w:r>
      <w:r>
        <w:rPr>
          <w:color w:val="151515"/>
          <w:spacing w:val="-2"/>
          <w:w w:val="105"/>
          <w:sz w:val="18"/>
        </w:rPr>
        <w:t xml:space="preserve">que </w:t>
      </w:r>
      <w:r>
        <w:rPr>
          <w:color w:val="151515"/>
          <w:spacing w:val="-2"/>
          <w:w w:val="105"/>
          <w:sz w:val="18"/>
        </w:rPr>
        <w:t xml:space="preserve">perturban </w:t>
      </w:r>
      <w:r>
        <w:rPr>
          <w:color w:val="151515"/>
          <w:spacing w:val="-2"/>
          <w:w w:val="105"/>
          <w:sz w:val="18"/>
        </w:rPr>
        <w:t xml:space="preserve">la experiencia </w:t>
      </w:r>
      <w:r>
        <w:rPr>
          <w:color w:val="151515"/>
          <w:spacing w:val="-2"/>
          <w:w w:val="105"/>
          <w:sz w:val="18"/>
        </w:rPr>
        <w:t>del usuario</w:t>
      </w:r>
      <w:r>
        <w:rPr>
          <w:color w:val="151515"/>
          <w:spacing w:val="-2"/>
          <w:w w:val="105"/>
          <w:sz w:val="18"/>
        </w:rPr>
        <w:t>.</w:t>
      </w:r>
    </w:p>
    <w:p>
      <w:pPr>
        <w:pStyle w:val="BodyText"/>
        <w:spacing w:before="43"/>
      </w:pPr>
    </w:p>
    <w:p>
      <w:pPr>
        <w:pStyle w:val="BodyText"/>
        <w:ind w:left="1440"/>
      </w:pPr>
      <w:r>
        <w:rPr>
          <w:color w:val="151515"/>
          <w:sz w:val="18"/>
        </w:rPr>
        <w:t xml:space="preserve">Un proceso </w:t>
      </w:r>
      <w:r>
        <w:rPr>
          <w:color w:val="151515"/>
          <w:sz w:val="18"/>
        </w:rPr>
        <w:t xml:space="preserve">de revisión </w:t>
      </w:r>
      <w:r>
        <w:rPr>
          <w:color w:val="151515"/>
          <w:sz w:val="18"/>
        </w:rPr>
        <w:t xml:space="preserve">periódica </w:t>
      </w:r>
      <w:r>
        <w:rPr>
          <w:color w:val="151515"/>
          <w:sz w:val="18"/>
        </w:rPr>
        <w:t xml:space="preserve">de </w:t>
      </w:r>
      <w:r>
        <w:rPr>
          <w:color w:val="151515"/>
          <w:sz w:val="18"/>
        </w:rPr>
        <w:t xml:space="preserve">este </w:t>
      </w:r>
      <w:r>
        <w:rPr>
          <w:color w:val="151515"/>
          <w:sz w:val="18"/>
        </w:rPr>
        <w:t xml:space="preserve">modelo </w:t>
      </w:r>
      <w:r>
        <w:rPr>
          <w:color w:val="151515"/>
          <w:sz w:val="18"/>
        </w:rPr>
        <w:t xml:space="preserve">podría </w:t>
      </w:r>
      <w:r>
        <w:rPr>
          <w:color w:val="151515"/>
          <w:spacing w:val="-2"/>
          <w:sz w:val="18"/>
        </w:rPr>
        <w:t>incluir:</w:t>
      </w:r>
    </w:p>
    <w:p>
      <w:pPr>
        <w:pStyle w:val="BodyText"/>
        <w:spacing w:before="80"/>
      </w:pPr>
    </w:p>
    <w:p>
      <w:pPr>
        <w:pStyle w:val="ListParagraph"/>
        <w:numPr>
          <w:ilvl w:val="0"/>
          <w:numId w:val="18"/>
        </w:numPr>
        <w:tabs>
          <w:tab w:val="left" w:pos="2159"/>
        </w:tabs>
        <w:spacing w:before="0" w:after="0" w:line="240" w:lineRule="auto"/>
        <w:ind w:left="2159" w:right="0" w:hanging="359"/>
        <w:jc w:val="left"/>
        <w:rPr>
          <w:color w:val="151515"/>
          <w:sz w:val="20"/>
        </w:rPr>
      </w:pPr>
      <w:r>
        <w:rPr>
          <w:color w:val="151515"/>
          <w:sz w:val="18"/>
        </w:rPr>
        <w:t xml:space="preserve">Supervisar la deriva en </w:t>
      </w:r>
      <w:r>
        <w:rPr>
          <w:color w:val="151515"/>
          <w:spacing w:val="-2"/>
          <w:sz w:val="18"/>
        </w:rPr>
        <w:t xml:space="preserve">la precisión de </w:t>
      </w:r>
      <w:r>
        <w:rPr>
          <w:color w:val="151515"/>
          <w:sz w:val="18"/>
        </w:rPr>
        <w:t>la clasificación del spam</w:t>
      </w:r>
    </w:p>
    <w:p>
      <w:pPr>
        <w:pStyle w:val="ListParagraph"/>
        <w:numPr>
          <w:ilvl w:val="0"/>
          <w:numId w:val="18"/>
        </w:numPr>
        <w:tabs>
          <w:tab w:val="left" w:pos="2159"/>
        </w:tabs>
        <w:spacing w:before="41" w:after="0" w:line="240" w:lineRule="auto"/>
        <w:ind w:left="2159" w:right="0" w:hanging="359"/>
        <w:jc w:val="left"/>
        <w:rPr>
          <w:color w:val="151515"/>
          <w:sz w:val="20"/>
        </w:rPr>
      </w:pPr>
      <w:r>
        <w:rPr>
          <w:color w:val="151515"/>
          <w:spacing w:val="-2"/>
          <w:sz w:val="18"/>
        </w:rPr>
        <w:t xml:space="preserve">Revisar </w:t>
      </w:r>
      <w:r>
        <w:rPr>
          <w:color w:val="151515"/>
          <w:spacing w:val="-2"/>
          <w:sz w:val="18"/>
        </w:rPr>
        <w:t xml:space="preserve">las tendencias </w:t>
      </w:r>
      <w:r>
        <w:rPr>
          <w:color w:val="151515"/>
          <w:spacing w:val="-2"/>
          <w:sz w:val="18"/>
        </w:rPr>
        <w:t xml:space="preserve">de clasificación errónea </w:t>
      </w:r>
      <w:r>
        <w:rPr>
          <w:color w:val="151515"/>
          <w:spacing w:val="-2"/>
          <w:sz w:val="18"/>
        </w:rPr>
        <w:t xml:space="preserve">en </w:t>
      </w:r>
      <w:r>
        <w:rPr>
          <w:color w:val="151515"/>
          <w:spacing w:val="-2"/>
          <w:sz w:val="18"/>
        </w:rPr>
        <w:t xml:space="preserve">los distintos grupos demográficos </w:t>
      </w:r>
      <w:r>
        <w:rPr>
          <w:color w:val="151515"/>
          <w:spacing w:val="-2"/>
          <w:sz w:val="18"/>
        </w:rPr>
        <w:t>de usuarios</w:t>
      </w:r>
    </w:p>
    <w:p>
      <w:pPr>
        <w:pStyle w:val="ListParagraph"/>
        <w:numPr>
          <w:ilvl w:val="0"/>
          <w:numId w:val="18"/>
        </w:numPr>
        <w:tabs>
          <w:tab w:val="left" w:pos="2159"/>
        </w:tabs>
        <w:spacing w:before="40" w:after="0" w:line="240" w:lineRule="auto"/>
        <w:ind w:left="2159" w:right="0" w:hanging="359"/>
        <w:jc w:val="left"/>
        <w:rPr>
          <w:color w:val="151515"/>
          <w:sz w:val="20"/>
        </w:rPr>
      </w:pPr>
      <w:r>
        <w:rPr>
          <w:color w:val="151515"/>
          <w:spacing w:val="-6"/>
          <w:sz w:val="18"/>
        </w:rPr>
        <w:t xml:space="preserve">Reevaluar </w:t>
      </w:r>
      <w:r>
        <w:rPr>
          <w:color w:val="151515"/>
          <w:spacing w:val="-6"/>
          <w:sz w:val="18"/>
        </w:rPr>
        <w:t xml:space="preserve">las tarjetas de puntuación </w:t>
      </w:r>
      <w:r>
        <w:rPr>
          <w:color w:val="151515"/>
          <w:spacing w:val="-6"/>
          <w:sz w:val="18"/>
        </w:rPr>
        <w:t xml:space="preserve">de riesgo </w:t>
      </w:r>
      <w:r>
        <w:rPr>
          <w:color w:val="151515"/>
          <w:spacing w:val="-6"/>
          <w:sz w:val="18"/>
        </w:rPr>
        <w:t xml:space="preserve">y </w:t>
      </w:r>
      <w:r>
        <w:rPr>
          <w:color w:val="151515"/>
          <w:spacing w:val="-6"/>
          <w:sz w:val="18"/>
        </w:rPr>
        <w:t>los umbrales</w:t>
      </w:r>
    </w:p>
    <w:p>
      <w:pPr>
        <w:pStyle w:val="ListParagraph"/>
        <w:numPr>
          <w:ilvl w:val="0"/>
          <w:numId w:val="18"/>
        </w:numPr>
        <w:tabs>
          <w:tab w:val="left" w:pos="2159"/>
        </w:tabs>
        <w:spacing w:before="40" w:after="0" w:line="240" w:lineRule="auto"/>
        <w:ind w:left="2159" w:right="0" w:hanging="359"/>
        <w:jc w:val="left"/>
        <w:rPr>
          <w:color w:val="151515"/>
          <w:sz w:val="20"/>
        </w:rPr>
      </w:pPr>
      <w:r>
        <w:rPr>
          <w:color w:val="151515"/>
          <w:sz w:val="18"/>
        </w:rPr>
        <w:t xml:space="preserve">Actualizar </w:t>
      </w:r>
      <w:r>
        <w:rPr>
          <w:color w:val="151515"/>
          <w:sz w:val="18"/>
        </w:rPr>
        <w:t xml:space="preserve">los planes </w:t>
      </w:r>
      <w:r>
        <w:rPr>
          <w:color w:val="151515"/>
          <w:sz w:val="18"/>
        </w:rPr>
        <w:t xml:space="preserve">de mitigación </w:t>
      </w:r>
      <w:r>
        <w:rPr>
          <w:color w:val="151515"/>
          <w:sz w:val="18"/>
        </w:rPr>
        <w:t xml:space="preserve">o </w:t>
      </w:r>
      <w:r>
        <w:rPr>
          <w:color w:val="151515"/>
          <w:sz w:val="18"/>
        </w:rPr>
        <w:t xml:space="preserve">volver a entrenar </w:t>
      </w:r>
      <w:r>
        <w:rPr>
          <w:color w:val="151515"/>
          <w:spacing w:val="-2"/>
          <w:sz w:val="18"/>
        </w:rPr>
        <w:t>los desencadenantes</w:t>
      </w:r>
    </w:p>
    <w:p>
      <w:pPr>
        <w:pStyle w:val="BodyText"/>
        <w:spacing w:before="79"/>
      </w:pPr>
    </w:p>
    <w:p>
      <w:pPr>
        <w:pStyle w:val="BodyText"/>
        <w:spacing w:before="1" w:line="280" w:lineRule="auto"/>
        <w:ind w:left="1440" w:right="1456"/>
      </w:pPr>
      <w:r>
        <w:rPr>
          <w:color w:val="151515"/>
          <w:sz w:val="18"/>
        </w:rPr>
        <w:t xml:space="preserve">Estas </w:t>
      </w:r>
      <w:r>
        <w:rPr>
          <w:color w:val="151515"/>
          <w:sz w:val="18"/>
        </w:rPr>
        <w:t xml:space="preserve">revisiones </w:t>
      </w:r>
      <w:r>
        <w:rPr>
          <w:color w:val="151515"/>
          <w:sz w:val="18"/>
        </w:rPr>
        <w:t xml:space="preserve">garantizan </w:t>
      </w:r>
      <w:r>
        <w:rPr>
          <w:color w:val="151515"/>
          <w:sz w:val="18"/>
        </w:rPr>
        <w:t xml:space="preserve">que </w:t>
      </w:r>
      <w:r>
        <w:rPr>
          <w:color w:val="151515"/>
          <w:sz w:val="18"/>
        </w:rPr>
        <w:t xml:space="preserve">los riesgos </w:t>
      </w:r>
      <w:r>
        <w:rPr>
          <w:color w:val="151515"/>
          <w:sz w:val="18"/>
        </w:rPr>
        <w:t xml:space="preserve">técnicos, </w:t>
      </w:r>
      <w:r>
        <w:rPr>
          <w:color w:val="151515"/>
          <w:sz w:val="18"/>
        </w:rPr>
        <w:t xml:space="preserve">operativos </w:t>
      </w:r>
      <w:r>
        <w:rPr>
          <w:color w:val="151515"/>
          <w:sz w:val="18"/>
        </w:rPr>
        <w:t xml:space="preserve">y </w:t>
      </w:r>
      <w:r>
        <w:rPr>
          <w:color w:val="151515"/>
          <w:sz w:val="18"/>
        </w:rPr>
        <w:t xml:space="preserve">éticos </w:t>
      </w:r>
      <w:r>
        <w:rPr>
          <w:color w:val="151515"/>
          <w:sz w:val="18"/>
        </w:rPr>
        <w:t xml:space="preserve">se </w:t>
      </w:r>
      <w:r>
        <w:rPr>
          <w:color w:val="151515"/>
          <w:sz w:val="18"/>
        </w:rPr>
        <w:t xml:space="preserve">evalúen </w:t>
      </w:r>
      <w:r>
        <w:rPr>
          <w:color w:val="151515"/>
          <w:sz w:val="18"/>
        </w:rPr>
        <w:t xml:space="preserve">continuamente </w:t>
      </w:r>
      <w:r>
        <w:rPr>
          <w:color w:val="151515"/>
          <w:sz w:val="18"/>
        </w:rPr>
        <w:t>en función de las condiciones cambiantes del mundo real.</w:t>
      </w:r>
    </w:p>
    <w:p>
      <w:pPr>
        <w:pStyle w:val="Heading4"/>
        <w:spacing w:before="202"/>
      </w:pPr>
      <w:bookmarkStart w:id="88" w:name="Deployment Model Considerations "/>
      <w:bookmarkEnd w:id="88"/>
      <w:r>
        <w:rPr>
          <w:color w:val="111A25"/>
          <w:spacing w:val="-2"/>
          <w:w w:val="105"/>
          <w:sz w:val="22"/>
        </w:rPr>
        <w:t xml:space="preserve">Consideraciones sobre </w:t>
      </w:r>
      <w:r>
        <w:rPr>
          <w:color w:val="111A25"/>
          <w:w w:val="105"/>
          <w:sz w:val="22"/>
        </w:rPr>
        <w:t xml:space="preserve">el modelo </w:t>
      </w:r>
      <w:r>
        <w:rPr>
          <w:color w:val="111A25"/>
          <w:w w:val="105"/>
          <w:sz w:val="22"/>
        </w:rPr>
        <w:t>de implementación</w:t>
      </w:r>
    </w:p>
    <w:p>
      <w:pPr>
        <w:pStyle w:val="BodyText"/>
        <w:spacing w:before="258" w:line="280" w:lineRule="auto"/>
        <w:ind w:left="1440" w:right="1456"/>
      </w:pPr>
      <w:r>
        <w:rPr>
          <w:sz w:val="18"/>
        </w:rPr>
        <w:t xml:space="preserve">Los enfoques </w:t>
      </w:r>
      <w:r>
        <w:rPr>
          <w:sz w:val="18"/>
        </w:rPr>
        <w:t xml:space="preserve">de evaluación </w:t>
      </w:r>
      <w:r>
        <w:rPr>
          <w:sz w:val="18"/>
        </w:rPr>
        <w:t xml:space="preserve">de riesgos </w:t>
      </w:r>
      <w:r>
        <w:rPr>
          <w:sz w:val="18"/>
        </w:rPr>
        <w:t xml:space="preserve">deben </w:t>
      </w:r>
      <w:r>
        <w:rPr>
          <w:sz w:val="18"/>
        </w:rPr>
        <w:t xml:space="preserve">alinearse </w:t>
      </w:r>
      <w:r>
        <w:rPr>
          <w:sz w:val="18"/>
        </w:rPr>
        <w:t xml:space="preserve">con </w:t>
      </w:r>
      <w:r>
        <w:rPr>
          <w:sz w:val="18"/>
        </w:rPr>
        <w:t xml:space="preserve">el modelo </w:t>
      </w:r>
      <w:r>
        <w:rPr>
          <w:sz w:val="18"/>
        </w:rPr>
        <w:t xml:space="preserve">de implementación </w:t>
      </w:r>
      <w:r>
        <w:rPr>
          <w:sz w:val="18"/>
        </w:rPr>
        <w:t xml:space="preserve">de </w:t>
      </w:r>
      <w:r>
        <w:rPr>
          <w:sz w:val="18"/>
        </w:rPr>
        <w:t xml:space="preserve">su </w:t>
      </w:r>
      <w:r>
        <w:rPr>
          <w:sz w:val="18"/>
        </w:rPr>
        <w:t xml:space="preserve">organización </w:t>
      </w:r>
      <w:r>
        <w:rPr>
          <w:sz w:val="18"/>
        </w:rPr>
        <w:t xml:space="preserve">y </w:t>
      </w:r>
      <w:r>
        <w:rPr>
          <w:sz w:val="18"/>
        </w:rPr>
        <w:t xml:space="preserve">el </w:t>
      </w:r>
      <w:r>
        <w:rPr>
          <w:sz w:val="18"/>
        </w:rPr>
        <w:t xml:space="preserve">marco </w:t>
      </w:r>
      <w:r>
        <w:rPr>
          <w:sz w:val="18"/>
        </w:rPr>
        <w:t>de responsabilidad compartida</w:t>
      </w:r>
      <w:r>
        <w:rPr>
          <w:sz w:val="18"/>
        </w:rPr>
        <w:t>.</w:t>
      </w:r>
    </w:p>
    <w:p>
      <w:pPr>
        <w:pStyle w:val="BodyText"/>
        <w:spacing w:before="72"/>
      </w:pPr>
    </w:p>
    <w:p>
      <w:pPr>
        <w:pStyle w:val="Heading6"/>
      </w:pPr>
      <w:r>
        <w:rPr>
          <w:sz w:val="18"/>
        </w:rPr>
        <w:t xml:space="preserve">Implementaciones </w:t>
      </w:r>
      <w:r>
        <w:rPr>
          <w:sz w:val="18"/>
        </w:rPr>
        <w:t xml:space="preserve">de IaaS </w:t>
      </w:r>
      <w:r>
        <w:rPr>
          <w:sz w:val="18"/>
        </w:rPr>
        <w:t xml:space="preserve">y </w:t>
      </w:r>
      <w:r>
        <w:rPr>
          <w:sz w:val="18"/>
        </w:rPr>
        <w:t>PaaS</w:t>
      </w:r>
      <w:r>
        <w:rPr>
          <w:sz w:val="18"/>
        </w:rPr>
        <w:t xml:space="preserve">: </w:t>
      </w:r>
      <w:r>
        <w:rPr>
          <w:sz w:val="18"/>
        </w:rPr>
        <w:t xml:space="preserve">creación de </w:t>
      </w:r>
      <w:r>
        <w:rPr>
          <w:spacing w:val="-2"/>
          <w:sz w:val="18"/>
        </w:rPr>
        <w:t xml:space="preserve">sistemas </w:t>
      </w:r>
      <w:r>
        <w:rPr>
          <w:sz w:val="18"/>
        </w:rPr>
        <w:t>de IA</w:t>
      </w:r>
    </w:p>
    <w:p>
      <w:pPr>
        <w:pStyle w:val="BodyText"/>
        <w:spacing w:before="110"/>
        <w:rPr>
          <w:b/>
        </w:rPr>
      </w:pPr>
    </w:p>
    <w:p>
      <w:pPr>
        <w:pStyle w:val="ListParagraph"/>
        <w:numPr>
          <w:ilvl w:val="0"/>
          <w:numId w:val="18"/>
        </w:numPr>
        <w:tabs>
          <w:tab w:val="left" w:pos="2159"/>
        </w:tabs>
        <w:spacing w:before="0" w:after="0" w:line="240" w:lineRule="auto"/>
        <w:ind w:left="2159" w:right="0" w:hanging="359"/>
        <w:jc w:val="left"/>
        <w:rPr>
          <w:sz w:val="20"/>
        </w:rPr>
      </w:pPr>
      <w:r>
        <w:rPr>
          <w:spacing w:val="-2"/>
          <w:sz w:val="18"/>
        </w:rPr>
        <w:t xml:space="preserve">Aplicar </w:t>
      </w:r>
      <w:r>
        <w:rPr>
          <w:spacing w:val="-2"/>
          <w:sz w:val="18"/>
        </w:rPr>
        <w:t xml:space="preserve">la metodología </w:t>
      </w:r>
      <w:r>
        <w:rPr>
          <w:spacing w:val="-2"/>
          <w:sz w:val="18"/>
        </w:rPr>
        <w:t xml:space="preserve">STRIDE </w:t>
      </w:r>
      <w:r>
        <w:rPr>
          <w:spacing w:val="-2"/>
          <w:sz w:val="18"/>
        </w:rPr>
        <w:t xml:space="preserve">completa </w:t>
      </w:r>
      <w:r>
        <w:rPr>
          <w:spacing w:val="-2"/>
          <w:sz w:val="18"/>
        </w:rPr>
        <w:t xml:space="preserve">en </w:t>
      </w:r>
      <w:r>
        <w:rPr>
          <w:spacing w:val="-2"/>
          <w:sz w:val="18"/>
        </w:rPr>
        <w:t xml:space="preserve">todos </w:t>
      </w:r>
      <w:r>
        <w:rPr>
          <w:spacing w:val="-2"/>
          <w:sz w:val="18"/>
        </w:rPr>
        <w:t>los componentes</w:t>
      </w:r>
    </w:p>
    <w:p>
      <w:pPr>
        <w:pStyle w:val="ListParagraph"/>
        <w:numPr>
          <w:ilvl w:val="0"/>
          <w:numId w:val="18"/>
        </w:numPr>
        <w:tabs>
          <w:tab w:val="left" w:pos="2159"/>
        </w:tabs>
        <w:spacing w:before="40" w:after="0" w:line="240" w:lineRule="auto"/>
        <w:ind w:left="2159" w:right="0" w:hanging="359"/>
        <w:jc w:val="left"/>
        <w:rPr>
          <w:sz w:val="20"/>
        </w:rPr>
      </w:pPr>
      <w:r>
        <w:rPr>
          <w:sz w:val="18"/>
        </w:rPr>
        <w:t xml:space="preserve">Utilice </w:t>
      </w:r>
      <w:r>
        <w:rPr>
          <w:sz w:val="18"/>
        </w:rPr>
        <w:t xml:space="preserve">la Guía </w:t>
      </w:r>
      <w:r>
        <w:rPr>
          <w:sz w:val="18"/>
        </w:rPr>
        <w:t xml:space="preserve">de seguridad </w:t>
      </w:r>
      <w:r>
        <w:rPr>
          <w:sz w:val="18"/>
        </w:rPr>
        <w:t xml:space="preserve">de IA </w:t>
      </w:r>
      <w:r>
        <w:rPr>
          <w:sz w:val="18"/>
        </w:rPr>
        <w:t xml:space="preserve">de OWASP </w:t>
      </w:r>
      <w:r>
        <w:rPr>
          <w:sz w:val="18"/>
        </w:rPr>
        <w:t xml:space="preserve">para </w:t>
      </w:r>
      <w:r>
        <w:rPr>
          <w:spacing w:val="-2"/>
          <w:sz w:val="18"/>
        </w:rPr>
        <w:t xml:space="preserve">las prácticas </w:t>
      </w:r>
      <w:r>
        <w:rPr>
          <w:sz w:val="18"/>
        </w:rPr>
        <w:t>de desarrollo</w:t>
      </w:r>
    </w:p>
    <w:p>
      <w:pPr>
        <w:pStyle w:val="ListParagraph"/>
        <w:numPr>
          <w:ilvl w:val="0"/>
          <w:numId w:val="18"/>
        </w:numPr>
        <w:tabs>
          <w:tab w:val="left" w:pos="2159"/>
        </w:tabs>
        <w:spacing w:before="40" w:after="0" w:line="240" w:lineRule="auto"/>
        <w:ind w:left="2159" w:right="0" w:hanging="359"/>
        <w:jc w:val="left"/>
        <w:rPr>
          <w:sz w:val="20"/>
        </w:rPr>
      </w:pPr>
      <w:r>
        <w:rPr>
          <w:sz w:val="18"/>
        </w:rPr>
        <w:t xml:space="preserve">La </w:t>
      </w:r>
      <w:r>
        <w:rPr>
          <w:sz w:val="18"/>
        </w:rPr>
        <w:t xml:space="preserve">organización </w:t>
      </w:r>
      <w:r>
        <w:rPr>
          <w:sz w:val="18"/>
        </w:rPr>
        <w:t xml:space="preserve">es </w:t>
      </w:r>
      <w:r>
        <w:rPr>
          <w:sz w:val="18"/>
        </w:rPr>
        <w:t xml:space="preserve">responsable </w:t>
      </w:r>
      <w:r>
        <w:rPr>
          <w:sz w:val="18"/>
        </w:rPr>
        <w:t xml:space="preserve">de </w:t>
      </w:r>
      <w:r>
        <w:rPr>
          <w:sz w:val="18"/>
        </w:rPr>
        <w:t xml:space="preserve">la seguridad </w:t>
      </w:r>
      <w:r>
        <w:rPr>
          <w:sz w:val="18"/>
        </w:rPr>
        <w:t>de los modelos</w:t>
      </w:r>
      <w:r>
        <w:rPr>
          <w:sz w:val="18"/>
        </w:rPr>
        <w:t xml:space="preserve">, </w:t>
      </w:r>
      <w:r>
        <w:rPr>
          <w:sz w:val="18"/>
        </w:rPr>
        <w:t xml:space="preserve">la protección </w:t>
      </w:r>
      <w:r>
        <w:rPr>
          <w:sz w:val="18"/>
        </w:rPr>
        <w:t xml:space="preserve">de datos </w:t>
      </w:r>
      <w:r>
        <w:rPr>
          <w:sz w:val="18"/>
        </w:rPr>
        <w:t xml:space="preserve">y </w:t>
      </w:r>
      <w:r>
        <w:rPr>
          <w:spacing w:val="-2"/>
          <w:sz w:val="18"/>
        </w:rPr>
        <w:t xml:space="preserve">el refuerzo </w:t>
      </w:r>
      <w:r>
        <w:rPr>
          <w:sz w:val="18"/>
        </w:rPr>
        <w:t>de la infraestructura</w:t>
      </w:r>
    </w:p>
    <w:p>
      <w:pPr>
        <w:pStyle w:val="BodyText"/>
        <w:spacing w:before="110"/>
      </w:pPr>
    </w:p>
    <w:p>
      <w:pPr>
        <w:pStyle w:val="Heading6"/>
      </w:pPr>
      <w:r>
        <w:rPr>
          <w:sz w:val="18"/>
        </w:rPr>
        <w:t xml:space="preserve">Implementaciones </w:t>
      </w:r>
      <w:r>
        <w:rPr>
          <w:sz w:val="18"/>
        </w:rPr>
        <w:t>de SaaS</w:t>
      </w:r>
      <w:r>
        <w:rPr>
          <w:sz w:val="18"/>
        </w:rPr>
        <w:t xml:space="preserve">: </w:t>
      </w:r>
      <w:r>
        <w:rPr>
          <w:sz w:val="18"/>
        </w:rPr>
        <w:t xml:space="preserve">uso de </w:t>
      </w:r>
      <w:r>
        <w:rPr>
          <w:spacing w:val="-2"/>
          <w:sz w:val="18"/>
        </w:rPr>
        <w:t xml:space="preserve">servicios </w:t>
      </w:r>
      <w:r>
        <w:rPr>
          <w:sz w:val="18"/>
        </w:rPr>
        <w:t>de IA</w:t>
      </w:r>
    </w:p>
    <w:p>
      <w:pPr>
        <w:pStyle w:val="BodyText"/>
        <w:spacing w:before="110"/>
        <w:rPr>
          <w:b/>
        </w:rPr>
      </w:pPr>
    </w:p>
    <w:p>
      <w:pPr>
        <w:pStyle w:val="ListParagraph"/>
        <w:numPr>
          <w:ilvl w:val="0"/>
          <w:numId w:val="18"/>
        </w:numPr>
        <w:tabs>
          <w:tab w:val="left" w:pos="2159"/>
        </w:tabs>
        <w:spacing w:before="0" w:after="0" w:line="240" w:lineRule="auto"/>
        <w:ind w:left="2159" w:right="0" w:hanging="359"/>
        <w:jc w:val="left"/>
        <w:rPr>
          <w:sz w:val="20"/>
        </w:rPr>
      </w:pPr>
      <w:r>
        <w:rPr>
          <w:spacing w:val="-2"/>
          <w:sz w:val="18"/>
        </w:rPr>
        <w:t xml:space="preserve">Céntrese </w:t>
      </w:r>
      <w:r>
        <w:rPr>
          <w:spacing w:val="-2"/>
          <w:sz w:val="18"/>
        </w:rPr>
        <w:t xml:space="preserve">en </w:t>
      </w:r>
      <w:r>
        <w:rPr>
          <w:spacing w:val="-2"/>
          <w:sz w:val="18"/>
        </w:rPr>
        <w:t xml:space="preserve">la seguridad </w:t>
      </w:r>
      <w:r>
        <w:rPr>
          <w:spacing w:val="-2"/>
          <w:sz w:val="18"/>
        </w:rPr>
        <w:t>de las API</w:t>
      </w:r>
      <w:r>
        <w:rPr>
          <w:spacing w:val="-2"/>
          <w:sz w:val="18"/>
        </w:rPr>
        <w:t xml:space="preserve">, </w:t>
      </w:r>
      <w:r>
        <w:rPr>
          <w:spacing w:val="-2"/>
          <w:sz w:val="18"/>
        </w:rPr>
        <w:t xml:space="preserve">la privacidad </w:t>
      </w:r>
      <w:r>
        <w:rPr>
          <w:spacing w:val="-2"/>
          <w:sz w:val="18"/>
        </w:rPr>
        <w:t xml:space="preserve">de los datos </w:t>
      </w:r>
      <w:r>
        <w:rPr>
          <w:spacing w:val="-2"/>
          <w:sz w:val="18"/>
        </w:rPr>
        <w:t xml:space="preserve">y </w:t>
      </w:r>
      <w:r>
        <w:rPr>
          <w:spacing w:val="-2"/>
          <w:sz w:val="18"/>
        </w:rPr>
        <w:t xml:space="preserve">la fiabilidad </w:t>
      </w:r>
      <w:r>
        <w:rPr>
          <w:spacing w:val="-2"/>
          <w:sz w:val="18"/>
        </w:rPr>
        <w:t>del servicio</w:t>
      </w:r>
    </w:p>
    <w:p>
      <w:pPr>
        <w:pStyle w:val="ListParagraph"/>
        <w:numPr>
          <w:ilvl w:val="0"/>
          <w:numId w:val="18"/>
        </w:numPr>
        <w:tabs>
          <w:tab w:val="left" w:pos="2159"/>
        </w:tabs>
        <w:spacing w:before="41" w:after="0" w:line="240" w:lineRule="auto"/>
        <w:ind w:left="2159" w:right="0" w:hanging="359"/>
        <w:jc w:val="left"/>
        <w:rPr>
          <w:sz w:val="20"/>
        </w:rPr>
      </w:pPr>
      <w:r>
        <w:rPr>
          <w:sz w:val="18"/>
        </w:rPr>
        <w:t xml:space="preserve">Utilice </w:t>
      </w:r>
      <w:hyperlink r:id="rId58">
        <w:r>
          <w:rPr>
            <w:color w:val="1154CC"/>
            <w:sz w:val="18"/>
            <w:u w:val="single" w:color="1154CC"/>
          </w:rPr>
          <w:t>el Top</w:t>
        </w:r>
        <w:r>
          <w:rPr>
            <w:color w:val="1154CC"/>
            <w:sz w:val="18"/>
            <w:u w:val="single" w:color="1154CC"/>
          </w:rPr>
          <w:t xml:space="preserve"> 10 </w:t>
        </w:r>
        <w:r>
          <w:rPr>
            <w:color w:val="1154CC"/>
            <w:sz w:val="18"/>
            <w:u w:val="single" w:color="1154CC"/>
          </w:rPr>
          <w:t>de OWASP</w:t>
        </w:r>
      </w:hyperlink>
      <w:r>
        <w:rPr>
          <w:sz w:val="18"/>
        </w:rPr>
        <w:t xml:space="preserve"> para </w:t>
      </w:r>
      <w:hyperlink r:id="rId59">
        <w:r>
          <w:rPr>
            <w:color w:val="1154CC"/>
            <w:sz w:val="18"/>
            <w:u w:val="single" w:color="1154CC"/>
          </w:rPr>
          <w:t>LLM</w:t>
        </w:r>
      </w:hyperlink>
      <w:r>
        <w:rPr>
          <w:sz w:val="18"/>
        </w:rPr>
        <w:t xml:space="preserve"> para </w:t>
      </w:r>
      <w:r>
        <w:rPr>
          <w:spacing w:val="-4"/>
          <w:sz w:val="18"/>
        </w:rPr>
        <w:t xml:space="preserve">los riesgos </w:t>
      </w:r>
      <w:r>
        <w:rPr>
          <w:sz w:val="18"/>
        </w:rPr>
        <w:t>de integración</w:t>
      </w:r>
    </w:p>
    <w:p>
      <w:pPr>
        <w:pStyle w:val="ListParagraph"/>
        <w:numPr>
          <w:ilvl w:val="0"/>
          <w:numId w:val="18"/>
        </w:numPr>
        <w:tabs>
          <w:tab w:val="left" w:pos="2160"/>
        </w:tabs>
        <w:spacing w:before="40" w:after="0" w:line="280" w:lineRule="auto"/>
        <w:ind w:left="2160" w:right="1549" w:hanging="360"/>
        <w:jc w:val="left"/>
        <w:rPr>
          <w:sz w:val="20"/>
        </w:rPr>
      </w:pPr>
      <w:r>
        <w:rPr>
          <w:sz w:val="18"/>
        </w:rPr>
        <w:t xml:space="preserve">Responsabilidad </w:t>
      </w:r>
      <w:r>
        <w:rPr>
          <w:sz w:val="18"/>
        </w:rPr>
        <w:t>compartida</w:t>
      </w:r>
      <w:r>
        <w:rPr>
          <w:sz w:val="18"/>
        </w:rPr>
        <w:t xml:space="preserve">: </w:t>
      </w:r>
      <w:r>
        <w:rPr>
          <w:sz w:val="18"/>
        </w:rPr>
        <w:t xml:space="preserve">el proveedor </w:t>
      </w:r>
      <w:r>
        <w:rPr>
          <w:sz w:val="18"/>
        </w:rPr>
        <w:t xml:space="preserve">se encarga de </w:t>
      </w:r>
      <w:r>
        <w:rPr>
          <w:sz w:val="18"/>
        </w:rPr>
        <w:t xml:space="preserve">la seguridad </w:t>
      </w:r>
      <w:r>
        <w:rPr>
          <w:sz w:val="18"/>
        </w:rPr>
        <w:t>del modelo</w:t>
      </w:r>
      <w:r>
        <w:rPr>
          <w:sz w:val="18"/>
        </w:rPr>
        <w:t xml:space="preserve">; </w:t>
      </w:r>
      <w:r>
        <w:rPr>
          <w:sz w:val="18"/>
        </w:rPr>
        <w:t xml:space="preserve">la organización </w:t>
      </w:r>
      <w:r>
        <w:rPr>
          <w:sz w:val="18"/>
        </w:rPr>
        <w:t xml:space="preserve">gestiona </w:t>
      </w:r>
      <w:r>
        <w:rPr>
          <w:sz w:val="18"/>
        </w:rPr>
        <w:t xml:space="preserve">el control </w:t>
      </w:r>
      <w:r>
        <w:rPr>
          <w:sz w:val="18"/>
        </w:rPr>
        <w:t xml:space="preserve">de acceso </w:t>
      </w:r>
      <w:r>
        <w:rPr>
          <w:sz w:val="18"/>
        </w:rPr>
        <w:t xml:space="preserve">y </w:t>
      </w:r>
      <w:r>
        <w:rPr>
          <w:sz w:val="18"/>
        </w:rPr>
        <w:t xml:space="preserve">la gobernanza </w:t>
      </w:r>
      <w:r>
        <w:rPr>
          <w:sz w:val="18"/>
        </w:rPr>
        <w:t>de datos</w:t>
      </w:r>
    </w:p>
    <w:p>
      <w:pPr>
        <w:pStyle w:val="ListParagraph"/>
        <w:spacing w:after="0" w:line="28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Heading6"/>
      </w:pPr>
      <w:r>
        <w:rPr>
          <w:spacing w:val="-2"/>
          <w:sz w:val="18"/>
        </w:rPr>
        <w:t xml:space="preserve">Mapeo de </w:t>
      </w:r>
      <w:r>
        <w:rPr>
          <w:sz w:val="18"/>
        </w:rPr>
        <w:t xml:space="preserve">la responsabilidad </w:t>
      </w:r>
      <w:r>
        <w:rPr>
          <w:sz w:val="18"/>
        </w:rPr>
        <w:t>compartida</w:t>
      </w:r>
    </w:p>
    <w:p>
      <w:pPr>
        <w:pStyle w:val="BodyText"/>
        <w:spacing w:before="110"/>
        <w:rPr>
          <w:b/>
        </w:rPr>
      </w:pPr>
    </w:p>
    <w:p>
      <w:pPr>
        <w:pStyle w:val="ListParagraph"/>
        <w:numPr>
          <w:ilvl w:val="0"/>
          <w:numId w:val="18"/>
        </w:numPr>
        <w:tabs>
          <w:tab w:val="left" w:pos="2159"/>
        </w:tabs>
        <w:spacing w:before="0" w:after="0" w:line="240" w:lineRule="auto"/>
        <w:ind w:left="2159" w:right="0" w:hanging="359"/>
        <w:jc w:val="left"/>
        <w:rPr>
          <w:sz w:val="20"/>
        </w:rPr>
      </w:pPr>
      <w:r>
        <w:rPr>
          <w:spacing w:val="-2"/>
          <w:sz w:val="18"/>
        </w:rPr>
        <w:t xml:space="preserve">IaaS: </w:t>
      </w:r>
      <w:r>
        <w:rPr>
          <w:spacing w:val="-2"/>
          <w:sz w:val="18"/>
        </w:rPr>
        <w:t xml:space="preserve">La organización </w:t>
      </w:r>
      <w:r>
        <w:rPr>
          <w:spacing w:val="-2"/>
          <w:sz w:val="18"/>
        </w:rPr>
        <w:t xml:space="preserve">es propietaria de </w:t>
      </w:r>
      <w:r>
        <w:rPr>
          <w:spacing w:val="-2"/>
          <w:sz w:val="18"/>
        </w:rPr>
        <w:t xml:space="preserve">todo lo que </w:t>
      </w:r>
      <w:r>
        <w:rPr>
          <w:spacing w:val="-2"/>
          <w:sz w:val="18"/>
        </w:rPr>
        <w:t xml:space="preserve">está por encima de </w:t>
      </w:r>
      <w:r>
        <w:rPr>
          <w:spacing w:val="-2"/>
          <w:sz w:val="18"/>
        </w:rPr>
        <w:t>la infraestructura</w:t>
      </w:r>
    </w:p>
    <w:p>
      <w:pPr>
        <w:pStyle w:val="ListParagraph"/>
        <w:numPr>
          <w:ilvl w:val="0"/>
          <w:numId w:val="18"/>
        </w:numPr>
        <w:tabs>
          <w:tab w:val="left" w:pos="2159"/>
        </w:tabs>
        <w:spacing w:before="40" w:after="0" w:line="240" w:lineRule="auto"/>
        <w:ind w:left="2159" w:right="0" w:hanging="359"/>
        <w:jc w:val="left"/>
        <w:rPr>
          <w:sz w:val="20"/>
        </w:rPr>
      </w:pPr>
      <w:r>
        <w:rPr>
          <w:spacing w:val="-2"/>
          <w:sz w:val="18"/>
        </w:rPr>
        <w:t xml:space="preserve">PaaS: La organización es propietaria de </w:t>
      </w:r>
      <w:r>
        <w:rPr>
          <w:spacing w:val="-2"/>
          <w:sz w:val="18"/>
        </w:rPr>
        <w:t xml:space="preserve">las aplicaciones y los datos; el proveedor de la plataforma </w:t>
      </w:r>
      <w:r>
        <w:rPr>
          <w:spacing w:val="-2"/>
          <w:sz w:val="18"/>
        </w:rPr>
        <w:t>se encarga del tiempo de ejecución</w:t>
      </w:r>
    </w:p>
    <w:p>
      <w:pPr>
        <w:pStyle w:val="ListParagraph"/>
        <w:numPr>
          <w:ilvl w:val="0"/>
          <w:numId w:val="18"/>
        </w:numPr>
        <w:tabs>
          <w:tab w:val="left" w:pos="2159"/>
        </w:tabs>
        <w:spacing w:before="40" w:after="0" w:line="240" w:lineRule="auto"/>
        <w:ind w:left="2159" w:right="0" w:hanging="359"/>
        <w:jc w:val="left"/>
        <w:rPr>
          <w:sz w:val="20"/>
        </w:rPr>
      </w:pPr>
      <w:r>
        <w:rPr>
          <w:spacing w:val="-4"/>
          <w:sz w:val="18"/>
        </w:rPr>
        <w:t xml:space="preserve">SaaS: </w:t>
      </w:r>
      <w:r>
        <w:rPr>
          <w:spacing w:val="-4"/>
          <w:sz w:val="18"/>
        </w:rPr>
        <w:t xml:space="preserve">La organización </w:t>
      </w:r>
      <w:r>
        <w:rPr>
          <w:spacing w:val="-4"/>
          <w:sz w:val="18"/>
        </w:rPr>
        <w:t xml:space="preserve">solo </w:t>
      </w:r>
      <w:r>
        <w:rPr>
          <w:spacing w:val="-4"/>
          <w:sz w:val="18"/>
        </w:rPr>
        <w:t xml:space="preserve">gestiona </w:t>
      </w:r>
      <w:r>
        <w:rPr>
          <w:spacing w:val="-4"/>
          <w:sz w:val="18"/>
        </w:rPr>
        <w:t xml:space="preserve">las políticas </w:t>
      </w:r>
      <w:r>
        <w:rPr>
          <w:spacing w:val="-4"/>
          <w:sz w:val="18"/>
        </w:rPr>
        <w:t xml:space="preserve">de acceso </w:t>
      </w:r>
      <w:r>
        <w:rPr>
          <w:spacing w:val="-4"/>
          <w:sz w:val="18"/>
        </w:rPr>
        <w:t xml:space="preserve">y </w:t>
      </w:r>
      <w:r>
        <w:rPr>
          <w:spacing w:val="-4"/>
          <w:sz w:val="18"/>
        </w:rPr>
        <w:t xml:space="preserve">uso </w:t>
      </w:r>
      <w:r>
        <w:rPr>
          <w:spacing w:val="-4"/>
          <w:sz w:val="18"/>
        </w:rPr>
        <w:t>de los datos</w:t>
      </w:r>
    </w:p>
    <w:p>
      <w:pPr>
        <w:pStyle w:val="BodyText"/>
        <w:spacing w:before="11"/>
      </w:pPr>
    </w:p>
    <w:p>
      <w:pPr>
        <w:pStyle w:val="Heading4"/>
      </w:pPr>
      <w:bookmarkStart w:id="89" w:name="Scenario-Based Risk Analysis  "/>
      <w:bookmarkEnd w:id="89"/>
      <w:r>
        <w:rPr>
          <w:color w:val="111A25"/>
          <w:spacing w:val="-2"/>
          <w:sz w:val="22"/>
        </w:rPr>
        <w:t xml:space="preserve">Análisis de </w:t>
      </w:r>
      <w:r>
        <w:rPr>
          <w:color w:val="111A25"/>
          <w:sz w:val="22"/>
        </w:rPr>
        <w:t xml:space="preserve">riesgos </w:t>
      </w:r>
      <w:r>
        <w:rPr>
          <w:color w:val="111A25"/>
          <w:sz w:val="22"/>
        </w:rPr>
        <w:t>basado en escenarios</w:t>
      </w:r>
    </w:p>
    <w:p>
      <w:pPr>
        <w:pStyle w:val="BodyText"/>
        <w:spacing w:before="258" w:line="280" w:lineRule="auto"/>
        <w:ind w:left="1440" w:right="1560"/>
      </w:pPr>
      <w:r>
        <w:rPr>
          <w:color w:val="151515"/>
          <w:sz w:val="18"/>
        </w:rPr>
        <w:t xml:space="preserve">Al </w:t>
      </w:r>
      <w:r>
        <w:rPr>
          <w:color w:val="151515"/>
          <w:sz w:val="18"/>
        </w:rPr>
        <w:t xml:space="preserve">simular </w:t>
      </w:r>
      <w:r>
        <w:rPr>
          <w:color w:val="151515"/>
          <w:sz w:val="18"/>
        </w:rPr>
        <w:t xml:space="preserve">condiciones </w:t>
      </w:r>
      <w:r>
        <w:rPr>
          <w:color w:val="151515"/>
          <w:sz w:val="18"/>
        </w:rPr>
        <w:t xml:space="preserve">operativas </w:t>
      </w:r>
      <w:r>
        <w:rPr>
          <w:color w:val="151515"/>
          <w:sz w:val="18"/>
        </w:rPr>
        <w:t xml:space="preserve">realistas </w:t>
      </w:r>
      <w:r>
        <w:rPr>
          <w:color w:val="151515"/>
          <w:sz w:val="18"/>
        </w:rPr>
        <w:t xml:space="preserve">y </w:t>
      </w:r>
      <w:r>
        <w:rPr>
          <w:color w:val="151515"/>
          <w:sz w:val="18"/>
        </w:rPr>
        <w:t>extremas</w:t>
      </w:r>
      <w:r>
        <w:rPr>
          <w:color w:val="151515"/>
          <w:sz w:val="18"/>
        </w:rPr>
        <w:t xml:space="preserve">, </w:t>
      </w:r>
      <w:r>
        <w:rPr>
          <w:color w:val="151515"/>
          <w:sz w:val="18"/>
        </w:rPr>
        <w:t xml:space="preserve">las organizaciones </w:t>
      </w:r>
      <w:r>
        <w:rPr>
          <w:color w:val="151515"/>
          <w:sz w:val="18"/>
        </w:rPr>
        <w:t xml:space="preserve">pueden </w:t>
      </w:r>
      <w:r>
        <w:rPr>
          <w:color w:val="151515"/>
          <w:sz w:val="18"/>
        </w:rPr>
        <w:t xml:space="preserve">identificar </w:t>
      </w:r>
      <w:r>
        <w:rPr>
          <w:color w:val="151515"/>
          <w:sz w:val="18"/>
        </w:rPr>
        <w:t xml:space="preserve">y mitigar </w:t>
      </w:r>
      <w:r>
        <w:rPr>
          <w:color w:val="151515"/>
          <w:sz w:val="18"/>
        </w:rPr>
        <w:t xml:space="preserve">de manera proactiva </w:t>
      </w:r>
      <w:r>
        <w:rPr>
          <w:color w:val="151515"/>
          <w:sz w:val="18"/>
        </w:rPr>
        <w:t xml:space="preserve">las vulnerabilidades antes de que se materialicen. La planificación de escenarios transforma los riesgos abstractos en </w:t>
      </w:r>
      <w:r>
        <w:rPr>
          <w:color w:val="151515"/>
          <w:sz w:val="18"/>
        </w:rPr>
        <w:t xml:space="preserve">información </w:t>
      </w:r>
      <w:r>
        <w:rPr>
          <w:color w:val="151515"/>
          <w:sz w:val="18"/>
        </w:rPr>
        <w:t>útil</w:t>
      </w:r>
      <w:r>
        <w:rPr>
          <w:color w:val="151515"/>
          <w:sz w:val="18"/>
        </w:rPr>
        <w:t>.</w:t>
      </w:r>
    </w:p>
    <w:p>
      <w:pPr>
        <w:pStyle w:val="BodyText"/>
        <w:spacing w:before="43"/>
      </w:pPr>
    </w:p>
    <w:p>
      <w:pPr>
        <w:pStyle w:val="BodyText"/>
        <w:ind w:left="1440"/>
      </w:pPr>
      <w:r>
        <w:rPr>
          <w:color w:val="151515"/>
          <w:spacing w:val="-2"/>
          <w:sz w:val="18"/>
        </w:rPr>
        <w:t xml:space="preserve">Para </w:t>
      </w:r>
      <w:r>
        <w:rPr>
          <w:color w:val="151515"/>
          <w:spacing w:val="-2"/>
          <w:sz w:val="18"/>
        </w:rPr>
        <w:t xml:space="preserve">el </w:t>
      </w:r>
      <w:r>
        <w:rPr>
          <w:color w:val="151515"/>
          <w:spacing w:val="-2"/>
          <w:sz w:val="18"/>
        </w:rPr>
        <w:t xml:space="preserve">modelo </w:t>
      </w:r>
      <w:r>
        <w:rPr>
          <w:color w:val="151515"/>
          <w:spacing w:val="-2"/>
          <w:sz w:val="18"/>
        </w:rPr>
        <w:t>de spam</w:t>
      </w:r>
      <w:r>
        <w:rPr>
          <w:color w:val="151515"/>
          <w:spacing w:val="-2"/>
          <w:sz w:val="18"/>
        </w:rPr>
        <w:t xml:space="preserve">, </w:t>
      </w:r>
      <w:r>
        <w:rPr>
          <w:color w:val="151515"/>
          <w:spacing w:val="-2"/>
          <w:sz w:val="18"/>
        </w:rPr>
        <w:t xml:space="preserve">algunos ejemplos </w:t>
      </w:r>
      <w:r>
        <w:rPr>
          <w:color w:val="151515"/>
          <w:spacing w:val="-2"/>
          <w:sz w:val="18"/>
        </w:rPr>
        <w:t xml:space="preserve">de escenarios </w:t>
      </w:r>
      <w:r>
        <w:rPr>
          <w:color w:val="151515"/>
          <w:spacing w:val="-2"/>
          <w:sz w:val="18"/>
        </w:rPr>
        <w:t xml:space="preserve">podrían </w:t>
      </w:r>
      <w:r>
        <w:rPr>
          <w:color w:val="151515"/>
          <w:spacing w:val="-2"/>
          <w:sz w:val="18"/>
        </w:rPr>
        <w:t>ser:</w:t>
      </w:r>
    </w:p>
    <w:p>
      <w:pPr>
        <w:pStyle w:val="BodyText"/>
        <w:spacing w:before="80"/>
      </w:pPr>
    </w:p>
    <w:p>
      <w:pPr>
        <w:pStyle w:val="ListParagraph"/>
        <w:numPr>
          <w:ilvl w:val="0"/>
          <w:numId w:val="18"/>
        </w:numPr>
        <w:tabs>
          <w:tab w:val="left" w:pos="2160"/>
        </w:tabs>
        <w:spacing w:before="0" w:after="0" w:line="280" w:lineRule="auto"/>
        <w:ind w:left="2160" w:right="1546" w:hanging="360"/>
        <w:jc w:val="left"/>
        <w:rPr>
          <w:color w:val="151515"/>
          <w:sz w:val="20"/>
        </w:rPr>
      </w:pPr>
      <w:r>
        <w:rPr>
          <w:b/>
          <w:color w:val="151515"/>
          <w:sz w:val="18"/>
        </w:rPr>
        <w:t xml:space="preserve">Escenario </w:t>
      </w:r>
      <w:r>
        <w:rPr>
          <w:b/>
          <w:color w:val="151515"/>
          <w:sz w:val="18"/>
        </w:rPr>
        <w:t>de estrés</w:t>
      </w:r>
      <w:r>
        <w:rPr>
          <w:b/>
          <w:color w:val="151515"/>
          <w:sz w:val="18"/>
        </w:rPr>
        <w:t xml:space="preserve">: </w:t>
      </w:r>
      <w:r>
        <w:rPr>
          <w:color w:val="151515"/>
          <w:sz w:val="18"/>
        </w:rPr>
        <w:t xml:space="preserve">un </w:t>
      </w:r>
      <w:r>
        <w:rPr>
          <w:color w:val="151515"/>
          <w:sz w:val="18"/>
        </w:rPr>
        <w:t xml:space="preserve">aumento </w:t>
      </w:r>
      <w:r>
        <w:rPr>
          <w:color w:val="151515"/>
          <w:sz w:val="18"/>
        </w:rPr>
        <w:t xml:space="preserve">de tres veces </w:t>
      </w:r>
      <w:r>
        <w:rPr>
          <w:color w:val="151515"/>
          <w:sz w:val="18"/>
        </w:rPr>
        <w:t xml:space="preserve">en </w:t>
      </w:r>
      <w:r>
        <w:rPr>
          <w:color w:val="151515"/>
          <w:sz w:val="18"/>
        </w:rPr>
        <w:t xml:space="preserve">el tráfico </w:t>
      </w:r>
      <w:r>
        <w:rPr>
          <w:color w:val="151515"/>
          <w:sz w:val="18"/>
        </w:rPr>
        <w:t xml:space="preserve">de correo electrónico </w:t>
      </w:r>
      <w:r>
        <w:rPr>
          <w:color w:val="151515"/>
          <w:sz w:val="18"/>
        </w:rPr>
        <w:t xml:space="preserve">debido </w:t>
      </w:r>
      <w:r>
        <w:rPr>
          <w:color w:val="151515"/>
          <w:sz w:val="18"/>
        </w:rPr>
        <w:t xml:space="preserve">a </w:t>
      </w:r>
      <w:r>
        <w:rPr>
          <w:color w:val="151515"/>
          <w:sz w:val="18"/>
        </w:rPr>
        <w:t xml:space="preserve">un </w:t>
      </w:r>
      <w:r>
        <w:rPr>
          <w:color w:val="151515"/>
          <w:sz w:val="18"/>
        </w:rPr>
        <w:t xml:space="preserve">evento </w:t>
      </w:r>
      <w:r>
        <w:rPr>
          <w:color w:val="151515"/>
          <w:sz w:val="18"/>
        </w:rPr>
        <w:t xml:space="preserve">noticioso </w:t>
      </w:r>
      <w:r>
        <w:rPr>
          <w:color w:val="151515"/>
          <w:sz w:val="18"/>
        </w:rPr>
        <w:t>importante</w:t>
      </w:r>
      <w:r>
        <w:rPr>
          <w:color w:val="151515"/>
          <w:sz w:val="18"/>
        </w:rPr>
        <w:t xml:space="preserve">, </w:t>
      </w:r>
      <w:r>
        <w:rPr>
          <w:color w:val="151515"/>
          <w:sz w:val="18"/>
        </w:rPr>
        <w:t xml:space="preserve">lo que satura </w:t>
      </w:r>
      <w:r>
        <w:rPr>
          <w:color w:val="151515"/>
          <w:spacing w:val="-2"/>
          <w:sz w:val="18"/>
        </w:rPr>
        <w:t>los canales</w:t>
      </w:r>
      <w:r>
        <w:rPr>
          <w:color w:val="151515"/>
          <w:sz w:val="18"/>
        </w:rPr>
        <w:t xml:space="preserve"> de filtrado</w:t>
      </w:r>
      <w:r>
        <w:rPr>
          <w:color w:val="151515"/>
          <w:spacing w:val="-2"/>
          <w:sz w:val="18"/>
        </w:rPr>
        <w:t>.</w:t>
      </w:r>
    </w:p>
    <w:p>
      <w:pPr>
        <w:pStyle w:val="ListParagraph"/>
        <w:numPr>
          <w:ilvl w:val="0"/>
          <w:numId w:val="18"/>
        </w:numPr>
        <w:tabs>
          <w:tab w:val="left" w:pos="2160"/>
        </w:tabs>
        <w:spacing w:before="2" w:after="0" w:line="280" w:lineRule="auto"/>
        <w:ind w:left="2160" w:right="1665" w:hanging="360"/>
        <w:jc w:val="left"/>
        <w:rPr>
          <w:color w:val="151515"/>
          <w:sz w:val="20"/>
        </w:rPr>
      </w:pPr>
      <w:r>
        <w:rPr>
          <w:b/>
          <w:color w:val="151515"/>
          <w:sz w:val="18"/>
        </w:rPr>
        <w:t xml:space="preserve">Escenario </w:t>
      </w:r>
      <w:r>
        <w:rPr>
          <w:b/>
          <w:color w:val="151515"/>
          <w:sz w:val="18"/>
        </w:rPr>
        <w:t>de fallo</w:t>
      </w:r>
      <w:r>
        <w:rPr>
          <w:b/>
          <w:color w:val="151515"/>
          <w:sz w:val="18"/>
        </w:rPr>
        <w:t xml:space="preserve">: </w:t>
      </w:r>
      <w:r>
        <w:rPr>
          <w:color w:val="151515"/>
          <w:sz w:val="18"/>
        </w:rPr>
        <w:t xml:space="preserve">el modelo </w:t>
      </w:r>
      <w:r>
        <w:rPr>
          <w:color w:val="151515"/>
          <w:sz w:val="18"/>
        </w:rPr>
        <w:t xml:space="preserve">comienza </w:t>
      </w:r>
      <w:r>
        <w:rPr>
          <w:color w:val="151515"/>
          <w:sz w:val="18"/>
        </w:rPr>
        <w:t xml:space="preserve">a clasificar </w:t>
      </w:r>
      <w:r>
        <w:rPr>
          <w:color w:val="151515"/>
          <w:sz w:val="18"/>
        </w:rPr>
        <w:t xml:space="preserve">correos electrónicos </w:t>
      </w:r>
      <w:r>
        <w:rPr>
          <w:color w:val="151515"/>
          <w:sz w:val="18"/>
        </w:rPr>
        <w:t xml:space="preserve">internos </w:t>
      </w:r>
      <w:r>
        <w:rPr>
          <w:color w:val="151515"/>
          <w:sz w:val="18"/>
        </w:rPr>
        <w:t xml:space="preserve">legítimos </w:t>
      </w:r>
      <w:r>
        <w:rPr>
          <w:color w:val="151515"/>
          <w:sz w:val="18"/>
        </w:rPr>
        <w:t xml:space="preserve">como </w:t>
      </w:r>
      <w:r>
        <w:rPr>
          <w:color w:val="151515"/>
          <w:sz w:val="18"/>
        </w:rPr>
        <w:t xml:space="preserve">spam </w:t>
      </w:r>
      <w:r>
        <w:rPr>
          <w:color w:val="151515"/>
          <w:sz w:val="18"/>
        </w:rPr>
        <w:t xml:space="preserve">debido </w:t>
      </w:r>
      <w:r>
        <w:rPr>
          <w:color w:val="151515"/>
          <w:sz w:val="18"/>
        </w:rPr>
        <w:t xml:space="preserve">a </w:t>
      </w:r>
      <w:r>
        <w:rPr>
          <w:color w:val="151515"/>
          <w:sz w:val="18"/>
        </w:rPr>
        <w:t xml:space="preserve">un </w:t>
      </w:r>
      <w:r>
        <w:rPr>
          <w:color w:val="151515"/>
          <w:w w:val="105"/>
          <w:sz w:val="18"/>
        </w:rPr>
        <w:t xml:space="preserve">conjunto de datos </w:t>
      </w:r>
      <w:r>
        <w:rPr>
          <w:color w:val="151515"/>
          <w:w w:val="105"/>
          <w:sz w:val="18"/>
        </w:rPr>
        <w:t>de entrenamiento</w:t>
      </w:r>
      <w:r>
        <w:rPr>
          <w:color w:val="151515"/>
          <w:sz w:val="18"/>
        </w:rPr>
        <w:t xml:space="preserve"> contaminado</w:t>
      </w:r>
      <w:r>
        <w:rPr>
          <w:color w:val="151515"/>
          <w:w w:val="105"/>
          <w:sz w:val="18"/>
        </w:rPr>
        <w:t>.</w:t>
      </w:r>
    </w:p>
    <w:p>
      <w:pPr>
        <w:pStyle w:val="ListParagraph"/>
        <w:numPr>
          <w:ilvl w:val="0"/>
          <w:numId w:val="18"/>
        </w:numPr>
        <w:tabs>
          <w:tab w:val="left" w:pos="2160"/>
        </w:tabs>
        <w:spacing w:before="2" w:after="0" w:line="280" w:lineRule="auto"/>
        <w:ind w:left="2160" w:right="2208" w:hanging="360"/>
        <w:jc w:val="left"/>
        <w:rPr>
          <w:color w:val="151515"/>
          <w:sz w:val="20"/>
        </w:rPr>
      </w:pPr>
      <w:r>
        <w:rPr>
          <w:b/>
          <w:color w:val="151515"/>
          <w:sz w:val="18"/>
        </w:rPr>
        <w:t xml:space="preserve">Escenario </w:t>
      </w:r>
      <w:r>
        <w:rPr>
          <w:b/>
          <w:color w:val="151515"/>
          <w:sz w:val="18"/>
        </w:rPr>
        <w:t>adversario</w:t>
      </w:r>
      <w:r>
        <w:rPr>
          <w:b/>
          <w:color w:val="151515"/>
          <w:sz w:val="18"/>
        </w:rPr>
        <w:t xml:space="preserve">: </w:t>
      </w:r>
      <w:r>
        <w:rPr>
          <w:color w:val="151515"/>
          <w:sz w:val="18"/>
        </w:rPr>
        <w:t xml:space="preserve">los atacantes </w:t>
      </w:r>
      <w:r>
        <w:rPr>
          <w:color w:val="151515"/>
          <w:sz w:val="18"/>
        </w:rPr>
        <w:t xml:space="preserve">generan </w:t>
      </w:r>
      <w:r>
        <w:rPr>
          <w:color w:val="151515"/>
          <w:sz w:val="18"/>
        </w:rPr>
        <w:t xml:space="preserve">contenido </w:t>
      </w:r>
      <w:r>
        <w:rPr>
          <w:color w:val="151515"/>
          <w:sz w:val="18"/>
        </w:rPr>
        <w:t xml:space="preserve">de correo electrónico </w:t>
      </w:r>
      <w:r>
        <w:rPr>
          <w:color w:val="151515"/>
          <w:sz w:val="18"/>
        </w:rPr>
        <w:t xml:space="preserve">adversario </w:t>
      </w:r>
      <w:r>
        <w:rPr>
          <w:color w:val="151515"/>
          <w:sz w:val="18"/>
        </w:rPr>
        <w:t xml:space="preserve">que </w:t>
      </w:r>
      <w:r>
        <w:rPr>
          <w:color w:val="151515"/>
          <w:sz w:val="18"/>
        </w:rPr>
        <w:t xml:space="preserve">elude </w:t>
      </w:r>
      <w:r>
        <w:rPr>
          <w:color w:val="151515"/>
          <w:spacing w:val="-2"/>
          <w:w w:val="105"/>
          <w:sz w:val="18"/>
        </w:rPr>
        <w:t>la detección</w:t>
      </w:r>
      <w:r>
        <w:rPr>
          <w:color w:val="151515"/>
          <w:sz w:val="18"/>
        </w:rPr>
        <w:t xml:space="preserve"> de spam</w:t>
      </w:r>
      <w:r>
        <w:rPr>
          <w:color w:val="151515"/>
          <w:spacing w:val="-2"/>
          <w:w w:val="105"/>
          <w:sz w:val="18"/>
        </w:rPr>
        <w:t>.</w:t>
      </w:r>
    </w:p>
    <w:p>
      <w:pPr>
        <w:pStyle w:val="BodyText"/>
        <w:spacing w:before="42"/>
      </w:pPr>
    </w:p>
    <w:p>
      <w:pPr>
        <w:pStyle w:val="BodyText"/>
        <w:spacing w:line="280" w:lineRule="auto"/>
        <w:ind w:left="1440" w:right="1456"/>
      </w:pPr>
      <w:r>
        <w:rPr>
          <w:color w:val="151515"/>
          <w:sz w:val="18"/>
        </w:rPr>
        <w:t xml:space="preserve">Cada </w:t>
      </w:r>
      <w:r>
        <w:rPr>
          <w:color w:val="151515"/>
          <w:sz w:val="18"/>
        </w:rPr>
        <w:t xml:space="preserve">escenario </w:t>
      </w:r>
      <w:r>
        <w:rPr>
          <w:color w:val="151515"/>
          <w:sz w:val="18"/>
        </w:rPr>
        <w:t xml:space="preserve">debe </w:t>
      </w:r>
      <w:r>
        <w:rPr>
          <w:color w:val="151515"/>
          <w:sz w:val="18"/>
        </w:rPr>
        <w:t xml:space="preserve">analizarse </w:t>
      </w:r>
      <w:r>
        <w:rPr>
          <w:color w:val="151515"/>
          <w:sz w:val="18"/>
        </w:rPr>
        <w:t xml:space="preserve">en cuanto a </w:t>
      </w:r>
      <w:r>
        <w:rPr>
          <w:color w:val="151515"/>
          <w:sz w:val="18"/>
        </w:rPr>
        <w:t xml:space="preserve">sus factores desencadenantes, </w:t>
      </w:r>
      <w:r>
        <w:rPr>
          <w:color w:val="151515"/>
          <w:sz w:val="18"/>
        </w:rPr>
        <w:t xml:space="preserve">su impacto </w:t>
      </w:r>
      <w:r>
        <w:rPr>
          <w:color w:val="151515"/>
          <w:sz w:val="18"/>
        </w:rPr>
        <w:t>potencial</w:t>
      </w:r>
      <w:r>
        <w:rPr>
          <w:color w:val="151515"/>
          <w:sz w:val="18"/>
        </w:rPr>
        <w:t xml:space="preserve">, </w:t>
      </w:r>
      <w:r>
        <w:rPr>
          <w:color w:val="151515"/>
          <w:sz w:val="18"/>
        </w:rPr>
        <w:t xml:space="preserve">los mecanismos </w:t>
      </w:r>
      <w:r>
        <w:rPr>
          <w:color w:val="151515"/>
          <w:sz w:val="18"/>
        </w:rPr>
        <w:t xml:space="preserve">de detección </w:t>
      </w:r>
      <w:r>
        <w:rPr>
          <w:color w:val="151515"/>
          <w:sz w:val="18"/>
        </w:rPr>
        <w:t xml:space="preserve">y </w:t>
      </w:r>
      <w:r>
        <w:rPr>
          <w:color w:val="151515"/>
          <w:sz w:val="18"/>
        </w:rPr>
        <w:t xml:space="preserve">los planes de respuesta. </w:t>
      </w:r>
      <w:r>
        <w:rPr>
          <w:color w:val="151515"/>
          <w:sz w:val="18"/>
        </w:rPr>
        <w:t xml:space="preserve">Las simulaciones </w:t>
      </w:r>
      <w:r>
        <w:rPr>
          <w:color w:val="151515"/>
          <w:sz w:val="18"/>
        </w:rPr>
        <w:t xml:space="preserve">de mesa </w:t>
      </w:r>
      <w:r>
        <w:rPr>
          <w:color w:val="151515"/>
          <w:sz w:val="18"/>
        </w:rPr>
        <w:t xml:space="preserve">y </w:t>
      </w:r>
      <w:r>
        <w:rPr>
          <w:color w:val="151515"/>
          <w:sz w:val="18"/>
        </w:rPr>
        <w:t xml:space="preserve">los ejercicios </w:t>
      </w:r>
      <w:r>
        <w:rPr>
          <w:color w:val="151515"/>
          <w:sz w:val="18"/>
        </w:rPr>
        <w:t xml:space="preserve">de «red teaming» </w:t>
      </w:r>
      <w:r>
        <w:rPr>
          <w:color w:val="151515"/>
          <w:sz w:val="18"/>
        </w:rPr>
        <w:t xml:space="preserve">pueden </w:t>
      </w:r>
      <w:r>
        <w:rPr>
          <w:color w:val="151515"/>
          <w:sz w:val="18"/>
        </w:rPr>
        <w:t xml:space="preserve">ayudar </w:t>
      </w:r>
      <w:r>
        <w:rPr>
          <w:color w:val="151515"/>
          <w:sz w:val="18"/>
        </w:rPr>
        <w:t xml:space="preserve">a validar </w:t>
      </w:r>
      <w:r>
        <w:rPr>
          <w:color w:val="151515"/>
          <w:sz w:val="18"/>
        </w:rPr>
        <w:t xml:space="preserve">la resiliencia </w:t>
      </w:r>
      <w:r>
        <w:rPr>
          <w:color w:val="151515"/>
          <w:sz w:val="18"/>
        </w:rPr>
        <w:t xml:space="preserve">del sistema </w:t>
      </w:r>
      <w:r>
        <w:rPr>
          <w:color w:val="151515"/>
          <w:sz w:val="18"/>
        </w:rPr>
        <w:t xml:space="preserve">y </w:t>
      </w:r>
      <w:r>
        <w:rPr>
          <w:color w:val="151515"/>
          <w:sz w:val="18"/>
        </w:rPr>
        <w:t xml:space="preserve">a perfeccionar </w:t>
      </w:r>
      <w:r>
        <w:rPr>
          <w:color w:val="151515"/>
          <w:sz w:val="18"/>
        </w:rPr>
        <w:t xml:space="preserve">las estrategias </w:t>
      </w:r>
      <w:r>
        <w:rPr>
          <w:color w:val="151515"/>
          <w:sz w:val="18"/>
        </w:rPr>
        <w:t>de respuesta</w:t>
      </w:r>
      <w:r>
        <w:rPr>
          <w:color w:val="151515"/>
          <w:sz w:val="18"/>
        </w:rPr>
        <w:t>.</w:t>
      </w:r>
    </w:p>
    <w:p>
      <w:pPr>
        <w:pStyle w:val="BodyText"/>
        <w:spacing w:before="2" w:line="280" w:lineRule="auto"/>
        <w:ind w:left="1440" w:right="1560"/>
      </w:pPr>
      <w:r>
        <w:rPr>
          <w:color w:val="151515"/>
          <w:sz w:val="18"/>
        </w:rPr>
        <w:t xml:space="preserve">Incorporar </w:t>
      </w:r>
      <w:r>
        <w:rPr>
          <w:color w:val="151515"/>
          <w:sz w:val="18"/>
        </w:rPr>
        <w:t xml:space="preserve">estas </w:t>
      </w:r>
      <w:r>
        <w:rPr>
          <w:color w:val="151515"/>
          <w:sz w:val="18"/>
        </w:rPr>
        <w:t xml:space="preserve">prácticas </w:t>
      </w:r>
      <w:r>
        <w:rPr>
          <w:color w:val="151515"/>
          <w:sz w:val="18"/>
        </w:rPr>
        <w:t xml:space="preserve">en </w:t>
      </w:r>
      <w:r>
        <w:rPr>
          <w:color w:val="151515"/>
          <w:sz w:val="18"/>
        </w:rPr>
        <w:t xml:space="preserve">la gobernanza </w:t>
      </w:r>
      <w:r>
        <w:rPr>
          <w:color w:val="151515"/>
          <w:sz w:val="18"/>
        </w:rPr>
        <w:t xml:space="preserve">y </w:t>
      </w:r>
      <w:r>
        <w:rPr>
          <w:color w:val="151515"/>
          <w:sz w:val="18"/>
        </w:rPr>
        <w:t xml:space="preserve">las operaciones —en consonancia </w:t>
      </w:r>
      <w:r>
        <w:rPr>
          <w:color w:val="151515"/>
          <w:sz w:val="18"/>
        </w:rPr>
        <w:t xml:space="preserve">con </w:t>
      </w:r>
      <w:r>
        <w:rPr>
          <w:color w:val="151515"/>
          <w:sz w:val="18"/>
        </w:rPr>
        <w:t xml:space="preserve">marcos </w:t>
      </w:r>
      <w:r>
        <w:rPr>
          <w:color w:val="151515"/>
          <w:sz w:val="18"/>
        </w:rPr>
        <w:t xml:space="preserve">como </w:t>
      </w:r>
      <w:r>
        <w:rPr>
          <w:color w:val="151515"/>
          <w:spacing w:val="-2"/>
          <w:sz w:val="18"/>
        </w:rPr>
        <w:t>el</w:t>
      </w:r>
      <w:r>
        <w:rPr>
          <w:color w:val="151515"/>
          <w:sz w:val="18"/>
        </w:rPr>
        <w:t xml:space="preserve"> NIST </w:t>
      </w:r>
      <w:r>
        <w:rPr>
          <w:color w:val="151515"/>
          <w:sz w:val="18"/>
        </w:rPr>
        <w:t xml:space="preserve">AI </w:t>
      </w:r>
      <w:r>
        <w:rPr>
          <w:color w:val="151515"/>
          <w:spacing w:val="-2"/>
          <w:sz w:val="18"/>
        </w:rPr>
        <w:t xml:space="preserve">RMF— refuerza </w:t>
      </w:r>
      <w:r>
        <w:rPr>
          <w:color w:val="151515"/>
          <w:spacing w:val="-2"/>
          <w:sz w:val="18"/>
        </w:rPr>
        <w:t xml:space="preserve">una </w:t>
      </w:r>
      <w:r>
        <w:rPr>
          <w:color w:val="151515"/>
          <w:spacing w:val="-2"/>
          <w:sz w:val="18"/>
        </w:rPr>
        <w:t xml:space="preserve">cultura </w:t>
      </w:r>
      <w:r>
        <w:rPr>
          <w:color w:val="151515"/>
          <w:spacing w:val="-2"/>
          <w:sz w:val="18"/>
        </w:rPr>
        <w:t xml:space="preserve">de </w:t>
      </w:r>
      <w:r>
        <w:rPr>
          <w:color w:val="151515"/>
          <w:spacing w:val="-2"/>
          <w:sz w:val="18"/>
        </w:rPr>
        <w:t xml:space="preserve">vigilancia </w:t>
      </w:r>
      <w:r>
        <w:rPr>
          <w:color w:val="151515"/>
          <w:spacing w:val="-2"/>
          <w:sz w:val="18"/>
        </w:rPr>
        <w:t xml:space="preserve">y </w:t>
      </w:r>
      <w:r>
        <w:rPr>
          <w:color w:val="151515"/>
          <w:spacing w:val="-2"/>
          <w:sz w:val="18"/>
        </w:rPr>
        <w:t xml:space="preserve">adaptabilidad, </w:t>
      </w:r>
      <w:r>
        <w:rPr>
          <w:color w:val="151515"/>
          <w:spacing w:val="-2"/>
          <w:sz w:val="18"/>
        </w:rPr>
        <w:t xml:space="preserve">lo que convierte </w:t>
      </w:r>
      <w:r>
        <w:rPr>
          <w:color w:val="151515"/>
          <w:spacing w:val="-2"/>
          <w:sz w:val="18"/>
        </w:rPr>
        <w:t xml:space="preserve">la gestión </w:t>
      </w:r>
      <w:r>
        <w:rPr>
          <w:color w:val="151515"/>
          <w:spacing w:val="-2"/>
          <w:sz w:val="18"/>
        </w:rPr>
        <w:t xml:space="preserve">de riesgos </w:t>
      </w:r>
      <w:r>
        <w:rPr>
          <w:color w:val="151515"/>
          <w:spacing w:val="-2"/>
          <w:sz w:val="18"/>
        </w:rPr>
        <w:t xml:space="preserve">de la IA </w:t>
      </w:r>
      <w:r>
        <w:rPr>
          <w:color w:val="151515"/>
          <w:spacing w:val="-2"/>
          <w:sz w:val="18"/>
        </w:rPr>
        <w:t xml:space="preserve">en </w:t>
      </w:r>
      <w:r>
        <w:rPr>
          <w:color w:val="151515"/>
          <w:spacing w:val="-2"/>
          <w:sz w:val="18"/>
        </w:rPr>
        <w:t xml:space="preserve">una </w:t>
      </w:r>
      <w:r>
        <w:rPr>
          <w:color w:val="151515"/>
          <w:w w:val="105"/>
          <w:sz w:val="18"/>
        </w:rPr>
        <w:t xml:space="preserve">función </w:t>
      </w:r>
      <w:r>
        <w:rPr>
          <w:color w:val="151515"/>
          <w:spacing w:val="-2"/>
          <w:sz w:val="18"/>
        </w:rPr>
        <w:t xml:space="preserve">viva y </w:t>
      </w:r>
      <w:r>
        <w:rPr>
          <w:color w:val="151515"/>
          <w:spacing w:val="-2"/>
          <w:sz w:val="18"/>
        </w:rPr>
        <w:t>receptiva</w:t>
      </w:r>
      <w:r>
        <w:rPr>
          <w:color w:val="151515"/>
          <w:spacing w:val="-2"/>
          <w:sz w:val="18"/>
        </w:rPr>
        <w:t xml:space="preserve">, </w:t>
      </w:r>
      <w:r>
        <w:rPr>
          <w:color w:val="151515"/>
          <w:w w:val="105"/>
          <w:sz w:val="18"/>
        </w:rPr>
        <w:t xml:space="preserve">en lugar </w:t>
      </w:r>
      <w:r>
        <w:rPr>
          <w:color w:val="151515"/>
          <w:w w:val="105"/>
          <w:sz w:val="18"/>
        </w:rPr>
        <w:t xml:space="preserve">de </w:t>
      </w:r>
      <w:r>
        <w:rPr>
          <w:color w:val="151515"/>
          <w:w w:val="105"/>
          <w:sz w:val="18"/>
        </w:rPr>
        <w:t xml:space="preserve">un </w:t>
      </w:r>
      <w:r>
        <w:rPr>
          <w:color w:val="151515"/>
          <w:w w:val="105"/>
          <w:sz w:val="18"/>
        </w:rPr>
        <w:t xml:space="preserve">ejercicio </w:t>
      </w:r>
      <w:r>
        <w:rPr>
          <w:color w:val="151515"/>
          <w:w w:val="105"/>
          <w:sz w:val="18"/>
        </w:rPr>
        <w:t xml:space="preserve">de cumplimiento </w:t>
      </w:r>
      <w:r>
        <w:rPr>
          <w:color w:val="151515"/>
          <w:w w:val="105"/>
          <w:sz w:val="18"/>
        </w:rPr>
        <w:t>estático</w:t>
      </w:r>
      <w:r>
        <w:rPr>
          <w:color w:val="151515"/>
          <w:w w:val="105"/>
          <w:sz w:val="18"/>
        </w:rPr>
        <w:t>.</w:t>
      </w:r>
    </w:p>
    <w:p>
      <w:pPr>
        <w:pStyle w:val="BodyText"/>
        <w:spacing w:before="43"/>
      </w:pPr>
    </w:p>
    <w:p>
      <w:pPr>
        <w:pStyle w:val="BodyText"/>
        <w:spacing w:line="280" w:lineRule="auto"/>
        <w:ind w:left="1440" w:right="2291"/>
      </w:pPr>
      <w:r>
        <w:rPr>
          <w:color w:val="151515"/>
          <w:sz w:val="18"/>
        </w:rPr>
        <w:t xml:space="preserve">En </w:t>
      </w:r>
      <w:r>
        <w:rPr>
          <w:color w:val="151515"/>
          <w:sz w:val="18"/>
        </w:rPr>
        <w:t xml:space="preserve">las próximas </w:t>
      </w:r>
      <w:r>
        <w:rPr>
          <w:color w:val="151515"/>
          <w:sz w:val="18"/>
        </w:rPr>
        <w:t xml:space="preserve">lecciones </w:t>
      </w:r>
      <w:r>
        <w:rPr>
          <w:color w:val="151515"/>
          <w:sz w:val="18"/>
        </w:rPr>
        <w:t xml:space="preserve">analizaremos </w:t>
      </w:r>
      <w:r>
        <w:rPr>
          <w:color w:val="151515"/>
          <w:sz w:val="18"/>
        </w:rPr>
        <w:t xml:space="preserve">los pasos </w:t>
      </w:r>
      <w:r>
        <w:rPr>
          <w:color w:val="151515"/>
          <w:sz w:val="18"/>
        </w:rPr>
        <w:t xml:space="preserve">y </w:t>
      </w:r>
      <w:r>
        <w:rPr>
          <w:color w:val="151515"/>
          <w:sz w:val="18"/>
        </w:rPr>
        <w:t xml:space="preserve">marcos </w:t>
      </w:r>
      <w:r>
        <w:rPr>
          <w:color w:val="151515"/>
          <w:sz w:val="18"/>
        </w:rPr>
        <w:t xml:space="preserve">específicos </w:t>
      </w:r>
      <w:r>
        <w:rPr>
          <w:color w:val="151515"/>
          <w:sz w:val="18"/>
        </w:rPr>
        <w:t xml:space="preserve">para </w:t>
      </w:r>
      <w:r>
        <w:rPr>
          <w:color w:val="151515"/>
          <w:sz w:val="18"/>
        </w:rPr>
        <w:t xml:space="preserve">facilitar </w:t>
      </w:r>
      <w:r>
        <w:rPr>
          <w:color w:val="151515"/>
          <w:sz w:val="18"/>
        </w:rPr>
        <w:t xml:space="preserve">el análisis </w:t>
      </w:r>
      <w:r>
        <w:rPr>
          <w:color w:val="151515"/>
          <w:sz w:val="18"/>
        </w:rPr>
        <w:t xml:space="preserve">de riesgos </w:t>
      </w:r>
      <w:r>
        <w:rPr>
          <w:color w:val="151515"/>
          <w:sz w:val="18"/>
        </w:rPr>
        <w:t>basado en escenarios</w:t>
      </w:r>
      <w:r>
        <w:rPr>
          <w:color w:val="151515"/>
          <w:sz w:val="18"/>
        </w:rPr>
        <w:t>.</w:t>
      </w:r>
    </w:p>
    <w:p>
      <w:pPr>
        <w:pStyle w:val="Heading4"/>
        <w:spacing w:before="203"/>
      </w:pPr>
      <w:bookmarkStart w:id="90" w:name="Determining Review Frequency "/>
      <w:bookmarkEnd w:id="90"/>
      <w:r>
        <w:rPr>
          <w:color w:val="111A25"/>
          <w:sz w:val="22"/>
        </w:rPr>
        <w:t xml:space="preserve">Determinación de </w:t>
      </w:r>
      <w:r>
        <w:rPr>
          <w:color w:val="111A25"/>
          <w:spacing w:val="-2"/>
          <w:sz w:val="22"/>
        </w:rPr>
        <w:t xml:space="preserve">la frecuencia de </w:t>
      </w:r>
      <w:r>
        <w:rPr>
          <w:color w:val="111A25"/>
          <w:sz w:val="22"/>
        </w:rPr>
        <w:t>revisión</w:t>
      </w:r>
    </w:p>
    <w:p>
      <w:pPr>
        <w:pStyle w:val="BodyText"/>
        <w:spacing w:before="258"/>
        <w:ind w:left="1440"/>
      </w:pPr>
      <w:r>
        <w:rPr>
          <w:color w:val="151515"/>
          <w:spacing w:val="-2"/>
          <w:sz w:val="18"/>
        </w:rPr>
        <w:t xml:space="preserve">La frecuencia </w:t>
      </w:r>
      <w:r>
        <w:rPr>
          <w:color w:val="151515"/>
          <w:spacing w:val="-2"/>
          <w:sz w:val="18"/>
        </w:rPr>
        <w:t xml:space="preserve">de las revisiones </w:t>
      </w:r>
      <w:r>
        <w:rPr>
          <w:color w:val="151515"/>
          <w:spacing w:val="-2"/>
          <w:sz w:val="18"/>
        </w:rPr>
        <w:t xml:space="preserve">de riesgos </w:t>
      </w:r>
      <w:r>
        <w:rPr>
          <w:color w:val="151515"/>
          <w:spacing w:val="-2"/>
          <w:sz w:val="18"/>
        </w:rPr>
        <w:t xml:space="preserve">debe </w:t>
      </w:r>
      <w:r>
        <w:rPr>
          <w:color w:val="151515"/>
          <w:spacing w:val="-2"/>
          <w:sz w:val="18"/>
        </w:rPr>
        <w:t xml:space="preserve">estar en consonancia </w:t>
      </w:r>
      <w:r>
        <w:rPr>
          <w:color w:val="151515"/>
          <w:spacing w:val="-2"/>
          <w:sz w:val="18"/>
        </w:rPr>
        <w:t xml:space="preserve">con </w:t>
      </w:r>
      <w:r>
        <w:rPr>
          <w:color w:val="151515"/>
          <w:spacing w:val="-2"/>
          <w:sz w:val="18"/>
        </w:rPr>
        <w:t xml:space="preserve">las evaluaciones </w:t>
      </w:r>
      <w:r>
        <w:rPr>
          <w:color w:val="151515"/>
          <w:spacing w:val="-2"/>
          <w:sz w:val="18"/>
        </w:rPr>
        <w:t xml:space="preserve">formales </w:t>
      </w:r>
      <w:r>
        <w:rPr>
          <w:color w:val="151515"/>
          <w:spacing w:val="-2"/>
          <w:sz w:val="18"/>
        </w:rPr>
        <w:t>de riesgos</w:t>
      </w:r>
      <w:r>
        <w:rPr>
          <w:color w:val="151515"/>
          <w:spacing w:val="-2"/>
          <w:sz w:val="18"/>
        </w:rPr>
        <w:t>:</w:t>
      </w:r>
    </w:p>
    <w:p>
      <w:pPr>
        <w:pStyle w:val="BodyText"/>
        <w:spacing w:before="80"/>
      </w:pPr>
    </w:p>
    <w:p>
      <w:pPr>
        <w:pStyle w:val="ListParagraph"/>
        <w:numPr>
          <w:ilvl w:val="0"/>
          <w:numId w:val="18"/>
        </w:numPr>
        <w:tabs>
          <w:tab w:val="left" w:pos="2159"/>
        </w:tabs>
        <w:spacing w:before="0" w:after="0" w:line="240" w:lineRule="auto"/>
        <w:ind w:left="2159" w:right="0" w:hanging="359"/>
        <w:jc w:val="left"/>
        <w:rPr>
          <w:color w:val="151515"/>
          <w:sz w:val="20"/>
        </w:rPr>
      </w:pPr>
      <w:r>
        <w:rPr>
          <w:color w:val="151515"/>
          <w:sz w:val="18"/>
        </w:rPr>
        <w:t xml:space="preserve">Sistemas </w:t>
      </w:r>
      <w:r>
        <w:rPr>
          <w:color w:val="151515"/>
          <w:sz w:val="18"/>
        </w:rPr>
        <w:t xml:space="preserve">de alto riesgo </w:t>
      </w:r>
      <w:r>
        <w:rPr>
          <w:color w:val="151515"/>
          <w:sz w:val="18"/>
        </w:rPr>
        <w:t>(</w:t>
      </w:r>
      <w:r>
        <w:rPr>
          <w:color w:val="151515"/>
          <w:spacing w:val="-2"/>
          <w:sz w:val="18"/>
        </w:rPr>
        <w:t xml:space="preserve">revisiones </w:t>
      </w:r>
      <w:r>
        <w:rPr>
          <w:color w:val="151515"/>
          <w:sz w:val="18"/>
        </w:rPr>
        <w:t>mensuales</w:t>
      </w:r>
      <w:r>
        <w:rPr>
          <w:color w:val="151515"/>
          <w:spacing w:val="-2"/>
          <w:sz w:val="18"/>
        </w:rPr>
        <w:t>)</w:t>
      </w:r>
    </w:p>
    <w:p>
      <w:pPr>
        <w:pStyle w:val="ListParagraph"/>
        <w:numPr>
          <w:ilvl w:val="1"/>
          <w:numId w:val="18"/>
        </w:numPr>
        <w:tabs>
          <w:tab w:val="left" w:pos="2879"/>
        </w:tabs>
        <w:spacing w:before="40" w:after="0" w:line="240" w:lineRule="auto"/>
        <w:ind w:left="2879" w:right="0" w:hanging="359"/>
        <w:jc w:val="left"/>
        <w:rPr>
          <w:sz w:val="20"/>
        </w:rPr>
      </w:pPr>
      <w:r>
        <w:rPr>
          <w:color w:val="151515"/>
          <w:spacing w:val="-2"/>
          <w:sz w:val="18"/>
        </w:rPr>
        <w:t xml:space="preserve">Puntuación </w:t>
      </w:r>
      <w:r>
        <w:rPr>
          <w:color w:val="151515"/>
          <w:spacing w:val="-2"/>
          <w:sz w:val="18"/>
        </w:rPr>
        <w:t xml:space="preserve">de riesgo </w:t>
      </w:r>
      <w:r>
        <w:rPr>
          <w:color w:val="151515"/>
          <w:spacing w:val="-2"/>
          <w:sz w:val="18"/>
        </w:rPr>
        <w:t>≥</w:t>
      </w:r>
      <w:r>
        <w:rPr>
          <w:color w:val="151515"/>
          <w:spacing w:val="-2"/>
          <w:sz w:val="18"/>
        </w:rPr>
        <w:t xml:space="preserve"> 15 </w:t>
      </w:r>
      <w:r>
        <w:rPr>
          <w:color w:val="151515"/>
          <w:spacing w:val="-2"/>
          <w:sz w:val="18"/>
        </w:rPr>
        <w:t xml:space="preserve">según </w:t>
      </w:r>
      <w:r>
        <w:rPr>
          <w:color w:val="151515"/>
          <w:spacing w:val="-2"/>
          <w:sz w:val="18"/>
        </w:rPr>
        <w:t xml:space="preserve">el NIST </w:t>
      </w:r>
      <w:r>
        <w:rPr>
          <w:color w:val="151515"/>
          <w:spacing w:val="-2"/>
          <w:sz w:val="18"/>
        </w:rPr>
        <w:t xml:space="preserve">AI </w:t>
      </w:r>
      <w:r>
        <w:rPr>
          <w:color w:val="151515"/>
          <w:spacing w:val="-2"/>
          <w:sz w:val="18"/>
        </w:rPr>
        <w:t xml:space="preserve">RMF </w:t>
      </w:r>
      <w:r>
        <w:rPr>
          <w:color w:val="151515"/>
          <w:spacing w:val="-2"/>
          <w:sz w:val="18"/>
        </w:rPr>
        <w:t xml:space="preserve">(Probabilidad </w:t>
      </w:r>
      <w:r>
        <w:rPr>
          <w:color w:val="151515"/>
          <w:spacing w:val="-2"/>
          <w:sz w:val="18"/>
        </w:rPr>
        <w:t xml:space="preserve">× </w:t>
      </w:r>
      <w:r>
        <w:rPr>
          <w:color w:val="151515"/>
          <w:spacing w:val="-2"/>
          <w:sz w:val="18"/>
        </w:rPr>
        <w:t xml:space="preserve">Impacto </w:t>
      </w:r>
      <w:r>
        <w:rPr>
          <w:color w:val="151515"/>
          <w:spacing w:val="-2"/>
          <w:sz w:val="18"/>
        </w:rPr>
        <w:t>≥</w:t>
      </w:r>
      <w:r>
        <w:rPr>
          <w:color w:val="151515"/>
          <w:spacing w:val="-5"/>
          <w:sz w:val="18"/>
        </w:rPr>
        <w:t xml:space="preserve"> 15)</w:t>
      </w:r>
    </w:p>
    <w:p>
      <w:pPr>
        <w:pStyle w:val="ListParagraph"/>
        <w:numPr>
          <w:ilvl w:val="1"/>
          <w:numId w:val="18"/>
        </w:numPr>
        <w:tabs>
          <w:tab w:val="left" w:pos="2879"/>
        </w:tabs>
        <w:spacing w:before="40" w:after="0" w:line="240" w:lineRule="auto"/>
        <w:ind w:left="2879" w:right="0" w:hanging="359"/>
        <w:jc w:val="left"/>
        <w:rPr>
          <w:sz w:val="20"/>
        </w:rPr>
      </w:pPr>
      <w:r>
        <w:rPr>
          <w:color w:val="151515"/>
          <w:spacing w:val="-2"/>
          <w:sz w:val="18"/>
        </w:rPr>
        <w:t xml:space="preserve">Procesamiento de </w:t>
      </w:r>
      <w:r>
        <w:rPr>
          <w:color w:val="151515"/>
          <w:spacing w:val="-2"/>
          <w:sz w:val="18"/>
        </w:rPr>
        <w:t xml:space="preserve">datos </w:t>
      </w:r>
      <w:r>
        <w:rPr>
          <w:color w:val="151515"/>
          <w:spacing w:val="-2"/>
          <w:sz w:val="18"/>
        </w:rPr>
        <w:t xml:space="preserve">sensibles </w:t>
      </w:r>
      <w:r>
        <w:rPr>
          <w:color w:val="151515"/>
          <w:spacing w:val="-2"/>
          <w:sz w:val="18"/>
        </w:rPr>
        <w:t xml:space="preserve">(PII, </w:t>
      </w:r>
      <w:r>
        <w:rPr>
          <w:color w:val="151515"/>
          <w:spacing w:val="-2"/>
          <w:sz w:val="18"/>
        </w:rPr>
        <w:t xml:space="preserve">salud, </w:t>
      </w:r>
      <w:r>
        <w:rPr>
          <w:color w:val="151515"/>
          <w:spacing w:val="-2"/>
          <w:sz w:val="18"/>
        </w:rPr>
        <w:t>financieros)</w:t>
      </w:r>
    </w:p>
    <w:p>
      <w:pPr>
        <w:pStyle w:val="ListParagraph"/>
        <w:numPr>
          <w:ilvl w:val="1"/>
          <w:numId w:val="18"/>
        </w:numPr>
        <w:tabs>
          <w:tab w:val="left" w:pos="2879"/>
        </w:tabs>
        <w:spacing w:before="40" w:after="0" w:line="240" w:lineRule="auto"/>
        <w:ind w:left="2879" w:right="0" w:hanging="359"/>
        <w:jc w:val="left"/>
        <w:rPr>
          <w:sz w:val="20"/>
        </w:rPr>
      </w:pPr>
      <w:r>
        <w:rPr>
          <w:color w:val="151515"/>
          <w:sz w:val="18"/>
        </w:rPr>
        <w:t xml:space="preserve">Aplicaciones críticas para la seguridad </w:t>
      </w:r>
      <w:r>
        <w:rPr>
          <w:color w:val="151515"/>
          <w:sz w:val="18"/>
        </w:rPr>
        <w:t xml:space="preserve">(atención médica, </w:t>
      </w:r>
      <w:r>
        <w:rPr>
          <w:color w:val="151515"/>
          <w:spacing w:val="-2"/>
          <w:sz w:val="18"/>
        </w:rPr>
        <w:t xml:space="preserve">sistemas </w:t>
      </w:r>
      <w:r>
        <w:rPr>
          <w:color w:val="151515"/>
          <w:sz w:val="18"/>
        </w:rPr>
        <w:t>autónomos</w:t>
      </w:r>
      <w:r>
        <w:rPr>
          <w:color w:val="151515"/>
          <w:spacing w:val="-2"/>
          <w:sz w:val="18"/>
        </w:rPr>
        <w:t>)</w:t>
      </w:r>
    </w:p>
    <w:p>
      <w:pPr>
        <w:pStyle w:val="ListParagraph"/>
        <w:numPr>
          <w:ilvl w:val="1"/>
          <w:numId w:val="18"/>
        </w:numPr>
        <w:tabs>
          <w:tab w:val="left" w:pos="2879"/>
        </w:tabs>
        <w:spacing w:before="40" w:after="0" w:line="240" w:lineRule="auto"/>
        <w:ind w:left="2879" w:right="0" w:hanging="359"/>
        <w:jc w:val="left"/>
        <w:rPr>
          <w:sz w:val="20"/>
        </w:rPr>
      </w:pPr>
      <w:r>
        <w:rPr>
          <w:color w:val="151515"/>
          <w:spacing w:val="-2"/>
          <w:sz w:val="18"/>
        </w:rPr>
        <w:t xml:space="preserve">Alto </w:t>
      </w:r>
      <w:r>
        <w:rPr>
          <w:color w:val="151515"/>
          <w:spacing w:val="-2"/>
          <w:sz w:val="18"/>
        </w:rPr>
        <w:t xml:space="preserve">impacto </w:t>
      </w:r>
      <w:r>
        <w:rPr>
          <w:color w:val="151515"/>
          <w:spacing w:val="-2"/>
          <w:sz w:val="18"/>
        </w:rPr>
        <w:t xml:space="preserve">comercial </w:t>
      </w:r>
      <w:r>
        <w:rPr>
          <w:color w:val="151515"/>
          <w:spacing w:val="-2"/>
          <w:sz w:val="18"/>
        </w:rPr>
        <w:t>(</w:t>
      </w:r>
      <w:r>
        <w:rPr>
          <w:color w:val="151515"/>
          <w:spacing w:val="-4"/>
          <w:sz w:val="18"/>
        </w:rPr>
        <w:t>pérdida</w:t>
      </w:r>
      <w:r>
        <w:rPr>
          <w:color w:val="151515"/>
          <w:spacing w:val="-2"/>
          <w:sz w:val="18"/>
        </w:rPr>
        <w:t xml:space="preserve"> potencial </w:t>
      </w:r>
      <w:r>
        <w:rPr>
          <w:color w:val="151515"/>
          <w:spacing w:val="-2"/>
          <w:sz w:val="18"/>
        </w:rPr>
        <w:t>&gt; 1 millón de dólares</w:t>
      </w:r>
      <w:r>
        <w:rPr>
          <w:color w:val="151515"/>
          <w:spacing w:val="-4"/>
          <w:sz w:val="18"/>
        </w:rPr>
        <w:t>)</w:t>
      </w:r>
    </w:p>
    <w:p>
      <w:pPr>
        <w:pStyle w:val="ListParagraph"/>
        <w:numPr>
          <w:ilvl w:val="0"/>
          <w:numId w:val="18"/>
        </w:numPr>
        <w:tabs>
          <w:tab w:val="left" w:pos="2159"/>
        </w:tabs>
        <w:spacing w:before="40" w:after="0" w:line="240" w:lineRule="auto"/>
        <w:ind w:left="2159" w:right="0" w:hanging="359"/>
        <w:jc w:val="left"/>
        <w:rPr>
          <w:color w:val="151515"/>
          <w:sz w:val="20"/>
        </w:rPr>
      </w:pPr>
      <w:r>
        <w:rPr>
          <w:color w:val="151515"/>
          <w:spacing w:val="-2"/>
          <w:sz w:val="18"/>
        </w:rPr>
        <w:t xml:space="preserve">Sistemas </w:t>
      </w:r>
      <w:r>
        <w:rPr>
          <w:color w:val="151515"/>
          <w:spacing w:val="-2"/>
          <w:sz w:val="18"/>
        </w:rPr>
        <w:t xml:space="preserve">de riesgo estándar </w:t>
      </w:r>
      <w:r>
        <w:rPr>
          <w:color w:val="151515"/>
          <w:spacing w:val="-2"/>
          <w:sz w:val="18"/>
        </w:rPr>
        <w:t>(</w:t>
      </w:r>
      <w:r>
        <w:rPr>
          <w:color w:val="151515"/>
          <w:spacing w:val="-2"/>
          <w:sz w:val="18"/>
        </w:rPr>
        <w:t xml:space="preserve">revisiones </w:t>
      </w:r>
      <w:r>
        <w:rPr>
          <w:color w:val="151515"/>
          <w:spacing w:val="-2"/>
          <w:sz w:val="18"/>
        </w:rPr>
        <w:t>trimestrales</w:t>
      </w:r>
      <w:r>
        <w:rPr>
          <w:color w:val="151515"/>
          <w:spacing w:val="-2"/>
          <w:sz w:val="18"/>
        </w:rPr>
        <w:t>):</w:t>
      </w:r>
    </w:p>
    <w:p>
      <w:pPr>
        <w:pStyle w:val="ListParagraph"/>
        <w:numPr>
          <w:ilvl w:val="1"/>
          <w:numId w:val="18"/>
        </w:numPr>
        <w:tabs>
          <w:tab w:val="left" w:pos="2879"/>
        </w:tabs>
        <w:spacing w:before="40" w:after="0" w:line="240" w:lineRule="auto"/>
        <w:ind w:left="2879" w:right="0" w:hanging="359"/>
        <w:jc w:val="left"/>
        <w:rPr>
          <w:sz w:val="20"/>
        </w:rPr>
      </w:pPr>
      <w:r>
        <w:rPr>
          <w:color w:val="151515"/>
          <w:spacing w:val="-4"/>
          <w:sz w:val="18"/>
        </w:rPr>
        <w:t xml:space="preserve">Puntuación </w:t>
      </w:r>
      <w:r>
        <w:rPr>
          <w:color w:val="151515"/>
          <w:spacing w:val="-4"/>
          <w:sz w:val="18"/>
        </w:rPr>
        <w:t xml:space="preserve">de riesgo </w:t>
      </w:r>
      <w:r>
        <w:rPr>
          <w:color w:val="151515"/>
          <w:spacing w:val="-4"/>
          <w:sz w:val="18"/>
        </w:rPr>
        <w:t xml:space="preserve">de 5 a 14 </w:t>
      </w:r>
      <w:r>
        <w:rPr>
          <w:color w:val="151515"/>
          <w:spacing w:val="-4"/>
          <w:sz w:val="18"/>
        </w:rPr>
        <w:t xml:space="preserve">según </w:t>
      </w:r>
      <w:r>
        <w:rPr>
          <w:color w:val="151515"/>
          <w:spacing w:val="-4"/>
          <w:sz w:val="18"/>
        </w:rPr>
        <w:t xml:space="preserve">el NIST </w:t>
      </w:r>
      <w:r>
        <w:rPr>
          <w:color w:val="151515"/>
          <w:spacing w:val="-4"/>
          <w:sz w:val="18"/>
        </w:rPr>
        <w:t xml:space="preserve">AI </w:t>
      </w:r>
      <w:r>
        <w:rPr>
          <w:color w:val="151515"/>
          <w:spacing w:val="-5"/>
          <w:sz w:val="18"/>
        </w:rPr>
        <w:t>RMF</w:t>
      </w:r>
    </w:p>
    <w:p>
      <w:pPr>
        <w:pStyle w:val="ListParagraph"/>
        <w:numPr>
          <w:ilvl w:val="1"/>
          <w:numId w:val="18"/>
        </w:numPr>
        <w:tabs>
          <w:tab w:val="left" w:pos="2879"/>
        </w:tabs>
        <w:spacing w:before="40" w:after="0" w:line="240" w:lineRule="auto"/>
        <w:ind w:left="2879" w:right="0" w:hanging="359"/>
        <w:jc w:val="left"/>
        <w:rPr>
          <w:sz w:val="20"/>
        </w:rPr>
      </w:pPr>
      <w:r>
        <w:rPr>
          <w:color w:val="151515"/>
          <w:spacing w:val="-2"/>
          <w:sz w:val="18"/>
        </w:rPr>
        <w:t xml:space="preserve">Aplicaciones </w:t>
      </w:r>
      <w:r>
        <w:rPr>
          <w:color w:val="151515"/>
          <w:sz w:val="18"/>
        </w:rPr>
        <w:t>de uso interno</w:t>
      </w:r>
    </w:p>
    <w:p>
      <w:pPr>
        <w:pStyle w:val="ListParagraph"/>
        <w:numPr>
          <w:ilvl w:val="1"/>
          <w:numId w:val="18"/>
        </w:numPr>
        <w:tabs>
          <w:tab w:val="left" w:pos="2879"/>
        </w:tabs>
        <w:spacing w:before="40" w:after="0" w:line="240" w:lineRule="auto"/>
        <w:ind w:left="2879" w:right="0" w:hanging="359"/>
        <w:jc w:val="left"/>
        <w:rPr>
          <w:sz w:val="20"/>
        </w:rPr>
      </w:pPr>
      <w:r>
        <w:rPr>
          <w:color w:val="151515"/>
          <w:spacing w:val="-2"/>
          <w:sz w:val="18"/>
        </w:rPr>
        <w:t xml:space="preserve">Funciones </w:t>
      </w:r>
      <w:r>
        <w:rPr>
          <w:color w:val="151515"/>
          <w:spacing w:val="-2"/>
          <w:sz w:val="18"/>
        </w:rPr>
        <w:t xml:space="preserve">empresariales </w:t>
      </w:r>
      <w:r>
        <w:rPr>
          <w:color w:val="151515"/>
          <w:spacing w:val="-2"/>
          <w:sz w:val="18"/>
        </w:rPr>
        <w:t>no críticas</w:t>
      </w:r>
    </w:p>
    <w:p>
      <w:pPr>
        <w:pStyle w:val="ListParagraph"/>
        <w:numPr>
          <w:ilvl w:val="1"/>
          <w:numId w:val="18"/>
        </w:numPr>
        <w:tabs>
          <w:tab w:val="left" w:pos="2879"/>
        </w:tabs>
        <w:spacing w:before="40" w:after="0" w:line="240" w:lineRule="auto"/>
        <w:ind w:left="2879" w:right="0" w:hanging="359"/>
        <w:jc w:val="left"/>
        <w:rPr>
          <w:sz w:val="20"/>
        </w:rPr>
      </w:pPr>
      <w:r>
        <w:rPr>
          <w:color w:val="151515"/>
          <w:spacing w:val="-2"/>
          <w:sz w:val="18"/>
        </w:rPr>
        <w:t xml:space="preserve">Sensibilidad </w:t>
      </w:r>
      <w:r>
        <w:rPr>
          <w:color w:val="151515"/>
          <w:sz w:val="18"/>
        </w:rPr>
        <w:t xml:space="preserve">limitada de </w:t>
      </w:r>
      <w:r>
        <w:rPr>
          <w:color w:val="151515"/>
          <w:sz w:val="18"/>
        </w:rPr>
        <w:t>los datos</w:t>
      </w:r>
    </w:p>
    <w:p>
      <w:pPr>
        <w:pStyle w:val="ListParagraph"/>
        <w:spacing w:after="0" w:line="24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Heading6"/>
      </w:pPr>
      <w:r>
        <w:rPr>
          <w:color w:val="151515"/>
          <w:sz w:val="18"/>
        </w:rPr>
        <w:t xml:space="preserve">Criterios </w:t>
      </w:r>
      <w:r>
        <w:rPr>
          <w:color w:val="151515"/>
          <w:sz w:val="18"/>
        </w:rPr>
        <w:t xml:space="preserve">de clasificación de riesgos </w:t>
      </w:r>
      <w:r>
        <w:rPr>
          <w:color w:val="151515"/>
          <w:sz w:val="18"/>
        </w:rPr>
        <w:t xml:space="preserve">(en consonancia </w:t>
      </w:r>
      <w:r>
        <w:rPr>
          <w:color w:val="151515"/>
          <w:sz w:val="18"/>
        </w:rPr>
        <w:t xml:space="preserve">con la norma </w:t>
      </w:r>
      <w:r>
        <w:rPr>
          <w:color w:val="151515"/>
          <w:sz w:val="18"/>
        </w:rPr>
        <w:t>ISO/IEC</w:t>
      </w:r>
      <w:r>
        <w:rPr>
          <w:color w:val="151515"/>
          <w:spacing w:val="-2"/>
          <w:sz w:val="18"/>
        </w:rPr>
        <w:t xml:space="preserve"> 23894):</w:t>
      </w:r>
    </w:p>
    <w:p>
      <w:pPr>
        <w:pStyle w:val="BodyText"/>
        <w:spacing w:before="110"/>
        <w:rPr>
          <w:b/>
        </w:rPr>
      </w:pPr>
    </w:p>
    <w:p>
      <w:pPr>
        <w:pStyle w:val="ListParagraph"/>
        <w:numPr>
          <w:ilvl w:val="0"/>
          <w:numId w:val="18"/>
        </w:numPr>
        <w:tabs>
          <w:tab w:val="left" w:pos="2159"/>
        </w:tabs>
        <w:spacing w:before="0" w:after="0" w:line="240" w:lineRule="auto"/>
        <w:ind w:left="2159" w:right="0" w:hanging="359"/>
        <w:jc w:val="left"/>
        <w:rPr>
          <w:color w:val="151515"/>
          <w:sz w:val="20"/>
        </w:rPr>
      </w:pPr>
      <w:r>
        <w:rPr>
          <w:color w:val="151515"/>
          <w:sz w:val="18"/>
        </w:rPr>
        <w:t xml:space="preserve">Nivel </w:t>
      </w:r>
      <w:r>
        <w:rPr>
          <w:color w:val="151515"/>
          <w:sz w:val="18"/>
        </w:rPr>
        <w:t xml:space="preserve">de sensibilidad </w:t>
      </w:r>
      <w:r>
        <w:rPr>
          <w:color w:val="151515"/>
          <w:sz w:val="18"/>
        </w:rPr>
        <w:t xml:space="preserve">de los datos </w:t>
      </w:r>
      <w:r>
        <w:rPr>
          <w:color w:val="151515"/>
          <w:sz w:val="18"/>
        </w:rPr>
        <w:t xml:space="preserve">(públicos, </w:t>
      </w:r>
      <w:r>
        <w:rPr>
          <w:color w:val="151515"/>
          <w:sz w:val="18"/>
        </w:rPr>
        <w:t xml:space="preserve">internos, </w:t>
      </w:r>
      <w:r>
        <w:rPr>
          <w:color w:val="151515"/>
          <w:sz w:val="18"/>
        </w:rPr>
        <w:t xml:space="preserve">confidenciales, </w:t>
      </w:r>
      <w:r>
        <w:rPr>
          <w:color w:val="151515"/>
          <w:spacing w:val="-2"/>
          <w:sz w:val="18"/>
        </w:rPr>
        <w:t>restringidos)</w:t>
      </w:r>
    </w:p>
    <w:p>
      <w:pPr>
        <w:pStyle w:val="ListParagraph"/>
        <w:numPr>
          <w:ilvl w:val="0"/>
          <w:numId w:val="18"/>
        </w:numPr>
        <w:tabs>
          <w:tab w:val="left" w:pos="2159"/>
        </w:tabs>
        <w:spacing w:before="40" w:after="0" w:line="240" w:lineRule="auto"/>
        <w:ind w:left="2159" w:right="0" w:hanging="359"/>
        <w:jc w:val="left"/>
        <w:rPr>
          <w:color w:val="151515"/>
          <w:sz w:val="20"/>
        </w:rPr>
      </w:pPr>
      <w:r>
        <w:rPr>
          <w:color w:val="151515"/>
          <w:spacing w:val="-2"/>
          <w:sz w:val="18"/>
        </w:rPr>
        <w:t xml:space="preserve">Tamaño de </w:t>
      </w:r>
      <w:r>
        <w:rPr>
          <w:color w:val="151515"/>
          <w:spacing w:val="-2"/>
          <w:sz w:val="18"/>
        </w:rPr>
        <w:t xml:space="preserve">la población </w:t>
      </w:r>
      <w:r>
        <w:rPr>
          <w:color w:val="151515"/>
          <w:spacing w:val="-2"/>
          <w:sz w:val="18"/>
        </w:rPr>
        <w:t xml:space="preserve">de usuarios </w:t>
      </w:r>
      <w:r>
        <w:rPr>
          <w:color w:val="151515"/>
          <w:spacing w:val="-2"/>
          <w:sz w:val="18"/>
        </w:rPr>
        <w:t xml:space="preserve">y </w:t>
      </w:r>
      <w:r>
        <w:rPr>
          <w:color w:val="151515"/>
          <w:spacing w:val="-2"/>
          <w:sz w:val="18"/>
        </w:rPr>
        <w:t>vulnerabilidad</w:t>
      </w:r>
    </w:p>
    <w:p>
      <w:pPr>
        <w:pStyle w:val="ListParagraph"/>
        <w:numPr>
          <w:ilvl w:val="0"/>
          <w:numId w:val="18"/>
        </w:numPr>
        <w:tabs>
          <w:tab w:val="left" w:pos="2159"/>
        </w:tabs>
        <w:spacing w:before="40" w:after="0" w:line="240" w:lineRule="auto"/>
        <w:ind w:left="2159" w:right="0" w:hanging="359"/>
        <w:jc w:val="left"/>
        <w:rPr>
          <w:color w:val="151515"/>
          <w:sz w:val="20"/>
        </w:rPr>
      </w:pPr>
      <w:r>
        <w:rPr>
          <w:color w:val="151515"/>
          <w:sz w:val="18"/>
        </w:rPr>
        <w:t xml:space="preserve">Importancia </w:t>
      </w:r>
      <w:r>
        <w:rPr>
          <w:color w:val="151515"/>
          <w:sz w:val="18"/>
        </w:rPr>
        <w:t xml:space="preserve">de la decisión </w:t>
      </w:r>
      <w:r>
        <w:rPr>
          <w:color w:val="151515"/>
          <w:sz w:val="18"/>
        </w:rPr>
        <w:t>(</w:t>
      </w:r>
      <w:r>
        <w:rPr>
          <w:color w:val="151515"/>
          <w:spacing w:val="-2"/>
          <w:sz w:val="18"/>
        </w:rPr>
        <w:t xml:space="preserve">acciones </w:t>
      </w:r>
      <w:r>
        <w:rPr>
          <w:color w:val="151515"/>
          <w:sz w:val="18"/>
        </w:rPr>
        <w:t xml:space="preserve">de asesoramiento </w:t>
      </w:r>
      <w:r>
        <w:rPr>
          <w:color w:val="151515"/>
          <w:sz w:val="18"/>
        </w:rPr>
        <w:t xml:space="preserve">frente a </w:t>
      </w:r>
      <w:r>
        <w:rPr>
          <w:color w:val="151515"/>
          <w:spacing w:val="-2"/>
          <w:sz w:val="18"/>
        </w:rPr>
        <w:t xml:space="preserve">acciones </w:t>
      </w:r>
      <w:r>
        <w:rPr>
          <w:color w:val="151515"/>
          <w:sz w:val="18"/>
        </w:rPr>
        <w:t>automatizadas</w:t>
      </w:r>
      <w:r>
        <w:rPr>
          <w:color w:val="151515"/>
          <w:spacing w:val="-2"/>
          <w:sz w:val="18"/>
        </w:rPr>
        <w:t>)</w:t>
      </w:r>
    </w:p>
    <w:p>
      <w:pPr>
        <w:pStyle w:val="ListParagraph"/>
        <w:numPr>
          <w:ilvl w:val="0"/>
          <w:numId w:val="18"/>
        </w:numPr>
        <w:tabs>
          <w:tab w:val="left" w:pos="2159"/>
        </w:tabs>
        <w:spacing w:before="40" w:after="0" w:line="240" w:lineRule="auto"/>
        <w:ind w:left="2159" w:right="0" w:hanging="359"/>
        <w:jc w:val="left"/>
        <w:rPr>
          <w:color w:val="151515"/>
          <w:sz w:val="20"/>
        </w:rPr>
      </w:pPr>
      <w:r>
        <w:rPr>
          <w:color w:val="151515"/>
          <w:spacing w:val="-2"/>
          <w:sz w:val="18"/>
        </w:rPr>
        <w:t xml:space="preserve">Requisitos </w:t>
      </w:r>
      <w:r>
        <w:rPr>
          <w:color w:val="151515"/>
          <w:spacing w:val="-2"/>
          <w:sz w:val="18"/>
        </w:rPr>
        <w:t>normativos</w:t>
      </w:r>
    </w:p>
    <w:p>
      <w:pPr>
        <w:pStyle w:val="ListParagraph"/>
        <w:numPr>
          <w:ilvl w:val="0"/>
          <w:numId w:val="18"/>
        </w:numPr>
        <w:tabs>
          <w:tab w:val="left" w:pos="2159"/>
        </w:tabs>
        <w:spacing w:before="40" w:after="0" w:line="240" w:lineRule="auto"/>
        <w:ind w:left="2159" w:right="0" w:hanging="359"/>
        <w:jc w:val="left"/>
        <w:rPr>
          <w:color w:val="151515"/>
          <w:sz w:val="20"/>
        </w:rPr>
      </w:pPr>
      <w:r>
        <w:rPr>
          <w:color w:val="151515"/>
          <w:spacing w:val="-4"/>
          <w:sz w:val="18"/>
        </w:rPr>
        <w:t xml:space="preserve">Puntuación de </w:t>
      </w:r>
      <w:r>
        <w:rPr>
          <w:color w:val="151515"/>
          <w:spacing w:val="-4"/>
          <w:sz w:val="18"/>
        </w:rPr>
        <w:t xml:space="preserve">la evaluación </w:t>
      </w:r>
      <w:r>
        <w:rPr>
          <w:color w:val="151515"/>
          <w:spacing w:val="-4"/>
          <w:sz w:val="18"/>
        </w:rPr>
        <w:t xml:space="preserve">del impacto </w:t>
      </w:r>
      <w:r>
        <w:rPr>
          <w:color w:val="151515"/>
          <w:spacing w:val="-4"/>
          <w:sz w:val="18"/>
        </w:rPr>
        <w:t>en el negocio</w:t>
      </w:r>
    </w:p>
    <w:p>
      <w:pPr>
        <w:pStyle w:val="BodyText"/>
        <w:spacing w:before="80"/>
      </w:pPr>
    </w:p>
    <w:p>
      <w:pPr>
        <w:pStyle w:val="BodyText"/>
        <w:ind w:left="1440"/>
      </w:pPr>
      <w:r>
        <w:rPr>
          <w:color w:val="151515"/>
          <w:sz w:val="18"/>
        </w:rPr>
        <w:t xml:space="preserve">Documente </w:t>
      </w:r>
      <w:r>
        <w:rPr>
          <w:color w:val="151515"/>
          <w:sz w:val="18"/>
        </w:rPr>
        <w:t xml:space="preserve">su </w:t>
      </w:r>
      <w:r>
        <w:rPr>
          <w:color w:val="151515"/>
          <w:sz w:val="18"/>
        </w:rPr>
        <w:t xml:space="preserve">metodología </w:t>
      </w:r>
      <w:r>
        <w:rPr>
          <w:color w:val="151515"/>
          <w:sz w:val="18"/>
        </w:rPr>
        <w:t xml:space="preserve">de clasificación de riesgos </w:t>
      </w:r>
      <w:r>
        <w:rPr>
          <w:color w:val="151515"/>
          <w:sz w:val="18"/>
        </w:rPr>
        <w:t xml:space="preserve">y </w:t>
      </w:r>
      <w:r>
        <w:rPr>
          <w:color w:val="151515"/>
          <w:sz w:val="18"/>
        </w:rPr>
        <w:t xml:space="preserve">revísela </w:t>
      </w:r>
      <w:r>
        <w:rPr>
          <w:color w:val="151515"/>
          <w:sz w:val="18"/>
        </w:rPr>
        <w:t xml:space="preserve">anualmente </w:t>
      </w:r>
      <w:r>
        <w:rPr>
          <w:color w:val="151515"/>
          <w:sz w:val="18"/>
        </w:rPr>
        <w:t xml:space="preserve">para </w:t>
      </w:r>
      <w:r>
        <w:rPr>
          <w:color w:val="151515"/>
          <w:sz w:val="18"/>
        </w:rPr>
        <w:t xml:space="preserve">garantizar que </w:t>
      </w:r>
      <w:r>
        <w:rPr>
          <w:color w:val="151515"/>
          <w:spacing w:val="-2"/>
          <w:sz w:val="18"/>
        </w:rPr>
        <w:t xml:space="preserve">las frecuencias </w:t>
      </w:r>
      <w:r>
        <w:rPr>
          <w:color w:val="151515"/>
          <w:sz w:val="18"/>
        </w:rPr>
        <w:t xml:space="preserve">de revisión sean </w:t>
      </w:r>
      <w:r>
        <w:rPr>
          <w:color w:val="151515"/>
          <w:sz w:val="18"/>
        </w:rPr>
        <w:t>adecuadas</w:t>
      </w:r>
      <w:r>
        <w:rPr>
          <w:color w:val="151515"/>
          <w:spacing w:val="-2"/>
          <w:sz w:val="18"/>
        </w:rPr>
        <w:t>.</w:t>
      </w:r>
    </w:p>
    <w:p>
      <w:pPr>
        <w:pStyle w:val="BodyText"/>
        <w:spacing w:after="0"/>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26"/>
        </w:numPr>
        <w:tabs>
          <w:tab w:val="left" w:pos="2035"/>
        </w:tabs>
        <w:spacing w:before="0" w:after="0" w:line="240" w:lineRule="auto"/>
        <w:ind w:left="2035" w:right="0" w:hanging="595"/>
        <w:jc w:val="left"/>
      </w:pPr>
      <w:bookmarkStart w:id="91" w:name="5.8 Risk for AI Models "/>
      <w:bookmarkEnd w:id="91"/>
      <w:bookmarkStart w:id="92" w:name="h.htnmnz4fz57i"/>
      <w:bookmarkEnd w:id="92"/>
      <w:r>
        <w:rPr>
          <w:color w:val="00539E"/>
          <w:sz w:val="33"/>
        </w:rPr>
        <w:t xml:space="preserve">Riesgo </w:t>
      </w:r>
      <w:r>
        <w:rPr>
          <w:color w:val="00539E"/>
          <w:sz w:val="33"/>
        </w:rPr>
        <w:t xml:space="preserve">de </w:t>
      </w:r>
      <w:r>
        <w:rPr>
          <w:color w:val="00539E"/>
          <w:spacing w:val="-2"/>
          <w:sz w:val="33"/>
        </w:rPr>
        <w:t xml:space="preserve">los modelos </w:t>
      </w:r>
      <w:r>
        <w:rPr>
          <w:color w:val="00539E"/>
          <w:sz w:val="33"/>
        </w:rPr>
        <w:t>de IA</w:t>
      </w:r>
    </w:p>
    <w:p>
      <w:pPr>
        <w:pStyle w:val="Heading3"/>
        <w:spacing w:before="279"/>
        <w:jc w:val="both"/>
      </w:pPr>
      <w:bookmarkStart w:id="93" w:name="What is AI Risk?  "/>
      <w:bookmarkEnd w:id="93"/>
      <w:r>
        <w:rPr>
          <w:color w:val="111A25"/>
          <w:spacing w:val="-4"/>
          <w:sz w:val="26"/>
        </w:rPr>
        <w:t>¿</w:t>
      </w:r>
      <w:r>
        <w:rPr>
          <w:color w:val="111A25"/>
          <w:sz w:val="26"/>
        </w:rPr>
        <w:t xml:space="preserve">Qué </w:t>
      </w:r>
      <w:r>
        <w:rPr>
          <w:color w:val="111A25"/>
          <w:sz w:val="26"/>
        </w:rPr>
        <w:t xml:space="preserve">es </w:t>
      </w:r>
      <w:r>
        <w:rPr>
          <w:color w:val="111A25"/>
          <w:spacing w:val="-4"/>
          <w:sz w:val="26"/>
        </w:rPr>
        <w:t xml:space="preserve">el riesgo </w:t>
      </w:r>
      <w:r>
        <w:rPr>
          <w:color w:val="111A25"/>
          <w:sz w:val="26"/>
        </w:rPr>
        <w:t>de IA</w:t>
      </w:r>
      <w:r>
        <w:rPr>
          <w:color w:val="111A25"/>
          <w:spacing w:val="-4"/>
          <w:sz w:val="26"/>
        </w:rPr>
        <w:t>?</w:t>
      </w:r>
    </w:p>
    <w:p>
      <w:pPr>
        <w:pStyle w:val="BodyText"/>
        <w:spacing w:before="9"/>
        <w:rPr>
          <w:b/>
          <w:sz w:val="28"/>
        </w:rPr>
      </w:pPr>
    </w:p>
    <w:p>
      <w:pPr>
        <w:pStyle w:val="BodyText"/>
        <w:spacing w:line="280" w:lineRule="auto"/>
        <w:ind w:left="1440" w:right="1658"/>
        <w:jc w:val="both"/>
      </w:pPr>
      <w:r>
        <w:rPr>
          <w:color w:val="151515"/>
          <w:sz w:val="18"/>
        </w:rPr>
        <w:t xml:space="preserve">A diferencia </w:t>
      </w:r>
      <w:r>
        <w:rPr>
          <w:color w:val="151515"/>
          <w:sz w:val="18"/>
        </w:rPr>
        <w:t xml:space="preserve">del software </w:t>
      </w:r>
      <w:r>
        <w:rPr>
          <w:color w:val="151515"/>
          <w:sz w:val="18"/>
        </w:rPr>
        <w:t>tradicional</w:t>
      </w:r>
      <w:r>
        <w:rPr>
          <w:color w:val="151515"/>
          <w:sz w:val="18"/>
        </w:rPr>
        <w:t xml:space="preserve">, </w:t>
      </w:r>
      <w:r>
        <w:rPr>
          <w:color w:val="151515"/>
          <w:sz w:val="18"/>
        </w:rPr>
        <w:t xml:space="preserve">los sistemas </w:t>
      </w:r>
      <w:r>
        <w:rPr>
          <w:color w:val="151515"/>
          <w:sz w:val="18"/>
        </w:rPr>
        <w:t xml:space="preserve">de IA </w:t>
      </w:r>
      <w:r>
        <w:rPr>
          <w:color w:val="151515"/>
          <w:sz w:val="18"/>
        </w:rPr>
        <w:t xml:space="preserve">son </w:t>
      </w:r>
      <w:r>
        <w:rPr>
          <w:color w:val="151515"/>
          <w:sz w:val="18"/>
        </w:rPr>
        <w:t xml:space="preserve">de </w:t>
      </w:r>
      <w:r>
        <w:rPr>
          <w:color w:val="151515"/>
          <w:sz w:val="18"/>
        </w:rPr>
        <w:t xml:space="preserve">naturaleza </w:t>
      </w:r>
      <w:r>
        <w:rPr>
          <w:color w:val="151515"/>
          <w:sz w:val="18"/>
        </w:rPr>
        <w:t xml:space="preserve">probabilística </w:t>
      </w:r>
      <w:r>
        <w:rPr>
          <w:color w:val="151515"/>
          <w:sz w:val="18"/>
        </w:rPr>
        <w:t xml:space="preserve">y </w:t>
      </w:r>
      <w:r>
        <w:rPr>
          <w:color w:val="151515"/>
          <w:sz w:val="18"/>
        </w:rPr>
        <w:t xml:space="preserve">aprenden </w:t>
      </w:r>
      <w:r>
        <w:rPr>
          <w:color w:val="151515"/>
          <w:sz w:val="18"/>
        </w:rPr>
        <w:t xml:space="preserve">a partir de </w:t>
      </w:r>
      <w:r>
        <w:rPr>
          <w:color w:val="151515"/>
          <w:sz w:val="18"/>
        </w:rPr>
        <w:t xml:space="preserve">los datos, lo que </w:t>
      </w:r>
      <w:r>
        <w:rPr>
          <w:color w:val="151515"/>
          <w:sz w:val="18"/>
        </w:rPr>
        <w:t xml:space="preserve">significa </w:t>
      </w:r>
      <w:r>
        <w:rPr>
          <w:color w:val="151515"/>
          <w:sz w:val="18"/>
        </w:rPr>
        <w:t xml:space="preserve">que pueden </w:t>
      </w:r>
      <w:r>
        <w:rPr>
          <w:color w:val="151515"/>
          <w:sz w:val="18"/>
        </w:rPr>
        <w:t xml:space="preserve">cometer </w:t>
      </w:r>
      <w:r>
        <w:rPr>
          <w:color w:val="151515"/>
          <w:sz w:val="18"/>
        </w:rPr>
        <w:t xml:space="preserve">errores, </w:t>
      </w:r>
      <w:r>
        <w:rPr>
          <w:color w:val="151515"/>
          <w:sz w:val="18"/>
        </w:rPr>
        <w:t xml:space="preserve">y </w:t>
      </w:r>
      <w:r>
        <w:rPr>
          <w:color w:val="151515"/>
          <w:sz w:val="18"/>
        </w:rPr>
        <w:t xml:space="preserve">de </w:t>
      </w:r>
      <w:r>
        <w:rPr>
          <w:color w:val="151515"/>
          <w:sz w:val="18"/>
        </w:rPr>
        <w:t xml:space="preserve">formas </w:t>
      </w:r>
      <w:r>
        <w:rPr>
          <w:color w:val="151515"/>
          <w:sz w:val="18"/>
        </w:rPr>
        <w:t xml:space="preserve">que </w:t>
      </w:r>
      <w:r>
        <w:rPr>
          <w:color w:val="151515"/>
          <w:sz w:val="18"/>
        </w:rPr>
        <w:t xml:space="preserve">pueden </w:t>
      </w:r>
      <w:r>
        <w:rPr>
          <w:color w:val="151515"/>
          <w:sz w:val="18"/>
        </w:rPr>
        <w:t xml:space="preserve">resultar </w:t>
      </w:r>
      <w:r>
        <w:rPr>
          <w:color w:val="151515"/>
          <w:sz w:val="18"/>
        </w:rPr>
        <w:t xml:space="preserve">difíciles </w:t>
      </w:r>
      <w:r>
        <w:rPr>
          <w:color w:val="151515"/>
          <w:sz w:val="18"/>
        </w:rPr>
        <w:t xml:space="preserve">de </w:t>
      </w:r>
      <w:r>
        <w:rPr>
          <w:color w:val="151515"/>
          <w:sz w:val="18"/>
        </w:rPr>
        <w:t xml:space="preserve">predecir. </w:t>
      </w:r>
      <w:r>
        <w:rPr>
          <w:color w:val="151515"/>
          <w:sz w:val="18"/>
        </w:rPr>
        <w:t xml:space="preserve">Esto </w:t>
      </w:r>
      <w:r>
        <w:rPr>
          <w:color w:val="151515"/>
          <w:sz w:val="18"/>
        </w:rPr>
        <w:t xml:space="preserve">genera </w:t>
      </w:r>
      <w:r>
        <w:rPr>
          <w:color w:val="151515"/>
          <w:sz w:val="18"/>
        </w:rPr>
        <w:t xml:space="preserve">riesgos </w:t>
      </w:r>
      <w:r>
        <w:rPr>
          <w:color w:val="151515"/>
          <w:sz w:val="18"/>
        </w:rPr>
        <w:t xml:space="preserve">en </w:t>
      </w:r>
      <w:r>
        <w:rPr>
          <w:color w:val="151515"/>
          <w:sz w:val="18"/>
        </w:rPr>
        <w:t xml:space="preserve">la IA </w:t>
      </w:r>
      <w:r>
        <w:rPr>
          <w:color w:val="151515"/>
          <w:sz w:val="18"/>
        </w:rPr>
        <w:t xml:space="preserve">que </w:t>
      </w:r>
      <w:r>
        <w:rPr>
          <w:color w:val="151515"/>
          <w:sz w:val="18"/>
        </w:rPr>
        <w:t xml:space="preserve">pueden </w:t>
      </w:r>
      <w:r>
        <w:rPr>
          <w:color w:val="151515"/>
          <w:sz w:val="18"/>
        </w:rPr>
        <w:t xml:space="preserve">abarcar varios </w:t>
      </w:r>
      <w:r>
        <w:rPr>
          <w:color w:val="151515"/>
          <w:sz w:val="18"/>
        </w:rPr>
        <w:t xml:space="preserve">ámbitos: </w:t>
      </w:r>
      <w:r>
        <w:rPr>
          <w:color w:val="151515"/>
          <w:sz w:val="18"/>
        </w:rPr>
        <w:t xml:space="preserve">problemas </w:t>
      </w:r>
      <w:r>
        <w:rPr>
          <w:color w:val="151515"/>
          <w:sz w:val="18"/>
        </w:rPr>
        <w:t>técnicos</w:t>
      </w:r>
      <w:r>
        <w:rPr>
          <w:color w:val="151515"/>
          <w:sz w:val="18"/>
        </w:rPr>
        <w:t xml:space="preserve">, </w:t>
      </w:r>
      <w:r>
        <w:rPr>
          <w:color w:val="151515"/>
          <w:sz w:val="18"/>
        </w:rPr>
        <w:t xml:space="preserve">como </w:t>
      </w:r>
      <w:r>
        <w:rPr>
          <w:color w:val="151515"/>
          <w:sz w:val="18"/>
        </w:rPr>
        <w:t xml:space="preserve">fallos </w:t>
      </w:r>
      <w:r>
        <w:rPr>
          <w:color w:val="151515"/>
          <w:sz w:val="18"/>
        </w:rPr>
        <w:t>en los modelos</w:t>
      </w:r>
      <w:r>
        <w:rPr>
          <w:color w:val="151515"/>
          <w:sz w:val="18"/>
        </w:rPr>
        <w:t xml:space="preserve">; </w:t>
      </w:r>
      <w:r>
        <w:rPr>
          <w:color w:val="151515"/>
          <w:sz w:val="18"/>
        </w:rPr>
        <w:t xml:space="preserve">cuestiones </w:t>
      </w:r>
      <w:r>
        <w:rPr>
          <w:color w:val="151515"/>
          <w:sz w:val="18"/>
        </w:rPr>
        <w:t>éticas</w:t>
      </w:r>
      <w:r>
        <w:rPr>
          <w:color w:val="151515"/>
          <w:sz w:val="18"/>
        </w:rPr>
        <w:t xml:space="preserve">, como </w:t>
      </w:r>
      <w:r>
        <w:rPr>
          <w:color w:val="151515"/>
          <w:sz w:val="18"/>
        </w:rPr>
        <w:t xml:space="preserve">los sesgos </w:t>
      </w:r>
      <w:r>
        <w:rPr>
          <w:color w:val="151515"/>
          <w:sz w:val="18"/>
        </w:rPr>
        <w:t xml:space="preserve">y </w:t>
      </w:r>
      <w:r>
        <w:rPr>
          <w:color w:val="151515"/>
          <w:sz w:val="18"/>
        </w:rPr>
        <w:t xml:space="preserve">la equidad; </w:t>
      </w:r>
      <w:r>
        <w:rPr>
          <w:color w:val="151515"/>
          <w:sz w:val="18"/>
        </w:rPr>
        <w:t xml:space="preserve">y </w:t>
      </w:r>
      <w:r>
        <w:rPr>
          <w:color w:val="151515"/>
          <w:sz w:val="18"/>
        </w:rPr>
        <w:t xml:space="preserve">riesgos </w:t>
      </w:r>
      <w:r>
        <w:rPr>
          <w:color w:val="151515"/>
          <w:sz w:val="18"/>
        </w:rPr>
        <w:t>operativos</w:t>
      </w:r>
      <w:r>
        <w:rPr>
          <w:color w:val="151515"/>
          <w:sz w:val="18"/>
        </w:rPr>
        <w:t xml:space="preserve">, como </w:t>
      </w:r>
      <w:r>
        <w:rPr>
          <w:color w:val="151515"/>
          <w:sz w:val="18"/>
        </w:rPr>
        <w:t xml:space="preserve">la deriva </w:t>
      </w:r>
      <w:r>
        <w:rPr>
          <w:color w:val="151515"/>
          <w:sz w:val="18"/>
        </w:rPr>
        <w:t>de los datos</w:t>
      </w:r>
      <w:r>
        <w:rPr>
          <w:color w:val="151515"/>
          <w:sz w:val="18"/>
        </w:rPr>
        <w:t>.</w:t>
      </w:r>
      <w:r>
        <w:rPr>
          <w:color w:val="151515"/>
          <w:spacing w:val="-7"/>
          <w:sz w:val="18"/>
        </w:rPr>
        <w:t xml:space="preserve"> </w:t>
      </w:r>
      <w:r>
        <w:rPr>
          <w:color w:val="151515"/>
          <w:sz w:val="18"/>
        </w:rPr>
        <w:t xml:space="preserve">No </w:t>
      </w:r>
      <w:r>
        <w:rPr>
          <w:color w:val="151515"/>
          <w:sz w:val="18"/>
        </w:rPr>
        <w:t xml:space="preserve">se trata </w:t>
      </w:r>
      <w:r>
        <w:rPr>
          <w:color w:val="151515"/>
          <w:sz w:val="18"/>
        </w:rPr>
        <w:t xml:space="preserve">solo </w:t>
      </w:r>
      <w:r>
        <w:rPr>
          <w:color w:val="151515"/>
          <w:sz w:val="18"/>
        </w:rPr>
        <w:t xml:space="preserve">de </w:t>
      </w:r>
      <w:r>
        <w:rPr>
          <w:color w:val="151515"/>
          <w:sz w:val="18"/>
        </w:rPr>
        <w:t xml:space="preserve">si </w:t>
      </w:r>
      <w:r>
        <w:rPr>
          <w:color w:val="151515"/>
          <w:sz w:val="18"/>
        </w:rPr>
        <w:t xml:space="preserve">un </w:t>
      </w:r>
      <w:r>
        <w:rPr>
          <w:color w:val="151515"/>
          <w:sz w:val="18"/>
        </w:rPr>
        <w:t xml:space="preserve">sistema </w:t>
      </w:r>
      <w:r>
        <w:rPr>
          <w:color w:val="151515"/>
          <w:sz w:val="18"/>
        </w:rPr>
        <w:t xml:space="preserve">funciona, sino </w:t>
      </w:r>
      <w:r>
        <w:rPr>
          <w:color w:val="151515"/>
          <w:sz w:val="18"/>
        </w:rPr>
        <w:t xml:space="preserve">de </w:t>
      </w:r>
      <w:r>
        <w:rPr>
          <w:color w:val="151515"/>
          <w:sz w:val="18"/>
        </w:rPr>
        <w:t xml:space="preserve">cuán </w:t>
      </w:r>
      <w:r>
        <w:rPr>
          <w:color w:val="151515"/>
          <w:sz w:val="18"/>
        </w:rPr>
        <w:t xml:space="preserve">seguro </w:t>
      </w:r>
      <w:r>
        <w:rPr>
          <w:color w:val="151515"/>
          <w:sz w:val="18"/>
        </w:rPr>
        <w:t xml:space="preserve">y responsablemente </w:t>
      </w:r>
      <w:r>
        <w:rPr>
          <w:color w:val="151515"/>
          <w:sz w:val="18"/>
        </w:rPr>
        <w:t xml:space="preserve">funciona, </w:t>
      </w:r>
      <w:r>
        <w:rPr>
          <w:color w:val="151515"/>
          <w:sz w:val="18"/>
        </w:rPr>
        <w:t xml:space="preserve">especialmente </w:t>
      </w:r>
      <w:r>
        <w:rPr>
          <w:color w:val="151515"/>
          <w:sz w:val="18"/>
        </w:rPr>
        <w:t xml:space="preserve">cuando </w:t>
      </w:r>
      <w:r>
        <w:rPr>
          <w:color w:val="151515"/>
          <w:sz w:val="18"/>
        </w:rPr>
        <w:t xml:space="preserve">se implementa </w:t>
      </w:r>
      <w:r>
        <w:rPr>
          <w:color w:val="151515"/>
          <w:sz w:val="18"/>
        </w:rPr>
        <w:t xml:space="preserve">en </w:t>
      </w:r>
      <w:r>
        <w:rPr>
          <w:color w:val="151515"/>
          <w:sz w:val="18"/>
        </w:rPr>
        <w:t xml:space="preserve">entornos </w:t>
      </w:r>
      <w:r>
        <w:rPr>
          <w:color w:val="151515"/>
          <w:sz w:val="18"/>
        </w:rPr>
        <w:t xml:space="preserve">de producción </w:t>
      </w:r>
      <w:r>
        <w:rPr>
          <w:color w:val="151515"/>
          <w:sz w:val="18"/>
        </w:rPr>
        <w:t>de alto riesgo</w:t>
      </w:r>
      <w:r>
        <w:rPr>
          <w:color w:val="151515"/>
          <w:sz w:val="18"/>
        </w:rPr>
        <w:t xml:space="preserve">. </w:t>
      </w:r>
      <w:r>
        <w:rPr>
          <w:color w:val="151515"/>
          <w:sz w:val="18"/>
        </w:rPr>
        <w:t xml:space="preserve">Por </w:t>
      </w:r>
      <w:r>
        <w:rPr>
          <w:color w:val="151515"/>
          <w:sz w:val="18"/>
        </w:rPr>
        <w:t xml:space="preserve">definición, </w:t>
      </w:r>
      <w:r>
        <w:rPr>
          <w:color w:val="151515"/>
          <w:sz w:val="18"/>
        </w:rPr>
        <w:t>el riesgo de la IA se refiere a la posibilidad de que se produzcan resultados no deseados o adversos como consecuencia del diseño, el desarrollo, la implementación o el uso de sistemas de IA.</w:t>
      </w:r>
    </w:p>
    <w:p>
      <w:pPr>
        <w:pStyle w:val="Heading4"/>
        <w:spacing w:before="208"/>
        <w:jc w:val="both"/>
      </w:pPr>
      <w:bookmarkStart w:id="94" w:name="Key Risk Domains  "/>
      <w:bookmarkEnd w:id="94"/>
      <w:r>
        <w:rPr>
          <w:color w:val="111A25"/>
          <w:spacing w:val="-2"/>
          <w:sz w:val="22"/>
        </w:rPr>
        <w:t xml:space="preserve">Áreas </w:t>
      </w:r>
      <w:r>
        <w:rPr>
          <w:color w:val="111A25"/>
          <w:spacing w:val="-2"/>
          <w:sz w:val="22"/>
        </w:rPr>
        <w:t xml:space="preserve">clave </w:t>
      </w:r>
      <w:r>
        <w:rPr>
          <w:color w:val="111A25"/>
          <w:spacing w:val="-2"/>
          <w:sz w:val="22"/>
        </w:rPr>
        <w:t>de riesgo</w:t>
      </w:r>
    </w:p>
    <w:p>
      <w:pPr>
        <w:pStyle w:val="ListParagraph"/>
        <w:numPr>
          <w:ilvl w:val="0"/>
          <w:numId w:val="17"/>
        </w:numPr>
        <w:tabs>
          <w:tab w:val="left" w:pos="2159"/>
        </w:tabs>
        <w:spacing w:before="258" w:after="0" w:line="240" w:lineRule="auto"/>
        <w:ind w:left="2159" w:right="0" w:hanging="359"/>
        <w:jc w:val="left"/>
        <w:rPr>
          <w:sz w:val="20"/>
        </w:rPr>
      </w:pPr>
      <w:r>
        <w:rPr>
          <w:color w:val="151515"/>
          <w:spacing w:val="-2"/>
          <w:sz w:val="18"/>
        </w:rPr>
        <w:t xml:space="preserve">Técnicos </w:t>
      </w:r>
      <w:r>
        <w:rPr>
          <w:color w:val="151515"/>
          <w:spacing w:val="-2"/>
          <w:sz w:val="18"/>
        </w:rPr>
        <w:t xml:space="preserve">(p. ej., </w:t>
      </w:r>
      <w:r>
        <w:rPr>
          <w:color w:val="151515"/>
          <w:spacing w:val="-2"/>
          <w:sz w:val="18"/>
        </w:rPr>
        <w:t xml:space="preserve">solidez, </w:t>
      </w:r>
      <w:r>
        <w:rPr>
          <w:color w:val="151515"/>
          <w:spacing w:val="-2"/>
          <w:sz w:val="18"/>
        </w:rPr>
        <w:t xml:space="preserve">vulnerabilidades </w:t>
      </w:r>
      <w:r>
        <w:rPr>
          <w:color w:val="151515"/>
          <w:spacing w:val="-2"/>
          <w:sz w:val="18"/>
        </w:rPr>
        <w:t>de seguridad</w:t>
      </w:r>
      <w:r>
        <w:rPr>
          <w:color w:val="151515"/>
          <w:spacing w:val="-2"/>
          <w:sz w:val="18"/>
        </w:rPr>
        <w:t>)</w:t>
      </w:r>
    </w:p>
    <w:p>
      <w:pPr>
        <w:pStyle w:val="ListParagraph"/>
        <w:numPr>
          <w:ilvl w:val="0"/>
          <w:numId w:val="17"/>
        </w:numPr>
        <w:tabs>
          <w:tab w:val="left" w:pos="2159"/>
        </w:tabs>
        <w:spacing w:before="40" w:after="0" w:line="240" w:lineRule="auto"/>
        <w:ind w:left="2159" w:right="0" w:hanging="359"/>
        <w:jc w:val="left"/>
        <w:rPr>
          <w:sz w:val="20"/>
        </w:rPr>
      </w:pPr>
      <w:r>
        <w:rPr>
          <w:color w:val="151515"/>
          <w:spacing w:val="-4"/>
          <w:sz w:val="18"/>
        </w:rPr>
        <w:t xml:space="preserve">Éticos </w:t>
      </w:r>
      <w:r>
        <w:rPr>
          <w:color w:val="151515"/>
          <w:spacing w:val="-4"/>
          <w:sz w:val="18"/>
        </w:rPr>
        <w:t xml:space="preserve">(p. ej., </w:t>
      </w:r>
      <w:r>
        <w:rPr>
          <w:color w:val="151515"/>
          <w:spacing w:val="-4"/>
          <w:sz w:val="18"/>
        </w:rPr>
        <w:t xml:space="preserve">sesgos, </w:t>
      </w:r>
      <w:r>
        <w:rPr>
          <w:color w:val="151515"/>
          <w:spacing w:val="-4"/>
          <w:sz w:val="18"/>
        </w:rPr>
        <w:t xml:space="preserve">transparencia, </w:t>
      </w:r>
      <w:r>
        <w:rPr>
          <w:color w:val="151515"/>
          <w:spacing w:val="-4"/>
          <w:sz w:val="18"/>
        </w:rPr>
        <w:t>equidad)</w:t>
      </w:r>
    </w:p>
    <w:p>
      <w:pPr>
        <w:pStyle w:val="ListParagraph"/>
        <w:numPr>
          <w:ilvl w:val="0"/>
          <w:numId w:val="17"/>
        </w:numPr>
        <w:tabs>
          <w:tab w:val="left" w:pos="2159"/>
        </w:tabs>
        <w:spacing w:before="40" w:after="0" w:line="240" w:lineRule="auto"/>
        <w:ind w:left="2159" w:right="0" w:hanging="359"/>
        <w:jc w:val="left"/>
        <w:rPr>
          <w:sz w:val="20"/>
        </w:rPr>
      </w:pPr>
      <w:r>
        <w:rPr>
          <w:color w:val="151515"/>
          <w:spacing w:val="-2"/>
          <w:sz w:val="18"/>
        </w:rPr>
        <w:t xml:space="preserve">Legales </w:t>
      </w:r>
      <w:r>
        <w:rPr>
          <w:color w:val="151515"/>
          <w:spacing w:val="-2"/>
          <w:sz w:val="18"/>
        </w:rPr>
        <w:t xml:space="preserve">y </w:t>
      </w:r>
      <w:r>
        <w:rPr>
          <w:color w:val="151515"/>
          <w:spacing w:val="-2"/>
          <w:sz w:val="18"/>
        </w:rPr>
        <w:t xml:space="preserve">normativos (p. ej., </w:t>
      </w:r>
      <w:r>
        <w:rPr>
          <w:color w:val="151515"/>
          <w:spacing w:val="-2"/>
          <w:sz w:val="18"/>
        </w:rPr>
        <w:t xml:space="preserve">RGPD, </w:t>
      </w:r>
      <w:r>
        <w:rPr>
          <w:color w:val="151515"/>
          <w:spacing w:val="-2"/>
          <w:sz w:val="18"/>
        </w:rPr>
        <w:t xml:space="preserve">derechos de autor, </w:t>
      </w:r>
      <w:r>
        <w:rPr>
          <w:color w:val="151515"/>
          <w:spacing w:val="-2"/>
          <w:sz w:val="18"/>
        </w:rPr>
        <w:t>discriminación)</w:t>
      </w:r>
    </w:p>
    <w:p>
      <w:pPr>
        <w:pStyle w:val="ListParagraph"/>
        <w:numPr>
          <w:ilvl w:val="0"/>
          <w:numId w:val="17"/>
        </w:numPr>
        <w:tabs>
          <w:tab w:val="left" w:pos="2159"/>
        </w:tabs>
        <w:spacing w:before="40" w:after="0" w:line="240" w:lineRule="auto"/>
        <w:ind w:left="2159" w:right="0" w:hanging="359"/>
        <w:jc w:val="left"/>
        <w:rPr>
          <w:sz w:val="20"/>
        </w:rPr>
      </w:pPr>
      <w:r>
        <w:rPr>
          <w:color w:val="151515"/>
          <w:sz w:val="18"/>
        </w:rPr>
        <w:t xml:space="preserve">Operativos </w:t>
      </w:r>
      <w:r>
        <w:rPr>
          <w:color w:val="151515"/>
          <w:sz w:val="18"/>
        </w:rPr>
        <w:t xml:space="preserve">(p. ej., </w:t>
      </w:r>
      <w:r>
        <w:rPr>
          <w:color w:val="151515"/>
          <w:sz w:val="18"/>
        </w:rPr>
        <w:t xml:space="preserve">desviación </w:t>
      </w:r>
      <w:r>
        <w:rPr>
          <w:color w:val="151515"/>
          <w:sz w:val="18"/>
        </w:rPr>
        <w:t>del modelo</w:t>
      </w:r>
      <w:r>
        <w:rPr>
          <w:color w:val="151515"/>
          <w:sz w:val="18"/>
        </w:rPr>
        <w:t xml:space="preserve">, </w:t>
      </w:r>
      <w:r>
        <w:rPr>
          <w:color w:val="151515"/>
          <w:spacing w:val="-2"/>
          <w:sz w:val="18"/>
        </w:rPr>
        <w:t xml:space="preserve">problemas </w:t>
      </w:r>
      <w:r>
        <w:rPr>
          <w:color w:val="151515"/>
          <w:sz w:val="18"/>
        </w:rPr>
        <w:t>de integración</w:t>
      </w:r>
      <w:r>
        <w:rPr>
          <w:color w:val="151515"/>
          <w:spacing w:val="-2"/>
          <w:sz w:val="18"/>
        </w:rPr>
        <w:t>)</w:t>
      </w:r>
    </w:p>
    <w:p>
      <w:pPr>
        <w:pStyle w:val="ListParagraph"/>
        <w:numPr>
          <w:ilvl w:val="0"/>
          <w:numId w:val="17"/>
        </w:numPr>
        <w:tabs>
          <w:tab w:val="left" w:pos="2159"/>
        </w:tabs>
        <w:spacing w:before="40" w:after="0" w:line="240" w:lineRule="auto"/>
        <w:ind w:left="2159" w:right="0" w:hanging="359"/>
        <w:jc w:val="left"/>
        <w:rPr>
          <w:sz w:val="20"/>
        </w:rPr>
      </w:pPr>
      <w:r>
        <w:rPr>
          <w:color w:val="151515"/>
          <w:spacing w:val="-2"/>
          <w:sz w:val="18"/>
        </w:rPr>
        <w:t xml:space="preserve">Social </w:t>
      </w:r>
      <w:r>
        <w:rPr>
          <w:color w:val="151515"/>
          <w:spacing w:val="-2"/>
          <w:sz w:val="18"/>
        </w:rPr>
        <w:t xml:space="preserve">(p. ej., </w:t>
      </w:r>
      <w:r>
        <w:rPr>
          <w:color w:val="151515"/>
          <w:spacing w:val="-2"/>
          <w:sz w:val="18"/>
        </w:rPr>
        <w:t xml:space="preserve">desinformación, </w:t>
      </w:r>
      <w:r>
        <w:rPr>
          <w:color w:val="151515"/>
          <w:spacing w:val="-2"/>
          <w:sz w:val="18"/>
        </w:rPr>
        <w:t xml:space="preserve">desplazamiento </w:t>
      </w:r>
      <w:r>
        <w:rPr>
          <w:color w:val="151515"/>
          <w:spacing w:val="-2"/>
          <w:sz w:val="18"/>
        </w:rPr>
        <w:t>laboral</w:t>
      </w:r>
      <w:r>
        <w:rPr>
          <w:color w:val="151515"/>
          <w:spacing w:val="-2"/>
          <w:sz w:val="18"/>
        </w:rPr>
        <w:t>)</w:t>
      </w:r>
    </w:p>
    <w:p>
      <w:pPr>
        <w:pStyle w:val="BodyText"/>
        <w:spacing w:before="140"/>
      </w:pPr>
    </w:p>
    <w:p>
      <w:pPr>
        <w:pStyle w:val="BodyText"/>
        <w:spacing w:line="280" w:lineRule="auto"/>
        <w:ind w:left="1440" w:right="1560"/>
      </w:pPr>
      <w:r>
        <w:rPr>
          <w:color w:val="151515"/>
          <w:sz w:val="18"/>
        </w:rPr>
        <w:t xml:space="preserve">A medida que la inteligencia artificial se integra cada vez más en los sistemas críticos, la necesidad de marcos estandarizados </w:t>
      </w:r>
      <w:r>
        <w:rPr>
          <w:color w:val="151515"/>
          <w:sz w:val="18"/>
        </w:rPr>
        <w:t xml:space="preserve">para </w:t>
      </w:r>
      <w:r>
        <w:rPr>
          <w:color w:val="151515"/>
          <w:sz w:val="18"/>
        </w:rPr>
        <w:t xml:space="preserve">gestionar </w:t>
      </w:r>
      <w:r>
        <w:rPr>
          <w:color w:val="151515"/>
          <w:sz w:val="18"/>
        </w:rPr>
        <w:t xml:space="preserve">los riesgos </w:t>
      </w:r>
      <w:r>
        <w:rPr>
          <w:color w:val="151515"/>
          <w:sz w:val="18"/>
        </w:rPr>
        <w:t xml:space="preserve">asociados </w:t>
      </w:r>
      <w:r>
        <w:rPr>
          <w:color w:val="151515"/>
          <w:sz w:val="18"/>
        </w:rPr>
        <w:t xml:space="preserve">ha </w:t>
      </w:r>
      <w:r>
        <w:rPr>
          <w:color w:val="151515"/>
          <w:sz w:val="18"/>
        </w:rPr>
        <w:t xml:space="preserve">crecido </w:t>
      </w:r>
      <w:r>
        <w:rPr>
          <w:color w:val="151515"/>
          <w:sz w:val="18"/>
        </w:rPr>
        <w:t xml:space="preserve">significativamente. </w:t>
      </w:r>
      <w:r>
        <w:rPr>
          <w:color w:val="151515"/>
          <w:sz w:val="18"/>
        </w:rPr>
        <w:t xml:space="preserve">Para </w:t>
      </w:r>
      <w:r>
        <w:rPr>
          <w:color w:val="151515"/>
          <w:sz w:val="18"/>
        </w:rPr>
        <w:t xml:space="preserve">garantizar </w:t>
      </w:r>
      <w:r>
        <w:rPr>
          <w:color w:val="151515"/>
          <w:sz w:val="18"/>
        </w:rPr>
        <w:t xml:space="preserve">que </w:t>
      </w:r>
      <w:r>
        <w:rPr>
          <w:color w:val="151515"/>
          <w:sz w:val="18"/>
        </w:rPr>
        <w:t xml:space="preserve">los sistemas </w:t>
      </w:r>
      <w:r>
        <w:rPr>
          <w:color w:val="151515"/>
          <w:sz w:val="18"/>
        </w:rPr>
        <w:t xml:space="preserve">de IA </w:t>
      </w:r>
      <w:r>
        <w:rPr>
          <w:color w:val="151515"/>
          <w:sz w:val="18"/>
        </w:rPr>
        <w:t xml:space="preserve">puedan </w:t>
      </w:r>
      <w:r>
        <w:rPr>
          <w:color w:val="151515"/>
          <w:sz w:val="18"/>
        </w:rPr>
        <w:t xml:space="preserve">mitigar y </w:t>
      </w:r>
      <w:r>
        <w:rPr>
          <w:color w:val="151515"/>
          <w:sz w:val="18"/>
        </w:rPr>
        <w:t xml:space="preserve">abordar </w:t>
      </w:r>
      <w:r>
        <w:rPr>
          <w:color w:val="151515"/>
          <w:sz w:val="18"/>
        </w:rPr>
        <w:t xml:space="preserve">los resultados </w:t>
      </w:r>
      <w:r>
        <w:rPr>
          <w:color w:val="151515"/>
          <w:sz w:val="18"/>
        </w:rPr>
        <w:t>desiguales</w:t>
      </w:r>
      <w:r>
        <w:rPr>
          <w:color w:val="151515"/>
          <w:sz w:val="18"/>
        </w:rPr>
        <w:t xml:space="preserve">, </w:t>
      </w:r>
      <w:r>
        <w:rPr>
          <w:color w:val="151515"/>
          <w:sz w:val="18"/>
        </w:rPr>
        <w:t xml:space="preserve">la gestión </w:t>
      </w:r>
      <w:r>
        <w:rPr>
          <w:color w:val="151515"/>
          <w:sz w:val="18"/>
        </w:rPr>
        <w:t xml:space="preserve">de riesgos </w:t>
      </w:r>
      <w:r>
        <w:rPr>
          <w:color w:val="151515"/>
          <w:sz w:val="18"/>
        </w:rPr>
        <w:t xml:space="preserve">de la IA </w:t>
      </w:r>
      <w:r>
        <w:rPr>
          <w:color w:val="151515"/>
          <w:sz w:val="18"/>
        </w:rPr>
        <w:t xml:space="preserve">es </w:t>
      </w:r>
      <w:r>
        <w:rPr>
          <w:color w:val="151515"/>
          <w:sz w:val="18"/>
        </w:rPr>
        <w:t xml:space="preserve">un </w:t>
      </w:r>
      <w:r>
        <w:rPr>
          <w:color w:val="151515"/>
          <w:sz w:val="18"/>
        </w:rPr>
        <w:t xml:space="preserve">componente </w:t>
      </w:r>
      <w:r>
        <w:rPr>
          <w:color w:val="151515"/>
          <w:sz w:val="18"/>
        </w:rPr>
        <w:t xml:space="preserve">clave </w:t>
      </w:r>
      <w:r>
        <w:rPr>
          <w:color w:val="151515"/>
          <w:sz w:val="18"/>
        </w:rPr>
        <w:t xml:space="preserve">del </w:t>
      </w:r>
      <w:r>
        <w:rPr>
          <w:color w:val="151515"/>
          <w:sz w:val="18"/>
        </w:rPr>
        <w:t xml:space="preserve">desarrollo y uso </w:t>
      </w:r>
      <w:r>
        <w:rPr>
          <w:color w:val="151515"/>
          <w:sz w:val="18"/>
        </w:rPr>
        <w:t xml:space="preserve">responsables </w:t>
      </w:r>
      <w:r>
        <w:rPr>
          <w:color w:val="151515"/>
          <w:sz w:val="18"/>
        </w:rPr>
        <w:t xml:space="preserve">de los sistemas de IA. La gestión de riesgos de la IA ofrece una vía para minimizar los posibles impactos negativos de los sistemas de IA, como las amenazas a las libertades y derechos civiles, al tiempo que brinda oportunidades para maximizar los impactos positivos. Abordar, documentar y gestionar de manera eficaz los riesgos de la IA y los posibles impactos negativos puede conducir a sistemas de IA más confiables. A continuación, analizamos los </w:t>
      </w:r>
      <w:r>
        <w:rPr>
          <w:color w:val="151515"/>
          <w:spacing w:val="-2"/>
          <w:w w:val="105"/>
          <w:sz w:val="18"/>
        </w:rPr>
        <w:t>marcos</w:t>
      </w:r>
      <w:r>
        <w:rPr>
          <w:color w:val="151515"/>
          <w:sz w:val="18"/>
        </w:rPr>
        <w:t xml:space="preserve"> de gestión de riesgos </w:t>
      </w:r>
      <w:r>
        <w:rPr>
          <w:color w:val="151515"/>
          <w:spacing w:val="-2"/>
          <w:w w:val="105"/>
          <w:sz w:val="18"/>
        </w:rPr>
        <w:t>de</w:t>
      </w:r>
      <w:r>
        <w:rPr>
          <w:color w:val="151515"/>
          <w:sz w:val="18"/>
        </w:rPr>
        <w:t xml:space="preserve"> la IA </w:t>
      </w:r>
      <w:r>
        <w:rPr>
          <w:color w:val="151515"/>
          <w:spacing w:val="-2"/>
          <w:w w:val="105"/>
          <w:sz w:val="18"/>
        </w:rPr>
        <w:t xml:space="preserve">de diversas </w:t>
      </w:r>
      <w:r>
        <w:rPr>
          <w:color w:val="151515"/>
          <w:spacing w:val="-2"/>
          <w:w w:val="105"/>
          <w:sz w:val="18"/>
        </w:rPr>
        <w:t xml:space="preserve">organizaciones </w:t>
      </w:r>
      <w:r>
        <w:rPr>
          <w:color w:val="151515"/>
          <w:spacing w:val="-2"/>
          <w:w w:val="105"/>
          <w:sz w:val="18"/>
        </w:rPr>
        <w:t xml:space="preserve">e </w:t>
      </w:r>
      <w:r>
        <w:rPr>
          <w:color w:val="151515"/>
          <w:spacing w:val="-2"/>
          <w:w w:val="105"/>
          <w:sz w:val="18"/>
        </w:rPr>
        <w:t>instituciones.</w:t>
      </w:r>
    </w:p>
    <w:p>
      <w:pPr>
        <w:pStyle w:val="BodyText"/>
        <w:spacing w:after="0" w:line="280" w:lineRule="auto"/>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5"/>
        <w:rPr>
          <w:sz w:val="24"/>
        </w:rPr>
      </w:pPr>
    </w:p>
    <w:p>
      <w:pPr>
        <w:pStyle w:val="Heading4"/>
      </w:pPr>
      <w:bookmarkStart w:id="95" w:name=" "/>
      <w:bookmarkEnd w:id="95"/>
      <w:bookmarkStart w:id="96" w:name="How Risk Domains Map Across Frameworks "/>
      <w:bookmarkEnd w:id="96"/>
      <w:r>
        <w:rPr>
          <w:color w:val="111A25"/>
          <w:sz w:val="22"/>
        </w:rPr>
        <w:t xml:space="preserve">Cómo </w:t>
      </w:r>
      <w:r>
        <w:rPr>
          <w:color w:val="111A25"/>
          <w:sz w:val="22"/>
        </w:rPr>
        <w:t xml:space="preserve">se distribuyen </w:t>
      </w:r>
      <w:r>
        <w:rPr>
          <w:color w:val="111A25"/>
          <w:sz w:val="22"/>
        </w:rPr>
        <w:t xml:space="preserve">los ámbitos </w:t>
      </w:r>
      <w:r>
        <w:rPr>
          <w:color w:val="111A25"/>
          <w:sz w:val="22"/>
        </w:rPr>
        <w:t xml:space="preserve">de riesgo </w:t>
      </w:r>
      <w:r>
        <w:rPr>
          <w:color w:val="111A25"/>
          <w:sz w:val="22"/>
        </w:rPr>
        <w:t xml:space="preserve">entre </w:t>
      </w:r>
      <w:r>
        <w:rPr>
          <w:color w:val="111A25"/>
          <w:spacing w:val="-2"/>
          <w:sz w:val="22"/>
        </w:rPr>
        <w:t>los marcos</w:t>
      </w:r>
    </w:p>
    <w:p>
      <w:pPr>
        <w:pStyle w:val="BodyText"/>
        <w:spacing w:before="42"/>
        <w:rPr>
          <w:b/>
          <w:sz w:val="24"/>
        </w:rPr>
      </w:pPr>
    </w:p>
    <w:p>
      <w:pPr>
        <w:pStyle w:val="BodyText"/>
        <w:spacing w:line="280" w:lineRule="auto"/>
        <w:ind w:left="1440" w:right="1456"/>
      </w:pPr>
      <w:r>
        <w:rPr>
          <w:sz w:val="18"/>
        </w:rPr>
        <w:t xml:space="preserve">Los </w:t>
      </w:r>
      <w:r>
        <w:rPr>
          <w:sz w:val="18"/>
        </w:rPr>
        <w:t xml:space="preserve">distintos </w:t>
      </w:r>
      <w:r>
        <w:rPr>
          <w:sz w:val="18"/>
        </w:rPr>
        <w:t xml:space="preserve">marcos </w:t>
      </w:r>
      <w:r>
        <w:rPr>
          <w:sz w:val="18"/>
        </w:rPr>
        <w:t xml:space="preserve">abordan </w:t>
      </w:r>
      <w:r>
        <w:rPr>
          <w:sz w:val="18"/>
        </w:rPr>
        <w:t xml:space="preserve">ámbitos </w:t>
      </w:r>
      <w:r>
        <w:rPr>
          <w:sz w:val="18"/>
        </w:rPr>
        <w:t xml:space="preserve">de riesgo </w:t>
      </w:r>
      <w:r>
        <w:rPr>
          <w:sz w:val="18"/>
        </w:rPr>
        <w:t xml:space="preserve">que se solapan, </w:t>
      </w:r>
      <w:r>
        <w:rPr>
          <w:sz w:val="18"/>
        </w:rPr>
        <w:t xml:space="preserve">pero </w:t>
      </w:r>
      <w:r>
        <w:rPr>
          <w:sz w:val="18"/>
        </w:rPr>
        <w:t xml:space="preserve">desde </w:t>
      </w:r>
      <w:r>
        <w:rPr>
          <w:sz w:val="18"/>
        </w:rPr>
        <w:t xml:space="preserve">perspectivas </w:t>
      </w:r>
      <w:r>
        <w:rPr>
          <w:sz w:val="18"/>
        </w:rPr>
        <w:t>únicas</w:t>
      </w:r>
      <w:r>
        <w:rPr>
          <w:sz w:val="18"/>
        </w:rPr>
        <w:t xml:space="preserve">. </w:t>
      </w:r>
      <w:r>
        <w:rPr>
          <w:sz w:val="18"/>
        </w:rPr>
        <w:t xml:space="preserve">A continuación se muestra </w:t>
      </w:r>
      <w:r>
        <w:rPr>
          <w:sz w:val="18"/>
        </w:rPr>
        <w:t xml:space="preserve">cómo </w:t>
      </w:r>
      <w:r>
        <w:rPr>
          <w:sz w:val="18"/>
        </w:rPr>
        <w:t xml:space="preserve">se realiza el seguimiento de </w:t>
      </w:r>
      <w:r>
        <w:rPr>
          <w:sz w:val="18"/>
        </w:rPr>
        <w:t xml:space="preserve">un </w:t>
      </w:r>
      <w:r>
        <w:rPr>
          <w:sz w:val="18"/>
        </w:rPr>
        <w:t>mismo riesgo en los tres:</w:t>
      </w:r>
    </w:p>
    <w:p>
      <w:pPr>
        <w:pStyle w:val="BodyText"/>
        <w:spacing w:before="53"/>
      </w:pPr>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80"/>
        <w:gridCol w:w="2520"/>
        <w:gridCol w:w="2620"/>
        <w:gridCol w:w="1940"/>
      </w:tblGrid>
      <w:tr>
        <w:tblPrEx>
          <w:tblW w:w="0" w:type="auto"/>
          <w:tblInd w:w="1460" w:type="dxa"/>
          <w:tblLayout w:type="fixed"/>
          <w:tblLook w:val="01E0"/>
        </w:tblPrEx>
        <w:trPr>
          <w:trHeight w:val="700"/>
        </w:trPr>
        <w:tc>
          <w:tcPr>
            <w:tcW w:w="1880" w:type="dxa"/>
            <w:shd w:val="clear" w:color="auto" w:fill="00539E"/>
          </w:tcPr>
          <w:p>
            <w:pPr>
              <w:pStyle w:val="TableParagraph"/>
              <w:spacing w:before="120"/>
              <w:ind w:left="289"/>
              <w:rPr>
                <w:sz w:val="22"/>
              </w:rPr>
            </w:pPr>
            <w:r>
              <w:rPr>
                <w:color w:val="FFFFFF"/>
                <w:spacing w:val="-2"/>
                <w:sz w:val="20"/>
              </w:rPr>
              <w:t xml:space="preserve">Ejemplo </w:t>
            </w:r>
            <w:r>
              <w:rPr>
                <w:color w:val="FFFFFF"/>
                <w:w w:val="90"/>
                <w:sz w:val="20"/>
              </w:rPr>
              <w:t>de riesgo</w:t>
            </w:r>
          </w:p>
        </w:tc>
        <w:tc>
          <w:tcPr>
            <w:tcW w:w="2520" w:type="dxa"/>
            <w:shd w:val="clear" w:color="auto" w:fill="00539E"/>
          </w:tcPr>
          <w:p>
            <w:pPr>
              <w:pStyle w:val="TableParagraph"/>
              <w:spacing w:before="120"/>
              <w:ind w:left="632"/>
              <w:rPr>
                <w:sz w:val="22"/>
              </w:rPr>
            </w:pPr>
            <w:r>
              <w:rPr>
                <w:color w:val="FFFFFF"/>
                <w:spacing w:val="-6"/>
                <w:sz w:val="20"/>
              </w:rPr>
              <w:t xml:space="preserve">NIST AI </w:t>
            </w:r>
            <w:r>
              <w:rPr>
                <w:color w:val="FFFFFF"/>
                <w:spacing w:val="-6"/>
                <w:sz w:val="20"/>
              </w:rPr>
              <w:t>RMF</w:t>
            </w:r>
          </w:p>
        </w:tc>
        <w:tc>
          <w:tcPr>
            <w:tcW w:w="2620" w:type="dxa"/>
            <w:shd w:val="clear" w:color="auto" w:fill="00539E"/>
          </w:tcPr>
          <w:p>
            <w:pPr>
              <w:pStyle w:val="TableParagraph"/>
              <w:spacing w:before="120"/>
              <w:ind w:left="544"/>
              <w:rPr>
                <w:sz w:val="22"/>
              </w:rPr>
            </w:pPr>
            <w:r>
              <w:rPr>
                <w:color w:val="FFFFFF"/>
                <w:spacing w:val="-2"/>
                <w:sz w:val="20"/>
              </w:rPr>
              <w:t>ISO/IEC</w:t>
            </w:r>
            <w:r>
              <w:rPr>
                <w:color w:val="FFFFFF"/>
                <w:spacing w:val="-2"/>
                <w:sz w:val="20"/>
              </w:rPr>
              <w:t xml:space="preserve"> 23894</w:t>
            </w:r>
          </w:p>
        </w:tc>
        <w:tc>
          <w:tcPr>
            <w:tcW w:w="1940" w:type="dxa"/>
            <w:shd w:val="clear" w:color="auto" w:fill="00539E"/>
          </w:tcPr>
          <w:p>
            <w:pPr>
              <w:pStyle w:val="TableParagraph"/>
              <w:spacing w:before="120"/>
              <w:ind w:left="270"/>
              <w:rPr>
                <w:sz w:val="22"/>
              </w:rPr>
            </w:pPr>
            <w:r>
              <w:rPr>
                <w:color w:val="FFFFFF"/>
                <w:spacing w:val="-7"/>
                <w:sz w:val="20"/>
              </w:rPr>
              <w:t xml:space="preserve">MITRE </w:t>
            </w:r>
            <w:r>
              <w:rPr>
                <w:color w:val="FFFFFF"/>
                <w:spacing w:val="-2"/>
                <w:sz w:val="20"/>
              </w:rPr>
              <w:t>ATLAS</w:t>
            </w:r>
          </w:p>
        </w:tc>
      </w:tr>
      <w:tr>
        <w:tblPrEx>
          <w:tblW w:w="0" w:type="auto"/>
          <w:tblInd w:w="1460" w:type="dxa"/>
          <w:tblLayout w:type="fixed"/>
          <w:tblLook w:val="01E0"/>
        </w:tblPrEx>
        <w:trPr>
          <w:trHeight w:val="1639"/>
        </w:trPr>
        <w:tc>
          <w:tcPr>
            <w:tcW w:w="1880" w:type="dxa"/>
            <w:shd w:val="clear" w:color="auto" w:fill="CDDAE3"/>
          </w:tcPr>
          <w:p>
            <w:pPr>
              <w:pStyle w:val="TableParagraph"/>
              <w:spacing w:before="104"/>
              <w:ind w:left="94"/>
              <w:rPr>
                <w:sz w:val="20"/>
              </w:rPr>
            </w:pPr>
            <w:r>
              <w:rPr>
                <w:spacing w:val="-2"/>
                <w:w w:val="110"/>
                <w:sz w:val="18"/>
              </w:rPr>
              <w:t xml:space="preserve">Desviación </w:t>
            </w:r>
            <w:r>
              <w:rPr>
                <w:sz w:val="18"/>
              </w:rPr>
              <w:t>del modelo</w:t>
            </w:r>
          </w:p>
        </w:tc>
        <w:tc>
          <w:tcPr>
            <w:tcW w:w="2520" w:type="dxa"/>
            <w:shd w:val="clear" w:color="auto" w:fill="CDDAE3"/>
          </w:tcPr>
          <w:p>
            <w:pPr>
              <w:pStyle w:val="TableParagraph"/>
              <w:spacing w:before="104" w:line="280" w:lineRule="auto"/>
              <w:ind w:left="194"/>
              <w:rPr>
                <w:sz w:val="19"/>
              </w:rPr>
            </w:pPr>
            <w:r>
              <w:rPr>
                <w:b/>
                <w:color w:val="444645"/>
                <w:w w:val="105"/>
                <w:sz w:val="17"/>
              </w:rPr>
              <w:t xml:space="preserve">MEDIDA: </w:t>
            </w:r>
            <w:r>
              <w:rPr>
                <w:color w:val="444645"/>
                <w:w w:val="105"/>
                <w:sz w:val="17"/>
              </w:rPr>
              <w:t xml:space="preserve">Supervisar </w:t>
            </w:r>
            <w:r>
              <w:rPr>
                <w:color w:val="444645"/>
                <w:sz w:val="17"/>
              </w:rPr>
              <w:t xml:space="preserve">la degradación </w:t>
            </w:r>
            <w:r>
              <w:rPr>
                <w:color w:val="444645"/>
                <w:sz w:val="17"/>
              </w:rPr>
              <w:t xml:space="preserve">del rendimiento </w:t>
            </w:r>
            <w:r>
              <w:rPr>
                <w:b/>
                <w:color w:val="444645"/>
                <w:w w:val="105"/>
                <w:sz w:val="17"/>
              </w:rPr>
              <w:t xml:space="preserve">GESTIÓN: </w:t>
            </w:r>
            <w:r>
              <w:rPr>
                <w:color w:val="444645"/>
                <w:w w:val="105"/>
                <w:sz w:val="17"/>
              </w:rPr>
              <w:t xml:space="preserve">Implementar </w:t>
            </w:r>
            <w:r>
              <w:rPr>
                <w:color w:val="444645"/>
                <w:w w:val="105"/>
                <w:sz w:val="17"/>
              </w:rPr>
              <w:t xml:space="preserve">desencadenantes </w:t>
            </w:r>
            <w:r>
              <w:rPr>
                <w:color w:val="444645"/>
                <w:w w:val="105"/>
                <w:sz w:val="17"/>
              </w:rPr>
              <w:t>de reentrenamiento</w:t>
            </w:r>
          </w:p>
        </w:tc>
        <w:tc>
          <w:tcPr>
            <w:tcW w:w="2620" w:type="dxa"/>
            <w:shd w:val="clear" w:color="auto" w:fill="CDDAE3"/>
          </w:tcPr>
          <w:p>
            <w:pPr>
              <w:pStyle w:val="TableParagraph"/>
              <w:spacing w:before="104" w:line="249" w:lineRule="auto"/>
              <w:ind w:left="104"/>
              <w:rPr>
                <w:sz w:val="20"/>
              </w:rPr>
            </w:pPr>
            <w:r>
              <w:rPr>
                <w:b/>
                <w:w w:val="105"/>
                <w:sz w:val="18"/>
              </w:rPr>
              <w:t xml:space="preserve">Riesgo </w:t>
            </w:r>
            <w:r>
              <w:rPr>
                <w:b/>
                <w:w w:val="105"/>
                <w:sz w:val="18"/>
              </w:rPr>
              <w:t>operativo</w:t>
            </w:r>
            <w:r>
              <w:rPr>
                <w:b/>
                <w:w w:val="105"/>
                <w:sz w:val="18"/>
              </w:rPr>
              <w:t xml:space="preserve">: </w:t>
            </w:r>
            <w:r>
              <w:rPr>
                <w:spacing w:val="-2"/>
                <w:w w:val="105"/>
                <w:sz w:val="18"/>
              </w:rPr>
              <w:t>Requisitos</w:t>
            </w:r>
            <w:r>
              <w:rPr>
                <w:sz w:val="18"/>
              </w:rPr>
              <w:t xml:space="preserve"> de monitoreo </w:t>
            </w:r>
            <w:r>
              <w:rPr>
                <w:sz w:val="18"/>
              </w:rPr>
              <w:t>continuo</w:t>
            </w:r>
          </w:p>
          <w:p>
            <w:pPr>
              <w:pStyle w:val="TableParagraph"/>
              <w:spacing w:before="3"/>
              <w:ind w:left="104"/>
              <w:rPr>
                <w:b/>
                <w:sz w:val="20"/>
              </w:rPr>
            </w:pPr>
            <w:r>
              <w:rPr>
                <w:b/>
                <w:spacing w:val="-2"/>
                <w:sz w:val="18"/>
              </w:rPr>
              <w:t xml:space="preserve">Tratamiento </w:t>
            </w:r>
            <w:r>
              <w:rPr>
                <w:b/>
                <w:spacing w:val="-2"/>
                <w:sz w:val="18"/>
              </w:rPr>
              <w:t>del riesgo</w:t>
            </w:r>
            <w:r>
              <w:rPr>
                <w:b/>
                <w:spacing w:val="-2"/>
                <w:sz w:val="18"/>
              </w:rPr>
              <w:t>:</w:t>
            </w:r>
          </w:p>
          <w:p>
            <w:pPr>
              <w:pStyle w:val="TableParagraph"/>
              <w:spacing w:before="10"/>
              <w:ind w:left="104"/>
              <w:rPr>
                <w:sz w:val="20"/>
              </w:rPr>
            </w:pPr>
            <w:r>
              <w:rPr>
                <w:spacing w:val="-2"/>
                <w:sz w:val="18"/>
              </w:rPr>
              <w:t xml:space="preserve">Actualizaciones </w:t>
            </w:r>
            <w:r>
              <w:rPr>
                <w:sz w:val="18"/>
              </w:rPr>
              <w:t xml:space="preserve">programadas </w:t>
            </w:r>
            <w:r>
              <w:rPr>
                <w:sz w:val="18"/>
              </w:rPr>
              <w:t>del modelo</w:t>
            </w:r>
          </w:p>
        </w:tc>
        <w:tc>
          <w:tcPr>
            <w:tcW w:w="1940" w:type="dxa"/>
            <w:shd w:val="clear" w:color="auto" w:fill="CDDAE3"/>
          </w:tcPr>
          <w:p>
            <w:pPr>
              <w:pStyle w:val="TableParagraph"/>
              <w:spacing w:before="104" w:line="249" w:lineRule="auto"/>
              <w:ind w:left="94" w:right="49"/>
              <w:rPr>
                <w:sz w:val="20"/>
              </w:rPr>
            </w:pPr>
            <w:r>
              <w:rPr>
                <w:b/>
                <w:spacing w:val="-2"/>
                <w:w w:val="105"/>
                <w:sz w:val="18"/>
              </w:rPr>
              <w:t xml:space="preserve">Degradación de la defensa: </w:t>
            </w:r>
            <w:r>
              <w:rPr>
                <w:w w:val="105"/>
                <w:sz w:val="18"/>
              </w:rPr>
              <w:t xml:space="preserve">Realizar un seguimiento de </w:t>
            </w:r>
            <w:r>
              <w:rPr>
                <w:spacing w:val="-2"/>
                <w:w w:val="105"/>
                <w:sz w:val="18"/>
              </w:rPr>
              <w:t>la eficacia</w:t>
            </w:r>
            <w:r>
              <w:rPr>
                <w:w w:val="105"/>
                <w:sz w:val="18"/>
              </w:rPr>
              <w:t xml:space="preserve"> del modelo </w:t>
            </w:r>
            <w:r>
              <w:rPr>
                <w:b/>
                <w:spacing w:val="-2"/>
                <w:w w:val="105"/>
                <w:sz w:val="18"/>
              </w:rPr>
              <w:t xml:space="preserve">Detección: </w:t>
            </w:r>
            <w:r>
              <w:rPr>
                <w:w w:val="105"/>
                <w:sz w:val="18"/>
              </w:rPr>
              <w:t xml:space="preserve">Análisis </w:t>
            </w:r>
            <w:r>
              <w:rPr>
                <w:w w:val="105"/>
                <w:sz w:val="18"/>
              </w:rPr>
              <w:t>de patrones</w:t>
            </w:r>
            <w:r>
              <w:rPr>
                <w:spacing w:val="-2"/>
                <w:w w:val="105"/>
                <w:sz w:val="18"/>
              </w:rPr>
              <w:t xml:space="preserve"> de consultas</w:t>
            </w:r>
          </w:p>
        </w:tc>
      </w:tr>
      <w:tr>
        <w:tblPrEx>
          <w:tblW w:w="0" w:type="auto"/>
          <w:tblInd w:w="1460" w:type="dxa"/>
          <w:tblLayout w:type="fixed"/>
          <w:tblLook w:val="01E0"/>
        </w:tblPrEx>
        <w:trPr>
          <w:trHeight w:val="1160"/>
        </w:trPr>
        <w:tc>
          <w:tcPr>
            <w:tcW w:w="1880" w:type="dxa"/>
            <w:shd w:val="clear" w:color="auto" w:fill="F0F5FA"/>
          </w:tcPr>
          <w:p>
            <w:pPr>
              <w:pStyle w:val="TableParagraph"/>
              <w:ind w:left="94"/>
              <w:rPr>
                <w:sz w:val="20"/>
              </w:rPr>
            </w:pPr>
            <w:r>
              <w:rPr>
                <w:spacing w:val="-2"/>
                <w:sz w:val="18"/>
              </w:rPr>
              <w:t xml:space="preserve">Envenenamiento </w:t>
            </w:r>
            <w:r>
              <w:rPr>
                <w:sz w:val="18"/>
              </w:rPr>
              <w:t>de datos</w:t>
            </w:r>
          </w:p>
        </w:tc>
        <w:tc>
          <w:tcPr>
            <w:tcW w:w="2520" w:type="dxa"/>
            <w:shd w:val="clear" w:color="auto" w:fill="F0F5FA"/>
          </w:tcPr>
          <w:p>
            <w:pPr>
              <w:pStyle w:val="TableParagraph"/>
              <w:spacing w:line="249" w:lineRule="auto"/>
              <w:ind w:left="194" w:right="604"/>
              <w:rPr>
                <w:sz w:val="20"/>
              </w:rPr>
            </w:pPr>
            <w:r>
              <w:rPr>
                <w:b/>
                <w:spacing w:val="-2"/>
                <w:w w:val="105"/>
                <w:sz w:val="18"/>
              </w:rPr>
              <w:t xml:space="preserve">MAP: </w:t>
            </w:r>
            <w:r>
              <w:rPr>
                <w:spacing w:val="-2"/>
                <w:w w:val="105"/>
                <w:sz w:val="18"/>
              </w:rPr>
              <w:t xml:space="preserve">Identificar </w:t>
            </w:r>
            <w:r>
              <w:rPr>
                <w:spacing w:val="-2"/>
                <w:w w:val="105"/>
                <w:sz w:val="18"/>
              </w:rPr>
              <w:t>fuentes de datos</w:t>
            </w:r>
          </w:p>
          <w:p>
            <w:pPr>
              <w:pStyle w:val="TableParagraph"/>
              <w:spacing w:before="2"/>
              <w:ind w:left="194"/>
              <w:rPr>
                <w:sz w:val="20"/>
              </w:rPr>
            </w:pPr>
            <w:r>
              <w:rPr>
                <w:b/>
                <w:sz w:val="18"/>
              </w:rPr>
              <w:t>G</w:t>
            </w:r>
            <w:r>
              <w:rPr>
                <w:spacing w:val="-4"/>
                <w:sz w:val="18"/>
              </w:rPr>
              <w:t>OV</w:t>
            </w:r>
            <w:r>
              <w:rPr>
                <w:b/>
                <w:sz w:val="18"/>
              </w:rPr>
              <w:t>ERN:</w:t>
            </w:r>
          </w:p>
          <w:p>
            <w:pPr>
              <w:pStyle w:val="TableParagraph"/>
              <w:spacing w:before="10"/>
              <w:ind w:left="194"/>
              <w:rPr>
                <w:sz w:val="20"/>
              </w:rPr>
            </w:pPr>
            <w:r>
              <w:rPr>
                <w:spacing w:val="-2"/>
                <w:sz w:val="18"/>
              </w:rPr>
              <w:t xml:space="preserve">políticas de </w:t>
            </w:r>
            <w:r>
              <w:rPr>
                <w:sz w:val="18"/>
              </w:rPr>
              <w:t>validación de datos</w:t>
            </w:r>
          </w:p>
        </w:tc>
        <w:tc>
          <w:tcPr>
            <w:tcW w:w="2620" w:type="dxa"/>
            <w:shd w:val="clear" w:color="auto" w:fill="F0F5FA"/>
          </w:tcPr>
          <w:p>
            <w:pPr>
              <w:pStyle w:val="TableParagraph"/>
              <w:spacing w:line="249" w:lineRule="auto"/>
              <w:ind w:left="104" w:right="246"/>
              <w:rPr>
                <w:sz w:val="20"/>
              </w:rPr>
            </w:pPr>
            <w:r>
              <w:rPr>
                <w:b/>
                <w:w w:val="105"/>
                <w:sz w:val="18"/>
              </w:rPr>
              <w:t xml:space="preserve">Riesgo de los datos: </w:t>
            </w:r>
            <w:r>
              <w:rPr>
                <w:spacing w:val="-4"/>
                <w:sz w:val="18"/>
              </w:rPr>
              <w:t xml:space="preserve">Procedimientos </w:t>
            </w:r>
            <w:r>
              <w:rPr>
                <w:spacing w:val="-4"/>
                <w:sz w:val="18"/>
              </w:rPr>
              <w:t>de garantía</w:t>
            </w:r>
            <w:r>
              <w:rPr>
                <w:w w:val="105"/>
                <w:sz w:val="18"/>
              </w:rPr>
              <w:t xml:space="preserve"> de calidad </w:t>
            </w:r>
            <w:r>
              <w:rPr>
                <w:b/>
                <w:w w:val="105"/>
                <w:sz w:val="18"/>
              </w:rPr>
              <w:t xml:space="preserve">Control del ciclo de vida: </w:t>
            </w:r>
            <w:r>
              <w:rPr>
                <w:w w:val="105"/>
                <w:sz w:val="18"/>
              </w:rPr>
              <w:t xml:space="preserve">Verificación </w:t>
            </w:r>
            <w:r>
              <w:rPr>
                <w:w w:val="105"/>
                <w:sz w:val="18"/>
              </w:rPr>
              <w:t>de la fuente</w:t>
            </w:r>
          </w:p>
        </w:tc>
        <w:tc>
          <w:tcPr>
            <w:tcW w:w="1940" w:type="dxa"/>
            <w:shd w:val="clear" w:color="auto" w:fill="F0F5FA"/>
          </w:tcPr>
          <w:p>
            <w:pPr>
              <w:pStyle w:val="TableParagraph"/>
              <w:spacing w:line="249" w:lineRule="auto"/>
              <w:ind w:left="94"/>
              <w:rPr>
                <w:sz w:val="20"/>
              </w:rPr>
            </w:pPr>
            <w:r>
              <w:rPr>
                <w:b/>
                <w:spacing w:val="-2"/>
                <w:sz w:val="18"/>
              </w:rPr>
              <w:t xml:space="preserve">Acceso </w:t>
            </w:r>
            <w:r>
              <w:rPr>
                <w:b/>
                <w:spacing w:val="-2"/>
                <w:sz w:val="18"/>
              </w:rPr>
              <w:t>inicial</w:t>
            </w:r>
            <w:r>
              <w:rPr>
                <w:b/>
                <w:spacing w:val="-2"/>
                <w:sz w:val="18"/>
              </w:rPr>
              <w:t xml:space="preserve">: </w:t>
            </w:r>
            <w:r>
              <w:rPr>
                <w:spacing w:val="-2"/>
                <w:sz w:val="18"/>
              </w:rPr>
              <w:t xml:space="preserve">Compromiso de </w:t>
            </w:r>
            <w:r>
              <w:rPr>
                <w:sz w:val="18"/>
              </w:rPr>
              <w:t xml:space="preserve">la cadena </w:t>
            </w:r>
            <w:r>
              <w:rPr>
                <w:sz w:val="18"/>
              </w:rPr>
              <w:t>de suministro</w:t>
            </w:r>
          </w:p>
        </w:tc>
      </w:tr>
      <w:tr>
        <w:tblPrEx>
          <w:tblW w:w="0" w:type="auto"/>
          <w:tblInd w:w="1460" w:type="dxa"/>
          <w:tblLayout w:type="fixed"/>
          <w:tblLook w:val="01E0"/>
        </w:tblPrEx>
        <w:trPr>
          <w:trHeight w:val="1159"/>
        </w:trPr>
        <w:tc>
          <w:tcPr>
            <w:tcW w:w="1880" w:type="dxa"/>
            <w:shd w:val="clear" w:color="auto" w:fill="CDDAE3"/>
          </w:tcPr>
          <w:p>
            <w:pPr>
              <w:pStyle w:val="TableParagraph"/>
              <w:spacing w:before="114"/>
              <w:ind w:left="94"/>
              <w:rPr>
                <w:sz w:val="20"/>
              </w:rPr>
            </w:pPr>
            <w:r>
              <w:rPr>
                <w:spacing w:val="-2"/>
                <w:sz w:val="18"/>
              </w:rPr>
              <w:t>Sesgo/Equidad</w:t>
            </w:r>
          </w:p>
        </w:tc>
        <w:tc>
          <w:tcPr>
            <w:tcW w:w="2520" w:type="dxa"/>
            <w:shd w:val="clear" w:color="auto" w:fill="CDDAE3"/>
          </w:tcPr>
          <w:p>
            <w:pPr>
              <w:pStyle w:val="TableParagraph"/>
              <w:spacing w:before="114" w:line="249" w:lineRule="auto"/>
              <w:ind w:left="194" w:right="440"/>
              <w:rPr>
                <w:sz w:val="20"/>
              </w:rPr>
            </w:pPr>
            <w:r>
              <w:rPr>
                <w:b/>
                <w:sz w:val="18"/>
              </w:rPr>
              <w:t xml:space="preserve">MAP: </w:t>
            </w:r>
            <w:r>
              <w:rPr>
                <w:sz w:val="18"/>
              </w:rPr>
              <w:t xml:space="preserve">Análisis </w:t>
            </w:r>
            <w:r>
              <w:rPr>
                <w:sz w:val="18"/>
              </w:rPr>
              <w:t xml:space="preserve">del impacto en las partes interesadas </w:t>
            </w:r>
            <w:r>
              <w:rPr>
                <w:b/>
                <w:spacing w:val="-2"/>
                <w:sz w:val="18"/>
              </w:rPr>
              <w:t xml:space="preserve">MEDIR: </w:t>
            </w:r>
            <w:r>
              <w:rPr>
                <w:spacing w:val="-2"/>
                <w:sz w:val="18"/>
              </w:rPr>
              <w:t>Métricas de imparcialidad</w:t>
            </w:r>
          </w:p>
        </w:tc>
        <w:tc>
          <w:tcPr>
            <w:tcW w:w="2620" w:type="dxa"/>
            <w:shd w:val="clear" w:color="auto" w:fill="CDDAE3"/>
          </w:tcPr>
          <w:p>
            <w:pPr>
              <w:pStyle w:val="TableParagraph"/>
              <w:spacing w:before="114" w:line="249" w:lineRule="auto"/>
              <w:ind w:left="104" w:right="246"/>
              <w:rPr>
                <w:sz w:val="20"/>
              </w:rPr>
            </w:pPr>
            <w:r>
              <w:rPr>
                <w:b/>
                <w:sz w:val="18"/>
              </w:rPr>
              <w:t xml:space="preserve">Riesgo ético: </w:t>
            </w:r>
            <w:r>
              <w:rPr>
                <w:spacing w:val="-2"/>
                <w:sz w:val="18"/>
              </w:rPr>
              <w:t>evaluación</w:t>
            </w:r>
            <w:r>
              <w:rPr>
                <w:sz w:val="18"/>
              </w:rPr>
              <w:t xml:space="preserve"> del impacto </w:t>
            </w:r>
            <w:r>
              <w:rPr>
                <w:b/>
                <w:sz w:val="18"/>
              </w:rPr>
              <w:t xml:space="preserve">Sistema </w:t>
            </w:r>
            <w:r>
              <w:rPr>
                <w:b/>
                <w:sz w:val="18"/>
              </w:rPr>
              <w:t>de gestión</w:t>
            </w:r>
            <w:r>
              <w:rPr>
                <w:b/>
                <w:sz w:val="18"/>
              </w:rPr>
              <w:t xml:space="preserve">: </w:t>
            </w:r>
            <w:r>
              <w:rPr>
                <w:sz w:val="18"/>
              </w:rPr>
              <w:t xml:space="preserve">auditorías </w:t>
            </w:r>
            <w:r>
              <w:rPr>
                <w:sz w:val="18"/>
              </w:rPr>
              <w:t>periódicas</w:t>
            </w:r>
          </w:p>
        </w:tc>
        <w:tc>
          <w:tcPr>
            <w:tcW w:w="1940" w:type="dxa"/>
            <w:shd w:val="clear" w:color="auto" w:fill="CDDAE3"/>
          </w:tcPr>
          <w:p>
            <w:pPr>
              <w:pStyle w:val="TableParagraph"/>
              <w:spacing w:before="114" w:line="249" w:lineRule="auto"/>
              <w:ind w:left="94"/>
              <w:rPr>
                <w:sz w:val="20"/>
              </w:rPr>
            </w:pPr>
            <w:r>
              <w:rPr>
                <w:sz w:val="18"/>
              </w:rPr>
              <w:t xml:space="preserve">No </w:t>
            </w:r>
            <w:r>
              <w:rPr>
                <w:spacing w:val="-2"/>
                <w:sz w:val="18"/>
              </w:rPr>
              <w:t>cubierto</w:t>
            </w:r>
            <w:r>
              <w:rPr>
                <w:sz w:val="18"/>
              </w:rPr>
              <w:t xml:space="preserve"> explícitamente</w:t>
            </w:r>
            <w:r>
              <w:rPr>
                <w:spacing w:val="-2"/>
                <w:sz w:val="18"/>
              </w:rPr>
              <w:t>: utilizar marcos complementarios</w:t>
            </w:r>
          </w:p>
        </w:tc>
      </w:tr>
    </w:tbl>
    <w:p>
      <w:pPr>
        <w:pStyle w:val="TableParagraph"/>
        <w:spacing w:after="0" w:line="249" w:lineRule="auto"/>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26"/>
        </w:numPr>
        <w:tabs>
          <w:tab w:val="left" w:pos="2051"/>
        </w:tabs>
        <w:spacing w:before="0" w:after="0" w:line="240" w:lineRule="auto"/>
        <w:ind w:left="2051" w:right="0" w:hanging="611"/>
        <w:jc w:val="left"/>
      </w:pPr>
      <w:bookmarkStart w:id="97" w:name="5.9 Risk Management Using NIST AI RMF "/>
      <w:bookmarkEnd w:id="97"/>
      <w:bookmarkStart w:id="98" w:name="h.leqo3in9dhu3"/>
      <w:bookmarkEnd w:id="98"/>
      <w:r>
        <w:rPr>
          <w:color w:val="00539E"/>
          <w:sz w:val="33"/>
        </w:rPr>
        <w:t xml:space="preserve">Gestión </w:t>
      </w:r>
      <w:r>
        <w:rPr>
          <w:color w:val="00539E"/>
          <w:sz w:val="33"/>
        </w:rPr>
        <w:t xml:space="preserve">de riesgos </w:t>
      </w:r>
      <w:r>
        <w:rPr>
          <w:color w:val="00539E"/>
          <w:sz w:val="33"/>
        </w:rPr>
        <w:t xml:space="preserve">mediante </w:t>
      </w:r>
      <w:r>
        <w:rPr>
          <w:color w:val="00539E"/>
          <w:spacing w:val="-5"/>
          <w:sz w:val="33"/>
        </w:rPr>
        <w:t xml:space="preserve">el Marco de Gestión de Riesgos </w:t>
      </w:r>
      <w:r>
        <w:rPr>
          <w:color w:val="00539E"/>
          <w:sz w:val="33"/>
        </w:rPr>
        <w:t xml:space="preserve">de IA </w:t>
      </w:r>
      <w:r>
        <w:rPr>
          <w:color w:val="00539E"/>
          <w:sz w:val="33"/>
        </w:rPr>
        <w:t>del NIST</w:t>
      </w:r>
    </w:p>
    <w:p>
      <w:pPr>
        <w:pStyle w:val="Heading3"/>
        <w:spacing w:before="279"/>
      </w:pPr>
      <w:bookmarkStart w:id="99" w:name="The NIST AI Risk Management Framework (A"/>
      <w:bookmarkEnd w:id="99"/>
      <w:r>
        <w:rPr>
          <w:color w:val="111A25"/>
          <w:spacing w:val="-2"/>
          <w:w w:val="105"/>
          <w:sz w:val="26"/>
        </w:rPr>
        <w:t xml:space="preserve">El Marco </w:t>
      </w:r>
      <w:r>
        <w:rPr>
          <w:color w:val="111A25"/>
          <w:spacing w:val="-2"/>
          <w:w w:val="105"/>
          <w:sz w:val="26"/>
        </w:rPr>
        <w:t xml:space="preserve">de Gestión </w:t>
      </w:r>
      <w:r>
        <w:rPr>
          <w:color w:val="111A25"/>
          <w:spacing w:val="-2"/>
          <w:w w:val="105"/>
          <w:sz w:val="26"/>
        </w:rPr>
        <w:t xml:space="preserve">de Riesgos </w:t>
      </w:r>
      <w:r>
        <w:rPr>
          <w:color w:val="111A25"/>
          <w:spacing w:val="-2"/>
          <w:w w:val="105"/>
          <w:sz w:val="26"/>
        </w:rPr>
        <w:t xml:space="preserve">de IA </w:t>
      </w:r>
      <w:r>
        <w:rPr>
          <w:color w:val="111A25"/>
          <w:spacing w:val="-2"/>
          <w:w w:val="105"/>
          <w:sz w:val="26"/>
        </w:rPr>
        <w:t xml:space="preserve">del NIST </w:t>
      </w:r>
      <w:r>
        <w:rPr>
          <w:color w:val="111A25"/>
          <w:spacing w:val="-2"/>
          <w:w w:val="105"/>
          <w:sz w:val="26"/>
        </w:rPr>
        <w:t xml:space="preserve">(AI </w:t>
      </w:r>
      <w:r>
        <w:rPr>
          <w:color w:val="111A25"/>
          <w:spacing w:val="-4"/>
          <w:w w:val="105"/>
          <w:sz w:val="26"/>
        </w:rPr>
        <w:t>RMF)</w:t>
      </w:r>
    </w:p>
    <w:p>
      <w:pPr>
        <w:pStyle w:val="BodyText"/>
        <w:spacing w:before="39"/>
        <w:rPr>
          <w:b/>
          <w:sz w:val="28"/>
        </w:rPr>
      </w:pPr>
    </w:p>
    <w:p>
      <w:pPr>
        <w:pStyle w:val="BodyText"/>
        <w:spacing w:line="280" w:lineRule="auto"/>
        <w:ind w:left="1440" w:right="1456"/>
      </w:pPr>
      <w:r>
        <w:rPr>
          <w:color w:val="212121"/>
          <w:sz w:val="18"/>
        </w:rPr>
        <w:t xml:space="preserve">El </w:t>
      </w:r>
      <w:hyperlink r:id="rId60">
        <w:r>
          <w:rPr>
            <w:color w:val="1154CC"/>
            <w:sz w:val="18"/>
            <w:u w:val="single" w:color="1154CC"/>
          </w:rPr>
          <w:t>NIST AI RMF</w:t>
        </w:r>
      </w:hyperlink>
      <w:r>
        <w:rPr>
          <w:color w:val="212121"/>
          <w:sz w:val="18"/>
        </w:rPr>
        <w:t xml:space="preserve"> está diseñado para minimizar los impactos negativos previstos de los sistemas de IA e identificar oportunidades para maximizar los impactos positivos. La gestión eficaz del riesgo de daños potenciales podría conducir a sistemas de IA más confiables y liberar beneficios potenciales para las personas (individuos, comunidades y sociedad), </w:t>
      </w:r>
      <w:r>
        <w:rPr>
          <w:color w:val="212121"/>
          <w:sz w:val="18"/>
        </w:rPr>
        <w:t xml:space="preserve">las organizaciones, </w:t>
      </w:r>
      <w:r>
        <w:rPr>
          <w:color w:val="212121"/>
          <w:sz w:val="18"/>
        </w:rPr>
        <w:t xml:space="preserve">los sistemas </w:t>
      </w:r>
      <w:r>
        <w:rPr>
          <w:color w:val="212121"/>
          <w:sz w:val="18"/>
        </w:rPr>
        <w:t xml:space="preserve">y </w:t>
      </w:r>
      <w:r>
        <w:rPr>
          <w:color w:val="212121"/>
          <w:sz w:val="18"/>
        </w:rPr>
        <w:t xml:space="preserve">los ecosistemas. </w:t>
      </w:r>
      <w:r>
        <w:rPr>
          <w:color w:val="212121"/>
          <w:sz w:val="18"/>
        </w:rPr>
        <w:t xml:space="preserve">El NIST </w:t>
      </w:r>
      <w:r>
        <w:rPr>
          <w:color w:val="212121"/>
          <w:sz w:val="18"/>
        </w:rPr>
        <w:t xml:space="preserve">también </w:t>
      </w:r>
      <w:r>
        <w:rPr>
          <w:color w:val="212121"/>
          <w:sz w:val="18"/>
        </w:rPr>
        <w:t xml:space="preserve">cuenta con </w:t>
      </w:r>
      <w:r>
        <w:rPr>
          <w:color w:val="212121"/>
          <w:sz w:val="18"/>
        </w:rPr>
        <w:t xml:space="preserve">un </w:t>
      </w:r>
      <w:r>
        <w:rPr>
          <w:color w:val="212121"/>
          <w:sz w:val="18"/>
        </w:rPr>
        <w:t xml:space="preserve">perfil de inteligencia </w:t>
      </w:r>
      <w:r>
        <w:rPr>
          <w:color w:val="212121"/>
          <w:sz w:val="18"/>
        </w:rPr>
        <w:t xml:space="preserve">artificial </w:t>
      </w:r>
      <w:r>
        <w:rPr>
          <w:color w:val="212121"/>
          <w:sz w:val="18"/>
        </w:rPr>
        <w:t xml:space="preserve">generativa </w:t>
      </w:r>
      <w:r>
        <w:rPr>
          <w:color w:val="212121"/>
          <w:sz w:val="18"/>
        </w:rPr>
        <w:t xml:space="preserve">que puede explorar opcionalmente </w:t>
      </w:r>
      <w:hyperlink r:id="rId61">
        <w:r>
          <w:rPr>
            <w:color w:val="1154CC"/>
            <w:sz w:val="18"/>
            <w:u w:val="single" w:color="1154CC"/>
          </w:rPr>
          <w:t>haciendo clic aquí</w:t>
        </w:r>
      </w:hyperlink>
      <w:r>
        <w:rPr>
          <w:color w:val="212121"/>
          <w:sz w:val="18"/>
        </w:rPr>
        <w:t>.</w:t>
      </w:r>
    </w:p>
    <w:p>
      <w:pPr>
        <w:pStyle w:val="BodyText"/>
        <w:spacing w:before="45"/>
      </w:pPr>
    </w:p>
    <w:p>
      <w:pPr>
        <w:pStyle w:val="BodyText"/>
        <w:ind w:left="1440"/>
      </w:pPr>
      <w:r>
        <w:rPr>
          <w:color w:val="212121"/>
          <w:spacing w:val="-2"/>
          <w:sz w:val="18"/>
        </w:rPr>
        <w:t xml:space="preserve">El </w:t>
      </w:r>
      <w:r>
        <w:rPr>
          <w:color w:val="212121"/>
          <w:spacing w:val="-2"/>
          <w:sz w:val="18"/>
        </w:rPr>
        <w:t xml:space="preserve">NIST </w:t>
      </w:r>
      <w:r>
        <w:rPr>
          <w:color w:val="212121"/>
          <w:spacing w:val="-2"/>
          <w:sz w:val="18"/>
        </w:rPr>
        <w:t xml:space="preserve">AI </w:t>
      </w:r>
      <w:r>
        <w:rPr>
          <w:color w:val="212121"/>
          <w:spacing w:val="-2"/>
          <w:sz w:val="18"/>
        </w:rPr>
        <w:t xml:space="preserve">RMF </w:t>
      </w:r>
      <w:r>
        <w:rPr>
          <w:color w:val="212121"/>
          <w:spacing w:val="-2"/>
          <w:sz w:val="18"/>
        </w:rPr>
        <w:t xml:space="preserve">tiene </w:t>
      </w:r>
      <w:r>
        <w:rPr>
          <w:color w:val="212121"/>
          <w:spacing w:val="-2"/>
          <w:sz w:val="18"/>
        </w:rPr>
        <w:t xml:space="preserve">cuatro </w:t>
      </w:r>
      <w:r>
        <w:rPr>
          <w:color w:val="212121"/>
          <w:spacing w:val="-2"/>
          <w:sz w:val="18"/>
        </w:rPr>
        <w:t xml:space="preserve">funciones </w:t>
      </w:r>
      <w:r>
        <w:rPr>
          <w:color w:val="212121"/>
          <w:spacing w:val="-2"/>
          <w:sz w:val="18"/>
        </w:rPr>
        <w:t>principales</w:t>
      </w:r>
      <w:r>
        <w:rPr>
          <w:color w:val="212121"/>
          <w:spacing w:val="-2"/>
          <w:sz w:val="18"/>
        </w:rPr>
        <w:t>:</w:t>
      </w:r>
    </w:p>
    <w:p>
      <w:pPr>
        <w:pStyle w:val="BodyText"/>
        <w:spacing w:before="11"/>
      </w:pPr>
    </w:p>
    <w:p>
      <w:pPr>
        <w:pStyle w:val="Heading4"/>
      </w:pPr>
      <w:bookmarkStart w:id="100" w:name="GOVERN – Establish an Organization-Wide "/>
      <w:bookmarkEnd w:id="100"/>
      <w:r>
        <w:rPr>
          <w:color w:val="111A25"/>
          <w:sz w:val="22"/>
        </w:rPr>
        <w:t>GOVERN</w:t>
      </w:r>
      <w:r>
        <w:rPr>
          <w:color w:val="111A25"/>
          <w:sz w:val="22"/>
        </w:rPr>
        <w:t xml:space="preserve">: </w:t>
      </w:r>
      <w:r>
        <w:rPr>
          <w:color w:val="111A25"/>
          <w:sz w:val="22"/>
        </w:rPr>
        <w:t xml:space="preserve">Establecer </w:t>
      </w:r>
      <w:r>
        <w:rPr>
          <w:color w:val="111A25"/>
          <w:sz w:val="22"/>
        </w:rPr>
        <w:t xml:space="preserve">una </w:t>
      </w:r>
      <w:r>
        <w:rPr>
          <w:color w:val="111A25"/>
          <w:spacing w:val="-2"/>
          <w:sz w:val="22"/>
        </w:rPr>
        <w:t xml:space="preserve">cultura </w:t>
      </w:r>
      <w:r>
        <w:rPr>
          <w:color w:val="111A25"/>
          <w:sz w:val="22"/>
        </w:rPr>
        <w:t xml:space="preserve">de riesgo </w:t>
      </w:r>
      <w:r>
        <w:rPr>
          <w:color w:val="111A25"/>
          <w:sz w:val="22"/>
        </w:rPr>
        <w:t>en toda la organización</w:t>
      </w:r>
    </w:p>
    <w:p>
      <w:pPr>
        <w:pStyle w:val="BodyText"/>
        <w:spacing w:before="48" w:line="280" w:lineRule="auto"/>
        <w:ind w:left="1440" w:right="1456"/>
      </w:pPr>
      <w:r>
        <w:rPr>
          <w:b/>
          <w:color w:val="212121"/>
          <w:sz w:val="18"/>
        </w:rPr>
        <w:t xml:space="preserve">Propósito: </w:t>
      </w:r>
      <w:r>
        <w:rPr>
          <w:color w:val="212121"/>
          <w:sz w:val="18"/>
        </w:rPr>
        <w:t xml:space="preserve">La </w:t>
      </w:r>
      <w:r>
        <w:rPr>
          <w:color w:val="212121"/>
          <w:sz w:val="18"/>
        </w:rPr>
        <w:t xml:space="preserve">función </w:t>
      </w:r>
      <w:r>
        <w:rPr>
          <w:color w:val="212121"/>
          <w:sz w:val="18"/>
        </w:rPr>
        <w:t xml:space="preserve">GOVERN </w:t>
      </w:r>
      <w:r>
        <w:rPr>
          <w:color w:val="212121"/>
          <w:sz w:val="18"/>
        </w:rPr>
        <w:t xml:space="preserve">crea </w:t>
      </w:r>
      <w:r>
        <w:rPr>
          <w:color w:val="212121"/>
          <w:sz w:val="18"/>
        </w:rPr>
        <w:t xml:space="preserve">la </w:t>
      </w:r>
      <w:r>
        <w:rPr>
          <w:color w:val="212121"/>
          <w:sz w:val="18"/>
        </w:rPr>
        <w:t xml:space="preserve">estructura </w:t>
      </w:r>
      <w:r>
        <w:rPr>
          <w:color w:val="212121"/>
          <w:sz w:val="18"/>
        </w:rPr>
        <w:t xml:space="preserve">de gobernanza fundamental </w:t>
      </w:r>
      <w:r>
        <w:rPr>
          <w:color w:val="212121"/>
          <w:sz w:val="18"/>
        </w:rPr>
        <w:t xml:space="preserve">que </w:t>
      </w:r>
      <w:r>
        <w:rPr>
          <w:color w:val="212121"/>
          <w:sz w:val="18"/>
        </w:rPr>
        <w:t xml:space="preserve">integra </w:t>
      </w:r>
      <w:r>
        <w:rPr>
          <w:color w:val="212121"/>
          <w:sz w:val="18"/>
        </w:rPr>
        <w:t xml:space="preserve">la gestión de riesgos de la IA en las operaciones, la cultura y los procesos de toma de decisiones de una organización. Conecta </w:t>
      </w:r>
      <w:r>
        <w:rPr>
          <w:color w:val="212121"/>
          <w:sz w:val="18"/>
        </w:rPr>
        <w:t xml:space="preserve">los objetivos </w:t>
      </w:r>
      <w:r>
        <w:rPr>
          <w:color w:val="212121"/>
          <w:sz w:val="18"/>
        </w:rPr>
        <w:t xml:space="preserve">y </w:t>
      </w:r>
      <w:r>
        <w:rPr>
          <w:color w:val="212121"/>
          <w:sz w:val="18"/>
        </w:rPr>
        <w:t xml:space="preserve">valores </w:t>
      </w:r>
      <w:r>
        <w:rPr>
          <w:color w:val="212121"/>
          <w:sz w:val="18"/>
        </w:rPr>
        <w:t xml:space="preserve">de la organización </w:t>
      </w:r>
      <w:r>
        <w:rPr>
          <w:color w:val="212121"/>
          <w:sz w:val="18"/>
        </w:rPr>
        <w:t xml:space="preserve">con </w:t>
      </w:r>
      <w:r>
        <w:rPr>
          <w:color w:val="212121"/>
          <w:sz w:val="18"/>
        </w:rPr>
        <w:t xml:space="preserve">el desarrollo </w:t>
      </w:r>
      <w:r>
        <w:rPr>
          <w:color w:val="212121"/>
          <w:sz w:val="18"/>
        </w:rPr>
        <w:t xml:space="preserve">técnico </w:t>
      </w:r>
      <w:r>
        <w:rPr>
          <w:color w:val="212121"/>
          <w:sz w:val="18"/>
        </w:rPr>
        <w:t xml:space="preserve">de la IA </w:t>
      </w:r>
      <w:r>
        <w:rPr>
          <w:color w:val="212121"/>
          <w:sz w:val="18"/>
        </w:rPr>
        <w:t xml:space="preserve">a través de </w:t>
      </w:r>
      <w:r>
        <w:rPr>
          <w:color w:val="212121"/>
          <w:sz w:val="18"/>
        </w:rPr>
        <w:t xml:space="preserve">políticas, </w:t>
      </w:r>
      <w:r>
        <w:rPr>
          <w:color w:val="212121"/>
          <w:sz w:val="18"/>
        </w:rPr>
        <w:t xml:space="preserve">procedimientos, </w:t>
      </w:r>
      <w:r>
        <w:rPr>
          <w:color w:val="212121"/>
          <w:sz w:val="18"/>
        </w:rPr>
        <w:t xml:space="preserve">roles </w:t>
      </w:r>
      <w:r>
        <w:rPr>
          <w:color w:val="212121"/>
          <w:sz w:val="18"/>
        </w:rPr>
        <w:t xml:space="preserve">y </w:t>
      </w:r>
      <w:r>
        <w:rPr>
          <w:color w:val="212121"/>
          <w:sz w:val="18"/>
        </w:rPr>
        <w:t xml:space="preserve">mecanismos </w:t>
      </w:r>
      <w:r>
        <w:rPr>
          <w:color w:val="212121"/>
          <w:sz w:val="18"/>
        </w:rPr>
        <w:t>de rendición de cuentas</w:t>
      </w:r>
      <w:r>
        <w:rPr>
          <w:color w:val="212121"/>
          <w:sz w:val="18"/>
        </w:rPr>
        <w:t>.</w:t>
      </w:r>
    </w:p>
    <w:p>
      <w:pPr>
        <w:pStyle w:val="BodyText"/>
        <w:spacing w:before="44"/>
      </w:pPr>
    </w:p>
    <w:p>
      <w:pPr>
        <w:pStyle w:val="BodyText"/>
        <w:spacing w:line="280" w:lineRule="auto"/>
        <w:ind w:left="1440" w:right="1456"/>
      </w:pPr>
      <w:r>
        <w:rPr>
          <w:color w:val="212121"/>
          <w:sz w:val="18"/>
        </w:rPr>
        <w:t xml:space="preserve">Esta función es transversal, lo que significa que respalda e influye en todas las demás funciones —PLANIFICAR, MEDIR y </w:t>
      </w:r>
      <w:r>
        <w:rPr>
          <w:color w:val="212121"/>
          <w:sz w:val="18"/>
        </w:rPr>
        <w:t xml:space="preserve">GESTIONAR— y </w:t>
      </w:r>
      <w:r>
        <w:rPr>
          <w:color w:val="212121"/>
          <w:sz w:val="18"/>
        </w:rPr>
        <w:t xml:space="preserve">se mantiene </w:t>
      </w:r>
      <w:r>
        <w:rPr>
          <w:color w:val="212121"/>
          <w:sz w:val="18"/>
        </w:rPr>
        <w:t xml:space="preserve">a lo largo de </w:t>
      </w:r>
      <w:r>
        <w:rPr>
          <w:color w:val="212121"/>
          <w:sz w:val="18"/>
        </w:rPr>
        <w:t xml:space="preserve">todo </w:t>
      </w:r>
      <w:r>
        <w:rPr>
          <w:color w:val="212121"/>
          <w:sz w:val="18"/>
        </w:rPr>
        <w:t xml:space="preserve">el ciclo </w:t>
      </w:r>
      <w:r>
        <w:rPr>
          <w:color w:val="212121"/>
          <w:sz w:val="18"/>
        </w:rPr>
        <w:t xml:space="preserve">de vida </w:t>
      </w:r>
      <w:r>
        <w:rPr>
          <w:color w:val="212121"/>
          <w:sz w:val="18"/>
        </w:rPr>
        <w:t>del sistema de</w:t>
      </w:r>
      <w:r>
        <w:rPr>
          <w:color w:val="212121"/>
          <w:sz w:val="18"/>
        </w:rPr>
        <w:t xml:space="preserve"> IA</w:t>
      </w:r>
      <w:r>
        <w:rPr>
          <w:color w:val="212121"/>
          <w:sz w:val="18"/>
        </w:rPr>
        <w:t xml:space="preserve">. </w:t>
      </w:r>
      <w:r>
        <w:rPr>
          <w:color w:val="212121"/>
          <w:sz w:val="18"/>
        </w:rPr>
        <w:t xml:space="preserve">La </w:t>
      </w:r>
      <w:r>
        <w:rPr>
          <w:color w:val="212121"/>
          <w:sz w:val="18"/>
        </w:rPr>
        <w:t xml:space="preserve">función </w:t>
      </w:r>
      <w:r>
        <w:rPr>
          <w:color w:val="212121"/>
          <w:sz w:val="18"/>
        </w:rPr>
        <w:t xml:space="preserve">GOBERNAR </w:t>
      </w:r>
      <w:r>
        <w:rPr>
          <w:color w:val="212121"/>
          <w:sz w:val="18"/>
        </w:rPr>
        <w:t xml:space="preserve">es </w:t>
      </w:r>
      <w:r>
        <w:rPr>
          <w:color w:val="212121"/>
          <w:sz w:val="18"/>
        </w:rPr>
        <w:t xml:space="preserve">el </w:t>
      </w:r>
      <w:r>
        <w:rPr>
          <w:color w:val="212121"/>
          <w:sz w:val="18"/>
        </w:rPr>
        <w:t xml:space="preserve">núcleo </w:t>
      </w:r>
      <w:r>
        <w:rPr>
          <w:color w:val="212121"/>
          <w:sz w:val="18"/>
        </w:rPr>
        <w:t xml:space="preserve">de </w:t>
      </w:r>
      <w:r>
        <w:rPr>
          <w:color w:val="212121"/>
          <w:w w:val="105"/>
          <w:sz w:val="18"/>
        </w:rPr>
        <w:t>todas las demás funciones.</w:t>
      </w:r>
    </w:p>
    <w:p>
      <w:pPr>
        <w:pStyle w:val="Heading6"/>
        <w:spacing w:before="88"/>
        <w:ind w:left="1350"/>
      </w:pPr>
      <w:r>
        <w:rPr>
          <w:b w:val="0"/>
          <w:position w:val="-23"/>
        </w:rPr>
        <w:drawing>
          <wp:inline distT="0" distB="0" distL="0" distR="0">
            <wp:extent cx="409575" cy="409575"/>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xmlns:r="http://schemas.openxmlformats.org/officeDocument/2006/relationships" r:embed="rId22" cstate="print"/>
                    <a:stretch>
                      <a:fillRect/>
                    </a:stretch>
                  </pic:blipFill>
                  <pic:spPr>
                    <a:xfrm>
                      <a:off x="0" y="0"/>
                      <a:ext cx="409575" cy="409575"/>
                    </a:xfrm>
                    <a:prstGeom prst="rect">
                      <a:avLst/>
                    </a:prstGeom>
                  </pic:spPr>
                </pic:pic>
              </a:graphicData>
            </a:graphic>
          </wp:inline>
        </w:drawing>
      </w:r>
      <w:r>
        <w:rPr>
          <w:rFonts w:ascii="Times New Roman"/>
          <w:b w:val="0"/>
          <w:spacing w:val="40"/>
          <w:sz w:val="18"/>
        </w:rPr>
        <w:t xml:space="preserve"> </w:t>
      </w:r>
      <w:r>
        <w:rPr>
          <w:color w:val="212121"/>
          <w:sz w:val="18"/>
        </w:rPr>
        <w:t>Puntos clave:</w:t>
      </w:r>
    </w:p>
    <w:p>
      <w:pPr>
        <w:pStyle w:val="ListParagraph"/>
        <w:numPr>
          <w:ilvl w:val="0"/>
          <w:numId w:val="16"/>
        </w:numPr>
        <w:tabs>
          <w:tab w:val="left" w:pos="2700"/>
        </w:tabs>
        <w:spacing w:before="109" w:after="0" w:line="280" w:lineRule="auto"/>
        <w:ind w:left="2700" w:right="1452" w:hanging="360"/>
        <w:jc w:val="left"/>
        <w:rPr>
          <w:color w:val="212121"/>
          <w:sz w:val="20"/>
        </w:rPr>
      </w:pPr>
      <w:r>
        <w:rPr>
          <w:sz w:val="20"/>
        </w:rPr>
        <mc:AlternateContent>
          <mc:Choice Requires="wps">
            <w:drawing>
              <wp:anchor distT="0" distB="0" distL="0" distR="0" simplePos="0" relativeHeight="251664384" behindDoc="0" locked="0" layoutInCell="1" allowOverlap="1">
                <wp:simplePos x="0" y="0"/>
                <wp:positionH relativeFrom="page">
                  <wp:posOffset>1238250</wp:posOffset>
                </wp:positionH>
                <wp:positionV relativeFrom="paragraph">
                  <wp:posOffset>76435</wp:posOffset>
                </wp:positionV>
                <wp:extent cx="190500" cy="1819275"/>
                <wp:effectExtent l="0" t="0" r="0" b="0"/>
                <wp:wrapNone/>
                <wp:docPr id="50" name="Graphic 50"/>
                <wp:cNvGraphicFramePr/>
                <a:graphic xmlns:a="http://schemas.openxmlformats.org/drawingml/2006/main">
                  <a:graphicData uri="http://schemas.microsoft.com/office/word/2010/wordprocessingShape">
                    <wps:wsp xmlns:wps="http://schemas.microsoft.com/office/word/2010/wordprocessingShape">
                      <wps:cNvSpPr/>
                      <wps:spPr>
                        <a:xfrm>
                          <a:off x="0" y="0"/>
                          <a:ext cx="190500" cy="1819275"/>
                        </a:xfrm>
                        <a:custGeom>
                          <a:avLst/>
                          <a:gdLst/>
                          <a:rect l="l" t="t" r="r" b="b"/>
                          <a:pathLst>
                            <a:path fill="norm" h="1819275" w="190500" stroke="1">
                              <a:moveTo>
                                <a:pt x="0" y="1819275"/>
                              </a:moveTo>
                              <a:lnTo>
                                <a:pt x="190500" y="1819275"/>
                              </a:lnTo>
                              <a:lnTo>
                                <a:pt x="190500" y="0"/>
                              </a:lnTo>
                              <a:lnTo>
                                <a:pt x="0" y="0"/>
                              </a:lnTo>
                              <a:lnTo>
                                <a:pt x="0" y="1819275"/>
                              </a:lnTo>
                              <a:close/>
                            </a:path>
                          </a:pathLst>
                        </a:custGeom>
                        <a:solidFill>
                          <a:srgbClr val="1F8ECC"/>
                        </a:solidFill>
                      </wps:spPr>
                      <wps:bodyPr wrap="square" lIns="0" tIns="0" rIns="0" bIns="0" rtlCol="0">
                        <a:prstTxWarp prst="textNoShape">
                          <a:avLst/>
                        </a:prstTxWarp>
                      </wps:bodyPr>
                    </wps:wsp>
                  </a:graphicData>
                </a:graphic>
              </wp:anchor>
            </w:drawing>
          </mc:Choice>
          <mc:Fallback>
            <w:pict>
              <v:rect id="_x0000_s1057" style="width:15pt;height:143.25pt;margin-top:6.02pt;margin-left:97.5pt;mso-position-horizontal-relative:page;position:absolute;z-index:251665408" filled="t" fillcolor="#1f8ecc" stroked="f">
                <v:fill type="solid"/>
              </v:rect>
            </w:pict>
          </mc:Fallback>
        </mc:AlternateContent>
      </w:r>
      <w:r>
        <w:rPr>
          <w:b/>
          <w:color w:val="212121"/>
          <w:sz w:val="18"/>
        </w:rPr>
        <w:t xml:space="preserve">Cultura </w:t>
      </w:r>
      <w:r>
        <w:rPr>
          <w:b/>
          <w:color w:val="212121"/>
          <w:sz w:val="18"/>
        </w:rPr>
        <w:t xml:space="preserve">de </w:t>
      </w:r>
      <w:r>
        <w:rPr>
          <w:b/>
          <w:color w:val="212121"/>
          <w:sz w:val="18"/>
        </w:rPr>
        <w:t xml:space="preserve">responsabilidad: </w:t>
      </w:r>
      <w:r>
        <w:rPr>
          <w:color w:val="212121"/>
          <w:sz w:val="18"/>
        </w:rPr>
        <w:t xml:space="preserve">fomenta </w:t>
      </w:r>
      <w:r>
        <w:rPr>
          <w:color w:val="212121"/>
          <w:sz w:val="18"/>
        </w:rPr>
        <w:t xml:space="preserve">una </w:t>
      </w:r>
      <w:r>
        <w:rPr>
          <w:color w:val="212121"/>
          <w:sz w:val="18"/>
        </w:rPr>
        <w:t xml:space="preserve">cultura </w:t>
      </w:r>
      <w:r>
        <w:rPr>
          <w:color w:val="212121"/>
          <w:sz w:val="18"/>
        </w:rPr>
        <w:t xml:space="preserve">interna </w:t>
      </w:r>
      <w:r>
        <w:rPr>
          <w:color w:val="212121"/>
          <w:sz w:val="18"/>
        </w:rPr>
        <w:t xml:space="preserve">en la que </w:t>
      </w:r>
      <w:r>
        <w:rPr>
          <w:color w:val="212121"/>
          <w:sz w:val="18"/>
        </w:rPr>
        <w:t xml:space="preserve">todos —desde </w:t>
      </w:r>
      <w:r>
        <w:rPr>
          <w:color w:val="212121"/>
          <w:sz w:val="18"/>
        </w:rPr>
        <w:t xml:space="preserve">el liderazgo </w:t>
      </w:r>
      <w:r>
        <w:rPr>
          <w:color w:val="212121"/>
          <w:sz w:val="18"/>
        </w:rPr>
        <w:t xml:space="preserve">hasta los desarrolladores— son </w:t>
      </w:r>
      <w:r>
        <w:rPr>
          <w:color w:val="212121"/>
          <w:sz w:val="18"/>
        </w:rPr>
        <w:t xml:space="preserve">conscientes </w:t>
      </w:r>
      <w:r>
        <w:rPr>
          <w:color w:val="212121"/>
          <w:sz w:val="18"/>
        </w:rPr>
        <w:t xml:space="preserve">de </w:t>
      </w:r>
      <w:r>
        <w:rPr>
          <w:color w:val="212121"/>
          <w:sz w:val="18"/>
        </w:rPr>
        <w:t xml:space="preserve">los riesgos </w:t>
      </w:r>
      <w:r>
        <w:rPr>
          <w:color w:val="212121"/>
          <w:sz w:val="18"/>
        </w:rPr>
        <w:t xml:space="preserve">de la IA </w:t>
      </w:r>
      <w:r>
        <w:rPr>
          <w:color w:val="212121"/>
          <w:sz w:val="18"/>
        </w:rPr>
        <w:t xml:space="preserve">y </w:t>
      </w:r>
      <w:r>
        <w:rPr>
          <w:color w:val="212121"/>
          <w:sz w:val="18"/>
        </w:rPr>
        <w:t xml:space="preserve">se hacen responsables </w:t>
      </w:r>
      <w:r>
        <w:rPr>
          <w:color w:val="212121"/>
          <w:sz w:val="18"/>
        </w:rPr>
        <w:t>de ellos</w:t>
      </w:r>
      <w:r>
        <w:rPr>
          <w:color w:val="212121"/>
          <w:sz w:val="18"/>
        </w:rPr>
        <w:t>.</w:t>
      </w:r>
    </w:p>
    <w:p>
      <w:pPr>
        <w:pStyle w:val="ListParagraph"/>
        <w:numPr>
          <w:ilvl w:val="0"/>
          <w:numId w:val="16"/>
        </w:numPr>
        <w:tabs>
          <w:tab w:val="left" w:pos="2700"/>
        </w:tabs>
        <w:spacing w:before="2" w:after="0" w:line="280" w:lineRule="auto"/>
        <w:ind w:left="2700" w:right="2616" w:hanging="360"/>
        <w:jc w:val="left"/>
        <w:rPr>
          <w:color w:val="212121"/>
          <w:sz w:val="20"/>
        </w:rPr>
      </w:pPr>
      <w:r>
        <w:rPr>
          <w:b/>
          <w:color w:val="212121"/>
          <w:sz w:val="18"/>
        </w:rPr>
        <w:t xml:space="preserve">Políticas </w:t>
      </w:r>
      <w:r>
        <w:rPr>
          <w:b/>
          <w:color w:val="212121"/>
          <w:sz w:val="18"/>
        </w:rPr>
        <w:t xml:space="preserve">y </w:t>
      </w:r>
      <w:r>
        <w:rPr>
          <w:b/>
          <w:color w:val="212121"/>
          <w:sz w:val="18"/>
        </w:rPr>
        <w:t xml:space="preserve">supervisión: </w:t>
      </w:r>
      <w:r>
        <w:rPr>
          <w:color w:val="212121"/>
          <w:sz w:val="18"/>
        </w:rPr>
        <w:t xml:space="preserve">Establece </w:t>
      </w:r>
      <w:r>
        <w:rPr>
          <w:color w:val="212121"/>
          <w:sz w:val="18"/>
        </w:rPr>
        <w:t xml:space="preserve">políticas </w:t>
      </w:r>
      <w:r>
        <w:rPr>
          <w:color w:val="212121"/>
          <w:sz w:val="18"/>
        </w:rPr>
        <w:t xml:space="preserve">claras </w:t>
      </w:r>
      <w:r>
        <w:rPr>
          <w:color w:val="212121"/>
          <w:sz w:val="18"/>
        </w:rPr>
        <w:t xml:space="preserve">alineadas </w:t>
      </w:r>
      <w:r>
        <w:rPr>
          <w:color w:val="212121"/>
          <w:sz w:val="18"/>
        </w:rPr>
        <w:t xml:space="preserve">con </w:t>
      </w:r>
      <w:r>
        <w:rPr>
          <w:color w:val="212121"/>
          <w:sz w:val="18"/>
        </w:rPr>
        <w:t xml:space="preserve">las leyes, </w:t>
      </w:r>
      <w:r>
        <w:rPr>
          <w:color w:val="212121"/>
          <w:sz w:val="18"/>
        </w:rPr>
        <w:t xml:space="preserve">la ética </w:t>
      </w:r>
      <w:r>
        <w:rPr>
          <w:color w:val="212121"/>
          <w:sz w:val="18"/>
        </w:rPr>
        <w:t>y la tolerancia al riesgo de la organización.</w:t>
      </w:r>
    </w:p>
    <w:p>
      <w:pPr>
        <w:pStyle w:val="ListParagraph"/>
        <w:numPr>
          <w:ilvl w:val="0"/>
          <w:numId w:val="16"/>
        </w:numPr>
        <w:tabs>
          <w:tab w:val="left" w:pos="2699"/>
        </w:tabs>
        <w:spacing w:before="2" w:after="0" w:line="240" w:lineRule="auto"/>
        <w:ind w:left="2699" w:right="0" w:hanging="359"/>
        <w:jc w:val="left"/>
        <w:rPr>
          <w:color w:val="212121"/>
          <w:sz w:val="20"/>
        </w:rPr>
      </w:pPr>
      <w:r>
        <w:rPr>
          <w:b/>
          <w:color w:val="212121"/>
          <w:spacing w:val="-2"/>
          <w:sz w:val="18"/>
        </w:rPr>
        <w:t xml:space="preserve">Responsabilidad </w:t>
      </w:r>
      <w:r>
        <w:rPr>
          <w:b/>
          <w:color w:val="212121"/>
          <w:spacing w:val="-2"/>
          <w:sz w:val="18"/>
        </w:rPr>
        <w:t>del riesgo</w:t>
      </w:r>
      <w:r>
        <w:rPr>
          <w:b/>
          <w:color w:val="212121"/>
          <w:spacing w:val="-2"/>
          <w:sz w:val="18"/>
        </w:rPr>
        <w:t xml:space="preserve">: </w:t>
      </w:r>
      <w:r>
        <w:rPr>
          <w:color w:val="212121"/>
          <w:spacing w:val="-2"/>
          <w:sz w:val="18"/>
        </w:rPr>
        <w:t xml:space="preserve">Aclara las funciones </w:t>
      </w:r>
      <w:r>
        <w:rPr>
          <w:color w:val="212121"/>
          <w:spacing w:val="-2"/>
          <w:sz w:val="18"/>
        </w:rPr>
        <w:t xml:space="preserve">y </w:t>
      </w:r>
      <w:r>
        <w:rPr>
          <w:color w:val="212121"/>
          <w:spacing w:val="-2"/>
          <w:sz w:val="18"/>
        </w:rPr>
        <w:t xml:space="preserve">responsabilidades en toda </w:t>
      </w:r>
      <w:r>
        <w:rPr>
          <w:color w:val="212121"/>
          <w:spacing w:val="-2"/>
          <w:sz w:val="18"/>
        </w:rPr>
        <w:t>la organización.</w:t>
      </w:r>
    </w:p>
    <w:p>
      <w:pPr>
        <w:pStyle w:val="ListParagraph"/>
        <w:numPr>
          <w:ilvl w:val="0"/>
          <w:numId w:val="16"/>
        </w:numPr>
        <w:tabs>
          <w:tab w:val="left" w:pos="2700"/>
        </w:tabs>
        <w:spacing w:before="40" w:after="0" w:line="280" w:lineRule="auto"/>
        <w:ind w:left="2700" w:right="1689" w:hanging="360"/>
        <w:jc w:val="left"/>
        <w:rPr>
          <w:color w:val="212121"/>
          <w:sz w:val="20"/>
        </w:rPr>
      </w:pPr>
      <w:r>
        <w:rPr>
          <w:b/>
          <w:color w:val="212121"/>
          <w:sz w:val="18"/>
        </w:rPr>
        <w:t xml:space="preserve">Capacitación </w:t>
      </w:r>
      <w:r>
        <w:rPr>
          <w:b/>
          <w:color w:val="212121"/>
          <w:sz w:val="18"/>
        </w:rPr>
        <w:t xml:space="preserve">y </w:t>
      </w:r>
      <w:r>
        <w:rPr>
          <w:b/>
          <w:color w:val="212121"/>
          <w:sz w:val="18"/>
        </w:rPr>
        <w:t xml:space="preserve">competencia: </w:t>
      </w:r>
      <w:r>
        <w:rPr>
          <w:color w:val="212121"/>
          <w:sz w:val="18"/>
        </w:rPr>
        <w:t xml:space="preserve">Garantiza que </w:t>
      </w:r>
      <w:r>
        <w:rPr>
          <w:color w:val="212121"/>
          <w:sz w:val="18"/>
        </w:rPr>
        <w:t xml:space="preserve">el personal </w:t>
      </w:r>
      <w:r>
        <w:rPr>
          <w:color w:val="212121"/>
          <w:sz w:val="18"/>
        </w:rPr>
        <w:t xml:space="preserve">reciba </w:t>
      </w:r>
      <w:r>
        <w:rPr>
          <w:color w:val="212121"/>
          <w:sz w:val="18"/>
        </w:rPr>
        <w:t xml:space="preserve">formación </w:t>
      </w:r>
      <w:r>
        <w:rPr>
          <w:color w:val="212121"/>
          <w:sz w:val="18"/>
        </w:rPr>
        <w:t xml:space="preserve">sobre </w:t>
      </w:r>
      <w:r>
        <w:rPr>
          <w:color w:val="212121"/>
          <w:sz w:val="18"/>
        </w:rPr>
        <w:t xml:space="preserve">los riesgos </w:t>
      </w:r>
      <w:r>
        <w:rPr>
          <w:color w:val="212121"/>
          <w:sz w:val="18"/>
        </w:rPr>
        <w:t xml:space="preserve">de la IA </w:t>
      </w:r>
      <w:r>
        <w:rPr>
          <w:color w:val="212121"/>
          <w:sz w:val="18"/>
        </w:rPr>
        <w:t xml:space="preserve">y </w:t>
      </w:r>
      <w:r>
        <w:rPr>
          <w:color w:val="212121"/>
          <w:spacing w:val="-2"/>
          <w:sz w:val="18"/>
        </w:rPr>
        <w:t>las prácticas</w:t>
      </w:r>
      <w:r>
        <w:rPr>
          <w:color w:val="212121"/>
          <w:sz w:val="18"/>
        </w:rPr>
        <w:t xml:space="preserve"> responsables</w:t>
      </w:r>
      <w:r>
        <w:rPr>
          <w:color w:val="212121"/>
          <w:spacing w:val="-2"/>
          <w:sz w:val="18"/>
        </w:rPr>
        <w:t>.</w:t>
      </w:r>
    </w:p>
    <w:p>
      <w:pPr>
        <w:pStyle w:val="ListParagraph"/>
        <w:numPr>
          <w:ilvl w:val="0"/>
          <w:numId w:val="16"/>
        </w:numPr>
        <w:tabs>
          <w:tab w:val="left" w:pos="2700"/>
        </w:tabs>
        <w:spacing w:before="2" w:after="0" w:line="280" w:lineRule="auto"/>
        <w:ind w:left="2700" w:right="1949" w:hanging="360"/>
        <w:jc w:val="left"/>
        <w:rPr>
          <w:color w:val="212121"/>
          <w:sz w:val="20"/>
        </w:rPr>
      </w:pPr>
      <w:r>
        <w:rPr>
          <w:b/>
          <w:color w:val="212121"/>
          <w:sz w:val="18"/>
        </w:rPr>
        <w:t xml:space="preserve">Gobernanza </w:t>
      </w:r>
      <w:r>
        <w:rPr>
          <w:b/>
          <w:color w:val="212121"/>
          <w:sz w:val="18"/>
        </w:rPr>
        <w:t>de terceros</w:t>
      </w:r>
      <w:r>
        <w:rPr>
          <w:b/>
          <w:color w:val="212121"/>
          <w:sz w:val="18"/>
        </w:rPr>
        <w:t xml:space="preserve">: </w:t>
      </w:r>
      <w:r>
        <w:rPr>
          <w:color w:val="212121"/>
          <w:sz w:val="18"/>
        </w:rPr>
        <w:t xml:space="preserve">aborda </w:t>
      </w:r>
      <w:r>
        <w:rPr>
          <w:color w:val="212121"/>
          <w:sz w:val="18"/>
        </w:rPr>
        <w:t xml:space="preserve">los riesgos </w:t>
      </w:r>
      <w:r>
        <w:rPr>
          <w:color w:val="212121"/>
          <w:sz w:val="18"/>
        </w:rPr>
        <w:t xml:space="preserve">derivados de </w:t>
      </w:r>
      <w:r>
        <w:rPr>
          <w:color w:val="212121"/>
          <w:sz w:val="18"/>
        </w:rPr>
        <w:t xml:space="preserve">proveedores externos, software y </w:t>
      </w:r>
      <w:r>
        <w:rPr>
          <w:color w:val="212121"/>
          <w:spacing w:val="-2"/>
          <w:sz w:val="18"/>
        </w:rPr>
        <w:t>proveedores</w:t>
      </w:r>
      <w:r>
        <w:rPr>
          <w:color w:val="212121"/>
          <w:sz w:val="18"/>
        </w:rPr>
        <w:t xml:space="preserve"> de datos</w:t>
      </w:r>
      <w:r>
        <w:rPr>
          <w:color w:val="212121"/>
          <w:spacing w:val="-2"/>
          <w:sz w:val="18"/>
        </w:rPr>
        <w:t>.</w:t>
      </w:r>
    </w:p>
    <w:p>
      <w:pPr>
        <w:pStyle w:val="ListParagraph"/>
        <w:numPr>
          <w:ilvl w:val="0"/>
          <w:numId w:val="16"/>
        </w:numPr>
        <w:tabs>
          <w:tab w:val="left" w:pos="2700"/>
        </w:tabs>
        <w:spacing w:before="2" w:after="0" w:line="280" w:lineRule="auto"/>
        <w:ind w:left="2700" w:right="1584" w:hanging="360"/>
        <w:jc w:val="left"/>
        <w:rPr>
          <w:color w:val="212121"/>
          <w:sz w:val="20"/>
        </w:rPr>
      </w:pPr>
      <w:r>
        <w:rPr>
          <w:b/>
          <w:color w:val="212121"/>
          <w:sz w:val="18"/>
        </w:rPr>
        <w:t xml:space="preserve">Cobertura </w:t>
      </w:r>
      <w:r>
        <w:rPr>
          <w:b/>
          <w:color w:val="212121"/>
          <w:sz w:val="18"/>
        </w:rPr>
        <w:t xml:space="preserve">del ciclo </w:t>
      </w:r>
      <w:r>
        <w:rPr>
          <w:b/>
          <w:color w:val="212121"/>
          <w:sz w:val="18"/>
        </w:rPr>
        <w:t>de vida</w:t>
      </w:r>
      <w:r>
        <w:rPr>
          <w:b/>
          <w:color w:val="212121"/>
          <w:sz w:val="18"/>
        </w:rPr>
        <w:t xml:space="preserve">: </w:t>
      </w:r>
      <w:r>
        <w:rPr>
          <w:color w:val="212121"/>
          <w:sz w:val="18"/>
        </w:rPr>
        <w:t xml:space="preserve">se extiende </w:t>
      </w:r>
      <w:r>
        <w:rPr>
          <w:color w:val="212121"/>
          <w:sz w:val="18"/>
        </w:rPr>
        <w:t xml:space="preserve">desde </w:t>
      </w:r>
      <w:r>
        <w:rPr>
          <w:color w:val="212121"/>
          <w:sz w:val="18"/>
        </w:rPr>
        <w:t xml:space="preserve">la concepción </w:t>
      </w:r>
      <w:r>
        <w:rPr>
          <w:color w:val="212121"/>
          <w:sz w:val="18"/>
        </w:rPr>
        <w:t xml:space="preserve">del sistema </w:t>
      </w:r>
      <w:r>
        <w:rPr>
          <w:color w:val="212121"/>
          <w:sz w:val="18"/>
        </w:rPr>
        <w:t xml:space="preserve">hasta </w:t>
      </w:r>
      <w:r>
        <w:rPr>
          <w:color w:val="212121"/>
          <w:sz w:val="18"/>
        </w:rPr>
        <w:t xml:space="preserve">su desmantelamiento </w:t>
      </w:r>
      <w:r>
        <w:rPr>
          <w:color w:val="212121"/>
          <w:sz w:val="18"/>
        </w:rPr>
        <w:t xml:space="preserve">e </w:t>
      </w:r>
      <w:r>
        <w:rPr>
          <w:color w:val="212121"/>
          <w:sz w:val="18"/>
        </w:rPr>
        <w:t xml:space="preserve">incluye </w:t>
      </w:r>
      <w:r>
        <w:rPr>
          <w:color w:val="212121"/>
          <w:spacing w:val="-2"/>
          <w:w w:val="105"/>
          <w:sz w:val="18"/>
        </w:rPr>
        <w:t xml:space="preserve">ciclos </w:t>
      </w:r>
      <w:r>
        <w:rPr>
          <w:color w:val="212121"/>
          <w:spacing w:val="-2"/>
          <w:w w:val="105"/>
          <w:sz w:val="18"/>
        </w:rPr>
        <w:t xml:space="preserve">de retroalimentación </w:t>
      </w:r>
      <w:r>
        <w:rPr>
          <w:color w:val="212121"/>
          <w:spacing w:val="-2"/>
          <w:w w:val="105"/>
          <w:sz w:val="18"/>
        </w:rPr>
        <w:t xml:space="preserve">y </w:t>
      </w:r>
      <w:r>
        <w:rPr>
          <w:color w:val="212121"/>
          <w:spacing w:val="-2"/>
          <w:w w:val="105"/>
          <w:sz w:val="18"/>
        </w:rPr>
        <w:t xml:space="preserve">gobernanza </w:t>
      </w:r>
      <w:r>
        <w:rPr>
          <w:color w:val="212121"/>
          <w:spacing w:val="-2"/>
          <w:w w:val="105"/>
          <w:sz w:val="18"/>
        </w:rPr>
        <w:t xml:space="preserve">para </w:t>
      </w:r>
      <w:r>
        <w:rPr>
          <w:color w:val="212121"/>
          <w:spacing w:val="-2"/>
          <w:w w:val="105"/>
          <w:sz w:val="18"/>
        </w:rPr>
        <w:t xml:space="preserve">la mejora </w:t>
      </w:r>
      <w:r>
        <w:rPr>
          <w:color w:val="212121"/>
          <w:spacing w:val="-2"/>
          <w:w w:val="105"/>
          <w:sz w:val="18"/>
        </w:rPr>
        <w:t>continua</w:t>
      </w:r>
      <w:r>
        <w:rPr>
          <w:color w:val="212121"/>
          <w:spacing w:val="-2"/>
          <w:w w:val="105"/>
          <w:sz w:val="18"/>
        </w:rPr>
        <w:t>.</w:t>
      </w:r>
    </w:p>
    <w:p>
      <w:pPr>
        <w:pStyle w:val="Heading4"/>
        <w:spacing w:before="203"/>
      </w:pPr>
      <w:bookmarkStart w:id="101" w:name="MAP – Define Context, Scope, and Stakeho"/>
      <w:bookmarkEnd w:id="101"/>
      <w:r>
        <w:rPr>
          <w:color w:val="111A25"/>
          <w:spacing w:val="-2"/>
          <w:w w:val="105"/>
          <w:sz w:val="22"/>
        </w:rPr>
        <w:t>MAP</w:t>
      </w:r>
      <w:r>
        <w:rPr>
          <w:color w:val="111A25"/>
          <w:spacing w:val="-2"/>
          <w:w w:val="105"/>
          <w:sz w:val="22"/>
        </w:rPr>
        <w:t xml:space="preserve">: </w:t>
      </w:r>
      <w:r>
        <w:rPr>
          <w:color w:val="111A25"/>
          <w:spacing w:val="-2"/>
          <w:w w:val="105"/>
          <w:sz w:val="22"/>
        </w:rPr>
        <w:t xml:space="preserve">definir </w:t>
      </w:r>
      <w:r>
        <w:rPr>
          <w:color w:val="111A25"/>
          <w:spacing w:val="-2"/>
          <w:w w:val="105"/>
          <w:sz w:val="22"/>
        </w:rPr>
        <w:t xml:space="preserve">el contexto, </w:t>
      </w:r>
      <w:r>
        <w:rPr>
          <w:color w:val="111A25"/>
          <w:spacing w:val="-2"/>
          <w:w w:val="105"/>
          <w:sz w:val="22"/>
        </w:rPr>
        <w:t xml:space="preserve">el alcance </w:t>
      </w:r>
      <w:r>
        <w:rPr>
          <w:color w:val="111A25"/>
          <w:spacing w:val="-2"/>
          <w:w w:val="105"/>
          <w:sz w:val="22"/>
        </w:rPr>
        <w:t xml:space="preserve">y </w:t>
      </w:r>
      <w:r>
        <w:rPr>
          <w:color w:val="111A25"/>
          <w:spacing w:val="-2"/>
          <w:w w:val="105"/>
          <w:sz w:val="22"/>
        </w:rPr>
        <w:t>las partes interesadas</w:t>
      </w:r>
    </w:p>
    <w:p>
      <w:pPr>
        <w:pStyle w:val="BodyText"/>
        <w:spacing w:before="48" w:line="280" w:lineRule="auto"/>
        <w:ind w:left="1440" w:right="1456"/>
      </w:pPr>
      <w:r>
        <w:rPr>
          <w:b/>
          <w:color w:val="212121"/>
          <w:sz w:val="18"/>
        </w:rPr>
        <w:t xml:space="preserve">Propósito: </w:t>
      </w:r>
      <w:r>
        <w:rPr>
          <w:color w:val="212121"/>
          <w:sz w:val="18"/>
        </w:rPr>
        <w:t xml:space="preserve">La función MAP se centra en comprender y documentar el contexto completo en el que se diseñará, desarrollará, implementará y utilizará el sistema de IA. Identifica a las partes interesadas, los impactos potenciales, las suposiciones </w:t>
      </w:r>
      <w:r>
        <w:rPr>
          <w:color w:val="212121"/>
          <w:sz w:val="18"/>
        </w:rPr>
        <w:t xml:space="preserve">y </w:t>
      </w:r>
      <w:r>
        <w:rPr>
          <w:color w:val="212121"/>
          <w:sz w:val="18"/>
        </w:rPr>
        <w:t xml:space="preserve">las limitaciones </w:t>
      </w:r>
      <w:r>
        <w:rPr>
          <w:color w:val="212121"/>
          <w:sz w:val="18"/>
        </w:rPr>
        <w:t>en</w:t>
      </w:r>
      <w:r>
        <w:rPr>
          <w:color w:val="212121"/>
          <w:sz w:val="18"/>
        </w:rPr>
        <w:t xml:space="preserve"> una etapa temprana </w:t>
      </w:r>
      <w:r>
        <w:rPr>
          <w:color w:val="212121"/>
          <w:sz w:val="18"/>
        </w:rPr>
        <w:t xml:space="preserve">del </w:t>
      </w:r>
      <w:r>
        <w:rPr>
          <w:color w:val="212121"/>
          <w:sz w:val="18"/>
        </w:rPr>
        <w:t xml:space="preserve">ciclo </w:t>
      </w:r>
      <w:r>
        <w:rPr>
          <w:color w:val="212121"/>
          <w:sz w:val="18"/>
        </w:rPr>
        <w:t>de vida</w:t>
      </w:r>
      <w:r>
        <w:rPr>
          <w:color w:val="212121"/>
          <w:sz w:val="18"/>
        </w:rPr>
        <w:t xml:space="preserve">. </w:t>
      </w:r>
      <w:r>
        <w:rPr>
          <w:color w:val="212121"/>
          <w:sz w:val="18"/>
        </w:rPr>
        <w:t xml:space="preserve">El </w:t>
      </w:r>
      <w:r>
        <w:rPr>
          <w:color w:val="212121"/>
          <w:sz w:val="18"/>
        </w:rPr>
        <w:t xml:space="preserve">objetivo </w:t>
      </w:r>
      <w:r>
        <w:rPr>
          <w:color w:val="212121"/>
          <w:sz w:val="18"/>
        </w:rPr>
        <w:t xml:space="preserve">es </w:t>
      </w:r>
      <w:r>
        <w:rPr>
          <w:color w:val="212121"/>
          <w:sz w:val="18"/>
        </w:rPr>
        <w:t xml:space="preserve">anticipar </w:t>
      </w:r>
      <w:r>
        <w:rPr>
          <w:color w:val="212121"/>
          <w:sz w:val="18"/>
        </w:rPr>
        <w:t xml:space="preserve">tanto </w:t>
      </w:r>
      <w:r>
        <w:rPr>
          <w:color w:val="212121"/>
          <w:spacing w:val="-2"/>
          <w:w w:val="105"/>
          <w:sz w:val="18"/>
        </w:rPr>
        <w:t xml:space="preserve">los efectos </w:t>
      </w:r>
      <w:r>
        <w:rPr>
          <w:color w:val="212121"/>
          <w:sz w:val="18"/>
        </w:rPr>
        <w:t xml:space="preserve">previstos </w:t>
      </w:r>
      <w:r>
        <w:rPr>
          <w:color w:val="212121"/>
          <w:sz w:val="18"/>
        </w:rPr>
        <w:t xml:space="preserve">como </w:t>
      </w:r>
      <w:r>
        <w:rPr>
          <w:color w:val="212121"/>
          <w:spacing w:val="-2"/>
          <w:w w:val="105"/>
          <w:sz w:val="18"/>
        </w:rPr>
        <w:t>los</w:t>
      </w:r>
      <w:r>
        <w:rPr>
          <w:color w:val="212121"/>
          <w:sz w:val="18"/>
        </w:rPr>
        <w:t xml:space="preserve"> no previstos</w:t>
      </w:r>
      <w:r>
        <w:rPr>
          <w:color w:val="212121"/>
          <w:spacing w:val="-2"/>
          <w:w w:val="105"/>
          <w:sz w:val="18"/>
        </w:rPr>
        <w:t xml:space="preserve">, </w:t>
      </w:r>
      <w:r>
        <w:rPr>
          <w:color w:val="212121"/>
          <w:spacing w:val="-2"/>
          <w:w w:val="105"/>
          <w:sz w:val="18"/>
        </w:rPr>
        <w:t xml:space="preserve">ayudando </w:t>
      </w:r>
      <w:r>
        <w:rPr>
          <w:color w:val="212121"/>
          <w:spacing w:val="-2"/>
          <w:w w:val="105"/>
          <w:sz w:val="18"/>
        </w:rPr>
        <w:t xml:space="preserve">a las organizaciones </w:t>
      </w:r>
      <w:r>
        <w:rPr>
          <w:color w:val="212121"/>
          <w:spacing w:val="-2"/>
          <w:w w:val="105"/>
          <w:sz w:val="18"/>
        </w:rPr>
        <w:t xml:space="preserve">a decidir </w:t>
      </w:r>
      <w:r>
        <w:rPr>
          <w:color w:val="212121"/>
          <w:spacing w:val="-2"/>
          <w:w w:val="105"/>
          <w:sz w:val="18"/>
        </w:rPr>
        <w:t xml:space="preserve">si </w:t>
      </w:r>
      <w:r>
        <w:rPr>
          <w:color w:val="212121"/>
          <w:spacing w:val="-2"/>
          <w:w w:val="105"/>
          <w:sz w:val="18"/>
        </w:rPr>
        <w:t xml:space="preserve">deben proceder </w:t>
      </w:r>
      <w:r>
        <w:rPr>
          <w:color w:val="212121"/>
          <w:spacing w:val="-2"/>
          <w:w w:val="105"/>
          <w:sz w:val="18"/>
        </w:rPr>
        <w:t xml:space="preserve">y </w:t>
      </w:r>
      <w:r>
        <w:rPr>
          <w:color w:val="212121"/>
          <w:spacing w:val="-2"/>
          <w:w w:val="105"/>
          <w:sz w:val="18"/>
        </w:rPr>
        <w:t xml:space="preserve">cómo </w:t>
      </w:r>
      <w:r>
        <w:rPr>
          <w:color w:val="212121"/>
          <w:spacing w:val="-2"/>
          <w:w w:val="105"/>
          <w:sz w:val="18"/>
        </w:rPr>
        <w:t>hacerlo</w:t>
      </w:r>
      <w:r>
        <w:rPr>
          <w:color w:val="212121"/>
          <w:spacing w:val="-2"/>
          <w:w w:val="105"/>
          <w:sz w:val="18"/>
        </w:rPr>
        <w:t>.</w:t>
      </w:r>
    </w:p>
    <w:p>
      <w:pPr>
        <w:pStyle w:val="BodyText"/>
        <w:spacing w:before="43"/>
      </w:pPr>
    </w:p>
    <w:p>
      <w:pPr>
        <w:pStyle w:val="BodyText"/>
        <w:spacing w:line="280" w:lineRule="auto"/>
        <w:ind w:left="1440" w:right="1560"/>
      </w:pPr>
      <w:r>
        <w:rPr>
          <w:color w:val="212121"/>
          <w:sz w:val="18"/>
        </w:rPr>
        <w:t>Además</w:t>
      </w:r>
      <w:r>
        <w:rPr>
          <w:color w:val="212121"/>
          <w:sz w:val="18"/>
        </w:rPr>
        <w:t xml:space="preserve">, </w:t>
      </w:r>
      <w:r>
        <w:rPr>
          <w:color w:val="212121"/>
          <w:sz w:val="18"/>
        </w:rPr>
        <w:t xml:space="preserve">sienta </w:t>
      </w:r>
      <w:r>
        <w:rPr>
          <w:color w:val="212121"/>
          <w:sz w:val="18"/>
        </w:rPr>
        <w:t xml:space="preserve">las </w:t>
      </w:r>
      <w:r>
        <w:rPr>
          <w:color w:val="212121"/>
          <w:sz w:val="18"/>
        </w:rPr>
        <w:t xml:space="preserve">bases </w:t>
      </w:r>
      <w:r>
        <w:rPr>
          <w:color w:val="212121"/>
          <w:sz w:val="18"/>
        </w:rPr>
        <w:t xml:space="preserve">para las fases de </w:t>
      </w:r>
      <w:r>
        <w:rPr>
          <w:color w:val="212121"/>
          <w:sz w:val="18"/>
        </w:rPr>
        <w:t xml:space="preserve">MEDICIÓN </w:t>
      </w:r>
      <w:r>
        <w:rPr>
          <w:color w:val="212121"/>
          <w:sz w:val="18"/>
        </w:rPr>
        <w:t xml:space="preserve">y </w:t>
      </w:r>
      <w:r>
        <w:rPr>
          <w:color w:val="212121"/>
          <w:sz w:val="18"/>
        </w:rPr>
        <w:t xml:space="preserve">GESTIÓN </w:t>
      </w:r>
      <w:r>
        <w:rPr>
          <w:color w:val="212121"/>
          <w:sz w:val="18"/>
        </w:rPr>
        <w:t xml:space="preserve">al </w:t>
      </w:r>
      <w:r>
        <w:rPr>
          <w:color w:val="212121"/>
          <w:sz w:val="18"/>
        </w:rPr>
        <w:t xml:space="preserve">definir </w:t>
      </w:r>
      <w:r>
        <w:rPr>
          <w:color w:val="212121"/>
          <w:sz w:val="18"/>
        </w:rPr>
        <w:t xml:space="preserve">quién, </w:t>
      </w:r>
      <w:r>
        <w:rPr>
          <w:color w:val="212121"/>
          <w:sz w:val="18"/>
        </w:rPr>
        <w:t xml:space="preserve">dónde, </w:t>
      </w:r>
      <w:r>
        <w:rPr>
          <w:color w:val="212121"/>
          <w:sz w:val="18"/>
        </w:rPr>
        <w:t xml:space="preserve">por qué </w:t>
      </w:r>
      <w:r>
        <w:rPr>
          <w:color w:val="212121"/>
          <w:sz w:val="18"/>
        </w:rPr>
        <w:t xml:space="preserve">y </w:t>
      </w:r>
      <w:r>
        <w:rPr>
          <w:color w:val="212121"/>
          <w:sz w:val="18"/>
        </w:rPr>
        <w:t>cómo funciona el sistema de IA.</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pPr>
    </w:p>
    <w:p>
      <w:pPr>
        <w:pStyle w:val="BodyText"/>
        <w:spacing w:before="154"/>
      </w:pPr>
    </w:p>
    <w:p>
      <w:pPr>
        <w:pStyle w:val="Heading6"/>
        <w:ind w:left="2070"/>
      </w:pPr>
      <w:r>
        <w:drawing>
          <wp:anchor distT="0" distB="0" distL="0" distR="0" simplePos="0" relativeHeight="251666432" behindDoc="0" locked="0" layoutInCell="1" allowOverlap="1">
            <wp:simplePos x="0" y="0"/>
            <wp:positionH relativeFrom="page">
              <wp:posOffset>819150</wp:posOffset>
            </wp:positionH>
            <wp:positionV relativeFrom="paragraph">
              <wp:posOffset>-97715</wp:posOffset>
            </wp:positionV>
            <wp:extent cx="409575" cy="409575"/>
            <wp:effectExtent l="0" t="0" r="0" b="0"/>
            <wp:wrapNone/>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xmlns:r="http://schemas.openxmlformats.org/officeDocument/2006/relationships" r:embed="rId22" cstate="print"/>
                    <a:stretch>
                      <a:fillRect/>
                    </a:stretch>
                  </pic:blipFill>
                  <pic:spPr>
                    <a:xfrm>
                      <a:off x="0" y="0"/>
                      <a:ext cx="409575" cy="409575"/>
                    </a:xfrm>
                    <a:prstGeom prst="rect">
                      <a:avLst/>
                    </a:prstGeom>
                  </pic:spPr>
                </pic:pic>
              </a:graphicData>
            </a:graphic>
          </wp:anchor>
        </w:drawing>
      </w:r>
      <w:r>
        <w:rPr>
          <w:color w:val="212121"/>
          <w:spacing w:val="-2"/>
          <w:sz w:val="18"/>
        </w:rPr>
        <w:t xml:space="preserve">Puntos </w:t>
      </w:r>
      <w:r>
        <w:rPr>
          <w:color w:val="212121"/>
          <w:sz w:val="18"/>
        </w:rPr>
        <w:t>clave</w:t>
      </w:r>
      <w:r>
        <w:rPr>
          <w:color w:val="212121"/>
          <w:spacing w:val="-2"/>
          <w:sz w:val="18"/>
        </w:rPr>
        <w:t>:</w:t>
      </w:r>
    </w:p>
    <w:p>
      <w:pPr>
        <w:pStyle w:val="BodyText"/>
        <w:spacing w:before="80"/>
        <w:rPr>
          <w:b/>
        </w:rPr>
      </w:pPr>
    </w:p>
    <w:p>
      <w:pPr>
        <w:pStyle w:val="ListParagraph"/>
        <w:numPr>
          <w:ilvl w:val="0"/>
          <w:numId w:val="16"/>
        </w:numPr>
        <w:tabs>
          <w:tab w:val="left" w:pos="2700"/>
        </w:tabs>
        <w:spacing w:before="0" w:after="0" w:line="280" w:lineRule="auto"/>
        <w:ind w:left="2700" w:right="1582" w:hanging="360"/>
        <w:jc w:val="left"/>
        <w:rPr>
          <w:color w:val="212121"/>
          <w:sz w:val="20"/>
        </w:rPr>
      </w:pPr>
      <w:r>
        <w:rPr>
          <w:sz w:val="20"/>
        </w:rPr>
        <mc:AlternateContent>
          <mc:Choice Requires="wps">
            <w:drawing>
              <wp:anchor distT="0" distB="0" distL="0" distR="0" simplePos="0" relativeHeight="251667456" behindDoc="0" locked="0" layoutInCell="1" allowOverlap="1">
                <wp:simplePos x="0" y="0"/>
                <wp:positionH relativeFrom="page">
                  <wp:posOffset>1257300</wp:posOffset>
                </wp:positionH>
                <wp:positionV relativeFrom="paragraph">
                  <wp:posOffset>16609</wp:posOffset>
                </wp:positionV>
                <wp:extent cx="152400" cy="2009775"/>
                <wp:effectExtent l="0" t="0" r="0" b="0"/>
                <wp:wrapNone/>
                <wp:docPr id="52" name="Graphic 52"/>
                <wp:cNvGraphicFramePr/>
                <a:graphic xmlns:a="http://schemas.openxmlformats.org/drawingml/2006/main">
                  <a:graphicData uri="http://schemas.microsoft.com/office/word/2010/wordprocessingShape">
                    <wps:wsp xmlns:wps="http://schemas.microsoft.com/office/word/2010/wordprocessingShape">
                      <wps:cNvSpPr/>
                      <wps:spPr>
                        <a:xfrm>
                          <a:off x="0" y="0"/>
                          <a:ext cx="152400" cy="2009775"/>
                        </a:xfrm>
                        <a:custGeom>
                          <a:avLst/>
                          <a:gdLst/>
                          <a:rect l="l" t="t" r="r" b="b"/>
                          <a:pathLst>
                            <a:path fill="norm" h="2009775" w="152400" stroke="1">
                              <a:moveTo>
                                <a:pt x="0" y="2009775"/>
                              </a:moveTo>
                              <a:lnTo>
                                <a:pt x="152400" y="2009775"/>
                              </a:lnTo>
                              <a:lnTo>
                                <a:pt x="152400" y="0"/>
                              </a:lnTo>
                              <a:lnTo>
                                <a:pt x="0" y="0"/>
                              </a:lnTo>
                              <a:lnTo>
                                <a:pt x="0" y="2009775"/>
                              </a:lnTo>
                              <a:close/>
                            </a:path>
                          </a:pathLst>
                        </a:custGeom>
                        <a:solidFill>
                          <a:srgbClr val="1F8ECC"/>
                        </a:solidFill>
                      </wps:spPr>
                      <wps:bodyPr wrap="square" lIns="0" tIns="0" rIns="0" bIns="0" rtlCol="0">
                        <a:prstTxWarp prst="textNoShape">
                          <a:avLst/>
                        </a:prstTxWarp>
                      </wps:bodyPr>
                    </wps:wsp>
                  </a:graphicData>
                </a:graphic>
              </wp:anchor>
            </w:drawing>
          </mc:Choice>
          <mc:Fallback>
            <w:pict>
              <v:rect id="_x0000_s1058" style="width:12pt;height:158.25pt;margin-top:1.31pt;margin-left:99pt;mso-position-horizontal-relative:page;position:absolute;z-index:251668480" filled="t" fillcolor="#1f8ecc" stroked="f">
                <v:fill type="solid"/>
              </v:rect>
            </w:pict>
          </mc:Fallback>
        </mc:AlternateContent>
      </w:r>
      <w:r>
        <w:rPr>
          <w:b/>
          <w:color w:val="212121"/>
          <w:sz w:val="18"/>
        </w:rPr>
        <w:t xml:space="preserve">Claridad sobre </w:t>
      </w:r>
      <w:r>
        <w:rPr>
          <w:b/>
          <w:color w:val="212121"/>
          <w:sz w:val="18"/>
        </w:rPr>
        <w:t xml:space="preserve">el propósito </w:t>
      </w:r>
      <w:r>
        <w:rPr>
          <w:b/>
          <w:color w:val="212121"/>
          <w:sz w:val="18"/>
        </w:rPr>
        <w:t xml:space="preserve">y </w:t>
      </w:r>
      <w:r>
        <w:rPr>
          <w:b/>
          <w:color w:val="212121"/>
          <w:sz w:val="18"/>
        </w:rPr>
        <w:t>el uso</w:t>
      </w:r>
      <w:r>
        <w:rPr>
          <w:b/>
          <w:color w:val="212121"/>
          <w:sz w:val="18"/>
        </w:rPr>
        <w:t xml:space="preserve">: </w:t>
      </w:r>
      <w:r>
        <w:rPr>
          <w:color w:val="212121"/>
          <w:sz w:val="18"/>
        </w:rPr>
        <w:t>Define los objetivos del sistema de IA, los entornos de implementación y los usuarios previstos.</w:t>
      </w:r>
    </w:p>
    <w:p>
      <w:pPr>
        <w:pStyle w:val="ListParagraph"/>
        <w:numPr>
          <w:ilvl w:val="0"/>
          <w:numId w:val="16"/>
        </w:numPr>
        <w:tabs>
          <w:tab w:val="left" w:pos="2700"/>
        </w:tabs>
        <w:spacing w:before="2" w:after="0" w:line="280" w:lineRule="auto"/>
        <w:ind w:left="2700" w:right="2164" w:hanging="360"/>
        <w:jc w:val="left"/>
        <w:rPr>
          <w:color w:val="212121"/>
          <w:sz w:val="20"/>
        </w:rPr>
      </w:pPr>
      <w:r>
        <w:rPr>
          <w:b/>
          <w:color w:val="212121"/>
          <w:sz w:val="18"/>
        </w:rPr>
        <w:t xml:space="preserve">Participación de las partes interesadas: </w:t>
      </w:r>
      <w:r>
        <w:rPr>
          <w:color w:val="212121"/>
          <w:sz w:val="18"/>
        </w:rPr>
        <w:t xml:space="preserve">Involucra a diversas voces, incluidas </w:t>
      </w:r>
      <w:r>
        <w:rPr>
          <w:color w:val="212121"/>
          <w:w w:val="105"/>
          <w:sz w:val="18"/>
        </w:rPr>
        <w:t>las comunidades</w:t>
      </w:r>
      <w:r>
        <w:rPr>
          <w:color w:val="212121"/>
          <w:sz w:val="18"/>
        </w:rPr>
        <w:t xml:space="preserve"> que podrían verse afectadas </w:t>
      </w:r>
      <w:r>
        <w:rPr>
          <w:color w:val="212121"/>
          <w:w w:val="105"/>
          <w:sz w:val="18"/>
        </w:rPr>
        <w:t xml:space="preserve">y </w:t>
      </w:r>
      <w:r>
        <w:rPr>
          <w:color w:val="212121"/>
          <w:w w:val="105"/>
          <w:sz w:val="18"/>
        </w:rPr>
        <w:t xml:space="preserve">expertos </w:t>
      </w:r>
      <w:r>
        <w:rPr>
          <w:color w:val="212121"/>
          <w:w w:val="105"/>
          <w:sz w:val="18"/>
        </w:rPr>
        <w:t>externos</w:t>
      </w:r>
      <w:r>
        <w:rPr>
          <w:color w:val="212121"/>
          <w:w w:val="105"/>
          <w:sz w:val="18"/>
        </w:rPr>
        <w:t>.</w:t>
      </w:r>
    </w:p>
    <w:p>
      <w:pPr>
        <w:pStyle w:val="ListParagraph"/>
        <w:numPr>
          <w:ilvl w:val="0"/>
          <w:numId w:val="16"/>
        </w:numPr>
        <w:tabs>
          <w:tab w:val="left" w:pos="2700"/>
        </w:tabs>
        <w:spacing w:before="2" w:after="0" w:line="280" w:lineRule="auto"/>
        <w:ind w:left="2700" w:right="1578" w:hanging="360"/>
        <w:jc w:val="left"/>
        <w:rPr>
          <w:color w:val="212121"/>
          <w:sz w:val="20"/>
        </w:rPr>
      </w:pPr>
      <w:r>
        <w:rPr>
          <w:b/>
          <w:color w:val="212121"/>
          <w:sz w:val="18"/>
        </w:rPr>
        <w:t xml:space="preserve">Categorización del sistema: </w:t>
      </w:r>
      <w:r>
        <w:rPr>
          <w:color w:val="212121"/>
          <w:sz w:val="18"/>
        </w:rPr>
        <w:t xml:space="preserve">documenta el tipo de modelo, los límites del conocimiento y </w:t>
      </w:r>
      <w:r>
        <w:rPr>
          <w:color w:val="212121"/>
          <w:w w:val="105"/>
          <w:sz w:val="18"/>
        </w:rPr>
        <w:t>los mecanismos</w:t>
      </w:r>
      <w:r>
        <w:rPr>
          <w:color w:val="212121"/>
          <w:sz w:val="18"/>
        </w:rPr>
        <w:t xml:space="preserve"> de interacción </w:t>
      </w:r>
      <w:r>
        <w:rPr>
          <w:color w:val="212121"/>
          <w:w w:val="105"/>
          <w:sz w:val="18"/>
        </w:rPr>
        <w:t xml:space="preserve">con </w:t>
      </w:r>
      <w:r>
        <w:rPr>
          <w:color w:val="212121"/>
          <w:w w:val="105"/>
          <w:sz w:val="18"/>
        </w:rPr>
        <w:t>los usuarios.</w:t>
      </w:r>
    </w:p>
    <w:p>
      <w:pPr>
        <w:pStyle w:val="ListParagraph"/>
        <w:numPr>
          <w:ilvl w:val="0"/>
          <w:numId w:val="16"/>
        </w:numPr>
        <w:tabs>
          <w:tab w:val="left" w:pos="2699"/>
        </w:tabs>
        <w:spacing w:before="2" w:after="0" w:line="240" w:lineRule="auto"/>
        <w:ind w:left="2699" w:right="0" w:hanging="359"/>
        <w:jc w:val="left"/>
        <w:rPr>
          <w:color w:val="212121"/>
          <w:sz w:val="20"/>
        </w:rPr>
      </w:pPr>
      <w:r>
        <w:rPr>
          <w:b/>
          <w:color w:val="212121"/>
          <w:sz w:val="18"/>
        </w:rPr>
        <w:t xml:space="preserve">Adecuación </w:t>
      </w:r>
      <w:r>
        <w:rPr>
          <w:b/>
          <w:color w:val="212121"/>
          <w:sz w:val="18"/>
        </w:rPr>
        <w:t>organizacional</w:t>
      </w:r>
      <w:r>
        <w:rPr>
          <w:b/>
          <w:color w:val="212121"/>
          <w:sz w:val="18"/>
        </w:rPr>
        <w:t xml:space="preserve">: </w:t>
      </w:r>
      <w:r>
        <w:rPr>
          <w:color w:val="212121"/>
          <w:sz w:val="18"/>
        </w:rPr>
        <w:t xml:space="preserve">Alinea </w:t>
      </w:r>
      <w:r>
        <w:rPr>
          <w:color w:val="212121"/>
          <w:sz w:val="18"/>
        </w:rPr>
        <w:t xml:space="preserve">el </w:t>
      </w:r>
      <w:r>
        <w:rPr>
          <w:color w:val="212121"/>
          <w:sz w:val="18"/>
        </w:rPr>
        <w:t xml:space="preserve">valor </w:t>
      </w:r>
      <w:r>
        <w:rPr>
          <w:color w:val="212121"/>
          <w:sz w:val="18"/>
        </w:rPr>
        <w:t xml:space="preserve">del sistema </w:t>
      </w:r>
      <w:r>
        <w:rPr>
          <w:color w:val="212121"/>
          <w:sz w:val="18"/>
        </w:rPr>
        <w:t xml:space="preserve">de IA </w:t>
      </w:r>
      <w:r>
        <w:rPr>
          <w:color w:val="212121"/>
          <w:sz w:val="18"/>
        </w:rPr>
        <w:t xml:space="preserve">con </w:t>
      </w:r>
      <w:r>
        <w:rPr>
          <w:color w:val="212121"/>
          <w:sz w:val="18"/>
        </w:rPr>
        <w:t xml:space="preserve">la estrategia </w:t>
      </w:r>
      <w:r>
        <w:rPr>
          <w:color w:val="212121"/>
          <w:sz w:val="18"/>
        </w:rPr>
        <w:t xml:space="preserve">comercial </w:t>
      </w:r>
      <w:r>
        <w:rPr>
          <w:color w:val="212121"/>
          <w:sz w:val="18"/>
        </w:rPr>
        <w:t xml:space="preserve">y </w:t>
      </w:r>
      <w:r>
        <w:rPr>
          <w:color w:val="212121"/>
          <w:spacing w:val="-2"/>
          <w:sz w:val="18"/>
        </w:rPr>
        <w:t xml:space="preserve">la tolerancia </w:t>
      </w:r>
      <w:r>
        <w:rPr>
          <w:color w:val="212121"/>
          <w:sz w:val="18"/>
        </w:rPr>
        <w:t>al riesgo</w:t>
      </w:r>
      <w:r>
        <w:rPr>
          <w:color w:val="212121"/>
          <w:spacing w:val="-2"/>
          <w:sz w:val="18"/>
        </w:rPr>
        <w:t>.</w:t>
      </w:r>
    </w:p>
    <w:p>
      <w:pPr>
        <w:pStyle w:val="ListParagraph"/>
        <w:numPr>
          <w:ilvl w:val="0"/>
          <w:numId w:val="16"/>
        </w:numPr>
        <w:tabs>
          <w:tab w:val="left" w:pos="2700"/>
        </w:tabs>
        <w:spacing w:before="40" w:after="0" w:line="280" w:lineRule="auto"/>
        <w:ind w:left="2700" w:right="2146" w:hanging="360"/>
        <w:jc w:val="left"/>
        <w:rPr>
          <w:color w:val="212121"/>
          <w:sz w:val="20"/>
        </w:rPr>
      </w:pPr>
      <w:r>
        <w:rPr>
          <w:b/>
          <w:color w:val="212121"/>
          <w:sz w:val="18"/>
        </w:rPr>
        <w:t xml:space="preserve">Conciencia </w:t>
      </w:r>
      <w:r>
        <w:rPr>
          <w:b/>
          <w:color w:val="212121"/>
          <w:sz w:val="18"/>
        </w:rPr>
        <w:t>de las suposiciones</w:t>
      </w:r>
      <w:r>
        <w:rPr>
          <w:b/>
          <w:color w:val="212121"/>
          <w:sz w:val="18"/>
        </w:rPr>
        <w:t xml:space="preserve">: </w:t>
      </w:r>
      <w:r>
        <w:rPr>
          <w:color w:val="212121"/>
          <w:sz w:val="18"/>
        </w:rPr>
        <w:t xml:space="preserve">Saca a la luz </w:t>
      </w:r>
      <w:r>
        <w:rPr>
          <w:color w:val="212121"/>
          <w:sz w:val="18"/>
        </w:rPr>
        <w:t xml:space="preserve">suposiciones </w:t>
      </w:r>
      <w:r>
        <w:rPr>
          <w:color w:val="212121"/>
          <w:sz w:val="18"/>
        </w:rPr>
        <w:t xml:space="preserve">ocultas </w:t>
      </w:r>
      <w:r>
        <w:rPr>
          <w:color w:val="212121"/>
          <w:sz w:val="18"/>
        </w:rPr>
        <w:t xml:space="preserve">que </w:t>
      </w:r>
      <w:r>
        <w:rPr>
          <w:color w:val="212121"/>
          <w:sz w:val="18"/>
        </w:rPr>
        <w:t xml:space="preserve">podrían </w:t>
      </w:r>
      <w:r>
        <w:rPr>
          <w:color w:val="212121"/>
          <w:sz w:val="18"/>
        </w:rPr>
        <w:t xml:space="preserve">afectar </w:t>
      </w:r>
      <w:r>
        <w:rPr>
          <w:color w:val="212121"/>
          <w:sz w:val="18"/>
        </w:rPr>
        <w:t xml:space="preserve">la confiabilidad, </w:t>
      </w:r>
      <w:r>
        <w:rPr>
          <w:color w:val="212121"/>
          <w:w w:val="105"/>
          <w:sz w:val="18"/>
        </w:rPr>
        <w:t>la equidad o la seguridad.</w:t>
      </w:r>
    </w:p>
    <w:p>
      <w:pPr>
        <w:pStyle w:val="ListParagraph"/>
        <w:numPr>
          <w:ilvl w:val="0"/>
          <w:numId w:val="16"/>
        </w:numPr>
        <w:tabs>
          <w:tab w:val="left" w:pos="2700"/>
        </w:tabs>
        <w:spacing w:before="2" w:after="0" w:line="280" w:lineRule="auto"/>
        <w:ind w:left="2700" w:right="1614" w:hanging="360"/>
        <w:jc w:val="left"/>
        <w:rPr>
          <w:color w:val="212121"/>
          <w:sz w:val="20"/>
        </w:rPr>
      </w:pPr>
      <w:r>
        <w:rPr>
          <w:b/>
          <w:color w:val="212121"/>
          <w:sz w:val="18"/>
        </w:rPr>
        <w:t xml:space="preserve">Impactos </w:t>
      </w:r>
      <w:r>
        <w:rPr>
          <w:b/>
          <w:color w:val="212121"/>
          <w:sz w:val="18"/>
        </w:rPr>
        <w:t>de terceros</w:t>
      </w:r>
      <w:r>
        <w:rPr>
          <w:b/>
          <w:color w:val="212121"/>
          <w:sz w:val="18"/>
        </w:rPr>
        <w:t xml:space="preserve">: </w:t>
      </w:r>
      <w:r>
        <w:rPr>
          <w:color w:val="212121"/>
          <w:sz w:val="18"/>
        </w:rPr>
        <w:t xml:space="preserve">Evalúa las posibles consecuencias derivadas de software, modelos </w:t>
      </w:r>
      <w:r>
        <w:rPr>
          <w:color w:val="212121"/>
          <w:w w:val="105"/>
          <w:sz w:val="18"/>
        </w:rPr>
        <w:t xml:space="preserve">o fuentes de datos </w:t>
      </w:r>
      <w:r>
        <w:rPr>
          <w:color w:val="212121"/>
          <w:sz w:val="18"/>
        </w:rPr>
        <w:t>externos</w:t>
      </w:r>
      <w:r>
        <w:rPr>
          <w:color w:val="212121"/>
          <w:w w:val="105"/>
          <w:sz w:val="18"/>
        </w:rPr>
        <w:t>.</w:t>
      </w:r>
    </w:p>
    <w:p>
      <w:pPr>
        <w:pStyle w:val="ListParagraph"/>
        <w:numPr>
          <w:ilvl w:val="0"/>
          <w:numId w:val="16"/>
        </w:numPr>
        <w:tabs>
          <w:tab w:val="left" w:pos="2699"/>
        </w:tabs>
        <w:spacing w:before="2" w:after="0" w:line="240" w:lineRule="auto"/>
        <w:ind w:left="2699" w:right="0" w:hanging="359"/>
        <w:jc w:val="left"/>
        <w:rPr>
          <w:color w:val="212121"/>
          <w:sz w:val="20"/>
        </w:rPr>
      </w:pPr>
      <w:r>
        <w:rPr>
          <w:b/>
          <w:color w:val="212121"/>
          <w:sz w:val="18"/>
        </w:rPr>
        <w:t xml:space="preserve">Toma de decisiones </w:t>
      </w:r>
      <w:r>
        <w:rPr>
          <w:b/>
          <w:color w:val="212121"/>
          <w:sz w:val="18"/>
        </w:rPr>
        <w:t>de continuar o no</w:t>
      </w:r>
      <w:r>
        <w:rPr>
          <w:b/>
          <w:color w:val="212121"/>
          <w:sz w:val="18"/>
        </w:rPr>
        <w:t xml:space="preserve">: </w:t>
      </w:r>
      <w:r>
        <w:rPr>
          <w:color w:val="212121"/>
          <w:sz w:val="18"/>
        </w:rPr>
        <w:t xml:space="preserve">Indica </w:t>
      </w:r>
      <w:r>
        <w:rPr>
          <w:color w:val="212121"/>
          <w:sz w:val="18"/>
        </w:rPr>
        <w:t xml:space="preserve">si </w:t>
      </w:r>
      <w:r>
        <w:rPr>
          <w:color w:val="212121"/>
          <w:sz w:val="18"/>
        </w:rPr>
        <w:t xml:space="preserve">el </w:t>
      </w:r>
      <w:r>
        <w:rPr>
          <w:color w:val="212121"/>
          <w:sz w:val="18"/>
        </w:rPr>
        <w:t xml:space="preserve">proyecto </w:t>
      </w:r>
      <w:r>
        <w:rPr>
          <w:color w:val="212121"/>
          <w:sz w:val="18"/>
        </w:rPr>
        <w:t xml:space="preserve">de IA </w:t>
      </w:r>
      <w:r>
        <w:rPr>
          <w:color w:val="212121"/>
          <w:sz w:val="18"/>
        </w:rPr>
        <w:t xml:space="preserve">debe </w:t>
      </w:r>
      <w:r>
        <w:rPr>
          <w:color w:val="212121"/>
          <w:sz w:val="18"/>
        </w:rPr>
        <w:t xml:space="preserve">seguir </w:t>
      </w:r>
      <w:r>
        <w:rPr>
          <w:color w:val="212121"/>
          <w:sz w:val="18"/>
        </w:rPr>
        <w:t xml:space="preserve">adelante </w:t>
      </w:r>
      <w:r>
        <w:rPr>
          <w:color w:val="212121"/>
          <w:sz w:val="18"/>
        </w:rPr>
        <w:t xml:space="preserve">o </w:t>
      </w:r>
      <w:r>
        <w:rPr>
          <w:color w:val="212121"/>
          <w:spacing w:val="-4"/>
          <w:sz w:val="18"/>
        </w:rPr>
        <w:t>no.</w:t>
      </w:r>
    </w:p>
    <w:p>
      <w:pPr>
        <w:pStyle w:val="BodyText"/>
        <w:spacing w:before="10"/>
      </w:pPr>
    </w:p>
    <w:p>
      <w:pPr>
        <w:pStyle w:val="Heading4"/>
      </w:pPr>
      <w:bookmarkStart w:id="102" w:name="MEASURE – Evaluate AI Risk and Trustwort"/>
      <w:bookmarkEnd w:id="102"/>
      <w:r>
        <w:rPr>
          <w:color w:val="111A25"/>
          <w:sz w:val="22"/>
        </w:rPr>
        <w:t xml:space="preserve">MEASURE – Evaluar el riesgo y </w:t>
      </w:r>
      <w:r>
        <w:rPr>
          <w:color w:val="111A25"/>
          <w:spacing w:val="-2"/>
          <w:sz w:val="22"/>
        </w:rPr>
        <w:t xml:space="preserve">la confiabilidad de </w:t>
      </w:r>
      <w:r>
        <w:rPr>
          <w:color w:val="111A25"/>
          <w:sz w:val="22"/>
        </w:rPr>
        <w:t>la IA</w:t>
      </w:r>
    </w:p>
    <w:p>
      <w:pPr>
        <w:pStyle w:val="BodyText"/>
        <w:spacing w:before="259" w:line="280" w:lineRule="auto"/>
        <w:ind w:left="1440" w:right="1456"/>
      </w:pPr>
      <w:r>
        <w:rPr>
          <w:b/>
          <w:sz w:val="18"/>
        </w:rPr>
        <w:t xml:space="preserve">Objetivo: </w:t>
      </w:r>
      <w:r>
        <w:rPr>
          <w:sz w:val="18"/>
        </w:rPr>
        <w:t xml:space="preserve">La función MEASURE garantiza que los riesgos de la IA se analicen, prueben, cuantifiquen y comparen </w:t>
      </w:r>
      <w:r>
        <w:rPr>
          <w:sz w:val="18"/>
        </w:rPr>
        <w:t xml:space="preserve">mediante </w:t>
      </w:r>
      <w:r>
        <w:rPr>
          <w:sz w:val="18"/>
        </w:rPr>
        <w:t xml:space="preserve">métodos </w:t>
      </w:r>
      <w:r>
        <w:rPr>
          <w:sz w:val="18"/>
        </w:rPr>
        <w:t xml:space="preserve">científicamente </w:t>
      </w:r>
      <w:r>
        <w:rPr>
          <w:sz w:val="18"/>
        </w:rPr>
        <w:t xml:space="preserve">sólidos </w:t>
      </w:r>
      <w:r>
        <w:rPr>
          <w:sz w:val="18"/>
        </w:rPr>
        <w:t xml:space="preserve">y </w:t>
      </w:r>
      <w:r>
        <w:rPr>
          <w:sz w:val="18"/>
        </w:rPr>
        <w:t>repetibles</w:t>
      </w:r>
      <w:r>
        <w:rPr>
          <w:sz w:val="18"/>
        </w:rPr>
        <w:t xml:space="preserve">. </w:t>
      </w:r>
      <w:r>
        <w:rPr>
          <w:sz w:val="18"/>
        </w:rPr>
        <w:t xml:space="preserve">Crea </w:t>
      </w:r>
      <w:r>
        <w:rPr>
          <w:sz w:val="18"/>
        </w:rPr>
        <w:t xml:space="preserve">la </w:t>
      </w:r>
      <w:r>
        <w:rPr>
          <w:sz w:val="18"/>
        </w:rPr>
        <w:t xml:space="preserve">base </w:t>
      </w:r>
      <w:r>
        <w:rPr>
          <w:sz w:val="18"/>
        </w:rPr>
        <w:t xml:space="preserve">empírica </w:t>
      </w:r>
      <w:r>
        <w:rPr>
          <w:sz w:val="18"/>
        </w:rPr>
        <w:t xml:space="preserve">necesaria </w:t>
      </w:r>
      <w:r>
        <w:rPr>
          <w:sz w:val="18"/>
        </w:rPr>
        <w:t xml:space="preserve">para </w:t>
      </w:r>
      <w:r>
        <w:rPr>
          <w:sz w:val="18"/>
        </w:rPr>
        <w:t xml:space="preserve">evaluar </w:t>
      </w:r>
      <w:r>
        <w:rPr>
          <w:sz w:val="18"/>
        </w:rPr>
        <w:t xml:space="preserve">características </w:t>
      </w:r>
      <w:r>
        <w:rPr>
          <w:sz w:val="18"/>
        </w:rPr>
        <w:t xml:space="preserve">de fiabilidad </w:t>
      </w:r>
      <w:r>
        <w:rPr>
          <w:sz w:val="18"/>
        </w:rPr>
        <w:t xml:space="preserve">como </w:t>
      </w:r>
      <w:r>
        <w:rPr>
          <w:sz w:val="18"/>
        </w:rPr>
        <w:t xml:space="preserve">la equidad, </w:t>
      </w:r>
      <w:r>
        <w:rPr>
          <w:sz w:val="18"/>
        </w:rPr>
        <w:t xml:space="preserve">la solidez, </w:t>
      </w:r>
      <w:r>
        <w:rPr>
          <w:sz w:val="18"/>
        </w:rPr>
        <w:t xml:space="preserve">la explicabilidad, </w:t>
      </w:r>
      <w:r>
        <w:rPr>
          <w:sz w:val="18"/>
        </w:rPr>
        <w:t xml:space="preserve">la seguridad </w:t>
      </w:r>
      <w:r>
        <w:rPr>
          <w:sz w:val="18"/>
        </w:rPr>
        <w:t xml:space="preserve">y </w:t>
      </w:r>
      <w:r>
        <w:rPr>
          <w:sz w:val="18"/>
        </w:rPr>
        <w:t>la privacidad.</w:t>
      </w:r>
    </w:p>
    <w:p>
      <w:pPr>
        <w:pStyle w:val="BodyText"/>
        <w:spacing w:before="42"/>
      </w:pPr>
    </w:p>
    <w:p>
      <w:pPr>
        <w:pStyle w:val="BodyText"/>
        <w:spacing w:line="280" w:lineRule="auto"/>
        <w:ind w:left="1440" w:right="1456"/>
      </w:pPr>
      <w:r>
        <w:rPr>
          <w:sz w:val="18"/>
        </w:rPr>
        <w:t xml:space="preserve">También </w:t>
      </w:r>
      <w:r>
        <w:rPr>
          <w:sz w:val="18"/>
        </w:rPr>
        <w:t xml:space="preserve">sienta </w:t>
      </w:r>
      <w:r>
        <w:rPr>
          <w:sz w:val="18"/>
        </w:rPr>
        <w:t xml:space="preserve">las </w:t>
      </w:r>
      <w:r>
        <w:rPr>
          <w:sz w:val="18"/>
        </w:rPr>
        <w:t xml:space="preserve">bases </w:t>
      </w:r>
      <w:r>
        <w:rPr>
          <w:sz w:val="18"/>
        </w:rPr>
        <w:t xml:space="preserve">para </w:t>
      </w:r>
      <w:r>
        <w:rPr>
          <w:sz w:val="18"/>
        </w:rPr>
        <w:t xml:space="preserve">una toma de decisiones </w:t>
      </w:r>
      <w:r>
        <w:rPr>
          <w:sz w:val="18"/>
        </w:rPr>
        <w:t xml:space="preserve">trazable </w:t>
      </w:r>
      <w:r>
        <w:rPr>
          <w:sz w:val="18"/>
        </w:rPr>
        <w:t xml:space="preserve">y </w:t>
      </w:r>
      <w:r>
        <w:rPr>
          <w:sz w:val="18"/>
        </w:rPr>
        <w:t>auditable</w:t>
      </w:r>
      <w:r>
        <w:rPr>
          <w:sz w:val="18"/>
        </w:rPr>
        <w:t xml:space="preserve">, lo que brinda a </w:t>
      </w:r>
      <w:r>
        <w:rPr>
          <w:sz w:val="18"/>
        </w:rPr>
        <w:t xml:space="preserve">las organizaciones </w:t>
      </w:r>
      <w:r>
        <w:rPr>
          <w:sz w:val="18"/>
        </w:rPr>
        <w:t>la confianza de que sus sistemas se comportan según lo previsto, y proporciona señales de advertencia cuando no es así.</w:t>
      </w:r>
    </w:p>
    <w:p>
      <w:pPr>
        <w:pStyle w:val="Heading6"/>
        <w:spacing w:before="88"/>
        <w:ind w:left="1350"/>
      </w:pPr>
      <w:r>
        <w:rPr>
          <w:b w:val="0"/>
          <w:position w:val="-23"/>
        </w:rPr>
        <w:drawing>
          <wp:inline distT="0" distB="0" distL="0" distR="0">
            <wp:extent cx="409575" cy="409575"/>
            <wp:effectExtent l="0" t="0" r="0" b="0"/>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xmlns:r="http://schemas.openxmlformats.org/officeDocument/2006/relationships" r:embed="rId22" cstate="print"/>
                    <a:stretch>
                      <a:fillRect/>
                    </a:stretch>
                  </pic:blipFill>
                  <pic:spPr>
                    <a:xfrm>
                      <a:off x="0" y="0"/>
                      <a:ext cx="409575" cy="409575"/>
                    </a:xfrm>
                    <a:prstGeom prst="rect">
                      <a:avLst/>
                    </a:prstGeom>
                  </pic:spPr>
                </pic:pic>
              </a:graphicData>
            </a:graphic>
          </wp:inline>
        </w:drawing>
      </w:r>
      <w:r>
        <w:rPr>
          <w:rFonts w:ascii="Times New Roman"/>
          <w:b w:val="0"/>
          <w:spacing w:val="40"/>
          <w:sz w:val="18"/>
        </w:rPr>
        <w:t xml:space="preserve"> </w:t>
      </w:r>
      <w:r>
        <w:rPr>
          <w:sz w:val="18"/>
        </w:rPr>
        <w:t>Puntos clave:</w:t>
      </w:r>
    </w:p>
    <w:p>
      <w:pPr>
        <w:pStyle w:val="ListParagraph"/>
        <w:numPr>
          <w:ilvl w:val="0"/>
          <w:numId w:val="16"/>
        </w:numPr>
        <w:tabs>
          <w:tab w:val="left" w:pos="2700"/>
        </w:tabs>
        <w:spacing w:before="109" w:after="0" w:line="280" w:lineRule="auto"/>
        <w:ind w:left="2700" w:right="1837" w:hanging="360"/>
        <w:jc w:val="left"/>
        <w:rPr>
          <w:sz w:val="20"/>
        </w:rPr>
      </w:pPr>
      <w:r>
        <w:rPr>
          <w:sz w:val="20"/>
        </w:rPr>
        <mc:AlternateContent>
          <mc:Choice Requires="wps">
            <w:drawing>
              <wp:anchor distT="0" distB="0" distL="0" distR="0" simplePos="0" relativeHeight="251669504" behindDoc="0" locked="0" layoutInCell="1" allowOverlap="1">
                <wp:simplePos x="0" y="0"/>
                <wp:positionH relativeFrom="page">
                  <wp:posOffset>1257300</wp:posOffset>
                </wp:positionH>
                <wp:positionV relativeFrom="paragraph">
                  <wp:posOffset>66738</wp:posOffset>
                </wp:positionV>
                <wp:extent cx="152400" cy="2200275"/>
                <wp:effectExtent l="0" t="0" r="0" b="0"/>
                <wp:wrapNone/>
                <wp:docPr id="54" name="Graphic 54"/>
                <wp:cNvGraphicFramePr/>
                <a:graphic xmlns:a="http://schemas.openxmlformats.org/drawingml/2006/main">
                  <a:graphicData uri="http://schemas.microsoft.com/office/word/2010/wordprocessingShape">
                    <wps:wsp xmlns:wps="http://schemas.microsoft.com/office/word/2010/wordprocessingShape">
                      <wps:cNvSpPr/>
                      <wps:spPr>
                        <a:xfrm>
                          <a:off x="0" y="0"/>
                          <a:ext cx="152400" cy="2200275"/>
                        </a:xfrm>
                        <a:custGeom>
                          <a:avLst/>
                          <a:gdLst/>
                          <a:rect l="l" t="t" r="r" b="b"/>
                          <a:pathLst>
                            <a:path fill="norm" h="2200275" w="152400" stroke="1">
                              <a:moveTo>
                                <a:pt x="0" y="2200275"/>
                              </a:moveTo>
                              <a:lnTo>
                                <a:pt x="152400" y="2200275"/>
                              </a:lnTo>
                              <a:lnTo>
                                <a:pt x="152400" y="0"/>
                              </a:lnTo>
                              <a:lnTo>
                                <a:pt x="0" y="0"/>
                              </a:lnTo>
                              <a:lnTo>
                                <a:pt x="0" y="2200275"/>
                              </a:lnTo>
                              <a:close/>
                            </a:path>
                          </a:pathLst>
                        </a:custGeom>
                        <a:solidFill>
                          <a:srgbClr val="1F8ECC"/>
                        </a:solidFill>
                      </wps:spPr>
                      <wps:bodyPr wrap="square" lIns="0" tIns="0" rIns="0" bIns="0" rtlCol="0">
                        <a:prstTxWarp prst="textNoShape">
                          <a:avLst/>
                        </a:prstTxWarp>
                      </wps:bodyPr>
                    </wps:wsp>
                  </a:graphicData>
                </a:graphic>
              </wp:anchor>
            </w:drawing>
          </mc:Choice>
          <mc:Fallback>
            <w:pict>
              <v:rect id="_x0000_s1059" style="width:12pt;height:173.25pt;margin-top:5.26pt;margin-left:99pt;mso-position-horizontal-relative:page;position:absolute;z-index:251670528" filled="t" fillcolor="#1f8ecc" stroked="f">
                <v:fill type="solid"/>
              </v:rect>
            </w:pict>
          </mc:Fallback>
        </mc:AlternateContent>
      </w:r>
      <w:r>
        <w:rPr>
          <w:b/>
          <w:sz w:val="18"/>
        </w:rPr>
        <w:t xml:space="preserve">TEVV (Prueba, Evaluación, Validación y Verificación): </w:t>
      </w:r>
      <w:r>
        <w:rPr>
          <w:sz w:val="18"/>
        </w:rPr>
        <w:t xml:space="preserve">Implementa pruebas rigurosas </w:t>
      </w:r>
      <w:r>
        <w:rPr>
          <w:w w:val="110"/>
          <w:sz w:val="18"/>
        </w:rPr>
        <w:t xml:space="preserve">a lo largo </w:t>
      </w:r>
      <w:r>
        <w:rPr>
          <w:w w:val="110"/>
          <w:sz w:val="18"/>
        </w:rPr>
        <w:t xml:space="preserve">del </w:t>
      </w:r>
      <w:r>
        <w:rPr>
          <w:w w:val="110"/>
          <w:sz w:val="18"/>
        </w:rPr>
        <w:t xml:space="preserve">ciclo </w:t>
      </w:r>
      <w:r>
        <w:rPr>
          <w:w w:val="110"/>
          <w:sz w:val="18"/>
        </w:rPr>
        <w:t xml:space="preserve">de vida </w:t>
      </w:r>
      <w:r>
        <w:rPr>
          <w:w w:val="110"/>
          <w:sz w:val="18"/>
        </w:rPr>
        <w:t>de la IA</w:t>
      </w:r>
      <w:r>
        <w:rPr>
          <w:w w:val="110"/>
          <w:sz w:val="18"/>
        </w:rPr>
        <w:t>.</w:t>
      </w:r>
    </w:p>
    <w:p>
      <w:pPr>
        <w:pStyle w:val="ListParagraph"/>
        <w:numPr>
          <w:ilvl w:val="0"/>
          <w:numId w:val="16"/>
        </w:numPr>
        <w:tabs>
          <w:tab w:val="left" w:pos="2700"/>
        </w:tabs>
        <w:spacing w:before="2" w:after="0" w:line="280" w:lineRule="auto"/>
        <w:ind w:left="2700" w:right="1706" w:hanging="360"/>
        <w:jc w:val="left"/>
        <w:rPr>
          <w:sz w:val="20"/>
        </w:rPr>
      </w:pPr>
      <w:r>
        <w:rPr>
          <w:b/>
          <w:sz w:val="18"/>
        </w:rPr>
        <w:t xml:space="preserve">Métricas </w:t>
      </w:r>
      <w:r>
        <w:rPr>
          <w:b/>
          <w:sz w:val="18"/>
        </w:rPr>
        <w:t xml:space="preserve">con </w:t>
      </w:r>
      <w:r>
        <w:rPr>
          <w:b/>
          <w:sz w:val="18"/>
        </w:rPr>
        <w:t xml:space="preserve">significado: </w:t>
      </w:r>
      <w:r>
        <w:rPr>
          <w:sz w:val="18"/>
        </w:rPr>
        <w:t xml:space="preserve">Selecciona y actualiza las métricas basándose en los riesgos más significativos </w:t>
      </w:r>
      <w:r>
        <w:rPr>
          <w:w w:val="105"/>
          <w:sz w:val="18"/>
        </w:rPr>
        <w:t>identificados en la función MAP.</w:t>
      </w:r>
    </w:p>
    <w:p>
      <w:pPr>
        <w:pStyle w:val="ListParagraph"/>
        <w:numPr>
          <w:ilvl w:val="0"/>
          <w:numId w:val="16"/>
        </w:numPr>
        <w:tabs>
          <w:tab w:val="left" w:pos="2699"/>
        </w:tabs>
        <w:spacing w:before="2" w:after="0" w:line="240" w:lineRule="auto"/>
        <w:ind w:left="2699" w:right="0" w:hanging="359"/>
        <w:jc w:val="left"/>
        <w:rPr>
          <w:sz w:val="20"/>
        </w:rPr>
      </w:pPr>
      <w:r>
        <w:rPr>
          <w:b/>
          <w:sz w:val="18"/>
        </w:rPr>
        <w:t xml:space="preserve">Evaluaciones </w:t>
      </w:r>
      <w:r>
        <w:rPr>
          <w:b/>
          <w:sz w:val="18"/>
        </w:rPr>
        <w:t>independientes</w:t>
      </w:r>
      <w:r>
        <w:rPr>
          <w:b/>
          <w:sz w:val="18"/>
        </w:rPr>
        <w:t xml:space="preserve">: </w:t>
      </w:r>
      <w:r>
        <w:rPr>
          <w:sz w:val="18"/>
        </w:rPr>
        <w:t xml:space="preserve">fomenta </w:t>
      </w:r>
      <w:r>
        <w:rPr>
          <w:sz w:val="18"/>
        </w:rPr>
        <w:t xml:space="preserve">la validación </w:t>
      </w:r>
      <w:r>
        <w:rPr>
          <w:sz w:val="18"/>
        </w:rPr>
        <w:t xml:space="preserve">por parte de terceros </w:t>
      </w:r>
      <w:r>
        <w:rPr>
          <w:sz w:val="18"/>
        </w:rPr>
        <w:t xml:space="preserve">para </w:t>
      </w:r>
      <w:r>
        <w:rPr>
          <w:sz w:val="18"/>
        </w:rPr>
        <w:t xml:space="preserve">evitar </w:t>
      </w:r>
      <w:r>
        <w:rPr>
          <w:spacing w:val="-2"/>
          <w:sz w:val="18"/>
        </w:rPr>
        <w:t xml:space="preserve">sesgos </w:t>
      </w:r>
      <w:r>
        <w:rPr>
          <w:sz w:val="18"/>
        </w:rPr>
        <w:t>internos</w:t>
      </w:r>
      <w:r>
        <w:rPr>
          <w:spacing w:val="-2"/>
          <w:sz w:val="18"/>
        </w:rPr>
        <w:t>.</w:t>
      </w:r>
    </w:p>
    <w:p>
      <w:pPr>
        <w:pStyle w:val="ListParagraph"/>
        <w:numPr>
          <w:ilvl w:val="0"/>
          <w:numId w:val="16"/>
        </w:numPr>
        <w:tabs>
          <w:tab w:val="left" w:pos="2700"/>
        </w:tabs>
        <w:spacing w:before="40" w:after="0" w:line="280" w:lineRule="auto"/>
        <w:ind w:left="2700" w:right="1499" w:hanging="360"/>
        <w:jc w:val="left"/>
        <w:rPr>
          <w:sz w:val="20"/>
        </w:rPr>
      </w:pPr>
      <w:r>
        <w:rPr>
          <w:b/>
          <w:sz w:val="18"/>
        </w:rPr>
        <w:t xml:space="preserve">Evaluación permanente: </w:t>
      </w:r>
      <w:r>
        <w:rPr>
          <w:sz w:val="18"/>
        </w:rPr>
        <w:t xml:space="preserve">Realiza un seguimiento del rendimiento tras la implementación para detectar desviaciones, riesgos emergentes </w:t>
      </w:r>
      <w:r>
        <w:rPr>
          <w:w w:val="105"/>
          <w:sz w:val="18"/>
        </w:rPr>
        <w:t xml:space="preserve">o </w:t>
      </w:r>
      <w:r>
        <w:rPr>
          <w:w w:val="105"/>
          <w:sz w:val="18"/>
        </w:rPr>
        <w:t>fallos.</w:t>
      </w:r>
    </w:p>
    <w:p>
      <w:pPr>
        <w:pStyle w:val="ListParagraph"/>
        <w:numPr>
          <w:ilvl w:val="0"/>
          <w:numId w:val="16"/>
        </w:numPr>
        <w:tabs>
          <w:tab w:val="left" w:pos="2700"/>
        </w:tabs>
        <w:spacing w:before="2" w:after="0" w:line="280" w:lineRule="auto"/>
        <w:ind w:left="2700" w:right="1973" w:hanging="360"/>
        <w:jc w:val="left"/>
        <w:rPr>
          <w:sz w:val="20"/>
        </w:rPr>
      </w:pPr>
      <w:r>
        <w:rPr>
          <w:b/>
          <w:sz w:val="18"/>
        </w:rPr>
        <w:t xml:space="preserve">Atributos </w:t>
      </w:r>
      <w:r>
        <w:rPr>
          <w:b/>
          <w:sz w:val="18"/>
        </w:rPr>
        <w:t>de confianza</w:t>
      </w:r>
      <w:r>
        <w:rPr>
          <w:b/>
          <w:sz w:val="18"/>
        </w:rPr>
        <w:t xml:space="preserve">: </w:t>
      </w:r>
      <w:r>
        <w:rPr>
          <w:sz w:val="18"/>
        </w:rPr>
        <w:t xml:space="preserve">Mide </w:t>
      </w:r>
      <w:r>
        <w:rPr>
          <w:sz w:val="18"/>
        </w:rPr>
        <w:t xml:space="preserve">la seguridad, </w:t>
      </w:r>
      <w:r>
        <w:rPr>
          <w:sz w:val="18"/>
        </w:rPr>
        <w:t xml:space="preserve">el sesgo, </w:t>
      </w:r>
      <w:r>
        <w:rPr>
          <w:sz w:val="18"/>
        </w:rPr>
        <w:t xml:space="preserve">la explicabilidad, </w:t>
      </w:r>
      <w:r>
        <w:rPr>
          <w:sz w:val="18"/>
        </w:rPr>
        <w:t xml:space="preserve">la robustez, </w:t>
      </w:r>
      <w:r>
        <w:rPr>
          <w:sz w:val="18"/>
        </w:rPr>
        <w:t xml:space="preserve">la sostenibilidad </w:t>
      </w:r>
      <w:r>
        <w:rPr>
          <w:sz w:val="18"/>
        </w:rPr>
        <w:t xml:space="preserve">y </w:t>
      </w:r>
      <w:r>
        <w:rPr>
          <w:spacing w:val="-2"/>
          <w:sz w:val="18"/>
        </w:rPr>
        <w:t>más.</w:t>
      </w:r>
    </w:p>
    <w:p>
      <w:pPr>
        <w:pStyle w:val="ListParagraph"/>
        <w:numPr>
          <w:ilvl w:val="0"/>
          <w:numId w:val="16"/>
        </w:numPr>
        <w:tabs>
          <w:tab w:val="left" w:pos="2700"/>
        </w:tabs>
        <w:spacing w:before="2" w:after="0" w:line="280" w:lineRule="auto"/>
        <w:ind w:left="2700" w:right="1534" w:hanging="360"/>
        <w:jc w:val="left"/>
        <w:rPr>
          <w:sz w:val="20"/>
        </w:rPr>
      </w:pPr>
      <w:r>
        <w:rPr>
          <w:b/>
          <w:sz w:val="18"/>
        </w:rPr>
        <w:t xml:space="preserve">Ciclos </w:t>
      </w:r>
      <w:r>
        <w:rPr>
          <w:b/>
          <w:sz w:val="18"/>
        </w:rPr>
        <w:t xml:space="preserve">de retroalimentación </w:t>
      </w:r>
      <w:r>
        <w:rPr>
          <w:b/>
          <w:sz w:val="18"/>
        </w:rPr>
        <w:t>de los usuarios</w:t>
      </w:r>
      <w:r>
        <w:rPr>
          <w:b/>
          <w:sz w:val="18"/>
        </w:rPr>
        <w:t xml:space="preserve">: </w:t>
      </w:r>
      <w:r>
        <w:rPr>
          <w:sz w:val="18"/>
        </w:rPr>
        <w:t xml:space="preserve">Incorpora en </w:t>
      </w:r>
      <w:r>
        <w:rPr>
          <w:spacing w:val="-2"/>
          <w:w w:val="105"/>
          <w:sz w:val="18"/>
        </w:rPr>
        <w:t>la evaluación</w:t>
      </w:r>
      <w:r>
        <w:rPr>
          <w:sz w:val="18"/>
        </w:rPr>
        <w:t xml:space="preserve"> las aportaciones reales de los usuarios y los grupos afectados</w:t>
      </w:r>
      <w:r>
        <w:rPr>
          <w:spacing w:val="-2"/>
          <w:w w:val="105"/>
          <w:sz w:val="18"/>
        </w:rPr>
        <w:t>.</w:t>
      </w:r>
    </w:p>
    <w:p>
      <w:pPr>
        <w:pStyle w:val="ListParagraph"/>
        <w:numPr>
          <w:ilvl w:val="0"/>
          <w:numId w:val="16"/>
        </w:numPr>
        <w:tabs>
          <w:tab w:val="left" w:pos="2700"/>
        </w:tabs>
        <w:spacing w:before="1" w:after="0" w:line="280" w:lineRule="auto"/>
        <w:ind w:left="2700" w:right="1621" w:hanging="360"/>
        <w:jc w:val="left"/>
        <w:rPr>
          <w:sz w:val="20"/>
        </w:rPr>
      </w:pPr>
      <w:r>
        <w:rPr>
          <w:b/>
          <w:sz w:val="18"/>
        </w:rPr>
        <w:t xml:space="preserve">Limitaciones </w:t>
      </w:r>
      <w:r>
        <w:rPr>
          <w:b/>
          <w:sz w:val="18"/>
        </w:rPr>
        <w:t xml:space="preserve">documentadas: </w:t>
      </w:r>
      <w:r>
        <w:rPr>
          <w:sz w:val="18"/>
        </w:rPr>
        <w:t xml:space="preserve">Registra </w:t>
      </w:r>
      <w:r>
        <w:rPr>
          <w:sz w:val="18"/>
        </w:rPr>
        <w:t xml:space="preserve">claramente </w:t>
      </w:r>
      <w:r>
        <w:rPr>
          <w:sz w:val="18"/>
        </w:rPr>
        <w:t xml:space="preserve">dónde </w:t>
      </w:r>
      <w:r>
        <w:rPr>
          <w:sz w:val="18"/>
        </w:rPr>
        <w:t xml:space="preserve">las métricas </w:t>
      </w:r>
      <w:r>
        <w:rPr>
          <w:sz w:val="18"/>
        </w:rPr>
        <w:t xml:space="preserve">se quedan </w:t>
      </w:r>
      <w:r>
        <w:rPr>
          <w:sz w:val="18"/>
        </w:rPr>
        <w:t xml:space="preserve">cortas </w:t>
      </w:r>
      <w:r>
        <w:rPr>
          <w:sz w:val="18"/>
        </w:rPr>
        <w:t xml:space="preserve">y </w:t>
      </w:r>
      <w:r>
        <w:rPr>
          <w:sz w:val="18"/>
        </w:rPr>
        <w:t xml:space="preserve">qué </w:t>
      </w:r>
      <w:r>
        <w:rPr>
          <w:sz w:val="18"/>
        </w:rPr>
        <w:t xml:space="preserve">riesgos </w:t>
      </w:r>
      <w:r>
        <w:rPr>
          <w:sz w:val="18"/>
        </w:rPr>
        <w:t xml:space="preserve">quedan </w:t>
      </w:r>
      <w:r>
        <w:rPr>
          <w:spacing w:val="-2"/>
          <w:w w:val="105"/>
          <w:sz w:val="18"/>
        </w:rPr>
        <w:t>sin medir.</w:t>
      </w:r>
    </w:p>
    <w:p>
      <w:pPr>
        <w:pStyle w:val="Heading4"/>
        <w:spacing w:before="203"/>
      </w:pPr>
      <w:bookmarkStart w:id="103" w:name="MANAGE – Mitigate, Monitor, and Improve "/>
      <w:bookmarkEnd w:id="103"/>
      <w:r>
        <w:rPr>
          <w:color w:val="111A25"/>
          <w:spacing w:val="-2"/>
          <w:w w:val="105"/>
          <w:sz w:val="22"/>
        </w:rPr>
        <w:t>MANAGE</w:t>
      </w:r>
      <w:r>
        <w:rPr>
          <w:color w:val="111A25"/>
          <w:spacing w:val="-2"/>
          <w:w w:val="105"/>
          <w:sz w:val="22"/>
        </w:rPr>
        <w:t xml:space="preserve">: </w:t>
      </w:r>
      <w:r>
        <w:rPr>
          <w:color w:val="111A25"/>
          <w:spacing w:val="-2"/>
          <w:w w:val="105"/>
          <w:sz w:val="22"/>
        </w:rPr>
        <w:t xml:space="preserve">mitigar, </w:t>
      </w:r>
      <w:r>
        <w:rPr>
          <w:color w:val="111A25"/>
          <w:spacing w:val="-2"/>
          <w:w w:val="105"/>
          <w:sz w:val="22"/>
        </w:rPr>
        <w:t xml:space="preserve">monitorear </w:t>
      </w:r>
      <w:r>
        <w:rPr>
          <w:color w:val="111A25"/>
          <w:spacing w:val="-2"/>
          <w:w w:val="105"/>
          <w:sz w:val="22"/>
        </w:rPr>
        <w:t xml:space="preserve">y </w:t>
      </w:r>
      <w:r>
        <w:rPr>
          <w:color w:val="111A25"/>
          <w:spacing w:val="-2"/>
          <w:w w:val="105"/>
          <w:sz w:val="22"/>
        </w:rPr>
        <w:t xml:space="preserve">mejorar </w:t>
      </w:r>
      <w:r>
        <w:rPr>
          <w:color w:val="111A25"/>
          <w:spacing w:val="-2"/>
          <w:w w:val="105"/>
          <w:sz w:val="22"/>
        </w:rPr>
        <w:t xml:space="preserve">con </w:t>
      </w:r>
      <w:r>
        <w:rPr>
          <w:color w:val="111A25"/>
          <w:spacing w:val="-4"/>
          <w:w w:val="105"/>
          <w:sz w:val="22"/>
        </w:rPr>
        <w:t>el tiempo</w:t>
      </w:r>
    </w:p>
    <w:p>
      <w:pPr>
        <w:pStyle w:val="BodyText"/>
        <w:spacing w:before="42"/>
        <w:rPr>
          <w:b/>
          <w:sz w:val="24"/>
        </w:rPr>
      </w:pPr>
    </w:p>
    <w:p>
      <w:pPr>
        <w:pStyle w:val="BodyText"/>
        <w:spacing w:line="280" w:lineRule="auto"/>
        <w:ind w:left="1440" w:right="1560"/>
      </w:pPr>
      <w:r>
        <w:rPr>
          <w:b/>
          <w:sz w:val="18"/>
        </w:rPr>
        <w:t xml:space="preserve">Propósito: </w:t>
      </w:r>
      <w:r>
        <w:rPr>
          <w:sz w:val="18"/>
        </w:rPr>
        <w:t xml:space="preserve">La </w:t>
      </w:r>
      <w:r>
        <w:rPr>
          <w:sz w:val="18"/>
        </w:rPr>
        <w:t xml:space="preserve">función </w:t>
      </w:r>
      <w:r>
        <w:rPr>
          <w:sz w:val="18"/>
        </w:rPr>
        <w:t xml:space="preserve">GESTIONAR </w:t>
      </w:r>
      <w:r>
        <w:rPr>
          <w:sz w:val="18"/>
        </w:rPr>
        <w:t xml:space="preserve">aplica </w:t>
      </w:r>
      <w:r>
        <w:rPr>
          <w:sz w:val="18"/>
        </w:rPr>
        <w:t xml:space="preserve">los </w:t>
      </w:r>
      <w:r>
        <w:rPr>
          <w:sz w:val="18"/>
        </w:rPr>
        <w:t xml:space="preserve">conocimientos </w:t>
      </w:r>
      <w:r>
        <w:rPr>
          <w:sz w:val="18"/>
        </w:rPr>
        <w:t xml:space="preserve">obtenidos de </w:t>
      </w:r>
      <w:r>
        <w:rPr>
          <w:sz w:val="18"/>
        </w:rPr>
        <w:t xml:space="preserve">GOBERNAR, </w:t>
      </w:r>
      <w:r>
        <w:rPr>
          <w:sz w:val="18"/>
        </w:rPr>
        <w:t xml:space="preserve">PLANIFICAR </w:t>
      </w:r>
      <w:r>
        <w:rPr>
          <w:sz w:val="18"/>
        </w:rPr>
        <w:t xml:space="preserve">y </w:t>
      </w:r>
      <w:r>
        <w:rPr>
          <w:sz w:val="18"/>
        </w:rPr>
        <w:t xml:space="preserve">MEDIR </w:t>
      </w:r>
      <w:r>
        <w:rPr>
          <w:sz w:val="18"/>
        </w:rPr>
        <w:t xml:space="preserve">para </w:t>
      </w:r>
      <w:r>
        <w:rPr>
          <w:sz w:val="18"/>
        </w:rPr>
        <w:t xml:space="preserve">tomar decisiones, </w:t>
      </w:r>
      <w:r>
        <w:rPr>
          <w:sz w:val="18"/>
        </w:rPr>
        <w:t xml:space="preserve">asignar </w:t>
      </w:r>
      <w:r>
        <w:rPr>
          <w:sz w:val="18"/>
        </w:rPr>
        <w:t xml:space="preserve">recursos </w:t>
      </w:r>
      <w:r>
        <w:rPr>
          <w:sz w:val="18"/>
        </w:rPr>
        <w:t xml:space="preserve">y </w:t>
      </w:r>
      <w:r>
        <w:rPr>
          <w:sz w:val="18"/>
        </w:rPr>
        <w:t xml:space="preserve">controlar </w:t>
      </w:r>
      <w:r>
        <w:rPr>
          <w:sz w:val="18"/>
        </w:rPr>
        <w:t xml:space="preserve">activamente </w:t>
      </w:r>
      <w:r>
        <w:rPr>
          <w:sz w:val="18"/>
        </w:rPr>
        <w:t xml:space="preserve">los riesgos </w:t>
      </w:r>
      <w:r>
        <w:rPr>
          <w:sz w:val="18"/>
        </w:rPr>
        <w:t xml:space="preserve">a lo largo </w:t>
      </w:r>
      <w:r>
        <w:rPr>
          <w:sz w:val="18"/>
        </w:rPr>
        <w:t xml:space="preserve">del </w:t>
      </w:r>
      <w:r>
        <w:rPr>
          <w:sz w:val="18"/>
        </w:rPr>
        <w:t xml:space="preserve">ciclo </w:t>
      </w:r>
      <w:r>
        <w:rPr>
          <w:sz w:val="18"/>
        </w:rPr>
        <w:t xml:space="preserve">de vida </w:t>
      </w:r>
      <w:r>
        <w:rPr>
          <w:sz w:val="18"/>
        </w:rPr>
        <w:t>del sistema de</w:t>
      </w:r>
      <w:r>
        <w:rPr>
          <w:sz w:val="18"/>
        </w:rPr>
        <w:t xml:space="preserve"> IA</w:t>
      </w:r>
      <w:r>
        <w:rPr>
          <w:sz w:val="18"/>
        </w:rPr>
        <w:t xml:space="preserve">. </w:t>
      </w:r>
      <w:r>
        <w:rPr>
          <w:sz w:val="18"/>
        </w:rPr>
        <w:t>Incluye estrategias de mitigación, planificación de la respuesta, monitoreo posterior a la implementación y mejora continua.</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560"/>
      </w:pPr>
      <w:r>
        <w:rPr>
          <w:sz w:val="18"/>
        </w:rPr>
        <w:t xml:space="preserve">Pone en práctica </w:t>
      </w:r>
      <w:r>
        <w:rPr>
          <w:sz w:val="18"/>
        </w:rPr>
        <w:t xml:space="preserve">la gestión </w:t>
      </w:r>
      <w:r>
        <w:rPr>
          <w:sz w:val="18"/>
        </w:rPr>
        <w:t xml:space="preserve">de riesgos </w:t>
      </w:r>
      <w:r>
        <w:rPr>
          <w:sz w:val="18"/>
        </w:rPr>
        <w:t xml:space="preserve">al </w:t>
      </w:r>
      <w:r>
        <w:rPr>
          <w:sz w:val="18"/>
        </w:rPr>
        <w:t xml:space="preserve">garantizar </w:t>
      </w:r>
      <w:r>
        <w:rPr>
          <w:sz w:val="18"/>
        </w:rPr>
        <w:t xml:space="preserve">que </w:t>
      </w:r>
      <w:r>
        <w:rPr>
          <w:sz w:val="18"/>
        </w:rPr>
        <w:t xml:space="preserve">las organizaciones </w:t>
      </w:r>
      <w:r>
        <w:rPr>
          <w:sz w:val="18"/>
        </w:rPr>
        <w:t xml:space="preserve">actúen </w:t>
      </w:r>
      <w:r>
        <w:rPr>
          <w:sz w:val="18"/>
        </w:rPr>
        <w:t xml:space="preserve">en función de </w:t>
      </w:r>
      <w:r>
        <w:rPr>
          <w:sz w:val="18"/>
        </w:rPr>
        <w:t xml:space="preserve">lo que </w:t>
      </w:r>
      <w:r>
        <w:rPr>
          <w:sz w:val="18"/>
        </w:rPr>
        <w:t xml:space="preserve">han </w:t>
      </w:r>
      <w:r>
        <w:rPr>
          <w:sz w:val="18"/>
        </w:rPr>
        <w:t xml:space="preserve">aprendido y evolucionen a medida que </w:t>
      </w:r>
      <w:r>
        <w:rPr>
          <w:sz w:val="18"/>
        </w:rPr>
        <w:t xml:space="preserve">cambian </w:t>
      </w:r>
      <w:r>
        <w:rPr>
          <w:sz w:val="18"/>
        </w:rPr>
        <w:t xml:space="preserve">los sistemas, los riesgos y </w:t>
      </w:r>
      <w:r>
        <w:rPr>
          <w:sz w:val="18"/>
        </w:rPr>
        <w:t>los contextos</w:t>
      </w:r>
      <w:r>
        <w:rPr>
          <w:sz w:val="18"/>
        </w:rPr>
        <w:t>.</w:t>
      </w:r>
    </w:p>
    <w:p>
      <w:pPr>
        <w:pStyle w:val="BodyText"/>
        <w:spacing w:before="72"/>
      </w:pPr>
    </w:p>
    <w:p>
      <w:pPr>
        <w:pStyle w:val="Heading6"/>
        <w:ind w:left="2070"/>
      </w:pPr>
      <w:r>
        <mc:AlternateContent>
          <mc:Choice Requires="wpg">
            <w:drawing>
              <wp:anchor distT="0" distB="0" distL="0" distR="0" simplePos="0" relativeHeight="251674624" behindDoc="1" locked="0" layoutInCell="1" allowOverlap="1">
                <wp:simplePos x="0" y="0"/>
                <wp:positionH relativeFrom="page">
                  <wp:posOffset>857250</wp:posOffset>
                </wp:positionH>
                <wp:positionV relativeFrom="paragraph">
                  <wp:posOffset>-78763</wp:posOffset>
                </wp:positionV>
                <wp:extent cx="552450" cy="2638425"/>
                <wp:effectExtent l="0" t="0" r="0" b="0"/>
                <wp:wrapNone/>
                <wp:docPr id="55" name="Group 55"/>
                <wp:cNvGraphicFramePr/>
                <a:graphic xmlns:a="http://schemas.openxmlformats.org/drawingml/2006/main">
                  <a:graphicData uri="http://schemas.microsoft.com/office/word/2010/wordprocessingGroup">
                    <wpg:wgp xmlns:wpg="http://schemas.microsoft.com/office/word/2010/wordprocessingGroup">
                      <wpg:cNvGrpSpPr/>
                      <wpg:grpSpPr>
                        <a:xfrm>
                          <a:off x="0" y="0"/>
                          <a:ext cx="552450" cy="2638425"/>
                          <a:chOff x="0" y="0"/>
                          <a:chExt cx="552450" cy="2638425"/>
                        </a:xfrm>
                      </wpg:grpSpPr>
                      <pic:pic xmlns:pic="http://schemas.openxmlformats.org/drawingml/2006/picture">
                        <pic:nvPicPr>
                          <pic:cNvPr id="56" name="Image 56"/>
                          <pic:cNvPicPr/>
                        </pic:nvPicPr>
                        <pic:blipFill>
                          <a:blip xmlns:r="http://schemas.openxmlformats.org/officeDocument/2006/relationships" r:embed="rId22" cstate="print"/>
                          <a:stretch>
                            <a:fillRect/>
                          </a:stretch>
                        </pic:blipFill>
                        <pic:spPr>
                          <a:xfrm>
                            <a:off x="0" y="0"/>
                            <a:ext cx="409575" cy="409575"/>
                          </a:xfrm>
                          <a:prstGeom prst="rect">
                            <a:avLst/>
                          </a:prstGeom>
                        </pic:spPr>
                      </pic:pic>
                      <wps:wsp xmlns:wps="http://schemas.microsoft.com/office/word/2010/wordprocessingShape">
                        <wps:cNvPr id="57" name="Graphic 57"/>
                        <wps:cNvSpPr/>
                        <wps:spPr>
                          <a:xfrm>
                            <a:off x="400050" y="400050"/>
                            <a:ext cx="152400" cy="2238375"/>
                          </a:xfrm>
                          <a:custGeom>
                            <a:avLst/>
                            <a:gdLst/>
                            <a:rect l="l" t="t" r="r" b="b"/>
                            <a:pathLst>
                              <a:path fill="norm" h="2238375" w="152400" stroke="1">
                                <a:moveTo>
                                  <a:pt x="0" y="2238375"/>
                                </a:moveTo>
                                <a:lnTo>
                                  <a:pt x="152400" y="2238375"/>
                                </a:lnTo>
                                <a:lnTo>
                                  <a:pt x="152400" y="0"/>
                                </a:lnTo>
                                <a:lnTo>
                                  <a:pt x="0" y="0"/>
                                </a:lnTo>
                                <a:lnTo>
                                  <a:pt x="0" y="2238375"/>
                                </a:lnTo>
                                <a:close/>
                              </a:path>
                            </a:pathLst>
                          </a:custGeom>
                          <a:solidFill>
                            <a:srgbClr val="1F8ECC"/>
                          </a:solidFill>
                        </wps:spPr>
                        <wps:bodyPr wrap="square" lIns="0" tIns="0" rIns="0" bIns="0" rtlCol="0">
                          <a:prstTxWarp prst="textNoShape">
                            <a:avLst/>
                          </a:prstTxWarp>
                        </wps:bodyPr>
                      </wps:wsp>
                    </wpg:wgp>
                  </a:graphicData>
                </a:graphic>
              </wp:anchor>
            </w:drawing>
          </mc:Choice>
          <mc:Fallback>
            <w:pict>
              <v:group id="_x0000_s1060" style="width:43.5pt;height:207.75pt;margin-top:-6.2pt;margin-left:67.5pt;mso-position-horizontal-relative:page;position:absolute;z-index:-251640832" coordorigin="1350,-124" coordsize="870,4155">
                <v:shape id="_x0000_s1061" type="#_x0000_t75" style="width:645;height:645;left:1350;position:absolute;top:-125" stroked="f">
                  <v:imagedata r:id="rId22" o:title=""/>
                </v:shape>
                <v:rect id="_x0000_s1062" style="width:240;height:3525;left:1980;position:absolute;top:505" filled="t" fillcolor="#1f8ecc" stroked="f">
                  <v:fill type="solid"/>
                </v:rect>
              </v:group>
            </w:pict>
          </mc:Fallback>
        </mc:AlternateContent>
      </w:r>
      <w:r>
        <w:rPr>
          <w:spacing w:val="-2"/>
          <w:sz w:val="18"/>
        </w:rPr>
        <w:t xml:space="preserve">Puntos </w:t>
      </w:r>
      <w:r>
        <w:rPr>
          <w:sz w:val="18"/>
        </w:rPr>
        <w:t>clave</w:t>
      </w:r>
      <w:r>
        <w:rPr>
          <w:spacing w:val="-2"/>
          <w:sz w:val="18"/>
        </w:rPr>
        <w:t>:</w:t>
      </w:r>
    </w:p>
    <w:p>
      <w:pPr>
        <w:pStyle w:val="BodyText"/>
        <w:spacing w:before="80"/>
        <w:rPr>
          <w:b/>
        </w:rPr>
      </w:pPr>
    </w:p>
    <w:p>
      <w:pPr>
        <w:pStyle w:val="ListParagraph"/>
        <w:numPr>
          <w:ilvl w:val="0"/>
          <w:numId w:val="16"/>
        </w:numPr>
        <w:tabs>
          <w:tab w:val="left" w:pos="2700"/>
        </w:tabs>
        <w:spacing w:before="0" w:after="0" w:line="280" w:lineRule="auto"/>
        <w:ind w:left="2700" w:right="2083" w:hanging="360"/>
        <w:jc w:val="left"/>
        <w:rPr>
          <w:sz w:val="20"/>
        </w:rPr>
      </w:pPr>
      <w:r>
        <w:rPr>
          <w:b/>
          <w:sz w:val="18"/>
        </w:rPr>
        <w:t xml:space="preserve">Priorización </w:t>
      </w:r>
      <w:r>
        <w:rPr>
          <w:b/>
          <w:sz w:val="18"/>
        </w:rPr>
        <w:t>de riesgos</w:t>
      </w:r>
      <w:r>
        <w:rPr>
          <w:b/>
          <w:sz w:val="18"/>
        </w:rPr>
        <w:t xml:space="preserve">: </w:t>
      </w:r>
      <w:r>
        <w:rPr>
          <w:sz w:val="18"/>
        </w:rPr>
        <w:t xml:space="preserve">Clasifica </w:t>
      </w:r>
      <w:r>
        <w:rPr>
          <w:sz w:val="18"/>
        </w:rPr>
        <w:t xml:space="preserve">los riesgos </w:t>
      </w:r>
      <w:r>
        <w:rPr>
          <w:sz w:val="18"/>
        </w:rPr>
        <w:t xml:space="preserve">según </w:t>
      </w:r>
      <w:r>
        <w:rPr>
          <w:sz w:val="18"/>
        </w:rPr>
        <w:t xml:space="preserve">su probabilidad, </w:t>
      </w:r>
      <w:r>
        <w:rPr>
          <w:sz w:val="18"/>
        </w:rPr>
        <w:t xml:space="preserve">impacto </w:t>
      </w:r>
      <w:r>
        <w:rPr>
          <w:sz w:val="18"/>
        </w:rPr>
        <w:t xml:space="preserve">y </w:t>
      </w:r>
      <w:r>
        <w:rPr>
          <w:sz w:val="18"/>
        </w:rPr>
        <w:t xml:space="preserve">la capacidad </w:t>
      </w:r>
      <w:r>
        <w:rPr>
          <w:sz w:val="18"/>
        </w:rPr>
        <w:t xml:space="preserve">de la organización </w:t>
      </w:r>
      <w:r>
        <w:rPr>
          <w:sz w:val="18"/>
        </w:rPr>
        <w:t xml:space="preserve">para </w:t>
      </w:r>
      <w:r>
        <w:rPr>
          <w:spacing w:val="-2"/>
          <w:sz w:val="18"/>
        </w:rPr>
        <w:t>responder.</w:t>
      </w:r>
    </w:p>
    <w:p>
      <w:pPr>
        <w:pStyle w:val="ListParagraph"/>
        <w:numPr>
          <w:ilvl w:val="0"/>
          <w:numId w:val="16"/>
        </w:numPr>
        <w:tabs>
          <w:tab w:val="left" w:pos="2700"/>
        </w:tabs>
        <w:spacing w:before="2" w:after="0" w:line="280" w:lineRule="auto"/>
        <w:ind w:left="2700" w:right="2617" w:hanging="360"/>
        <w:jc w:val="left"/>
        <w:rPr>
          <w:sz w:val="20"/>
        </w:rPr>
      </w:pPr>
      <w:r>
        <w:rPr>
          <w:b/>
          <w:spacing w:val="-2"/>
          <w:sz w:val="18"/>
        </w:rPr>
        <w:t xml:space="preserve">Planificación </w:t>
      </w:r>
      <w:r>
        <w:rPr>
          <w:b/>
          <w:spacing w:val="-2"/>
          <w:sz w:val="18"/>
        </w:rPr>
        <w:t>de la respuesta</w:t>
      </w:r>
      <w:r>
        <w:rPr>
          <w:b/>
          <w:spacing w:val="-2"/>
          <w:sz w:val="18"/>
        </w:rPr>
        <w:t xml:space="preserve">: </w:t>
      </w:r>
      <w:r>
        <w:rPr>
          <w:spacing w:val="-2"/>
          <w:sz w:val="18"/>
        </w:rPr>
        <w:t xml:space="preserve">Desarrolla </w:t>
      </w:r>
      <w:r>
        <w:rPr>
          <w:spacing w:val="-2"/>
          <w:sz w:val="18"/>
        </w:rPr>
        <w:t xml:space="preserve">planes </w:t>
      </w:r>
      <w:r>
        <w:rPr>
          <w:spacing w:val="-2"/>
          <w:sz w:val="18"/>
        </w:rPr>
        <w:t xml:space="preserve">de acción </w:t>
      </w:r>
      <w:r>
        <w:rPr>
          <w:spacing w:val="-2"/>
          <w:sz w:val="18"/>
        </w:rPr>
        <w:t>—</w:t>
      </w:r>
      <w:r>
        <w:rPr>
          <w:spacing w:val="-2"/>
          <w:sz w:val="18"/>
        </w:rPr>
        <w:t xml:space="preserve">como </w:t>
      </w:r>
      <w:r>
        <w:rPr>
          <w:spacing w:val="-2"/>
          <w:sz w:val="18"/>
        </w:rPr>
        <w:t xml:space="preserve">mitigación, </w:t>
      </w:r>
      <w:r>
        <w:rPr>
          <w:spacing w:val="-2"/>
          <w:sz w:val="18"/>
        </w:rPr>
        <w:t xml:space="preserve">prevención </w:t>
      </w:r>
      <w:r>
        <w:rPr>
          <w:spacing w:val="-2"/>
          <w:sz w:val="18"/>
        </w:rPr>
        <w:t xml:space="preserve">o </w:t>
      </w:r>
      <w:r>
        <w:rPr>
          <w:sz w:val="18"/>
        </w:rPr>
        <w:t>contingencia— para los riesgos de alta prioridad.</w:t>
      </w:r>
    </w:p>
    <w:p>
      <w:pPr>
        <w:pStyle w:val="ListParagraph"/>
        <w:numPr>
          <w:ilvl w:val="0"/>
          <w:numId w:val="16"/>
        </w:numPr>
        <w:tabs>
          <w:tab w:val="left" w:pos="2700"/>
        </w:tabs>
        <w:spacing w:before="2" w:after="0" w:line="280" w:lineRule="auto"/>
        <w:ind w:left="2700" w:right="2094" w:hanging="360"/>
        <w:jc w:val="left"/>
        <w:rPr>
          <w:sz w:val="20"/>
        </w:rPr>
      </w:pPr>
      <w:r>
        <w:rPr>
          <w:b/>
          <w:sz w:val="18"/>
        </w:rPr>
        <w:t xml:space="preserve">Manejo </w:t>
      </w:r>
      <w:r>
        <w:rPr>
          <w:b/>
          <w:sz w:val="18"/>
        </w:rPr>
        <w:t>de incidentes</w:t>
      </w:r>
      <w:r>
        <w:rPr>
          <w:b/>
          <w:sz w:val="18"/>
        </w:rPr>
        <w:t xml:space="preserve">: </w:t>
      </w:r>
      <w:r>
        <w:rPr>
          <w:sz w:val="18"/>
        </w:rPr>
        <w:t xml:space="preserve">Se prepara </w:t>
      </w:r>
      <w:r>
        <w:rPr>
          <w:sz w:val="18"/>
        </w:rPr>
        <w:t xml:space="preserve">para </w:t>
      </w:r>
      <w:r>
        <w:rPr>
          <w:sz w:val="18"/>
        </w:rPr>
        <w:t xml:space="preserve">problemas </w:t>
      </w:r>
      <w:r>
        <w:rPr>
          <w:sz w:val="18"/>
        </w:rPr>
        <w:t xml:space="preserve">desconocidos </w:t>
      </w:r>
      <w:r>
        <w:rPr>
          <w:sz w:val="18"/>
        </w:rPr>
        <w:t xml:space="preserve">o </w:t>
      </w:r>
      <w:r>
        <w:rPr>
          <w:sz w:val="18"/>
        </w:rPr>
        <w:t xml:space="preserve">emergentes </w:t>
      </w:r>
      <w:r>
        <w:rPr>
          <w:sz w:val="18"/>
        </w:rPr>
        <w:t xml:space="preserve">con </w:t>
      </w:r>
      <w:r>
        <w:rPr>
          <w:w w:val="105"/>
          <w:sz w:val="18"/>
        </w:rPr>
        <w:t xml:space="preserve">procedimientos </w:t>
      </w:r>
      <w:r>
        <w:rPr>
          <w:sz w:val="18"/>
        </w:rPr>
        <w:t xml:space="preserve">de desactivación </w:t>
      </w:r>
      <w:r>
        <w:rPr>
          <w:sz w:val="18"/>
        </w:rPr>
        <w:t xml:space="preserve">y </w:t>
      </w:r>
      <w:r>
        <w:rPr>
          <w:w w:val="105"/>
          <w:sz w:val="18"/>
        </w:rPr>
        <w:t>anulación</w:t>
      </w:r>
      <w:r>
        <w:rPr>
          <w:w w:val="105"/>
          <w:sz w:val="18"/>
        </w:rPr>
        <w:t>.</w:t>
      </w:r>
    </w:p>
    <w:p>
      <w:pPr>
        <w:pStyle w:val="ListParagraph"/>
        <w:numPr>
          <w:ilvl w:val="0"/>
          <w:numId w:val="16"/>
        </w:numPr>
        <w:tabs>
          <w:tab w:val="left" w:pos="2700"/>
        </w:tabs>
        <w:spacing w:before="2" w:after="0" w:line="280" w:lineRule="auto"/>
        <w:ind w:left="2700" w:right="2088" w:hanging="360"/>
        <w:jc w:val="left"/>
        <w:rPr>
          <w:sz w:val="20"/>
        </w:rPr>
      </w:pPr>
      <w:r>
        <w:rPr>
          <w:b/>
          <w:sz w:val="18"/>
        </w:rPr>
        <w:t xml:space="preserve">Asignación </w:t>
      </w:r>
      <w:r>
        <w:rPr>
          <w:b/>
          <w:sz w:val="18"/>
        </w:rPr>
        <w:t>de recursos</w:t>
      </w:r>
      <w:r>
        <w:rPr>
          <w:b/>
          <w:sz w:val="18"/>
        </w:rPr>
        <w:t xml:space="preserve">: </w:t>
      </w:r>
      <w:r>
        <w:rPr>
          <w:sz w:val="18"/>
        </w:rPr>
        <w:t xml:space="preserve">Equilibra </w:t>
      </w:r>
      <w:r>
        <w:rPr>
          <w:sz w:val="18"/>
        </w:rPr>
        <w:t xml:space="preserve">el </w:t>
      </w:r>
      <w:r>
        <w:rPr>
          <w:sz w:val="18"/>
        </w:rPr>
        <w:t xml:space="preserve">costo </w:t>
      </w:r>
      <w:r>
        <w:rPr>
          <w:sz w:val="18"/>
        </w:rPr>
        <w:t xml:space="preserve">de </w:t>
      </w:r>
      <w:r>
        <w:rPr>
          <w:sz w:val="18"/>
        </w:rPr>
        <w:t xml:space="preserve">la mitigación </w:t>
      </w:r>
      <w:r>
        <w:rPr>
          <w:sz w:val="18"/>
        </w:rPr>
        <w:t xml:space="preserve">con </w:t>
      </w:r>
      <w:r>
        <w:rPr>
          <w:sz w:val="18"/>
        </w:rPr>
        <w:t xml:space="preserve">el valor </w:t>
      </w:r>
      <w:r>
        <w:rPr>
          <w:sz w:val="18"/>
        </w:rPr>
        <w:t xml:space="preserve">del sistema </w:t>
      </w:r>
      <w:r>
        <w:rPr>
          <w:sz w:val="18"/>
        </w:rPr>
        <w:t xml:space="preserve">y </w:t>
      </w:r>
      <w:r>
        <w:rPr>
          <w:sz w:val="18"/>
        </w:rPr>
        <w:t xml:space="preserve">el impacto </w:t>
      </w:r>
      <w:r>
        <w:rPr>
          <w:spacing w:val="-2"/>
          <w:w w:val="105"/>
          <w:sz w:val="18"/>
        </w:rPr>
        <w:t>potencial.</w:t>
      </w:r>
    </w:p>
    <w:p>
      <w:pPr>
        <w:pStyle w:val="ListParagraph"/>
        <w:numPr>
          <w:ilvl w:val="0"/>
          <w:numId w:val="16"/>
        </w:numPr>
        <w:tabs>
          <w:tab w:val="left" w:pos="2700"/>
        </w:tabs>
        <w:spacing w:before="1" w:after="0" w:line="280" w:lineRule="auto"/>
        <w:ind w:left="2700" w:right="1851" w:hanging="360"/>
        <w:jc w:val="left"/>
        <w:rPr>
          <w:sz w:val="20"/>
        </w:rPr>
      </w:pPr>
      <w:r>
        <w:rPr>
          <w:b/>
          <w:spacing w:val="-2"/>
          <w:w w:val="105"/>
          <w:sz w:val="18"/>
        </w:rPr>
        <w:t xml:space="preserve">Monitoreo </w:t>
      </w:r>
      <w:r>
        <w:rPr>
          <w:b/>
          <w:spacing w:val="-2"/>
          <w:w w:val="105"/>
          <w:sz w:val="18"/>
        </w:rPr>
        <w:t>posterior a la implementación</w:t>
      </w:r>
      <w:r>
        <w:rPr>
          <w:b/>
          <w:spacing w:val="-2"/>
          <w:w w:val="105"/>
          <w:sz w:val="18"/>
        </w:rPr>
        <w:t xml:space="preserve">: </w:t>
      </w:r>
      <w:r>
        <w:rPr>
          <w:spacing w:val="-2"/>
          <w:w w:val="105"/>
          <w:sz w:val="18"/>
        </w:rPr>
        <w:t xml:space="preserve">Realiza un seguimiento </w:t>
      </w:r>
      <w:r>
        <w:rPr>
          <w:spacing w:val="-2"/>
          <w:w w:val="105"/>
          <w:sz w:val="18"/>
        </w:rPr>
        <w:t xml:space="preserve">continuo </w:t>
      </w:r>
      <w:r>
        <w:rPr>
          <w:spacing w:val="-2"/>
          <w:w w:val="105"/>
          <w:sz w:val="18"/>
        </w:rPr>
        <w:t xml:space="preserve">de </w:t>
      </w:r>
      <w:r>
        <w:rPr>
          <w:spacing w:val="-2"/>
          <w:w w:val="105"/>
          <w:sz w:val="18"/>
        </w:rPr>
        <w:t xml:space="preserve">las métricas </w:t>
      </w:r>
      <w:r>
        <w:rPr>
          <w:spacing w:val="-2"/>
          <w:w w:val="105"/>
          <w:sz w:val="18"/>
        </w:rPr>
        <w:t xml:space="preserve">de desempeño </w:t>
      </w:r>
      <w:r>
        <w:rPr>
          <w:spacing w:val="-2"/>
          <w:w w:val="105"/>
          <w:sz w:val="18"/>
        </w:rPr>
        <w:t xml:space="preserve">y </w:t>
      </w:r>
      <w:r>
        <w:rPr>
          <w:spacing w:val="-2"/>
          <w:w w:val="105"/>
          <w:sz w:val="18"/>
        </w:rPr>
        <w:t xml:space="preserve">confianza </w:t>
      </w:r>
      <w:r>
        <w:rPr>
          <w:spacing w:val="-2"/>
          <w:w w:val="105"/>
          <w:sz w:val="18"/>
        </w:rPr>
        <w:t xml:space="preserve">en </w:t>
      </w:r>
      <w:r>
        <w:rPr>
          <w:w w:val="105"/>
          <w:sz w:val="18"/>
        </w:rPr>
        <w:t xml:space="preserve">el uso </w:t>
      </w:r>
      <w:r>
        <w:rPr>
          <w:w w:val="105"/>
          <w:sz w:val="18"/>
        </w:rPr>
        <w:t>real</w:t>
      </w:r>
      <w:r>
        <w:rPr>
          <w:w w:val="105"/>
          <w:sz w:val="18"/>
        </w:rPr>
        <w:t>.</w:t>
      </w:r>
    </w:p>
    <w:p>
      <w:pPr>
        <w:pStyle w:val="ListParagraph"/>
        <w:numPr>
          <w:ilvl w:val="0"/>
          <w:numId w:val="16"/>
        </w:numPr>
        <w:tabs>
          <w:tab w:val="left" w:pos="2699"/>
        </w:tabs>
        <w:spacing w:before="2" w:after="0" w:line="240" w:lineRule="auto"/>
        <w:ind w:left="2699" w:right="0" w:hanging="359"/>
        <w:jc w:val="left"/>
        <w:rPr>
          <w:sz w:val="20"/>
        </w:rPr>
      </w:pPr>
      <w:r>
        <w:rPr>
          <w:b/>
          <w:sz w:val="18"/>
        </w:rPr>
        <w:t xml:space="preserve">Gestión </w:t>
      </w:r>
      <w:r>
        <w:rPr>
          <w:b/>
          <w:sz w:val="18"/>
        </w:rPr>
        <w:t>de terceros</w:t>
      </w:r>
      <w:r>
        <w:rPr>
          <w:b/>
          <w:sz w:val="18"/>
        </w:rPr>
        <w:t xml:space="preserve">: </w:t>
      </w:r>
      <w:r>
        <w:rPr>
          <w:sz w:val="18"/>
        </w:rPr>
        <w:t xml:space="preserve">Incluye </w:t>
      </w:r>
      <w:r>
        <w:rPr>
          <w:sz w:val="18"/>
        </w:rPr>
        <w:t xml:space="preserve">la supervisión </w:t>
      </w:r>
      <w:r>
        <w:rPr>
          <w:sz w:val="18"/>
        </w:rPr>
        <w:t xml:space="preserve">de </w:t>
      </w:r>
      <w:r>
        <w:rPr>
          <w:sz w:val="18"/>
        </w:rPr>
        <w:t xml:space="preserve">modelos </w:t>
      </w:r>
      <w:r>
        <w:rPr>
          <w:sz w:val="18"/>
        </w:rPr>
        <w:t xml:space="preserve">preentrenados </w:t>
      </w:r>
      <w:r>
        <w:rPr>
          <w:sz w:val="18"/>
        </w:rPr>
        <w:t xml:space="preserve">y </w:t>
      </w:r>
      <w:r>
        <w:rPr>
          <w:spacing w:val="-2"/>
          <w:sz w:val="18"/>
        </w:rPr>
        <w:t xml:space="preserve">herramientas </w:t>
      </w:r>
      <w:r>
        <w:rPr>
          <w:sz w:val="18"/>
        </w:rPr>
        <w:t>externas</w:t>
      </w:r>
      <w:r>
        <w:rPr>
          <w:spacing w:val="-2"/>
          <w:sz w:val="18"/>
        </w:rPr>
        <w:t>.</w:t>
      </w:r>
    </w:p>
    <w:p>
      <w:pPr>
        <w:pStyle w:val="ListParagraph"/>
        <w:numPr>
          <w:ilvl w:val="0"/>
          <w:numId w:val="16"/>
        </w:numPr>
        <w:tabs>
          <w:tab w:val="left" w:pos="2700"/>
        </w:tabs>
        <w:spacing w:before="40" w:after="0" w:line="280" w:lineRule="auto"/>
        <w:ind w:left="2700" w:right="1912" w:hanging="360"/>
        <w:jc w:val="left"/>
        <w:rPr>
          <w:sz w:val="20"/>
        </w:rPr>
      </w:pPr>
      <w:r>
        <w:rPr>
          <w:b/>
          <w:sz w:val="18"/>
        </w:rPr>
        <w:t xml:space="preserve">Actualizaciones basadas en la retroalimentación: </w:t>
      </w:r>
      <w:r>
        <w:rPr>
          <w:sz w:val="18"/>
        </w:rPr>
        <w:t xml:space="preserve">Utiliza los conocimientos de las comunidades afectadas y </w:t>
      </w:r>
      <w:r>
        <w:rPr>
          <w:w w:val="105"/>
          <w:sz w:val="18"/>
        </w:rPr>
        <w:t>la retroalimentación</w:t>
      </w:r>
      <w:r>
        <w:rPr>
          <w:sz w:val="18"/>
        </w:rPr>
        <w:t xml:space="preserve"> del mundo real </w:t>
      </w:r>
      <w:r>
        <w:rPr>
          <w:w w:val="105"/>
          <w:sz w:val="18"/>
        </w:rPr>
        <w:t>para mejorar futuras iteraciones.</w:t>
      </w:r>
    </w:p>
    <w:p>
      <w:pPr>
        <w:pStyle w:val="Heading3"/>
        <w:spacing w:before="204"/>
      </w:pPr>
      <w:bookmarkStart w:id="104" w:name="Assessing Risk With NIST AI RMF  "/>
      <w:bookmarkEnd w:id="104"/>
      <w:r>
        <w:rPr>
          <w:color w:val="111A25"/>
          <w:sz w:val="26"/>
        </w:rPr>
        <w:t xml:space="preserve">Evaluación de </w:t>
      </w:r>
      <w:r>
        <w:rPr>
          <w:color w:val="111A25"/>
          <w:sz w:val="26"/>
        </w:rPr>
        <w:t xml:space="preserve">riesgos </w:t>
      </w:r>
      <w:r>
        <w:rPr>
          <w:color w:val="111A25"/>
          <w:sz w:val="26"/>
        </w:rPr>
        <w:t xml:space="preserve">con </w:t>
      </w:r>
      <w:r>
        <w:rPr>
          <w:color w:val="111A25"/>
          <w:spacing w:val="-5"/>
          <w:sz w:val="26"/>
        </w:rPr>
        <w:t xml:space="preserve">el Marco de Gestión de Riesgos </w:t>
      </w:r>
      <w:r>
        <w:rPr>
          <w:color w:val="111A25"/>
          <w:sz w:val="26"/>
        </w:rPr>
        <w:t xml:space="preserve">de IA </w:t>
      </w:r>
      <w:r>
        <w:rPr>
          <w:color w:val="111A25"/>
          <w:sz w:val="26"/>
        </w:rPr>
        <w:t>del NIST</w:t>
      </w:r>
    </w:p>
    <w:p>
      <w:pPr>
        <w:pStyle w:val="BodyText"/>
        <w:spacing w:before="256"/>
        <w:ind w:left="1440"/>
      </w:pPr>
      <w:r>
        <w:rPr>
          <w:color w:val="151515"/>
          <w:sz w:val="18"/>
        </w:rPr>
        <w:t xml:space="preserve">Repasemos </w:t>
      </w:r>
      <w:r>
        <w:rPr>
          <w:color w:val="151515"/>
          <w:sz w:val="18"/>
        </w:rPr>
        <w:t xml:space="preserve">los </w:t>
      </w:r>
      <w:r>
        <w:rPr>
          <w:color w:val="151515"/>
          <w:sz w:val="18"/>
        </w:rPr>
        <w:t xml:space="preserve">pasos </w:t>
      </w:r>
      <w:r>
        <w:rPr>
          <w:color w:val="151515"/>
          <w:sz w:val="18"/>
        </w:rPr>
        <w:t xml:space="preserve">para </w:t>
      </w:r>
      <w:r>
        <w:rPr>
          <w:color w:val="151515"/>
          <w:sz w:val="18"/>
        </w:rPr>
        <w:t xml:space="preserve">evaluar </w:t>
      </w:r>
      <w:r>
        <w:rPr>
          <w:color w:val="151515"/>
          <w:sz w:val="18"/>
        </w:rPr>
        <w:t xml:space="preserve">el riesgo </w:t>
      </w:r>
      <w:r>
        <w:rPr>
          <w:color w:val="151515"/>
          <w:sz w:val="18"/>
        </w:rPr>
        <w:t xml:space="preserve">utilizando </w:t>
      </w:r>
      <w:r>
        <w:rPr>
          <w:color w:val="151515"/>
          <w:sz w:val="18"/>
        </w:rPr>
        <w:t xml:space="preserve">el </w:t>
      </w:r>
      <w:r>
        <w:rPr>
          <w:color w:val="151515"/>
          <w:sz w:val="18"/>
        </w:rPr>
        <w:t xml:space="preserve">NIST </w:t>
      </w:r>
      <w:r>
        <w:rPr>
          <w:color w:val="151515"/>
          <w:sz w:val="18"/>
        </w:rPr>
        <w:t xml:space="preserve">AI </w:t>
      </w:r>
      <w:r>
        <w:rPr>
          <w:color w:val="151515"/>
          <w:spacing w:val="-4"/>
          <w:sz w:val="18"/>
        </w:rPr>
        <w:t>RMF.</w:t>
      </w:r>
    </w:p>
    <w:p>
      <w:pPr>
        <w:pStyle w:val="BodyText"/>
        <w:spacing w:before="80"/>
      </w:pPr>
    </w:p>
    <w:p>
      <w:pPr>
        <w:pStyle w:val="Heading6"/>
      </w:pPr>
      <w:r>
        <w:rPr>
          <w:color w:val="151515"/>
          <w:spacing w:val="-2"/>
          <w:w w:val="105"/>
          <w:sz w:val="18"/>
        </w:rPr>
        <w:t xml:space="preserve">Inventario </w:t>
      </w:r>
      <w:r>
        <w:rPr>
          <w:color w:val="151515"/>
          <w:spacing w:val="-2"/>
          <w:w w:val="105"/>
          <w:sz w:val="18"/>
        </w:rPr>
        <w:t xml:space="preserve">inicial </w:t>
      </w:r>
      <w:r>
        <w:rPr>
          <w:color w:val="151515"/>
          <w:spacing w:val="-2"/>
          <w:w w:val="105"/>
          <w:sz w:val="18"/>
        </w:rPr>
        <w:t xml:space="preserve">de riesgos </w:t>
      </w:r>
      <w:r>
        <w:rPr>
          <w:color w:val="151515"/>
          <w:spacing w:val="-2"/>
          <w:w w:val="105"/>
          <w:sz w:val="18"/>
        </w:rPr>
        <w:t>(</w:t>
      </w:r>
      <w:r>
        <w:rPr>
          <w:color w:val="151515"/>
          <w:spacing w:val="-2"/>
          <w:w w:val="105"/>
          <w:sz w:val="18"/>
        </w:rPr>
        <w:t xml:space="preserve">fase </w:t>
      </w:r>
      <w:r>
        <w:rPr>
          <w:color w:val="151515"/>
          <w:spacing w:val="-2"/>
          <w:w w:val="105"/>
          <w:sz w:val="18"/>
        </w:rPr>
        <w:t>GOVERN</w:t>
      </w:r>
      <w:r>
        <w:rPr>
          <w:color w:val="151515"/>
          <w:spacing w:val="-2"/>
          <w:w w:val="105"/>
          <w:sz w:val="18"/>
        </w:rPr>
        <w:t>)</w:t>
      </w:r>
    </w:p>
    <w:p>
      <w:pPr>
        <w:pStyle w:val="ListParagraph"/>
        <w:numPr>
          <w:ilvl w:val="0"/>
          <w:numId w:val="15"/>
        </w:numPr>
        <w:tabs>
          <w:tab w:val="left" w:pos="2159"/>
        </w:tabs>
        <w:spacing w:before="40" w:after="0" w:line="240" w:lineRule="auto"/>
        <w:ind w:left="2159" w:right="0" w:hanging="359"/>
        <w:jc w:val="left"/>
        <w:rPr>
          <w:sz w:val="20"/>
        </w:rPr>
      </w:pPr>
      <w:r>
        <w:rPr>
          <w:color w:val="151515"/>
          <w:sz w:val="18"/>
        </w:rPr>
        <w:t xml:space="preserve">Cree </w:t>
      </w:r>
      <w:r>
        <w:rPr>
          <w:color w:val="151515"/>
          <w:sz w:val="18"/>
        </w:rPr>
        <w:t xml:space="preserve">un </w:t>
      </w:r>
      <w:r>
        <w:rPr>
          <w:color w:val="151515"/>
          <w:sz w:val="18"/>
        </w:rPr>
        <w:t xml:space="preserve">registro </w:t>
      </w:r>
      <w:r>
        <w:rPr>
          <w:color w:val="151515"/>
          <w:sz w:val="18"/>
        </w:rPr>
        <w:t xml:space="preserve">de sistemas </w:t>
      </w:r>
      <w:r>
        <w:rPr>
          <w:color w:val="151515"/>
          <w:sz w:val="18"/>
        </w:rPr>
        <w:t xml:space="preserve">de IA </w:t>
      </w:r>
      <w:r>
        <w:rPr>
          <w:color w:val="151515"/>
          <w:sz w:val="18"/>
        </w:rPr>
        <w:t xml:space="preserve">que documente </w:t>
      </w:r>
      <w:r>
        <w:rPr>
          <w:color w:val="151515"/>
          <w:sz w:val="18"/>
        </w:rPr>
        <w:t xml:space="preserve">todos </w:t>
      </w:r>
      <w:r>
        <w:rPr>
          <w:color w:val="151515"/>
          <w:sz w:val="18"/>
        </w:rPr>
        <w:t xml:space="preserve">los modelos </w:t>
      </w:r>
      <w:r>
        <w:rPr>
          <w:color w:val="151515"/>
          <w:sz w:val="18"/>
        </w:rPr>
        <w:t xml:space="preserve">de IA </w:t>
      </w:r>
      <w:r>
        <w:rPr>
          <w:color w:val="151515"/>
          <w:sz w:val="18"/>
        </w:rPr>
        <w:t xml:space="preserve">y </w:t>
      </w:r>
      <w:r>
        <w:rPr>
          <w:color w:val="151515"/>
          <w:sz w:val="18"/>
        </w:rPr>
        <w:t xml:space="preserve">ML </w:t>
      </w:r>
      <w:r>
        <w:rPr>
          <w:color w:val="151515"/>
          <w:sz w:val="18"/>
        </w:rPr>
        <w:t xml:space="preserve">en </w:t>
      </w:r>
      <w:r>
        <w:rPr>
          <w:color w:val="151515"/>
          <w:sz w:val="18"/>
        </w:rPr>
        <w:t xml:space="preserve">desarrollo </w:t>
      </w:r>
      <w:r>
        <w:rPr>
          <w:color w:val="151515"/>
          <w:sz w:val="18"/>
        </w:rPr>
        <w:t xml:space="preserve">o </w:t>
      </w:r>
      <w:r>
        <w:rPr>
          <w:color w:val="151515"/>
          <w:spacing w:val="-2"/>
          <w:sz w:val="18"/>
        </w:rPr>
        <w:t>producción</w:t>
      </w:r>
    </w:p>
    <w:p>
      <w:pPr>
        <w:pStyle w:val="ListParagraph"/>
        <w:numPr>
          <w:ilvl w:val="0"/>
          <w:numId w:val="15"/>
        </w:numPr>
        <w:tabs>
          <w:tab w:val="left" w:pos="2159"/>
        </w:tabs>
        <w:spacing w:before="40" w:after="0" w:line="240" w:lineRule="auto"/>
        <w:ind w:left="2159" w:right="0" w:hanging="359"/>
        <w:jc w:val="left"/>
        <w:rPr>
          <w:sz w:val="20"/>
        </w:rPr>
      </w:pPr>
      <w:r>
        <w:rPr>
          <w:color w:val="151515"/>
          <w:sz w:val="18"/>
        </w:rPr>
        <w:t xml:space="preserve">Establezca </w:t>
      </w:r>
      <w:r>
        <w:rPr>
          <w:color w:val="151515"/>
          <w:sz w:val="18"/>
        </w:rPr>
        <w:t xml:space="preserve">categorías </w:t>
      </w:r>
      <w:r>
        <w:rPr>
          <w:color w:val="151515"/>
          <w:sz w:val="18"/>
        </w:rPr>
        <w:t xml:space="preserve">de riesgo </w:t>
      </w:r>
      <w:r>
        <w:rPr>
          <w:color w:val="151515"/>
          <w:sz w:val="18"/>
        </w:rPr>
        <w:t xml:space="preserve">específicas </w:t>
      </w:r>
      <w:r>
        <w:rPr>
          <w:color w:val="151515"/>
          <w:sz w:val="18"/>
        </w:rPr>
        <w:t xml:space="preserve">para </w:t>
      </w:r>
      <w:r>
        <w:rPr>
          <w:color w:val="151515"/>
          <w:sz w:val="18"/>
        </w:rPr>
        <w:t xml:space="preserve">su </w:t>
      </w:r>
      <w:r>
        <w:rPr>
          <w:color w:val="151515"/>
          <w:sz w:val="18"/>
        </w:rPr>
        <w:t xml:space="preserve">organización </w:t>
      </w:r>
      <w:r>
        <w:rPr>
          <w:color w:val="151515"/>
          <w:sz w:val="18"/>
        </w:rPr>
        <w:t xml:space="preserve">(técnicas, </w:t>
      </w:r>
      <w:r>
        <w:rPr>
          <w:color w:val="151515"/>
          <w:sz w:val="18"/>
        </w:rPr>
        <w:t xml:space="preserve">éticas, </w:t>
      </w:r>
      <w:r>
        <w:rPr>
          <w:color w:val="151515"/>
          <w:sz w:val="18"/>
        </w:rPr>
        <w:t xml:space="preserve">legales, </w:t>
      </w:r>
      <w:r>
        <w:rPr>
          <w:color w:val="151515"/>
          <w:spacing w:val="-2"/>
          <w:sz w:val="18"/>
        </w:rPr>
        <w:t>operativas).</w:t>
      </w:r>
    </w:p>
    <w:p>
      <w:pPr>
        <w:pStyle w:val="ListParagraph"/>
        <w:numPr>
          <w:ilvl w:val="0"/>
          <w:numId w:val="15"/>
        </w:numPr>
        <w:tabs>
          <w:tab w:val="left" w:pos="2159"/>
        </w:tabs>
        <w:spacing w:before="40" w:after="0" w:line="240" w:lineRule="auto"/>
        <w:ind w:left="2159" w:right="0" w:hanging="359"/>
        <w:jc w:val="left"/>
        <w:rPr>
          <w:sz w:val="20"/>
        </w:rPr>
      </w:pPr>
      <w:r>
        <w:rPr>
          <w:color w:val="151515"/>
          <w:sz w:val="18"/>
        </w:rPr>
        <w:t xml:space="preserve">Defina </w:t>
      </w:r>
      <w:r>
        <w:rPr>
          <w:color w:val="151515"/>
          <w:sz w:val="18"/>
        </w:rPr>
        <w:t xml:space="preserve">el apetito </w:t>
      </w:r>
      <w:r>
        <w:rPr>
          <w:color w:val="151515"/>
          <w:sz w:val="18"/>
        </w:rPr>
        <w:t xml:space="preserve">de riesgo </w:t>
      </w:r>
      <w:r>
        <w:rPr>
          <w:color w:val="151515"/>
          <w:sz w:val="18"/>
        </w:rPr>
        <w:t xml:space="preserve">y </w:t>
      </w:r>
      <w:r>
        <w:rPr>
          <w:color w:val="151515"/>
          <w:sz w:val="18"/>
        </w:rPr>
        <w:t xml:space="preserve">el nivel </w:t>
      </w:r>
      <w:r>
        <w:rPr>
          <w:color w:val="151515"/>
          <w:sz w:val="18"/>
        </w:rPr>
        <w:t xml:space="preserve">de tolerancia </w:t>
      </w:r>
      <w:r>
        <w:rPr>
          <w:color w:val="151515"/>
          <w:sz w:val="18"/>
        </w:rPr>
        <w:t xml:space="preserve">para </w:t>
      </w:r>
      <w:r>
        <w:rPr>
          <w:color w:val="151515"/>
          <w:sz w:val="18"/>
        </w:rPr>
        <w:t xml:space="preserve">diferentes </w:t>
      </w:r>
      <w:r>
        <w:rPr>
          <w:color w:val="151515"/>
          <w:spacing w:val="-2"/>
          <w:sz w:val="18"/>
        </w:rPr>
        <w:t xml:space="preserve">aplicaciones </w:t>
      </w:r>
      <w:r>
        <w:rPr>
          <w:color w:val="151515"/>
          <w:sz w:val="18"/>
        </w:rPr>
        <w:t>de IA</w:t>
      </w:r>
    </w:p>
    <w:p>
      <w:pPr>
        <w:pStyle w:val="ListParagraph"/>
        <w:numPr>
          <w:ilvl w:val="0"/>
          <w:numId w:val="15"/>
        </w:numPr>
        <w:tabs>
          <w:tab w:val="left" w:pos="2159"/>
        </w:tabs>
        <w:spacing w:before="40" w:after="0" w:line="240" w:lineRule="auto"/>
        <w:ind w:left="2159" w:right="0" w:hanging="359"/>
        <w:jc w:val="left"/>
        <w:rPr>
          <w:sz w:val="20"/>
        </w:rPr>
      </w:pPr>
      <w:r>
        <w:rPr>
          <w:color w:val="151515"/>
          <w:sz w:val="18"/>
        </w:rPr>
        <w:t xml:space="preserve">Formar </w:t>
      </w:r>
      <w:r>
        <w:rPr>
          <w:color w:val="151515"/>
          <w:sz w:val="18"/>
        </w:rPr>
        <w:t xml:space="preserve">un </w:t>
      </w:r>
      <w:r>
        <w:rPr>
          <w:color w:val="151515"/>
          <w:sz w:val="18"/>
        </w:rPr>
        <w:t xml:space="preserve">comité </w:t>
      </w:r>
      <w:r>
        <w:rPr>
          <w:color w:val="151515"/>
          <w:sz w:val="18"/>
        </w:rPr>
        <w:t xml:space="preserve">de riesgo </w:t>
      </w:r>
      <w:r>
        <w:rPr>
          <w:color w:val="151515"/>
          <w:sz w:val="18"/>
        </w:rPr>
        <w:t xml:space="preserve">de IA </w:t>
      </w:r>
      <w:r>
        <w:rPr>
          <w:color w:val="151515"/>
          <w:sz w:val="18"/>
        </w:rPr>
        <w:t xml:space="preserve">multifuncional </w:t>
      </w:r>
      <w:r>
        <w:rPr>
          <w:color w:val="151515"/>
          <w:sz w:val="18"/>
        </w:rPr>
        <w:t xml:space="preserve">con </w:t>
      </w:r>
      <w:r>
        <w:rPr>
          <w:color w:val="151515"/>
          <w:sz w:val="18"/>
        </w:rPr>
        <w:t xml:space="preserve">funciones </w:t>
      </w:r>
      <w:r>
        <w:rPr>
          <w:color w:val="151515"/>
          <w:sz w:val="18"/>
        </w:rPr>
        <w:t xml:space="preserve">y </w:t>
      </w:r>
      <w:r>
        <w:rPr>
          <w:color w:val="151515"/>
          <w:spacing w:val="-2"/>
          <w:sz w:val="18"/>
        </w:rPr>
        <w:t xml:space="preserve">derechos </w:t>
      </w:r>
      <w:r>
        <w:rPr>
          <w:color w:val="151515"/>
          <w:sz w:val="18"/>
        </w:rPr>
        <w:t xml:space="preserve">de decisión </w:t>
      </w:r>
      <w:r>
        <w:rPr>
          <w:color w:val="151515"/>
          <w:sz w:val="18"/>
        </w:rPr>
        <w:t>claros</w:t>
      </w:r>
    </w:p>
    <w:p>
      <w:pPr>
        <w:pStyle w:val="BodyText"/>
        <w:spacing w:before="110"/>
      </w:pPr>
    </w:p>
    <w:p>
      <w:pPr>
        <w:pStyle w:val="Heading6"/>
      </w:pPr>
      <w:r>
        <w:rPr>
          <w:color w:val="151515"/>
          <w:sz w:val="18"/>
        </w:rPr>
        <w:t xml:space="preserve">Mapeo </w:t>
      </w:r>
      <w:r>
        <w:rPr>
          <w:color w:val="151515"/>
          <w:sz w:val="18"/>
        </w:rPr>
        <w:t xml:space="preserve">del contexto </w:t>
      </w:r>
      <w:r>
        <w:rPr>
          <w:color w:val="151515"/>
          <w:sz w:val="18"/>
        </w:rPr>
        <w:t>(</w:t>
      </w:r>
      <w:r>
        <w:rPr>
          <w:color w:val="151515"/>
          <w:spacing w:val="-2"/>
          <w:sz w:val="18"/>
        </w:rPr>
        <w:t xml:space="preserve">fase </w:t>
      </w:r>
      <w:r>
        <w:rPr>
          <w:color w:val="151515"/>
          <w:sz w:val="18"/>
        </w:rPr>
        <w:t>MAP</w:t>
      </w:r>
      <w:r>
        <w:rPr>
          <w:color w:val="151515"/>
          <w:spacing w:val="-2"/>
          <w:sz w:val="18"/>
        </w:rPr>
        <w:t>)</w:t>
      </w:r>
    </w:p>
    <w:p>
      <w:pPr>
        <w:pStyle w:val="ListParagraph"/>
        <w:numPr>
          <w:ilvl w:val="0"/>
          <w:numId w:val="15"/>
        </w:numPr>
        <w:tabs>
          <w:tab w:val="left" w:pos="2159"/>
        </w:tabs>
        <w:spacing w:before="40" w:after="0" w:line="240" w:lineRule="auto"/>
        <w:ind w:left="2159" w:right="0" w:hanging="359"/>
        <w:jc w:val="left"/>
        <w:rPr>
          <w:sz w:val="20"/>
        </w:rPr>
      </w:pPr>
      <w:r>
        <w:rPr>
          <w:color w:val="151515"/>
          <w:spacing w:val="-4"/>
          <w:sz w:val="18"/>
        </w:rPr>
        <w:t xml:space="preserve">Para </w:t>
      </w:r>
      <w:r>
        <w:rPr>
          <w:color w:val="151515"/>
          <w:spacing w:val="-4"/>
          <w:sz w:val="18"/>
        </w:rPr>
        <w:t xml:space="preserve">cada </w:t>
      </w:r>
      <w:r>
        <w:rPr>
          <w:color w:val="151515"/>
          <w:spacing w:val="-4"/>
          <w:sz w:val="18"/>
        </w:rPr>
        <w:t xml:space="preserve">sistema </w:t>
      </w:r>
      <w:r>
        <w:rPr>
          <w:color w:val="151515"/>
          <w:spacing w:val="-4"/>
          <w:sz w:val="18"/>
        </w:rPr>
        <w:t>de IA</w:t>
      </w:r>
      <w:r>
        <w:rPr>
          <w:color w:val="151515"/>
          <w:spacing w:val="-4"/>
          <w:sz w:val="18"/>
        </w:rPr>
        <w:t xml:space="preserve">, </w:t>
      </w:r>
      <w:r>
        <w:rPr>
          <w:color w:val="151515"/>
          <w:spacing w:val="-4"/>
          <w:sz w:val="18"/>
        </w:rPr>
        <w:t>documente:</w:t>
      </w:r>
    </w:p>
    <w:p>
      <w:pPr>
        <w:pStyle w:val="ListParagraph"/>
        <w:numPr>
          <w:ilvl w:val="1"/>
          <w:numId w:val="15"/>
        </w:numPr>
        <w:tabs>
          <w:tab w:val="left" w:pos="2879"/>
        </w:tabs>
        <w:spacing w:before="40" w:after="0" w:line="240" w:lineRule="auto"/>
        <w:ind w:left="2879" w:right="0" w:hanging="359"/>
        <w:jc w:val="left"/>
        <w:rPr>
          <w:sz w:val="20"/>
        </w:rPr>
      </w:pPr>
      <w:r>
        <w:rPr>
          <w:color w:val="151515"/>
          <w:sz w:val="18"/>
        </w:rPr>
        <w:t xml:space="preserve">Casos </w:t>
      </w:r>
      <w:r>
        <w:rPr>
          <w:color w:val="151515"/>
          <w:sz w:val="18"/>
        </w:rPr>
        <w:t xml:space="preserve">de uso </w:t>
      </w:r>
      <w:r>
        <w:rPr>
          <w:color w:val="151515"/>
          <w:sz w:val="18"/>
        </w:rPr>
        <w:t xml:space="preserve">previstos </w:t>
      </w:r>
      <w:r>
        <w:rPr>
          <w:color w:val="151515"/>
          <w:sz w:val="18"/>
        </w:rPr>
        <w:t xml:space="preserve">y </w:t>
      </w:r>
      <w:r>
        <w:rPr>
          <w:color w:val="151515"/>
          <w:spacing w:val="-2"/>
          <w:sz w:val="18"/>
        </w:rPr>
        <w:t xml:space="preserve">entornos </w:t>
      </w:r>
      <w:r>
        <w:rPr>
          <w:color w:val="151515"/>
          <w:sz w:val="18"/>
        </w:rPr>
        <w:t>de implementación</w:t>
      </w:r>
    </w:p>
    <w:p>
      <w:pPr>
        <w:pStyle w:val="ListParagraph"/>
        <w:numPr>
          <w:ilvl w:val="1"/>
          <w:numId w:val="15"/>
        </w:numPr>
        <w:tabs>
          <w:tab w:val="left" w:pos="2879"/>
        </w:tabs>
        <w:spacing w:before="40" w:after="0" w:line="240" w:lineRule="auto"/>
        <w:ind w:left="2879" w:right="0" w:hanging="359"/>
        <w:jc w:val="left"/>
        <w:rPr>
          <w:sz w:val="20"/>
        </w:rPr>
      </w:pPr>
      <w:r>
        <w:rPr>
          <w:color w:val="151515"/>
          <w:spacing w:val="-2"/>
          <w:sz w:val="18"/>
        </w:rPr>
        <w:t xml:space="preserve">Fuentes </w:t>
      </w:r>
      <w:r>
        <w:rPr>
          <w:color w:val="151515"/>
          <w:spacing w:val="-2"/>
          <w:sz w:val="18"/>
        </w:rPr>
        <w:t xml:space="preserve">de datos </w:t>
      </w:r>
      <w:r>
        <w:rPr>
          <w:color w:val="151515"/>
          <w:spacing w:val="-2"/>
          <w:sz w:val="18"/>
        </w:rPr>
        <w:t xml:space="preserve">y </w:t>
      </w:r>
      <w:r>
        <w:rPr>
          <w:color w:val="151515"/>
          <w:spacing w:val="-2"/>
          <w:sz w:val="18"/>
        </w:rPr>
        <w:t xml:space="preserve">requisitos </w:t>
      </w:r>
      <w:r>
        <w:rPr>
          <w:color w:val="151515"/>
          <w:spacing w:val="-2"/>
          <w:sz w:val="18"/>
        </w:rPr>
        <w:t>de calidad</w:t>
      </w:r>
    </w:p>
    <w:p>
      <w:pPr>
        <w:pStyle w:val="ListParagraph"/>
        <w:numPr>
          <w:ilvl w:val="1"/>
          <w:numId w:val="15"/>
        </w:numPr>
        <w:tabs>
          <w:tab w:val="left" w:pos="2879"/>
        </w:tabs>
        <w:spacing w:before="40" w:after="0" w:line="240" w:lineRule="auto"/>
        <w:ind w:left="2879" w:right="0" w:hanging="359"/>
        <w:jc w:val="left"/>
        <w:rPr>
          <w:sz w:val="20"/>
        </w:rPr>
      </w:pPr>
      <w:r>
        <w:rPr>
          <w:color w:val="151515"/>
          <w:sz w:val="18"/>
        </w:rPr>
        <w:t xml:space="preserve">Poblaciones </w:t>
      </w:r>
      <w:r>
        <w:rPr>
          <w:color w:val="151515"/>
          <w:sz w:val="18"/>
        </w:rPr>
        <w:t xml:space="preserve">de usuarios </w:t>
      </w:r>
      <w:r>
        <w:rPr>
          <w:color w:val="151515"/>
          <w:sz w:val="18"/>
        </w:rPr>
        <w:t xml:space="preserve">y </w:t>
      </w:r>
      <w:r>
        <w:rPr>
          <w:color w:val="151515"/>
          <w:spacing w:val="-2"/>
          <w:sz w:val="18"/>
        </w:rPr>
        <w:t xml:space="preserve">grupos </w:t>
      </w:r>
      <w:r>
        <w:rPr>
          <w:color w:val="151515"/>
          <w:sz w:val="18"/>
        </w:rPr>
        <w:t xml:space="preserve">de impacto </w:t>
      </w:r>
      <w:r>
        <w:rPr>
          <w:color w:val="151515"/>
          <w:sz w:val="18"/>
        </w:rPr>
        <w:t>potencial</w:t>
      </w:r>
    </w:p>
    <w:p>
      <w:pPr>
        <w:pStyle w:val="ListParagraph"/>
        <w:numPr>
          <w:ilvl w:val="1"/>
          <w:numId w:val="15"/>
        </w:numPr>
        <w:tabs>
          <w:tab w:val="left" w:pos="2879"/>
        </w:tabs>
        <w:spacing w:before="40" w:after="0" w:line="240" w:lineRule="auto"/>
        <w:ind w:left="2879" w:right="0" w:hanging="359"/>
        <w:jc w:val="left"/>
        <w:rPr>
          <w:sz w:val="20"/>
        </w:rPr>
      </w:pPr>
      <w:r>
        <w:rPr>
          <w:color w:val="151515"/>
          <w:sz w:val="18"/>
        </w:rPr>
        <w:t xml:space="preserve">Puntos </w:t>
      </w:r>
      <w:r>
        <w:rPr>
          <w:color w:val="151515"/>
          <w:sz w:val="18"/>
        </w:rPr>
        <w:t xml:space="preserve">de integración </w:t>
      </w:r>
      <w:r>
        <w:rPr>
          <w:color w:val="151515"/>
          <w:sz w:val="18"/>
        </w:rPr>
        <w:t xml:space="preserve">con </w:t>
      </w:r>
      <w:r>
        <w:rPr>
          <w:color w:val="151515"/>
          <w:spacing w:val="-2"/>
          <w:sz w:val="18"/>
        </w:rPr>
        <w:t xml:space="preserve">los sistemas </w:t>
      </w:r>
      <w:r>
        <w:rPr>
          <w:color w:val="151515"/>
          <w:sz w:val="18"/>
        </w:rPr>
        <w:t>existentes</w:t>
      </w:r>
    </w:p>
    <w:p>
      <w:pPr>
        <w:pStyle w:val="ListParagraph"/>
        <w:numPr>
          <w:ilvl w:val="0"/>
          <w:numId w:val="15"/>
        </w:numPr>
        <w:tabs>
          <w:tab w:val="left" w:pos="2159"/>
        </w:tabs>
        <w:spacing w:before="40" w:after="0" w:line="240" w:lineRule="auto"/>
        <w:ind w:left="2159" w:right="0" w:hanging="359"/>
        <w:jc w:val="left"/>
        <w:rPr>
          <w:sz w:val="20"/>
        </w:rPr>
      </w:pPr>
      <w:r>
        <w:rPr>
          <w:color w:val="151515"/>
          <w:sz w:val="18"/>
        </w:rPr>
        <w:t xml:space="preserve">Cree </w:t>
      </w:r>
      <w:r>
        <w:rPr>
          <w:color w:val="151515"/>
          <w:sz w:val="18"/>
        </w:rPr>
        <w:t xml:space="preserve">matrices </w:t>
      </w:r>
      <w:r>
        <w:rPr>
          <w:color w:val="151515"/>
          <w:sz w:val="18"/>
        </w:rPr>
        <w:t xml:space="preserve">de impacto </w:t>
      </w:r>
      <w:r>
        <w:rPr>
          <w:color w:val="151515"/>
          <w:sz w:val="18"/>
        </w:rPr>
        <w:t xml:space="preserve">de las partes interesadas </w:t>
      </w:r>
      <w:r>
        <w:rPr>
          <w:color w:val="151515"/>
          <w:sz w:val="18"/>
        </w:rPr>
        <w:t xml:space="preserve">que muestren </w:t>
      </w:r>
      <w:r>
        <w:rPr>
          <w:color w:val="151515"/>
          <w:sz w:val="18"/>
        </w:rPr>
        <w:t xml:space="preserve">quiénes </w:t>
      </w:r>
      <w:r>
        <w:rPr>
          <w:color w:val="151515"/>
          <w:sz w:val="18"/>
        </w:rPr>
        <w:t xml:space="preserve">se ven </w:t>
      </w:r>
      <w:r>
        <w:rPr>
          <w:color w:val="151515"/>
          <w:sz w:val="18"/>
        </w:rPr>
        <w:t xml:space="preserve">afectados </w:t>
      </w:r>
      <w:r>
        <w:rPr>
          <w:color w:val="151515"/>
          <w:sz w:val="18"/>
        </w:rPr>
        <w:t xml:space="preserve">y </w:t>
      </w:r>
      <w:r>
        <w:rPr>
          <w:color w:val="151515"/>
          <w:spacing w:val="-5"/>
          <w:sz w:val="18"/>
        </w:rPr>
        <w:t>de qué manera</w:t>
      </w:r>
    </w:p>
    <w:p>
      <w:pPr>
        <w:pStyle w:val="ListParagraph"/>
        <w:numPr>
          <w:ilvl w:val="0"/>
          <w:numId w:val="15"/>
        </w:numPr>
        <w:tabs>
          <w:tab w:val="left" w:pos="2159"/>
        </w:tabs>
        <w:spacing w:before="41" w:after="0" w:line="240" w:lineRule="auto"/>
        <w:ind w:left="2159" w:right="0" w:hanging="359"/>
        <w:jc w:val="left"/>
        <w:rPr>
          <w:sz w:val="20"/>
        </w:rPr>
      </w:pPr>
      <w:r>
        <w:rPr>
          <w:color w:val="151515"/>
          <w:sz w:val="18"/>
        </w:rPr>
        <w:t xml:space="preserve">Desarrollar </w:t>
      </w:r>
      <w:r>
        <w:rPr>
          <w:color w:val="151515"/>
          <w:sz w:val="18"/>
        </w:rPr>
        <w:t xml:space="preserve">diagramas </w:t>
      </w:r>
      <w:r>
        <w:rPr>
          <w:color w:val="151515"/>
          <w:sz w:val="18"/>
        </w:rPr>
        <w:t xml:space="preserve">de interacción </w:t>
      </w:r>
      <w:r>
        <w:rPr>
          <w:color w:val="151515"/>
          <w:sz w:val="18"/>
        </w:rPr>
        <w:t xml:space="preserve">del sistema </w:t>
      </w:r>
      <w:r>
        <w:rPr>
          <w:color w:val="151515"/>
          <w:sz w:val="18"/>
        </w:rPr>
        <w:t xml:space="preserve">para </w:t>
      </w:r>
      <w:r>
        <w:rPr>
          <w:color w:val="151515"/>
          <w:sz w:val="18"/>
        </w:rPr>
        <w:t xml:space="preserve">identificar </w:t>
      </w:r>
      <w:r>
        <w:rPr>
          <w:color w:val="151515"/>
          <w:spacing w:val="-2"/>
          <w:sz w:val="18"/>
        </w:rPr>
        <w:t xml:space="preserve">las rutas </w:t>
      </w:r>
      <w:r>
        <w:rPr>
          <w:color w:val="151515"/>
          <w:sz w:val="18"/>
        </w:rPr>
        <w:t xml:space="preserve">de propagación </w:t>
      </w:r>
      <w:r>
        <w:rPr>
          <w:color w:val="151515"/>
          <w:sz w:val="18"/>
        </w:rPr>
        <w:t>del riesgo</w:t>
      </w:r>
    </w:p>
    <w:p>
      <w:pPr>
        <w:pStyle w:val="ListParagraph"/>
        <w:numPr>
          <w:ilvl w:val="0"/>
          <w:numId w:val="15"/>
        </w:numPr>
        <w:tabs>
          <w:tab w:val="left" w:pos="2159"/>
        </w:tabs>
        <w:spacing w:before="40" w:after="0" w:line="240" w:lineRule="auto"/>
        <w:ind w:left="2159" w:right="0" w:hanging="359"/>
        <w:jc w:val="left"/>
        <w:rPr>
          <w:sz w:val="20"/>
        </w:rPr>
      </w:pPr>
      <w:r>
        <w:rPr>
          <w:color w:val="151515"/>
          <w:sz w:val="18"/>
        </w:rPr>
        <w:t xml:space="preserve">Documentar </w:t>
      </w:r>
      <w:r>
        <w:rPr>
          <w:color w:val="151515"/>
          <w:sz w:val="18"/>
        </w:rPr>
        <w:t xml:space="preserve">las suposiciones </w:t>
      </w:r>
      <w:r>
        <w:rPr>
          <w:color w:val="151515"/>
          <w:sz w:val="18"/>
        </w:rPr>
        <w:t xml:space="preserve">y </w:t>
      </w:r>
      <w:r>
        <w:rPr>
          <w:color w:val="151515"/>
          <w:sz w:val="18"/>
        </w:rPr>
        <w:t xml:space="preserve">restricciones </w:t>
      </w:r>
      <w:r>
        <w:rPr>
          <w:color w:val="151515"/>
          <w:sz w:val="18"/>
        </w:rPr>
        <w:t xml:space="preserve">que </w:t>
      </w:r>
      <w:r>
        <w:rPr>
          <w:color w:val="151515"/>
          <w:sz w:val="18"/>
        </w:rPr>
        <w:t xml:space="preserve">podrían </w:t>
      </w:r>
      <w:r>
        <w:rPr>
          <w:color w:val="151515"/>
          <w:sz w:val="18"/>
        </w:rPr>
        <w:t xml:space="preserve">afectar </w:t>
      </w:r>
      <w:r>
        <w:rPr>
          <w:color w:val="151515"/>
          <w:spacing w:val="-2"/>
          <w:sz w:val="18"/>
        </w:rPr>
        <w:t xml:space="preserve">los niveles </w:t>
      </w:r>
      <w:r>
        <w:rPr>
          <w:color w:val="151515"/>
          <w:sz w:val="18"/>
        </w:rPr>
        <w:t>de riesgo</w:t>
      </w:r>
    </w:p>
    <w:p>
      <w:pPr>
        <w:pStyle w:val="BodyText"/>
        <w:spacing w:before="109"/>
      </w:pPr>
    </w:p>
    <w:p>
      <w:pPr>
        <w:pStyle w:val="Heading6"/>
        <w:spacing w:before="1"/>
      </w:pPr>
      <w:r>
        <w:rPr>
          <w:color w:val="151515"/>
          <w:sz w:val="18"/>
        </w:rPr>
        <w:t xml:space="preserve">Medición </w:t>
      </w:r>
      <w:r>
        <w:rPr>
          <w:color w:val="151515"/>
          <w:sz w:val="18"/>
        </w:rPr>
        <w:t xml:space="preserve">de riesgos </w:t>
      </w:r>
      <w:r>
        <w:rPr>
          <w:color w:val="151515"/>
          <w:sz w:val="18"/>
        </w:rPr>
        <w:t>(</w:t>
      </w:r>
      <w:r>
        <w:rPr>
          <w:color w:val="151515"/>
          <w:spacing w:val="-2"/>
          <w:sz w:val="18"/>
        </w:rPr>
        <w:t xml:space="preserve">fase </w:t>
      </w:r>
      <w:r>
        <w:rPr>
          <w:color w:val="151515"/>
          <w:sz w:val="18"/>
        </w:rPr>
        <w:t>MEASURE</w:t>
      </w:r>
      <w:r>
        <w:rPr>
          <w:color w:val="151515"/>
          <w:spacing w:val="-2"/>
          <w:sz w:val="18"/>
        </w:rPr>
        <w:t>)</w:t>
      </w:r>
    </w:p>
    <w:p>
      <w:pPr>
        <w:pStyle w:val="BodyText"/>
        <w:spacing w:before="109"/>
        <w:rPr>
          <w:b/>
        </w:rPr>
      </w:pPr>
    </w:p>
    <w:p>
      <w:pPr>
        <w:pStyle w:val="ListParagraph"/>
        <w:numPr>
          <w:ilvl w:val="0"/>
          <w:numId w:val="15"/>
        </w:numPr>
        <w:tabs>
          <w:tab w:val="left" w:pos="2159"/>
        </w:tabs>
        <w:spacing w:before="1" w:after="0" w:line="240" w:lineRule="auto"/>
        <w:ind w:left="2159" w:right="0" w:hanging="359"/>
        <w:jc w:val="left"/>
        <w:rPr>
          <w:sz w:val="20"/>
        </w:rPr>
      </w:pPr>
      <w:r>
        <w:rPr>
          <w:color w:val="151515"/>
          <w:sz w:val="18"/>
        </w:rPr>
        <w:t xml:space="preserve">Diseñar </w:t>
      </w:r>
      <w:r>
        <w:rPr>
          <w:color w:val="151515"/>
          <w:sz w:val="18"/>
        </w:rPr>
        <w:t xml:space="preserve">escenarios </w:t>
      </w:r>
      <w:r>
        <w:rPr>
          <w:color w:val="151515"/>
          <w:sz w:val="18"/>
        </w:rPr>
        <w:t xml:space="preserve">de prueba </w:t>
      </w:r>
      <w:r>
        <w:rPr>
          <w:color w:val="151515"/>
          <w:sz w:val="18"/>
        </w:rPr>
        <w:t xml:space="preserve">para </w:t>
      </w:r>
      <w:r>
        <w:rPr>
          <w:color w:val="151515"/>
          <w:spacing w:val="-2"/>
          <w:sz w:val="18"/>
        </w:rPr>
        <w:t xml:space="preserve">los riesgos </w:t>
      </w:r>
      <w:r>
        <w:rPr>
          <w:color w:val="151515"/>
          <w:sz w:val="18"/>
        </w:rPr>
        <w:t>identificados</w:t>
      </w:r>
      <w:r>
        <w:rPr>
          <w:color w:val="151515"/>
          <w:spacing w:val="-2"/>
          <w:sz w:val="18"/>
        </w:rPr>
        <w:t>:</w:t>
      </w:r>
    </w:p>
    <w:p>
      <w:pPr>
        <w:pStyle w:val="ListParagraph"/>
        <w:numPr>
          <w:ilvl w:val="1"/>
          <w:numId w:val="15"/>
        </w:numPr>
        <w:tabs>
          <w:tab w:val="left" w:pos="2879"/>
        </w:tabs>
        <w:spacing w:before="40" w:after="0" w:line="240" w:lineRule="auto"/>
        <w:ind w:left="2879" w:right="0" w:hanging="359"/>
        <w:jc w:val="left"/>
        <w:rPr>
          <w:sz w:val="20"/>
        </w:rPr>
      </w:pPr>
      <w:r>
        <w:rPr>
          <w:color w:val="151515"/>
          <w:sz w:val="18"/>
        </w:rPr>
        <w:t xml:space="preserve">Pruebas </w:t>
      </w:r>
      <w:r>
        <w:rPr>
          <w:color w:val="151515"/>
          <w:sz w:val="18"/>
        </w:rPr>
        <w:t>de sesgo</w:t>
      </w:r>
      <w:r>
        <w:rPr>
          <w:color w:val="151515"/>
          <w:sz w:val="18"/>
        </w:rPr>
        <w:t xml:space="preserve">: </w:t>
      </w:r>
      <w:r>
        <w:rPr>
          <w:color w:val="151515"/>
          <w:sz w:val="18"/>
        </w:rPr>
        <w:t xml:space="preserve">Utilizar </w:t>
      </w:r>
      <w:r>
        <w:rPr>
          <w:color w:val="151515"/>
          <w:spacing w:val="-2"/>
          <w:sz w:val="18"/>
        </w:rPr>
        <w:t xml:space="preserve">métricas </w:t>
      </w:r>
      <w:r>
        <w:rPr>
          <w:color w:val="151515"/>
          <w:sz w:val="18"/>
        </w:rPr>
        <w:t xml:space="preserve">de paridad </w:t>
      </w:r>
      <w:r>
        <w:rPr>
          <w:color w:val="151515"/>
          <w:sz w:val="18"/>
        </w:rPr>
        <w:t xml:space="preserve">demográfica </w:t>
      </w:r>
      <w:r>
        <w:rPr>
          <w:color w:val="151515"/>
          <w:sz w:val="18"/>
        </w:rPr>
        <w:t xml:space="preserve">y </w:t>
      </w:r>
      <w:r>
        <w:rPr>
          <w:color w:val="151515"/>
          <w:sz w:val="18"/>
        </w:rPr>
        <w:t xml:space="preserve">de probabilidades </w:t>
      </w:r>
      <w:r>
        <w:rPr>
          <w:color w:val="151515"/>
          <w:sz w:val="18"/>
        </w:rPr>
        <w:t>igualadas</w:t>
      </w:r>
    </w:p>
    <w:p>
      <w:pPr>
        <w:pStyle w:val="ListParagraph"/>
        <w:numPr>
          <w:ilvl w:val="1"/>
          <w:numId w:val="15"/>
        </w:numPr>
        <w:tabs>
          <w:tab w:val="left" w:pos="2879"/>
        </w:tabs>
        <w:spacing w:before="40" w:after="0" w:line="240" w:lineRule="auto"/>
        <w:ind w:left="2879" w:right="0" w:hanging="359"/>
        <w:jc w:val="left"/>
        <w:rPr>
          <w:sz w:val="20"/>
        </w:rPr>
      </w:pPr>
      <w:r>
        <w:rPr>
          <w:color w:val="151515"/>
          <w:spacing w:val="-2"/>
          <w:sz w:val="18"/>
        </w:rPr>
        <w:t xml:space="preserve">Pruebas </w:t>
      </w:r>
      <w:r>
        <w:rPr>
          <w:color w:val="151515"/>
          <w:spacing w:val="-2"/>
          <w:sz w:val="18"/>
        </w:rPr>
        <w:t>de robustez</w:t>
      </w:r>
      <w:r>
        <w:rPr>
          <w:color w:val="151515"/>
          <w:spacing w:val="-2"/>
          <w:sz w:val="18"/>
        </w:rPr>
        <w:t xml:space="preserve">: </w:t>
      </w:r>
      <w:r>
        <w:rPr>
          <w:color w:val="151515"/>
          <w:spacing w:val="-2"/>
          <w:sz w:val="18"/>
        </w:rPr>
        <w:t xml:space="preserve">aplique </w:t>
      </w:r>
      <w:r>
        <w:rPr>
          <w:color w:val="151515"/>
          <w:spacing w:val="-2"/>
          <w:sz w:val="18"/>
        </w:rPr>
        <w:t xml:space="preserve">ejemplos </w:t>
      </w:r>
      <w:r>
        <w:rPr>
          <w:color w:val="151515"/>
          <w:spacing w:val="-2"/>
          <w:sz w:val="18"/>
        </w:rPr>
        <w:t xml:space="preserve">adversarios </w:t>
      </w:r>
      <w:r>
        <w:rPr>
          <w:color w:val="151515"/>
          <w:spacing w:val="-2"/>
          <w:sz w:val="18"/>
        </w:rPr>
        <w:t xml:space="preserve">y </w:t>
      </w:r>
      <w:r>
        <w:rPr>
          <w:color w:val="151515"/>
          <w:spacing w:val="-2"/>
          <w:sz w:val="18"/>
        </w:rPr>
        <w:t xml:space="preserve">casos </w:t>
      </w:r>
      <w:r>
        <w:rPr>
          <w:color w:val="151515"/>
          <w:spacing w:val="-2"/>
          <w:sz w:val="18"/>
        </w:rPr>
        <w:t>extremos</w:t>
      </w:r>
    </w:p>
    <w:p>
      <w:pPr>
        <w:pStyle w:val="ListParagraph"/>
        <w:numPr>
          <w:ilvl w:val="1"/>
          <w:numId w:val="15"/>
        </w:numPr>
        <w:tabs>
          <w:tab w:val="left" w:pos="2879"/>
        </w:tabs>
        <w:spacing w:before="40" w:after="0" w:line="240" w:lineRule="auto"/>
        <w:ind w:left="2879" w:right="0" w:hanging="359"/>
        <w:jc w:val="left"/>
        <w:rPr>
          <w:sz w:val="20"/>
        </w:rPr>
      </w:pPr>
      <w:r>
        <w:rPr>
          <w:color w:val="151515"/>
          <w:sz w:val="18"/>
        </w:rPr>
        <w:t xml:space="preserve">Degradación </w:t>
      </w:r>
      <w:r>
        <w:rPr>
          <w:color w:val="151515"/>
          <w:sz w:val="18"/>
        </w:rPr>
        <w:t>del rendimiento</w:t>
      </w:r>
      <w:r>
        <w:rPr>
          <w:color w:val="151515"/>
          <w:sz w:val="18"/>
        </w:rPr>
        <w:t xml:space="preserve">: </w:t>
      </w:r>
      <w:r>
        <w:rPr>
          <w:color w:val="151515"/>
          <w:sz w:val="18"/>
        </w:rPr>
        <w:t xml:space="preserve">supervisar </w:t>
      </w:r>
      <w:r>
        <w:rPr>
          <w:color w:val="151515"/>
          <w:sz w:val="18"/>
        </w:rPr>
        <w:t xml:space="preserve">la deriva </w:t>
      </w:r>
      <w:r>
        <w:rPr>
          <w:color w:val="151515"/>
          <w:sz w:val="18"/>
        </w:rPr>
        <w:t xml:space="preserve">de la precisión </w:t>
      </w:r>
      <w:r>
        <w:rPr>
          <w:color w:val="151515"/>
          <w:sz w:val="18"/>
        </w:rPr>
        <w:t xml:space="preserve">a lo largo </w:t>
      </w:r>
      <w:r>
        <w:rPr>
          <w:color w:val="151515"/>
          <w:spacing w:val="-4"/>
          <w:sz w:val="18"/>
        </w:rPr>
        <w:t>del tiempo</w:t>
      </w:r>
    </w:p>
    <w:p>
      <w:pPr>
        <w:pStyle w:val="ListParagraph"/>
        <w:numPr>
          <w:ilvl w:val="1"/>
          <w:numId w:val="15"/>
        </w:numPr>
        <w:tabs>
          <w:tab w:val="left" w:pos="2879"/>
        </w:tabs>
        <w:spacing w:before="40" w:after="0" w:line="240" w:lineRule="auto"/>
        <w:ind w:left="2879" w:right="0" w:hanging="359"/>
        <w:jc w:val="left"/>
        <w:rPr>
          <w:sz w:val="20"/>
        </w:rPr>
      </w:pPr>
      <w:r>
        <w:rPr>
          <w:color w:val="151515"/>
          <w:sz w:val="18"/>
        </w:rPr>
        <w:t xml:space="preserve">Pruebas </w:t>
      </w:r>
      <w:r>
        <w:rPr>
          <w:color w:val="151515"/>
          <w:sz w:val="18"/>
        </w:rPr>
        <w:t>de seguridad</w:t>
      </w:r>
      <w:r>
        <w:rPr>
          <w:color w:val="151515"/>
          <w:sz w:val="18"/>
        </w:rPr>
        <w:t xml:space="preserve">: </w:t>
      </w:r>
      <w:r>
        <w:rPr>
          <w:color w:val="151515"/>
          <w:sz w:val="18"/>
        </w:rPr>
        <w:t xml:space="preserve">Realizar </w:t>
      </w:r>
      <w:r>
        <w:rPr>
          <w:color w:val="151515"/>
          <w:sz w:val="18"/>
        </w:rPr>
        <w:t xml:space="preserve">pruebas </w:t>
      </w:r>
      <w:r>
        <w:rPr>
          <w:color w:val="151515"/>
          <w:sz w:val="18"/>
        </w:rPr>
        <w:t xml:space="preserve">de penetración </w:t>
      </w:r>
      <w:r>
        <w:rPr>
          <w:color w:val="151515"/>
          <w:sz w:val="18"/>
        </w:rPr>
        <w:t xml:space="preserve">en </w:t>
      </w:r>
      <w:r>
        <w:rPr>
          <w:color w:val="151515"/>
          <w:spacing w:val="-2"/>
          <w:sz w:val="18"/>
        </w:rPr>
        <w:t xml:space="preserve">los flujos de trabajo </w:t>
      </w:r>
      <w:r>
        <w:rPr>
          <w:color w:val="151515"/>
          <w:sz w:val="18"/>
        </w:rPr>
        <w:t>de ML</w:t>
      </w:r>
    </w:p>
    <w:p>
      <w:pPr>
        <w:pStyle w:val="ListParagraph"/>
        <w:numPr>
          <w:ilvl w:val="0"/>
          <w:numId w:val="15"/>
        </w:numPr>
        <w:tabs>
          <w:tab w:val="left" w:pos="2159"/>
        </w:tabs>
        <w:spacing w:before="40" w:after="0" w:line="240" w:lineRule="auto"/>
        <w:ind w:left="2159" w:right="0" w:hanging="359"/>
        <w:jc w:val="left"/>
        <w:rPr>
          <w:sz w:val="20"/>
        </w:rPr>
      </w:pPr>
      <w:r>
        <w:rPr>
          <w:color w:val="151515"/>
          <w:spacing w:val="-2"/>
          <w:sz w:val="18"/>
        </w:rPr>
        <w:t xml:space="preserve">Establecer </w:t>
      </w:r>
      <w:r>
        <w:rPr>
          <w:color w:val="151515"/>
          <w:spacing w:val="-2"/>
          <w:sz w:val="18"/>
        </w:rPr>
        <w:t xml:space="preserve">métricas </w:t>
      </w:r>
      <w:r>
        <w:rPr>
          <w:color w:val="151515"/>
          <w:spacing w:val="-2"/>
          <w:sz w:val="18"/>
        </w:rPr>
        <w:t xml:space="preserve">de referencia </w:t>
      </w:r>
      <w:r>
        <w:rPr>
          <w:color w:val="151515"/>
          <w:spacing w:val="-2"/>
          <w:sz w:val="18"/>
        </w:rPr>
        <w:t xml:space="preserve">y </w:t>
      </w:r>
      <w:r>
        <w:rPr>
          <w:color w:val="151515"/>
          <w:spacing w:val="-2"/>
          <w:sz w:val="18"/>
        </w:rPr>
        <w:t xml:space="preserve">umbrales </w:t>
      </w:r>
      <w:r>
        <w:rPr>
          <w:color w:val="151515"/>
          <w:spacing w:val="-2"/>
          <w:sz w:val="18"/>
        </w:rPr>
        <w:t>aceptables</w:t>
      </w:r>
    </w:p>
    <w:p>
      <w:pPr>
        <w:pStyle w:val="ListParagraph"/>
        <w:spacing w:after="0" w:line="24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ListParagraph"/>
        <w:numPr>
          <w:ilvl w:val="0"/>
          <w:numId w:val="15"/>
        </w:numPr>
        <w:tabs>
          <w:tab w:val="left" w:pos="2159"/>
        </w:tabs>
        <w:spacing w:before="0" w:after="0" w:line="240" w:lineRule="auto"/>
        <w:ind w:left="2159" w:right="0" w:hanging="359"/>
        <w:jc w:val="left"/>
        <w:rPr>
          <w:sz w:val="20"/>
        </w:rPr>
      </w:pPr>
      <w:r>
        <w:rPr>
          <w:color w:val="151515"/>
          <w:sz w:val="18"/>
        </w:rPr>
        <w:t xml:space="preserve">Crear </w:t>
      </w:r>
      <w:r>
        <w:rPr>
          <w:color w:val="151515"/>
          <w:sz w:val="18"/>
        </w:rPr>
        <w:t xml:space="preserve">cuadros de puntuación </w:t>
      </w:r>
      <w:r>
        <w:rPr>
          <w:color w:val="151515"/>
          <w:sz w:val="18"/>
        </w:rPr>
        <w:t xml:space="preserve">de riesgos </w:t>
      </w:r>
      <w:r>
        <w:rPr>
          <w:color w:val="151515"/>
          <w:sz w:val="18"/>
        </w:rPr>
        <w:t xml:space="preserve">con </w:t>
      </w:r>
      <w:r>
        <w:rPr>
          <w:color w:val="151515"/>
          <w:sz w:val="18"/>
        </w:rPr>
        <w:t xml:space="preserve">calificaciones </w:t>
      </w:r>
      <w:r>
        <w:rPr>
          <w:color w:val="151515"/>
          <w:sz w:val="18"/>
        </w:rPr>
        <w:t xml:space="preserve">cuantitativas </w:t>
      </w:r>
      <w:r>
        <w:rPr>
          <w:color w:val="151515"/>
          <w:sz w:val="18"/>
        </w:rPr>
        <w:t>(</w:t>
      </w:r>
      <w:r>
        <w:rPr>
          <w:color w:val="151515"/>
          <w:sz w:val="18"/>
        </w:rPr>
        <w:t xml:space="preserve">escala </w:t>
      </w:r>
      <w:r>
        <w:rPr>
          <w:color w:val="151515"/>
          <w:sz w:val="18"/>
        </w:rPr>
        <w:t xml:space="preserve">de 1 a 5 </w:t>
      </w:r>
      <w:r>
        <w:rPr>
          <w:color w:val="151515"/>
          <w:sz w:val="18"/>
        </w:rPr>
        <w:t xml:space="preserve">para </w:t>
      </w:r>
      <w:r>
        <w:rPr>
          <w:color w:val="151515"/>
          <w:sz w:val="18"/>
        </w:rPr>
        <w:t xml:space="preserve">probabilidad </w:t>
      </w:r>
      <w:r>
        <w:rPr>
          <w:color w:val="151515"/>
          <w:sz w:val="18"/>
        </w:rPr>
        <w:t xml:space="preserve">e </w:t>
      </w:r>
      <w:r>
        <w:rPr>
          <w:color w:val="151515"/>
          <w:spacing w:val="-2"/>
          <w:sz w:val="18"/>
        </w:rPr>
        <w:t>impacto)</w:t>
      </w:r>
    </w:p>
    <w:p>
      <w:pPr>
        <w:pStyle w:val="ListParagraph"/>
        <w:numPr>
          <w:ilvl w:val="0"/>
          <w:numId w:val="15"/>
        </w:numPr>
        <w:tabs>
          <w:tab w:val="left" w:pos="2159"/>
        </w:tabs>
        <w:spacing w:before="40" w:after="0" w:line="240" w:lineRule="auto"/>
        <w:ind w:left="2159" w:right="0" w:hanging="359"/>
        <w:jc w:val="left"/>
        <w:rPr>
          <w:sz w:val="20"/>
        </w:rPr>
      </w:pPr>
      <w:r>
        <w:rPr>
          <w:color w:val="151515"/>
          <w:sz w:val="18"/>
        </w:rPr>
        <w:t xml:space="preserve">Implementar </w:t>
      </w:r>
      <w:r>
        <w:rPr>
          <w:color w:val="151515"/>
          <w:sz w:val="18"/>
        </w:rPr>
        <w:t xml:space="preserve">paneles de control </w:t>
      </w:r>
      <w:r>
        <w:rPr>
          <w:color w:val="151515"/>
          <w:sz w:val="18"/>
        </w:rPr>
        <w:t xml:space="preserve">de monitoreo </w:t>
      </w:r>
      <w:r>
        <w:rPr>
          <w:color w:val="151515"/>
          <w:sz w:val="18"/>
        </w:rPr>
        <w:t xml:space="preserve">continuo </w:t>
      </w:r>
      <w:r>
        <w:rPr>
          <w:color w:val="151515"/>
          <w:sz w:val="18"/>
        </w:rPr>
        <w:t xml:space="preserve">para </w:t>
      </w:r>
      <w:r>
        <w:rPr>
          <w:color w:val="151515"/>
          <w:spacing w:val="-2"/>
          <w:sz w:val="18"/>
        </w:rPr>
        <w:t xml:space="preserve">los indicadores </w:t>
      </w:r>
      <w:r>
        <w:rPr>
          <w:color w:val="151515"/>
          <w:sz w:val="18"/>
        </w:rPr>
        <w:t xml:space="preserve">clave </w:t>
      </w:r>
      <w:r>
        <w:rPr>
          <w:color w:val="151515"/>
          <w:sz w:val="18"/>
        </w:rPr>
        <w:t>de riesgo</w:t>
      </w:r>
    </w:p>
    <w:p>
      <w:pPr>
        <w:pStyle w:val="BodyText"/>
        <w:spacing w:before="40"/>
        <w:ind w:left="2160"/>
      </w:pPr>
      <w:r>
        <w:rPr>
          <w:color w:val="151515"/>
          <w:spacing w:val="-4"/>
          <w:sz w:val="18"/>
        </w:rPr>
        <w:t xml:space="preserve">&lt;Details&gt; </w:t>
      </w:r>
      <w:r>
        <w:rPr>
          <w:color w:val="151515"/>
          <w:spacing w:val="-4"/>
          <w:sz w:val="18"/>
        </w:rPr>
        <w:t xml:space="preserve">Respuesta </w:t>
      </w:r>
      <w:r>
        <w:rPr>
          <w:color w:val="151515"/>
          <w:spacing w:val="-4"/>
          <w:sz w:val="18"/>
        </w:rPr>
        <w:t xml:space="preserve">al riesgo </w:t>
      </w:r>
      <w:r>
        <w:rPr>
          <w:color w:val="151515"/>
          <w:spacing w:val="-4"/>
          <w:sz w:val="18"/>
        </w:rPr>
        <w:t>(</w:t>
      </w:r>
      <w:r>
        <w:rPr>
          <w:color w:val="151515"/>
          <w:spacing w:val="-4"/>
          <w:sz w:val="18"/>
        </w:rPr>
        <w:t xml:space="preserve">fase </w:t>
      </w:r>
      <w:r>
        <w:rPr>
          <w:color w:val="151515"/>
          <w:spacing w:val="-4"/>
          <w:sz w:val="18"/>
        </w:rPr>
        <w:t>MANAGE</w:t>
      </w:r>
      <w:r>
        <w:rPr>
          <w:color w:val="151515"/>
          <w:spacing w:val="-4"/>
          <w:sz w:val="18"/>
        </w:rPr>
        <w:t>)</w:t>
      </w:r>
    </w:p>
    <w:p>
      <w:pPr>
        <w:pStyle w:val="ListParagraph"/>
        <w:numPr>
          <w:ilvl w:val="0"/>
          <w:numId w:val="15"/>
        </w:numPr>
        <w:tabs>
          <w:tab w:val="left" w:pos="2159"/>
        </w:tabs>
        <w:spacing w:before="40" w:after="0" w:line="240" w:lineRule="auto"/>
        <w:ind w:left="2159" w:right="0" w:hanging="359"/>
        <w:jc w:val="left"/>
        <w:rPr>
          <w:sz w:val="20"/>
        </w:rPr>
      </w:pPr>
      <w:r>
        <w:rPr>
          <w:color w:val="151515"/>
          <w:sz w:val="18"/>
        </w:rPr>
        <w:t xml:space="preserve">Desarrollar </w:t>
      </w:r>
      <w:r>
        <w:rPr>
          <w:color w:val="151515"/>
          <w:spacing w:val="-2"/>
          <w:sz w:val="18"/>
        </w:rPr>
        <w:t xml:space="preserve">estrategias </w:t>
      </w:r>
      <w:r>
        <w:rPr>
          <w:color w:val="151515"/>
          <w:sz w:val="18"/>
        </w:rPr>
        <w:t xml:space="preserve">de mitigación </w:t>
      </w:r>
      <w:r>
        <w:rPr>
          <w:color w:val="151515"/>
          <w:sz w:val="18"/>
        </w:rPr>
        <w:t>de riesgos</w:t>
      </w:r>
      <w:r>
        <w:rPr>
          <w:color w:val="151515"/>
          <w:spacing w:val="-2"/>
          <w:sz w:val="18"/>
        </w:rPr>
        <w:t>:</w:t>
      </w:r>
    </w:p>
    <w:p>
      <w:pPr>
        <w:pStyle w:val="ListParagraph"/>
        <w:numPr>
          <w:ilvl w:val="1"/>
          <w:numId w:val="15"/>
        </w:numPr>
        <w:tabs>
          <w:tab w:val="left" w:pos="2879"/>
        </w:tabs>
        <w:spacing w:before="40" w:after="0" w:line="240" w:lineRule="auto"/>
        <w:ind w:left="2879" w:right="0" w:hanging="359"/>
        <w:jc w:val="left"/>
        <w:rPr>
          <w:sz w:val="20"/>
        </w:rPr>
      </w:pPr>
      <w:r>
        <w:rPr>
          <w:color w:val="151515"/>
          <w:spacing w:val="-2"/>
          <w:sz w:val="18"/>
        </w:rPr>
        <w:t xml:space="preserve">Controles </w:t>
      </w:r>
      <w:r>
        <w:rPr>
          <w:color w:val="151515"/>
          <w:spacing w:val="-2"/>
          <w:sz w:val="18"/>
        </w:rPr>
        <w:t xml:space="preserve">técnicos </w:t>
      </w:r>
      <w:r>
        <w:rPr>
          <w:color w:val="151515"/>
          <w:spacing w:val="-2"/>
          <w:sz w:val="18"/>
        </w:rPr>
        <w:t>(</w:t>
      </w:r>
      <w:r>
        <w:rPr>
          <w:color w:val="151515"/>
          <w:spacing w:val="-2"/>
          <w:sz w:val="18"/>
        </w:rPr>
        <w:t xml:space="preserve">regularización </w:t>
      </w:r>
      <w:r>
        <w:rPr>
          <w:color w:val="151515"/>
          <w:spacing w:val="-2"/>
          <w:sz w:val="18"/>
        </w:rPr>
        <w:t>de modelos</w:t>
      </w:r>
      <w:r>
        <w:rPr>
          <w:color w:val="151515"/>
          <w:spacing w:val="-2"/>
          <w:sz w:val="18"/>
        </w:rPr>
        <w:t xml:space="preserve">, </w:t>
      </w:r>
      <w:r>
        <w:rPr>
          <w:color w:val="151515"/>
          <w:spacing w:val="-2"/>
          <w:sz w:val="18"/>
        </w:rPr>
        <w:t xml:space="preserve">métodos </w:t>
      </w:r>
      <w:r>
        <w:rPr>
          <w:color w:val="151515"/>
          <w:spacing w:val="-2"/>
          <w:sz w:val="18"/>
        </w:rPr>
        <w:t>de conjunto</w:t>
      </w:r>
      <w:r>
        <w:rPr>
          <w:color w:val="151515"/>
          <w:spacing w:val="-2"/>
          <w:sz w:val="18"/>
        </w:rPr>
        <w:t>)</w:t>
      </w:r>
    </w:p>
    <w:p>
      <w:pPr>
        <w:pStyle w:val="ListParagraph"/>
        <w:numPr>
          <w:ilvl w:val="1"/>
          <w:numId w:val="15"/>
        </w:numPr>
        <w:tabs>
          <w:tab w:val="left" w:pos="2879"/>
        </w:tabs>
        <w:spacing w:before="40" w:after="0" w:line="240" w:lineRule="auto"/>
        <w:ind w:left="2879" w:right="0" w:hanging="359"/>
        <w:jc w:val="left"/>
        <w:rPr>
          <w:sz w:val="20"/>
        </w:rPr>
      </w:pPr>
      <w:r>
        <w:rPr>
          <w:color w:val="151515"/>
          <w:sz w:val="18"/>
        </w:rPr>
        <w:t xml:space="preserve">Controles </w:t>
      </w:r>
      <w:r>
        <w:rPr>
          <w:color w:val="151515"/>
          <w:sz w:val="18"/>
        </w:rPr>
        <w:t xml:space="preserve">de procesos </w:t>
      </w:r>
      <w:r>
        <w:rPr>
          <w:color w:val="151515"/>
          <w:sz w:val="18"/>
        </w:rPr>
        <w:t>(</w:t>
      </w:r>
      <w:r>
        <w:rPr>
          <w:color w:val="151515"/>
          <w:sz w:val="18"/>
        </w:rPr>
        <w:t xml:space="preserve">validación </w:t>
      </w:r>
      <w:r>
        <w:rPr>
          <w:color w:val="151515"/>
          <w:sz w:val="18"/>
        </w:rPr>
        <w:t>con intervención humana</w:t>
      </w:r>
      <w:r>
        <w:rPr>
          <w:color w:val="151515"/>
          <w:sz w:val="18"/>
        </w:rPr>
        <w:t xml:space="preserve">, </w:t>
      </w:r>
      <w:r>
        <w:rPr>
          <w:color w:val="151515"/>
          <w:spacing w:val="-2"/>
          <w:sz w:val="18"/>
        </w:rPr>
        <w:t xml:space="preserve">implementaciones </w:t>
      </w:r>
      <w:r>
        <w:rPr>
          <w:color w:val="151515"/>
          <w:sz w:val="18"/>
        </w:rPr>
        <w:t>por fases</w:t>
      </w:r>
      <w:r>
        <w:rPr>
          <w:color w:val="151515"/>
          <w:spacing w:val="-2"/>
          <w:sz w:val="18"/>
        </w:rPr>
        <w:t>)</w:t>
      </w:r>
    </w:p>
    <w:p>
      <w:pPr>
        <w:pStyle w:val="ListParagraph"/>
        <w:numPr>
          <w:ilvl w:val="1"/>
          <w:numId w:val="15"/>
        </w:numPr>
        <w:tabs>
          <w:tab w:val="left" w:pos="2879"/>
        </w:tabs>
        <w:spacing w:before="40" w:after="0" w:line="240" w:lineRule="auto"/>
        <w:ind w:left="2879" w:right="0" w:hanging="359"/>
        <w:jc w:val="left"/>
        <w:rPr>
          <w:sz w:val="20"/>
        </w:rPr>
      </w:pPr>
      <w:r>
        <w:rPr>
          <w:color w:val="151515"/>
          <w:sz w:val="18"/>
        </w:rPr>
        <w:t xml:space="preserve">Controles </w:t>
      </w:r>
      <w:r>
        <w:rPr>
          <w:color w:val="151515"/>
          <w:sz w:val="18"/>
        </w:rPr>
        <w:t xml:space="preserve">administrativos </w:t>
      </w:r>
      <w:r>
        <w:rPr>
          <w:color w:val="151515"/>
          <w:sz w:val="18"/>
        </w:rPr>
        <w:t>(</w:t>
      </w:r>
      <w:r>
        <w:rPr>
          <w:color w:val="151515"/>
          <w:sz w:val="18"/>
        </w:rPr>
        <w:t xml:space="preserve">políticas </w:t>
      </w:r>
      <w:r>
        <w:rPr>
          <w:color w:val="151515"/>
          <w:sz w:val="18"/>
        </w:rPr>
        <w:t>de uso</w:t>
      </w:r>
      <w:r>
        <w:rPr>
          <w:color w:val="151515"/>
          <w:sz w:val="18"/>
        </w:rPr>
        <w:t xml:space="preserve">, </w:t>
      </w:r>
      <w:r>
        <w:rPr>
          <w:color w:val="151515"/>
          <w:spacing w:val="-2"/>
          <w:sz w:val="18"/>
        </w:rPr>
        <w:t xml:space="preserve">programas </w:t>
      </w:r>
      <w:r>
        <w:rPr>
          <w:color w:val="151515"/>
          <w:sz w:val="18"/>
        </w:rPr>
        <w:t>de capacitación</w:t>
      </w:r>
      <w:r>
        <w:rPr>
          <w:color w:val="151515"/>
          <w:spacing w:val="-2"/>
          <w:sz w:val="18"/>
        </w:rPr>
        <w:t>)</w:t>
      </w:r>
    </w:p>
    <w:p>
      <w:pPr>
        <w:pStyle w:val="ListParagraph"/>
        <w:numPr>
          <w:ilvl w:val="0"/>
          <w:numId w:val="15"/>
        </w:numPr>
        <w:tabs>
          <w:tab w:val="left" w:pos="2159"/>
        </w:tabs>
        <w:spacing w:before="40" w:after="0" w:line="240" w:lineRule="auto"/>
        <w:ind w:left="2159" w:right="0" w:hanging="359"/>
        <w:jc w:val="left"/>
        <w:rPr>
          <w:sz w:val="20"/>
        </w:rPr>
      </w:pPr>
      <w:r>
        <w:rPr>
          <w:color w:val="151515"/>
          <w:sz w:val="18"/>
        </w:rPr>
        <w:t xml:space="preserve">Crear </w:t>
      </w:r>
      <w:r>
        <w:rPr>
          <w:color w:val="151515"/>
          <w:sz w:val="18"/>
        </w:rPr>
        <w:t xml:space="preserve">guías </w:t>
      </w:r>
      <w:r>
        <w:rPr>
          <w:color w:val="151515"/>
          <w:sz w:val="18"/>
        </w:rPr>
        <w:t xml:space="preserve">de respuesta </w:t>
      </w:r>
      <w:r>
        <w:rPr>
          <w:color w:val="151515"/>
          <w:sz w:val="18"/>
        </w:rPr>
        <w:t xml:space="preserve">a incidentes </w:t>
      </w:r>
      <w:r>
        <w:rPr>
          <w:color w:val="151515"/>
          <w:sz w:val="18"/>
        </w:rPr>
        <w:t xml:space="preserve">para </w:t>
      </w:r>
      <w:r>
        <w:rPr>
          <w:color w:val="151515"/>
          <w:spacing w:val="-4"/>
          <w:sz w:val="18"/>
        </w:rPr>
        <w:t xml:space="preserve">riesgos </w:t>
      </w:r>
      <w:r>
        <w:rPr>
          <w:color w:val="151515"/>
          <w:sz w:val="18"/>
        </w:rPr>
        <w:t>de alta prioridad</w:t>
      </w:r>
    </w:p>
    <w:p>
      <w:pPr>
        <w:pStyle w:val="ListParagraph"/>
        <w:numPr>
          <w:ilvl w:val="0"/>
          <w:numId w:val="15"/>
        </w:numPr>
        <w:tabs>
          <w:tab w:val="left" w:pos="2159"/>
        </w:tabs>
        <w:spacing w:before="40" w:after="0" w:line="240" w:lineRule="auto"/>
        <w:ind w:left="2159" w:right="0" w:hanging="359"/>
        <w:jc w:val="left"/>
        <w:rPr>
          <w:sz w:val="20"/>
        </w:rPr>
      </w:pPr>
      <w:r>
        <w:rPr>
          <w:color w:val="151515"/>
          <w:sz w:val="18"/>
        </w:rPr>
        <w:t xml:space="preserve">Establecer </w:t>
      </w:r>
      <w:r>
        <w:rPr>
          <w:color w:val="151515"/>
          <w:sz w:val="18"/>
        </w:rPr>
        <w:t xml:space="preserve">ciclos </w:t>
      </w:r>
      <w:r>
        <w:rPr>
          <w:color w:val="151515"/>
          <w:sz w:val="18"/>
        </w:rPr>
        <w:t xml:space="preserve">de revisión </w:t>
      </w:r>
      <w:r>
        <w:rPr>
          <w:color w:val="151515"/>
          <w:sz w:val="18"/>
        </w:rPr>
        <w:t xml:space="preserve">de riesgos </w:t>
      </w:r>
      <w:r>
        <w:rPr>
          <w:color w:val="151515"/>
          <w:sz w:val="18"/>
        </w:rPr>
        <w:t xml:space="preserve">(mensuales </w:t>
      </w:r>
      <w:r>
        <w:rPr>
          <w:color w:val="151515"/>
          <w:sz w:val="18"/>
        </w:rPr>
        <w:t xml:space="preserve">para </w:t>
      </w:r>
      <w:r>
        <w:rPr>
          <w:color w:val="151515"/>
          <w:sz w:val="18"/>
        </w:rPr>
        <w:t xml:space="preserve">sistemas </w:t>
      </w:r>
      <w:r>
        <w:rPr>
          <w:color w:val="151515"/>
          <w:sz w:val="18"/>
        </w:rPr>
        <w:t>de alto riesgo</w:t>
      </w:r>
      <w:r>
        <w:rPr>
          <w:color w:val="151515"/>
          <w:sz w:val="18"/>
        </w:rPr>
        <w:t xml:space="preserve">, </w:t>
      </w:r>
      <w:r>
        <w:rPr>
          <w:color w:val="151515"/>
          <w:sz w:val="18"/>
        </w:rPr>
        <w:t xml:space="preserve">trimestrales </w:t>
      </w:r>
      <w:r>
        <w:rPr>
          <w:color w:val="151515"/>
          <w:sz w:val="18"/>
        </w:rPr>
        <w:t xml:space="preserve">para </w:t>
      </w:r>
      <w:r>
        <w:rPr>
          <w:color w:val="151515"/>
          <w:spacing w:val="-2"/>
          <w:sz w:val="18"/>
        </w:rPr>
        <w:t>los demás)</w:t>
      </w:r>
    </w:p>
    <w:p>
      <w:pPr>
        <w:pStyle w:val="ListParagraph"/>
        <w:numPr>
          <w:ilvl w:val="0"/>
          <w:numId w:val="15"/>
        </w:numPr>
        <w:tabs>
          <w:tab w:val="left" w:pos="2159"/>
        </w:tabs>
        <w:spacing w:before="40" w:after="0" w:line="240" w:lineRule="auto"/>
        <w:ind w:left="2159" w:right="0" w:hanging="359"/>
        <w:jc w:val="left"/>
        <w:rPr>
          <w:sz w:val="20"/>
        </w:rPr>
      </w:pPr>
      <w:r>
        <w:rPr>
          <w:color w:val="151515"/>
          <w:spacing w:val="-2"/>
          <w:sz w:val="18"/>
        </w:rPr>
        <w:t xml:space="preserve">Documentar </w:t>
      </w:r>
      <w:r>
        <w:rPr>
          <w:color w:val="151515"/>
          <w:spacing w:val="-2"/>
          <w:sz w:val="18"/>
        </w:rPr>
        <w:t xml:space="preserve">las decisiones </w:t>
      </w:r>
      <w:r>
        <w:rPr>
          <w:color w:val="151515"/>
          <w:spacing w:val="-2"/>
          <w:sz w:val="18"/>
        </w:rPr>
        <w:t xml:space="preserve">de aceptación </w:t>
      </w:r>
      <w:r>
        <w:rPr>
          <w:color w:val="151515"/>
          <w:spacing w:val="-2"/>
          <w:sz w:val="18"/>
        </w:rPr>
        <w:t xml:space="preserve">de riesgos </w:t>
      </w:r>
      <w:r>
        <w:rPr>
          <w:color w:val="151515"/>
          <w:spacing w:val="-2"/>
          <w:sz w:val="18"/>
        </w:rPr>
        <w:t xml:space="preserve">con </w:t>
      </w:r>
      <w:r>
        <w:rPr>
          <w:color w:val="151515"/>
          <w:spacing w:val="-2"/>
          <w:sz w:val="18"/>
        </w:rPr>
        <w:t xml:space="preserve">una responsabilidad </w:t>
      </w:r>
      <w:r>
        <w:rPr>
          <w:color w:val="151515"/>
          <w:spacing w:val="-2"/>
          <w:sz w:val="18"/>
        </w:rPr>
        <w:t>clara</w:t>
      </w:r>
    </w:p>
    <w:p>
      <w:pPr>
        <w:pStyle w:val="BodyText"/>
        <w:spacing w:before="12"/>
      </w:pPr>
    </w:p>
    <w:p>
      <w:pPr>
        <w:pStyle w:val="Heading3"/>
      </w:pPr>
      <w:bookmarkStart w:id="105" w:name="Scenario Planning With NIST AI RMF "/>
      <w:bookmarkEnd w:id="105"/>
      <w:r>
        <w:rPr>
          <w:color w:val="111A25"/>
          <w:sz w:val="26"/>
        </w:rPr>
        <w:t xml:space="preserve">Planificación </w:t>
      </w:r>
      <w:r>
        <w:rPr>
          <w:color w:val="111A25"/>
          <w:sz w:val="26"/>
        </w:rPr>
        <w:t xml:space="preserve">de escenarios </w:t>
      </w:r>
      <w:r>
        <w:rPr>
          <w:color w:val="111A25"/>
          <w:sz w:val="26"/>
        </w:rPr>
        <w:t xml:space="preserve">con </w:t>
      </w:r>
      <w:r>
        <w:rPr>
          <w:color w:val="111A25"/>
          <w:spacing w:val="-5"/>
          <w:sz w:val="26"/>
        </w:rPr>
        <w:t xml:space="preserve">el RMF </w:t>
      </w:r>
      <w:r>
        <w:rPr>
          <w:color w:val="111A25"/>
          <w:sz w:val="26"/>
        </w:rPr>
        <w:t xml:space="preserve">de IA </w:t>
      </w:r>
      <w:r>
        <w:rPr>
          <w:color w:val="111A25"/>
          <w:sz w:val="26"/>
        </w:rPr>
        <w:t>del NIST</w:t>
      </w:r>
    </w:p>
    <w:p>
      <w:pPr>
        <w:pStyle w:val="BodyText"/>
        <w:spacing w:before="69"/>
        <w:rPr>
          <w:b/>
          <w:sz w:val="28"/>
        </w:rPr>
      </w:pPr>
    </w:p>
    <w:p>
      <w:pPr>
        <w:pStyle w:val="ListParagraph"/>
        <w:numPr>
          <w:ilvl w:val="2"/>
          <w:numId w:val="26"/>
        </w:numPr>
        <w:tabs>
          <w:tab w:val="left" w:pos="2159"/>
        </w:tabs>
        <w:spacing w:before="0" w:after="0" w:line="240" w:lineRule="auto"/>
        <w:ind w:left="2159" w:right="0" w:hanging="359"/>
        <w:jc w:val="left"/>
        <w:rPr>
          <w:color w:val="151515"/>
          <w:sz w:val="20"/>
        </w:rPr>
      </w:pPr>
      <w:r>
        <w:rPr>
          <w:color w:val="151515"/>
          <w:spacing w:val="-2"/>
          <w:sz w:val="18"/>
        </w:rPr>
        <w:t xml:space="preserve">Escenarios </w:t>
      </w:r>
      <w:r>
        <w:rPr>
          <w:color w:val="151515"/>
          <w:spacing w:val="-2"/>
          <w:sz w:val="18"/>
        </w:rPr>
        <w:t>de referencia</w:t>
      </w:r>
      <w:r>
        <w:rPr>
          <w:color w:val="151515"/>
          <w:spacing w:val="-2"/>
          <w:sz w:val="18"/>
        </w:rPr>
        <w:t xml:space="preserve">: </w:t>
      </w:r>
      <w:r>
        <w:rPr>
          <w:color w:val="151515"/>
          <w:spacing w:val="-2"/>
          <w:sz w:val="18"/>
        </w:rPr>
        <w:t xml:space="preserve">condiciones </w:t>
      </w:r>
      <w:r>
        <w:rPr>
          <w:color w:val="151515"/>
          <w:spacing w:val="-2"/>
          <w:sz w:val="18"/>
        </w:rPr>
        <w:t xml:space="preserve">operativas </w:t>
      </w:r>
      <w:r>
        <w:rPr>
          <w:color w:val="151515"/>
          <w:spacing w:val="-2"/>
          <w:sz w:val="18"/>
        </w:rPr>
        <w:t>normales</w:t>
      </w:r>
    </w:p>
    <w:p>
      <w:pPr>
        <w:pStyle w:val="BodyText"/>
        <w:tabs>
          <w:tab w:val="left" w:pos="2879"/>
        </w:tabs>
        <w:spacing w:before="40" w:line="280" w:lineRule="auto"/>
        <w:ind w:left="2880" w:right="1560" w:hanging="360"/>
      </w:pPr>
      <w:r>
        <w:rPr>
          <w:color w:val="151515"/>
          <w:spacing w:val="-6"/>
          <w:sz w:val="18"/>
        </w:rPr>
        <w:t>a.</w:t>
      </w:r>
      <w:r>
        <w:rPr>
          <w:color w:val="151515"/>
          <w:sz w:val="18"/>
        </w:rPr>
        <w:tab/>
      </w:r>
      <w:r>
        <w:rPr>
          <w:b/>
          <w:color w:val="151515"/>
          <w:sz w:val="18"/>
        </w:rPr>
        <w:t xml:space="preserve">Ejemplo: </w:t>
      </w:r>
      <w:r>
        <w:rPr>
          <w:color w:val="151515"/>
          <w:sz w:val="18"/>
        </w:rPr>
        <w:t xml:space="preserve">chatbot </w:t>
      </w:r>
      <w:r>
        <w:rPr>
          <w:color w:val="151515"/>
          <w:sz w:val="18"/>
        </w:rPr>
        <w:t xml:space="preserve">de servicio </w:t>
      </w:r>
      <w:r>
        <w:rPr>
          <w:color w:val="151515"/>
          <w:sz w:val="18"/>
        </w:rPr>
        <w:t xml:space="preserve">al cliente </w:t>
      </w:r>
      <w:r>
        <w:rPr>
          <w:color w:val="151515"/>
          <w:sz w:val="18"/>
        </w:rPr>
        <w:t xml:space="preserve">que gestiona </w:t>
      </w:r>
      <w:r>
        <w:rPr>
          <w:color w:val="151515"/>
          <w:sz w:val="18"/>
        </w:rPr>
        <w:t xml:space="preserve">consultas </w:t>
      </w:r>
      <w:r>
        <w:rPr>
          <w:color w:val="151515"/>
          <w:sz w:val="18"/>
        </w:rPr>
        <w:t xml:space="preserve">rutinarias </w:t>
      </w:r>
      <w:r>
        <w:rPr>
          <w:color w:val="151515"/>
          <w:sz w:val="18"/>
        </w:rPr>
        <w:t xml:space="preserve">con </w:t>
      </w:r>
      <w:r>
        <w:rPr>
          <w:color w:val="151515"/>
          <w:sz w:val="18"/>
        </w:rPr>
        <w:t xml:space="preserve">un volumen </w:t>
      </w:r>
      <w:r>
        <w:rPr>
          <w:color w:val="151515"/>
          <w:sz w:val="18"/>
        </w:rPr>
        <w:t xml:space="preserve">y </w:t>
      </w:r>
      <w:r>
        <w:rPr>
          <w:color w:val="151515"/>
          <w:spacing w:val="-2"/>
          <w:sz w:val="18"/>
        </w:rPr>
        <w:t xml:space="preserve">una complejidad </w:t>
      </w:r>
      <w:r>
        <w:rPr>
          <w:color w:val="151515"/>
          <w:sz w:val="18"/>
        </w:rPr>
        <w:t>previstos</w:t>
      </w:r>
    </w:p>
    <w:p>
      <w:pPr>
        <w:pStyle w:val="ListParagraph"/>
        <w:numPr>
          <w:ilvl w:val="2"/>
          <w:numId w:val="26"/>
        </w:numPr>
        <w:tabs>
          <w:tab w:val="left" w:pos="2158"/>
        </w:tabs>
        <w:spacing w:before="2" w:after="0" w:line="240" w:lineRule="auto"/>
        <w:ind w:left="2158" w:right="0" w:hanging="358"/>
        <w:jc w:val="left"/>
        <w:rPr>
          <w:color w:val="151515"/>
          <w:sz w:val="20"/>
        </w:rPr>
      </w:pPr>
      <w:r>
        <w:rPr>
          <w:color w:val="151515"/>
          <w:spacing w:val="-2"/>
          <w:sz w:val="18"/>
        </w:rPr>
        <w:t xml:space="preserve">Escenarios </w:t>
      </w:r>
      <w:r>
        <w:rPr>
          <w:color w:val="151515"/>
          <w:spacing w:val="-2"/>
          <w:sz w:val="18"/>
        </w:rPr>
        <w:t>de estrés</w:t>
      </w:r>
      <w:r>
        <w:rPr>
          <w:color w:val="151515"/>
          <w:spacing w:val="-2"/>
          <w:sz w:val="18"/>
        </w:rPr>
        <w:t xml:space="preserve">: </w:t>
      </w:r>
      <w:r>
        <w:rPr>
          <w:color w:val="151515"/>
          <w:spacing w:val="-2"/>
          <w:sz w:val="18"/>
        </w:rPr>
        <w:t xml:space="preserve">condiciones </w:t>
      </w:r>
      <w:r>
        <w:rPr>
          <w:color w:val="151515"/>
          <w:spacing w:val="-2"/>
          <w:sz w:val="18"/>
        </w:rPr>
        <w:t xml:space="preserve">elevadas </w:t>
      </w:r>
      <w:r>
        <w:rPr>
          <w:color w:val="151515"/>
          <w:spacing w:val="-2"/>
          <w:sz w:val="18"/>
        </w:rPr>
        <w:t xml:space="preserve">pero </w:t>
      </w:r>
      <w:r>
        <w:rPr>
          <w:color w:val="151515"/>
          <w:spacing w:val="-2"/>
          <w:sz w:val="18"/>
        </w:rPr>
        <w:t>manejables</w:t>
      </w:r>
    </w:p>
    <w:p>
      <w:pPr>
        <w:pStyle w:val="BodyText"/>
        <w:tabs>
          <w:tab w:val="left" w:pos="2879"/>
        </w:tabs>
        <w:spacing w:before="40"/>
        <w:ind w:left="2520"/>
      </w:pPr>
      <w:r>
        <w:rPr>
          <w:color w:val="151515"/>
          <w:spacing w:val="-5"/>
          <w:sz w:val="18"/>
        </w:rPr>
        <w:t>a.</w:t>
      </w:r>
      <w:r>
        <w:rPr>
          <w:color w:val="151515"/>
          <w:sz w:val="18"/>
        </w:rPr>
        <w:tab/>
      </w:r>
      <w:r>
        <w:rPr>
          <w:b/>
          <w:color w:val="151515"/>
          <w:sz w:val="18"/>
        </w:rPr>
        <w:t xml:space="preserve">Ejemplo: </w:t>
      </w:r>
      <w:r>
        <w:rPr>
          <w:color w:val="151515"/>
          <w:sz w:val="18"/>
        </w:rPr>
        <w:t xml:space="preserve">volumen </w:t>
      </w:r>
      <w:r>
        <w:rPr>
          <w:color w:val="151515"/>
          <w:sz w:val="18"/>
        </w:rPr>
        <w:t xml:space="preserve">de consultas </w:t>
      </w:r>
      <w:r>
        <w:rPr>
          <w:color w:val="151515"/>
          <w:sz w:val="18"/>
        </w:rPr>
        <w:t xml:space="preserve">tres veces </w:t>
      </w:r>
      <w:r>
        <w:rPr>
          <w:color w:val="151515"/>
          <w:sz w:val="18"/>
        </w:rPr>
        <w:t xml:space="preserve">superior al normal </w:t>
      </w:r>
      <w:r>
        <w:rPr>
          <w:color w:val="151515"/>
          <w:sz w:val="18"/>
        </w:rPr>
        <w:t xml:space="preserve">durante </w:t>
      </w:r>
      <w:r>
        <w:rPr>
          <w:color w:val="151515"/>
          <w:sz w:val="18"/>
        </w:rPr>
        <w:t xml:space="preserve">el lanzamiento </w:t>
      </w:r>
      <w:r>
        <w:rPr>
          <w:color w:val="151515"/>
          <w:sz w:val="18"/>
        </w:rPr>
        <w:t>de un producto</w:t>
      </w:r>
      <w:r>
        <w:rPr>
          <w:color w:val="151515"/>
          <w:sz w:val="18"/>
        </w:rPr>
        <w:t xml:space="preserve">, </w:t>
      </w:r>
      <w:r>
        <w:rPr>
          <w:color w:val="151515"/>
          <w:sz w:val="18"/>
        </w:rPr>
        <w:t xml:space="preserve">con </w:t>
      </w:r>
      <w:r>
        <w:rPr>
          <w:color w:val="151515"/>
          <w:sz w:val="18"/>
        </w:rPr>
        <w:t xml:space="preserve">un aumento </w:t>
      </w:r>
      <w:r>
        <w:rPr>
          <w:color w:val="151515"/>
          <w:spacing w:val="-2"/>
          <w:sz w:val="18"/>
        </w:rPr>
        <w:t xml:space="preserve">de los casos </w:t>
      </w:r>
      <w:r>
        <w:rPr>
          <w:color w:val="151515"/>
          <w:sz w:val="18"/>
        </w:rPr>
        <w:t>extremos</w:t>
      </w:r>
    </w:p>
    <w:p>
      <w:pPr>
        <w:pStyle w:val="ListParagraph"/>
        <w:numPr>
          <w:ilvl w:val="2"/>
          <w:numId w:val="26"/>
        </w:numPr>
        <w:tabs>
          <w:tab w:val="left" w:pos="2158"/>
        </w:tabs>
        <w:spacing w:before="40" w:after="0" w:line="240" w:lineRule="auto"/>
        <w:ind w:left="2158" w:right="0" w:hanging="358"/>
        <w:jc w:val="left"/>
        <w:rPr>
          <w:color w:val="151515"/>
          <w:sz w:val="20"/>
        </w:rPr>
      </w:pPr>
      <w:r>
        <w:rPr>
          <w:color w:val="151515"/>
          <w:spacing w:val="-4"/>
          <w:sz w:val="18"/>
        </w:rPr>
        <w:t xml:space="preserve">Escenarios de fallo: </w:t>
      </w:r>
      <w:r>
        <w:rPr>
          <w:color w:val="151515"/>
          <w:spacing w:val="-4"/>
          <w:sz w:val="18"/>
        </w:rPr>
        <w:t xml:space="preserve">condiciones de fallo </w:t>
      </w:r>
      <w:r>
        <w:rPr>
          <w:color w:val="151515"/>
          <w:spacing w:val="-4"/>
          <w:sz w:val="18"/>
        </w:rPr>
        <w:t>del sistema</w:t>
      </w:r>
    </w:p>
    <w:p>
      <w:pPr>
        <w:pStyle w:val="BodyText"/>
        <w:tabs>
          <w:tab w:val="left" w:pos="2879"/>
        </w:tabs>
        <w:spacing w:before="40" w:line="280" w:lineRule="auto"/>
        <w:ind w:left="2880" w:right="1815" w:hanging="360"/>
      </w:pPr>
      <w:r>
        <w:rPr>
          <w:color w:val="151515"/>
          <w:spacing w:val="-6"/>
          <w:sz w:val="18"/>
        </w:rPr>
        <w:t>a.</w:t>
      </w:r>
      <w:r>
        <w:rPr>
          <w:color w:val="151515"/>
          <w:sz w:val="18"/>
        </w:rPr>
        <w:tab/>
      </w:r>
      <w:r>
        <w:rPr>
          <w:b/>
          <w:color w:val="151515"/>
          <w:sz w:val="18"/>
        </w:rPr>
        <w:t xml:space="preserve">Ejemplo: </w:t>
      </w:r>
      <w:r>
        <w:rPr>
          <w:color w:val="151515"/>
          <w:sz w:val="18"/>
        </w:rPr>
        <w:t xml:space="preserve">modelo que produce resultados perjudiciales debido a entradas adversas o a </w:t>
      </w:r>
      <w:r>
        <w:rPr>
          <w:color w:val="151515"/>
          <w:spacing w:val="-2"/>
          <w:w w:val="105"/>
          <w:sz w:val="18"/>
        </w:rPr>
        <w:t>la corrupción</w:t>
      </w:r>
      <w:r>
        <w:rPr>
          <w:color w:val="151515"/>
          <w:sz w:val="18"/>
        </w:rPr>
        <w:t xml:space="preserve"> de los datos de entrenamiento</w:t>
      </w:r>
    </w:p>
    <w:p>
      <w:pPr>
        <w:pStyle w:val="ListParagraph"/>
        <w:numPr>
          <w:ilvl w:val="2"/>
          <w:numId w:val="26"/>
        </w:numPr>
        <w:tabs>
          <w:tab w:val="left" w:pos="2158"/>
        </w:tabs>
        <w:spacing w:before="2" w:after="0" w:line="240" w:lineRule="auto"/>
        <w:ind w:left="2158" w:right="0" w:hanging="358"/>
        <w:jc w:val="left"/>
        <w:rPr>
          <w:color w:val="151515"/>
          <w:sz w:val="20"/>
        </w:rPr>
      </w:pPr>
      <w:r>
        <w:rPr>
          <w:color w:val="151515"/>
          <w:spacing w:val="-2"/>
          <w:sz w:val="18"/>
        </w:rPr>
        <w:t xml:space="preserve">Escenarios de </w:t>
      </w:r>
      <w:r>
        <w:rPr>
          <w:color w:val="151515"/>
          <w:spacing w:val="-2"/>
          <w:sz w:val="18"/>
        </w:rPr>
        <w:t xml:space="preserve">cisne </w:t>
      </w:r>
      <w:r>
        <w:rPr>
          <w:color w:val="151515"/>
          <w:spacing w:val="-2"/>
          <w:sz w:val="18"/>
        </w:rPr>
        <w:t>negro</w:t>
      </w:r>
      <w:r>
        <w:rPr>
          <w:color w:val="151515"/>
          <w:spacing w:val="-2"/>
          <w:sz w:val="18"/>
        </w:rPr>
        <w:t xml:space="preserve">: </w:t>
      </w:r>
      <w:r>
        <w:rPr>
          <w:color w:val="151515"/>
          <w:spacing w:val="-2"/>
          <w:sz w:val="18"/>
        </w:rPr>
        <w:t xml:space="preserve">eventos </w:t>
      </w:r>
      <w:r>
        <w:rPr>
          <w:color w:val="151515"/>
          <w:spacing w:val="-2"/>
          <w:sz w:val="18"/>
        </w:rPr>
        <w:t xml:space="preserve">improbables </w:t>
      </w:r>
      <w:r>
        <w:rPr>
          <w:color w:val="151515"/>
          <w:spacing w:val="-2"/>
          <w:sz w:val="18"/>
        </w:rPr>
        <w:t xml:space="preserve">pero </w:t>
      </w:r>
      <w:r>
        <w:rPr>
          <w:color w:val="151515"/>
          <w:spacing w:val="-2"/>
          <w:sz w:val="18"/>
        </w:rPr>
        <w:t>catastróficos</w:t>
      </w:r>
    </w:p>
    <w:p>
      <w:pPr>
        <w:pStyle w:val="BodyText"/>
        <w:tabs>
          <w:tab w:val="left" w:pos="2879"/>
        </w:tabs>
        <w:spacing w:before="40"/>
        <w:ind w:left="2520"/>
      </w:pPr>
      <w:r>
        <w:rPr>
          <w:color w:val="151515"/>
          <w:spacing w:val="-5"/>
          <w:sz w:val="18"/>
        </w:rPr>
        <w:t>a.</w:t>
      </w:r>
      <w:r>
        <w:rPr>
          <w:color w:val="151515"/>
          <w:sz w:val="18"/>
        </w:rPr>
        <w:tab/>
      </w:r>
      <w:r>
        <w:rPr>
          <w:b/>
          <w:color w:val="151515"/>
          <w:sz w:val="18"/>
        </w:rPr>
        <w:t xml:space="preserve">Ejemplo: </w:t>
      </w:r>
      <w:r>
        <w:rPr>
          <w:color w:val="151515"/>
          <w:sz w:val="18"/>
        </w:rPr>
        <w:t xml:space="preserve">Explotación </w:t>
      </w:r>
      <w:r>
        <w:rPr>
          <w:color w:val="151515"/>
          <w:sz w:val="18"/>
        </w:rPr>
        <w:t xml:space="preserve">del sistema </w:t>
      </w:r>
      <w:r>
        <w:rPr>
          <w:color w:val="151515"/>
          <w:sz w:val="18"/>
        </w:rPr>
        <w:t xml:space="preserve">de IA </w:t>
      </w:r>
      <w:r>
        <w:rPr>
          <w:color w:val="151515"/>
          <w:sz w:val="18"/>
        </w:rPr>
        <w:t xml:space="preserve">que conduce </w:t>
      </w:r>
      <w:r>
        <w:rPr>
          <w:color w:val="151515"/>
          <w:sz w:val="18"/>
        </w:rPr>
        <w:t xml:space="preserve">a </w:t>
      </w:r>
      <w:r>
        <w:rPr>
          <w:color w:val="151515"/>
          <w:sz w:val="18"/>
        </w:rPr>
        <w:t xml:space="preserve">una violación </w:t>
      </w:r>
      <w:r>
        <w:rPr>
          <w:color w:val="151515"/>
          <w:sz w:val="18"/>
        </w:rPr>
        <w:t xml:space="preserve">significativa </w:t>
      </w:r>
      <w:r>
        <w:rPr>
          <w:color w:val="151515"/>
          <w:sz w:val="18"/>
        </w:rPr>
        <w:t xml:space="preserve">de datos </w:t>
      </w:r>
      <w:r>
        <w:rPr>
          <w:color w:val="151515"/>
          <w:sz w:val="18"/>
        </w:rPr>
        <w:t xml:space="preserve">o a </w:t>
      </w:r>
      <w:r>
        <w:rPr>
          <w:color w:val="151515"/>
          <w:spacing w:val="-2"/>
          <w:sz w:val="18"/>
        </w:rPr>
        <w:t xml:space="preserve">medidas </w:t>
      </w:r>
      <w:r>
        <w:rPr>
          <w:color w:val="151515"/>
          <w:sz w:val="18"/>
        </w:rPr>
        <w:t>regulatorias</w:t>
      </w:r>
    </w:p>
    <w:p>
      <w:pPr>
        <w:pStyle w:val="BodyText"/>
        <w:spacing w:before="11"/>
      </w:pPr>
    </w:p>
    <w:p>
      <w:pPr>
        <w:pStyle w:val="Heading4"/>
      </w:pPr>
      <w:bookmarkStart w:id="106" w:name="Scenario Planning Exercise: "/>
      <w:bookmarkEnd w:id="106"/>
      <w:r>
        <w:rPr>
          <w:color w:val="111A25"/>
          <w:spacing w:val="-2"/>
          <w:sz w:val="22"/>
        </w:rPr>
        <w:t xml:space="preserve">Ejercicio </w:t>
      </w:r>
      <w:r>
        <w:rPr>
          <w:color w:val="111A25"/>
          <w:sz w:val="22"/>
        </w:rPr>
        <w:t xml:space="preserve">de planificación </w:t>
      </w:r>
      <w:r>
        <w:rPr>
          <w:color w:val="111A25"/>
          <w:sz w:val="22"/>
        </w:rPr>
        <w:t>de escenarios</w:t>
      </w:r>
      <w:r>
        <w:rPr>
          <w:color w:val="111A25"/>
          <w:spacing w:val="-2"/>
          <w:sz w:val="22"/>
        </w:rPr>
        <w:t>:</w:t>
      </w:r>
    </w:p>
    <w:p>
      <w:pPr>
        <w:pStyle w:val="ListParagraph"/>
        <w:numPr>
          <w:ilvl w:val="3"/>
          <w:numId w:val="26"/>
        </w:numPr>
        <w:tabs>
          <w:tab w:val="left" w:pos="2159"/>
        </w:tabs>
        <w:spacing w:before="258" w:after="0" w:line="240" w:lineRule="auto"/>
        <w:ind w:left="2159" w:right="0" w:hanging="359"/>
        <w:jc w:val="left"/>
        <w:rPr>
          <w:color w:val="151515"/>
          <w:sz w:val="20"/>
        </w:rPr>
      </w:pPr>
      <w:r>
        <w:rPr>
          <w:color w:val="151515"/>
          <w:spacing w:val="-2"/>
          <w:sz w:val="18"/>
        </w:rPr>
        <w:t xml:space="preserve">Convocar </w:t>
      </w:r>
      <w:r>
        <w:rPr>
          <w:color w:val="151515"/>
          <w:spacing w:val="-2"/>
          <w:sz w:val="18"/>
        </w:rPr>
        <w:t xml:space="preserve">talleres </w:t>
      </w:r>
      <w:r>
        <w:rPr>
          <w:color w:val="151515"/>
          <w:spacing w:val="-2"/>
          <w:sz w:val="18"/>
        </w:rPr>
        <w:t xml:space="preserve">con las partes interesadas </w:t>
      </w:r>
      <w:r>
        <w:rPr>
          <w:color w:val="151515"/>
          <w:spacing w:val="-2"/>
          <w:sz w:val="18"/>
        </w:rPr>
        <w:t xml:space="preserve">para </w:t>
      </w:r>
      <w:r>
        <w:rPr>
          <w:color w:val="151515"/>
          <w:spacing w:val="-2"/>
          <w:sz w:val="18"/>
        </w:rPr>
        <w:t xml:space="preserve">cada </w:t>
      </w:r>
      <w:r>
        <w:rPr>
          <w:color w:val="151515"/>
          <w:spacing w:val="-2"/>
          <w:sz w:val="18"/>
        </w:rPr>
        <w:t xml:space="preserve">sistema </w:t>
      </w:r>
      <w:r>
        <w:rPr>
          <w:color w:val="151515"/>
          <w:spacing w:val="-2"/>
          <w:sz w:val="18"/>
        </w:rPr>
        <w:t>de IA</w:t>
      </w:r>
    </w:p>
    <w:p>
      <w:pPr>
        <w:pStyle w:val="ListParagraph"/>
        <w:numPr>
          <w:ilvl w:val="3"/>
          <w:numId w:val="26"/>
        </w:numPr>
        <w:tabs>
          <w:tab w:val="left" w:pos="2159"/>
        </w:tabs>
        <w:spacing w:before="40" w:after="0" w:line="240" w:lineRule="auto"/>
        <w:ind w:left="2159" w:right="0" w:hanging="359"/>
        <w:jc w:val="left"/>
        <w:rPr>
          <w:color w:val="151515"/>
          <w:sz w:val="20"/>
        </w:rPr>
      </w:pPr>
      <w:r>
        <w:rPr>
          <w:color w:val="151515"/>
          <w:sz w:val="18"/>
        </w:rPr>
        <w:t xml:space="preserve">Utilizar </w:t>
      </w:r>
      <w:r>
        <w:rPr>
          <w:color w:val="151515"/>
          <w:sz w:val="18"/>
        </w:rPr>
        <w:t xml:space="preserve">la </w:t>
      </w:r>
      <w:r>
        <w:rPr>
          <w:color w:val="151515"/>
          <w:sz w:val="18"/>
        </w:rPr>
        <w:t xml:space="preserve">metodología </w:t>
      </w:r>
      <w:r>
        <w:rPr>
          <w:color w:val="151515"/>
          <w:sz w:val="18"/>
        </w:rPr>
        <w:t xml:space="preserve">«¿Y </w:t>
      </w:r>
      <w:r>
        <w:rPr>
          <w:color w:val="151515"/>
          <w:sz w:val="18"/>
        </w:rPr>
        <w:t xml:space="preserve">si...?» </w:t>
      </w:r>
      <w:r>
        <w:rPr>
          <w:color w:val="151515"/>
          <w:sz w:val="18"/>
        </w:rPr>
        <w:t xml:space="preserve">para </w:t>
      </w:r>
      <w:r>
        <w:rPr>
          <w:color w:val="151515"/>
          <w:sz w:val="18"/>
        </w:rPr>
        <w:t xml:space="preserve">explorar </w:t>
      </w:r>
      <w:r>
        <w:rPr>
          <w:color w:val="151515"/>
          <w:spacing w:val="-4"/>
          <w:sz w:val="18"/>
        </w:rPr>
        <w:t xml:space="preserve">los modos </w:t>
      </w:r>
      <w:r>
        <w:rPr>
          <w:color w:val="151515"/>
          <w:sz w:val="18"/>
        </w:rPr>
        <w:t>de fallo</w:t>
      </w:r>
    </w:p>
    <w:p>
      <w:pPr>
        <w:pStyle w:val="ListParagraph"/>
        <w:numPr>
          <w:ilvl w:val="4"/>
          <w:numId w:val="26"/>
        </w:numPr>
        <w:tabs>
          <w:tab w:val="left" w:pos="2880"/>
        </w:tabs>
        <w:spacing w:before="40" w:after="0" w:line="280" w:lineRule="auto"/>
        <w:ind w:left="2880" w:right="1476" w:hanging="360"/>
        <w:jc w:val="left"/>
        <w:rPr>
          <w:sz w:val="20"/>
        </w:rPr>
      </w:pPr>
      <w:r>
        <w:rPr>
          <w:color w:val="151515"/>
          <w:w w:val="105"/>
          <w:sz w:val="18"/>
        </w:rPr>
        <w:t xml:space="preserve">La metodología </w:t>
      </w:r>
      <w:r>
        <w:rPr>
          <w:color w:val="151515"/>
          <w:w w:val="105"/>
          <w:sz w:val="18"/>
        </w:rPr>
        <w:t>«</w:t>
      </w:r>
      <w:r>
        <w:rPr>
          <w:color w:val="151515"/>
          <w:w w:val="105"/>
          <w:sz w:val="18"/>
        </w:rPr>
        <w:t xml:space="preserve">What </w:t>
      </w:r>
      <w:r>
        <w:rPr>
          <w:color w:val="151515"/>
          <w:w w:val="105"/>
          <w:sz w:val="18"/>
        </w:rPr>
        <w:t xml:space="preserve">If» </w:t>
      </w:r>
      <w:r>
        <w:rPr>
          <w:color w:val="151515"/>
          <w:w w:val="105"/>
          <w:sz w:val="18"/>
        </w:rPr>
        <w:t xml:space="preserve">para </w:t>
      </w:r>
      <w:r>
        <w:rPr>
          <w:color w:val="151515"/>
          <w:w w:val="105"/>
          <w:sz w:val="18"/>
        </w:rPr>
        <w:t xml:space="preserve">la IA </w:t>
      </w:r>
      <w:r>
        <w:rPr>
          <w:color w:val="151515"/>
          <w:w w:val="105"/>
          <w:sz w:val="18"/>
        </w:rPr>
        <w:t xml:space="preserve">es </w:t>
      </w:r>
      <w:r>
        <w:rPr>
          <w:color w:val="151515"/>
          <w:w w:val="105"/>
          <w:sz w:val="18"/>
        </w:rPr>
        <w:t xml:space="preserve">una </w:t>
      </w:r>
      <w:r>
        <w:rPr>
          <w:color w:val="151515"/>
          <w:w w:val="105"/>
          <w:sz w:val="18"/>
        </w:rPr>
        <w:t xml:space="preserve">técnica </w:t>
      </w:r>
      <w:r>
        <w:rPr>
          <w:color w:val="151515"/>
          <w:w w:val="105"/>
          <w:sz w:val="18"/>
        </w:rPr>
        <w:t xml:space="preserve">sistemática </w:t>
      </w:r>
      <w:r>
        <w:rPr>
          <w:color w:val="151515"/>
          <w:w w:val="105"/>
          <w:sz w:val="18"/>
        </w:rPr>
        <w:t xml:space="preserve">destinada a </w:t>
      </w:r>
      <w:r>
        <w:rPr>
          <w:color w:val="151515"/>
          <w:w w:val="105"/>
          <w:sz w:val="18"/>
        </w:rPr>
        <w:t xml:space="preserve">identificar </w:t>
      </w:r>
      <w:r>
        <w:rPr>
          <w:color w:val="151515"/>
          <w:w w:val="105"/>
          <w:sz w:val="18"/>
        </w:rPr>
        <w:t xml:space="preserve">posibles </w:t>
      </w:r>
      <w:r>
        <w:rPr>
          <w:color w:val="151515"/>
          <w:sz w:val="18"/>
        </w:rPr>
        <w:t xml:space="preserve">fallos </w:t>
      </w:r>
      <w:r>
        <w:rPr>
          <w:color w:val="151515"/>
          <w:sz w:val="18"/>
        </w:rPr>
        <w:t xml:space="preserve">y </w:t>
      </w:r>
      <w:r>
        <w:rPr>
          <w:color w:val="151515"/>
          <w:sz w:val="18"/>
        </w:rPr>
        <w:t xml:space="preserve">casos </w:t>
      </w:r>
      <w:r>
        <w:rPr>
          <w:color w:val="151515"/>
          <w:sz w:val="18"/>
        </w:rPr>
        <w:t xml:space="preserve">extremos </w:t>
      </w:r>
      <w:r>
        <w:rPr>
          <w:color w:val="151515"/>
          <w:sz w:val="18"/>
        </w:rPr>
        <w:t xml:space="preserve">mediante </w:t>
      </w:r>
      <w:r>
        <w:rPr>
          <w:color w:val="151515"/>
          <w:sz w:val="18"/>
        </w:rPr>
        <w:t xml:space="preserve">la exploración de </w:t>
      </w:r>
      <w:r>
        <w:rPr>
          <w:color w:val="151515"/>
          <w:sz w:val="18"/>
        </w:rPr>
        <w:t xml:space="preserve">escenarios </w:t>
      </w:r>
      <w:r>
        <w:rPr>
          <w:color w:val="151515"/>
          <w:sz w:val="18"/>
        </w:rPr>
        <w:t xml:space="preserve">hipotéticos </w:t>
      </w:r>
      <w:r>
        <w:rPr>
          <w:color w:val="151515"/>
          <w:sz w:val="18"/>
        </w:rPr>
        <w:t xml:space="preserve">en los que </w:t>
      </w:r>
      <w:r>
        <w:rPr>
          <w:color w:val="151515"/>
          <w:sz w:val="18"/>
        </w:rPr>
        <w:t xml:space="preserve">los sistemas </w:t>
      </w:r>
      <w:r>
        <w:rPr>
          <w:color w:val="151515"/>
          <w:sz w:val="18"/>
        </w:rPr>
        <w:t xml:space="preserve">de IA </w:t>
      </w:r>
      <w:r>
        <w:rPr>
          <w:color w:val="151515"/>
          <w:sz w:val="18"/>
        </w:rPr>
        <w:t xml:space="preserve">se enfrentan a </w:t>
      </w:r>
      <w:r>
        <w:rPr>
          <w:color w:val="151515"/>
          <w:spacing w:val="-2"/>
          <w:w w:val="105"/>
          <w:sz w:val="18"/>
        </w:rPr>
        <w:t xml:space="preserve">entradas </w:t>
      </w:r>
      <w:r>
        <w:rPr>
          <w:color w:val="151515"/>
          <w:spacing w:val="-2"/>
          <w:w w:val="105"/>
          <w:sz w:val="18"/>
        </w:rPr>
        <w:t>inesperadas</w:t>
      </w:r>
      <w:r>
        <w:rPr>
          <w:color w:val="151515"/>
          <w:spacing w:val="-2"/>
          <w:w w:val="105"/>
          <w:sz w:val="18"/>
        </w:rPr>
        <w:t xml:space="preserve">, ataques adversarios o </w:t>
      </w:r>
      <w:r>
        <w:rPr>
          <w:color w:val="151515"/>
          <w:spacing w:val="-2"/>
          <w:w w:val="105"/>
          <w:sz w:val="18"/>
        </w:rPr>
        <w:t xml:space="preserve">condiciones </w:t>
      </w:r>
      <w:r>
        <w:rPr>
          <w:color w:val="151515"/>
          <w:spacing w:val="-2"/>
          <w:w w:val="105"/>
          <w:sz w:val="18"/>
        </w:rPr>
        <w:t xml:space="preserve">de implementación </w:t>
      </w:r>
      <w:r>
        <w:rPr>
          <w:color w:val="151515"/>
          <w:spacing w:val="-2"/>
          <w:w w:val="105"/>
          <w:sz w:val="18"/>
        </w:rPr>
        <w:t xml:space="preserve">que </w:t>
      </w:r>
      <w:r>
        <w:rPr>
          <w:color w:val="151515"/>
          <w:spacing w:val="-2"/>
          <w:w w:val="105"/>
          <w:sz w:val="18"/>
        </w:rPr>
        <w:t xml:space="preserve">difieren </w:t>
      </w:r>
      <w:r>
        <w:rPr>
          <w:color w:val="151515"/>
          <w:spacing w:val="-2"/>
          <w:w w:val="105"/>
          <w:sz w:val="18"/>
        </w:rPr>
        <w:t xml:space="preserve">de </w:t>
      </w:r>
      <w:r>
        <w:rPr>
          <w:color w:val="151515"/>
          <w:spacing w:val="-2"/>
          <w:w w:val="105"/>
          <w:sz w:val="18"/>
        </w:rPr>
        <w:t>las del entrenamiento.</w:t>
      </w:r>
      <w:r>
        <w:rPr>
          <w:color w:val="151515"/>
          <w:spacing w:val="-10"/>
          <w:w w:val="105"/>
          <w:sz w:val="18"/>
        </w:rPr>
        <w:t xml:space="preserve"> </w:t>
      </w:r>
      <w:r>
        <w:rPr>
          <w:color w:val="151515"/>
          <w:spacing w:val="-2"/>
          <w:w w:val="105"/>
          <w:sz w:val="18"/>
        </w:rPr>
        <w:t xml:space="preserve">Los equipos </w:t>
      </w:r>
      <w:r>
        <w:rPr>
          <w:color w:val="151515"/>
          <w:spacing w:val="-2"/>
          <w:w w:val="105"/>
          <w:sz w:val="18"/>
        </w:rPr>
        <w:t xml:space="preserve">plantean </w:t>
      </w:r>
      <w:r>
        <w:rPr>
          <w:color w:val="151515"/>
          <w:spacing w:val="-2"/>
          <w:w w:val="105"/>
          <w:sz w:val="18"/>
        </w:rPr>
        <w:t xml:space="preserve">preguntas </w:t>
      </w:r>
      <w:r>
        <w:rPr>
          <w:color w:val="151515"/>
          <w:spacing w:val="-2"/>
          <w:w w:val="105"/>
          <w:sz w:val="18"/>
        </w:rPr>
        <w:t xml:space="preserve">como </w:t>
      </w:r>
      <w:r>
        <w:rPr>
          <w:color w:val="151515"/>
          <w:spacing w:val="-2"/>
          <w:w w:val="105"/>
          <w:sz w:val="18"/>
        </w:rPr>
        <w:t xml:space="preserve">«¿Qué </w:t>
      </w:r>
      <w:r>
        <w:rPr>
          <w:color w:val="151515"/>
          <w:spacing w:val="-2"/>
          <w:w w:val="105"/>
          <w:sz w:val="18"/>
        </w:rPr>
        <w:t xml:space="preserve">pasaría si </w:t>
      </w:r>
      <w:r>
        <w:rPr>
          <w:color w:val="151515"/>
          <w:spacing w:val="-2"/>
          <w:w w:val="105"/>
          <w:sz w:val="18"/>
        </w:rPr>
        <w:t xml:space="preserve">el </w:t>
      </w:r>
      <w:r>
        <w:rPr>
          <w:color w:val="151515"/>
          <w:spacing w:val="-2"/>
          <w:w w:val="105"/>
          <w:sz w:val="18"/>
        </w:rPr>
        <w:t xml:space="preserve">modelo </w:t>
      </w:r>
      <w:r>
        <w:rPr>
          <w:color w:val="151515"/>
          <w:spacing w:val="-2"/>
          <w:w w:val="105"/>
          <w:sz w:val="18"/>
        </w:rPr>
        <w:t xml:space="preserve">recibiera </w:t>
      </w:r>
      <w:r>
        <w:rPr>
          <w:color w:val="151515"/>
          <w:spacing w:val="-2"/>
          <w:w w:val="105"/>
          <w:sz w:val="18"/>
        </w:rPr>
        <w:t xml:space="preserve">datos </w:t>
      </w:r>
      <w:r>
        <w:rPr>
          <w:color w:val="151515"/>
          <w:spacing w:val="-2"/>
          <w:w w:val="105"/>
          <w:sz w:val="18"/>
        </w:rPr>
        <w:t>fuera de la distribución</w:t>
      </w:r>
      <w:r>
        <w:rPr>
          <w:color w:val="151515"/>
          <w:spacing w:val="-2"/>
          <w:w w:val="105"/>
          <w:sz w:val="18"/>
        </w:rPr>
        <w:t xml:space="preserve">?» </w:t>
      </w:r>
      <w:r>
        <w:rPr>
          <w:color w:val="151515"/>
          <w:sz w:val="18"/>
        </w:rPr>
        <w:t xml:space="preserve">o </w:t>
      </w:r>
      <w:r>
        <w:rPr>
          <w:color w:val="151515"/>
          <w:sz w:val="18"/>
        </w:rPr>
        <w:t xml:space="preserve">«¿Qué </w:t>
      </w:r>
      <w:r>
        <w:rPr>
          <w:color w:val="151515"/>
          <w:sz w:val="18"/>
        </w:rPr>
        <w:t xml:space="preserve">pasaría si </w:t>
      </w:r>
      <w:r>
        <w:rPr>
          <w:color w:val="151515"/>
          <w:sz w:val="18"/>
        </w:rPr>
        <w:t xml:space="preserve">los usuarios </w:t>
      </w:r>
      <w:r>
        <w:rPr>
          <w:color w:val="151515"/>
          <w:sz w:val="18"/>
        </w:rPr>
        <w:t xml:space="preserve">intentaran </w:t>
      </w:r>
      <w:r>
        <w:rPr>
          <w:color w:val="151515"/>
          <w:sz w:val="18"/>
        </w:rPr>
        <w:t xml:space="preserve">la inyección </w:t>
      </w:r>
      <w:r>
        <w:rPr>
          <w:color w:val="151515"/>
          <w:sz w:val="18"/>
        </w:rPr>
        <w:t>de comandos</w:t>
      </w:r>
      <w:r>
        <w:rPr>
          <w:color w:val="151515"/>
          <w:sz w:val="18"/>
        </w:rPr>
        <w:t xml:space="preserve">?», </w:t>
      </w:r>
      <w:r>
        <w:rPr>
          <w:color w:val="151515"/>
          <w:sz w:val="18"/>
        </w:rPr>
        <w:t xml:space="preserve">con el fin de </w:t>
      </w:r>
      <w:r>
        <w:rPr>
          <w:color w:val="151515"/>
          <w:sz w:val="18"/>
        </w:rPr>
        <w:t xml:space="preserve">descubrir </w:t>
      </w:r>
      <w:r>
        <w:rPr>
          <w:color w:val="151515"/>
          <w:sz w:val="18"/>
        </w:rPr>
        <w:t xml:space="preserve">de manera proactiva </w:t>
      </w:r>
      <w:r>
        <w:rPr>
          <w:color w:val="151515"/>
          <w:sz w:val="18"/>
        </w:rPr>
        <w:t xml:space="preserve">vulnerabilidades, </w:t>
      </w:r>
      <w:r>
        <w:rPr>
          <w:color w:val="151515"/>
          <w:sz w:val="18"/>
        </w:rPr>
        <w:t xml:space="preserve">sesgos y riesgos de seguridad. Este enfoque permite el desarrollo de medidas de seguridad robustas, sistemas de monitoreo y mecanismos de respaldo antes de la implementación de la IA, lo que garantiza que los modelos </w:t>
      </w:r>
      <w:r>
        <w:rPr>
          <w:color w:val="151515"/>
          <w:spacing w:val="-2"/>
          <w:w w:val="105"/>
          <w:sz w:val="18"/>
        </w:rPr>
        <w:t xml:space="preserve">se comporten </w:t>
      </w:r>
      <w:r>
        <w:rPr>
          <w:color w:val="151515"/>
          <w:spacing w:val="-2"/>
          <w:w w:val="105"/>
          <w:sz w:val="18"/>
        </w:rPr>
        <w:t xml:space="preserve">de manera confiable </w:t>
      </w:r>
      <w:r>
        <w:rPr>
          <w:color w:val="151515"/>
          <w:spacing w:val="-2"/>
          <w:w w:val="105"/>
          <w:sz w:val="18"/>
        </w:rPr>
        <w:t xml:space="preserve">incluso </w:t>
      </w:r>
      <w:r>
        <w:rPr>
          <w:color w:val="151515"/>
          <w:spacing w:val="-2"/>
          <w:w w:val="105"/>
          <w:sz w:val="18"/>
        </w:rPr>
        <w:t xml:space="preserve">en </w:t>
      </w:r>
      <w:r>
        <w:rPr>
          <w:color w:val="151515"/>
          <w:spacing w:val="-2"/>
          <w:w w:val="105"/>
          <w:sz w:val="18"/>
        </w:rPr>
        <w:t xml:space="preserve">circunstancias </w:t>
      </w:r>
      <w:r>
        <w:rPr>
          <w:color w:val="151515"/>
          <w:spacing w:val="-2"/>
          <w:w w:val="105"/>
          <w:sz w:val="18"/>
        </w:rPr>
        <w:t>imprevistas</w:t>
      </w:r>
      <w:r>
        <w:rPr>
          <w:color w:val="151515"/>
          <w:spacing w:val="-2"/>
          <w:w w:val="105"/>
          <w:sz w:val="18"/>
        </w:rPr>
        <w:t>.</w:t>
      </w:r>
    </w:p>
    <w:p>
      <w:pPr>
        <w:pStyle w:val="ListParagraph"/>
        <w:numPr>
          <w:ilvl w:val="3"/>
          <w:numId w:val="26"/>
        </w:numPr>
        <w:tabs>
          <w:tab w:val="left" w:pos="2159"/>
        </w:tabs>
        <w:spacing w:before="8" w:after="0" w:line="240" w:lineRule="auto"/>
        <w:ind w:left="2159" w:right="0" w:hanging="359"/>
        <w:jc w:val="left"/>
        <w:rPr>
          <w:color w:val="151515"/>
          <w:sz w:val="20"/>
        </w:rPr>
      </w:pPr>
      <w:r>
        <w:rPr>
          <w:color w:val="151515"/>
          <w:sz w:val="18"/>
        </w:rPr>
        <w:t xml:space="preserve">Documentar </w:t>
      </w:r>
      <w:r>
        <w:rPr>
          <w:color w:val="151515"/>
          <w:sz w:val="18"/>
        </w:rPr>
        <w:t xml:space="preserve">los </w:t>
      </w:r>
      <w:r>
        <w:rPr>
          <w:color w:val="151515"/>
          <w:sz w:val="18"/>
        </w:rPr>
        <w:t xml:space="preserve">desencadenantes, </w:t>
      </w:r>
      <w:r>
        <w:rPr>
          <w:color w:val="151515"/>
          <w:sz w:val="18"/>
        </w:rPr>
        <w:t xml:space="preserve">los impactos </w:t>
      </w:r>
      <w:r>
        <w:rPr>
          <w:color w:val="151515"/>
          <w:sz w:val="18"/>
        </w:rPr>
        <w:t xml:space="preserve">y </w:t>
      </w:r>
      <w:r>
        <w:rPr>
          <w:color w:val="151515"/>
          <w:spacing w:val="-2"/>
          <w:sz w:val="18"/>
        </w:rPr>
        <w:t xml:space="preserve">los indicadores </w:t>
      </w:r>
      <w:r>
        <w:rPr>
          <w:color w:val="151515"/>
          <w:sz w:val="18"/>
        </w:rPr>
        <w:t xml:space="preserve">de alerta </w:t>
      </w:r>
      <w:r>
        <w:rPr>
          <w:color w:val="151515"/>
          <w:sz w:val="18"/>
        </w:rPr>
        <w:t xml:space="preserve">temprana </w:t>
      </w:r>
      <w:r>
        <w:rPr>
          <w:color w:val="151515"/>
          <w:sz w:val="18"/>
        </w:rPr>
        <w:t>del escenario</w:t>
      </w:r>
    </w:p>
    <w:p>
      <w:pPr>
        <w:pStyle w:val="ListParagraph"/>
        <w:numPr>
          <w:ilvl w:val="3"/>
          <w:numId w:val="26"/>
        </w:numPr>
        <w:tabs>
          <w:tab w:val="left" w:pos="2159"/>
        </w:tabs>
        <w:spacing w:before="40" w:after="0" w:line="240" w:lineRule="auto"/>
        <w:ind w:left="2159" w:right="0" w:hanging="359"/>
        <w:jc w:val="left"/>
        <w:rPr>
          <w:color w:val="151515"/>
          <w:sz w:val="20"/>
        </w:rPr>
      </w:pPr>
      <w:r>
        <w:rPr>
          <w:color w:val="151515"/>
          <w:spacing w:val="-2"/>
          <w:sz w:val="18"/>
        </w:rPr>
        <w:t xml:space="preserve">Desarrollar estrategias de respuesta para cada </w:t>
      </w:r>
      <w:r>
        <w:rPr>
          <w:color w:val="151515"/>
          <w:spacing w:val="-4"/>
          <w:sz w:val="18"/>
        </w:rPr>
        <w:t>tipo</w:t>
      </w:r>
      <w:r>
        <w:rPr>
          <w:color w:val="151515"/>
          <w:spacing w:val="-2"/>
          <w:sz w:val="18"/>
        </w:rPr>
        <w:t xml:space="preserve"> de escenario</w:t>
      </w:r>
    </w:p>
    <w:p>
      <w:pPr>
        <w:pStyle w:val="ListParagraph"/>
        <w:numPr>
          <w:ilvl w:val="3"/>
          <w:numId w:val="26"/>
        </w:numPr>
        <w:tabs>
          <w:tab w:val="left" w:pos="2159"/>
        </w:tabs>
        <w:spacing w:before="40" w:after="0" w:line="240" w:lineRule="auto"/>
        <w:ind w:left="2159" w:right="0" w:hanging="359"/>
        <w:jc w:val="left"/>
        <w:rPr>
          <w:color w:val="151515"/>
          <w:sz w:val="20"/>
        </w:rPr>
      </w:pPr>
      <w:r>
        <w:rPr>
          <w:color w:val="151515"/>
          <w:spacing w:val="-2"/>
          <w:sz w:val="18"/>
        </w:rPr>
        <w:t xml:space="preserve">Simular </w:t>
      </w:r>
      <w:r>
        <w:rPr>
          <w:color w:val="151515"/>
          <w:spacing w:val="-2"/>
          <w:sz w:val="18"/>
        </w:rPr>
        <w:t xml:space="preserve">escenarios </w:t>
      </w:r>
      <w:r>
        <w:rPr>
          <w:color w:val="151515"/>
          <w:spacing w:val="-2"/>
          <w:sz w:val="18"/>
        </w:rPr>
        <w:t xml:space="preserve">de prueba </w:t>
      </w:r>
      <w:r>
        <w:rPr>
          <w:color w:val="151515"/>
          <w:spacing w:val="-2"/>
          <w:sz w:val="18"/>
        </w:rPr>
        <w:t xml:space="preserve">mediante </w:t>
      </w:r>
      <w:r>
        <w:rPr>
          <w:color w:val="151515"/>
          <w:spacing w:val="-2"/>
          <w:sz w:val="18"/>
        </w:rPr>
        <w:t xml:space="preserve">ejercicios </w:t>
      </w:r>
      <w:r>
        <w:rPr>
          <w:color w:val="151515"/>
          <w:spacing w:val="-2"/>
          <w:sz w:val="18"/>
        </w:rPr>
        <w:t xml:space="preserve">de simulación </w:t>
      </w:r>
      <w:r>
        <w:rPr>
          <w:color w:val="151515"/>
          <w:spacing w:val="-2"/>
          <w:sz w:val="18"/>
        </w:rPr>
        <w:t>cada trimestre</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26"/>
        </w:numPr>
        <w:tabs>
          <w:tab w:val="left" w:pos="2184"/>
        </w:tabs>
        <w:spacing w:before="0" w:after="0" w:line="240" w:lineRule="auto"/>
        <w:ind w:left="2184" w:right="0" w:hanging="744"/>
        <w:jc w:val="left"/>
      </w:pPr>
      <w:bookmarkStart w:id="107" w:name="5.10 ISO and IEC Standards for AI Risk M"/>
      <w:bookmarkEnd w:id="107"/>
      <w:bookmarkStart w:id="108" w:name="h.plfrksliop1n"/>
      <w:bookmarkEnd w:id="108"/>
      <w:r>
        <w:rPr>
          <w:color w:val="00539E"/>
          <w:sz w:val="33"/>
        </w:rPr>
        <w:t xml:space="preserve">Normas </w:t>
      </w:r>
      <w:r>
        <w:rPr>
          <w:color w:val="00539E"/>
          <w:sz w:val="33"/>
        </w:rPr>
        <w:t xml:space="preserve">ISO e </w:t>
      </w:r>
      <w:r>
        <w:rPr>
          <w:color w:val="00539E"/>
          <w:sz w:val="33"/>
        </w:rPr>
        <w:t xml:space="preserve">IEC </w:t>
      </w:r>
      <w:r>
        <w:rPr>
          <w:color w:val="00539E"/>
          <w:sz w:val="33"/>
        </w:rPr>
        <w:t xml:space="preserve">para </w:t>
      </w:r>
      <w:r>
        <w:rPr>
          <w:color w:val="00539E"/>
          <w:spacing w:val="-2"/>
          <w:sz w:val="33"/>
        </w:rPr>
        <w:t xml:space="preserve">la gestión </w:t>
      </w:r>
      <w:r>
        <w:rPr>
          <w:color w:val="00539E"/>
          <w:sz w:val="33"/>
        </w:rPr>
        <w:t xml:space="preserve">de riesgos </w:t>
      </w:r>
      <w:r>
        <w:rPr>
          <w:color w:val="00539E"/>
          <w:sz w:val="33"/>
        </w:rPr>
        <w:t>de la IA</w:t>
      </w:r>
    </w:p>
    <w:p>
      <w:pPr>
        <w:pStyle w:val="Heading3"/>
        <w:spacing w:before="279"/>
      </w:pPr>
      <w:bookmarkStart w:id="109" w:name="International Risk Standards "/>
      <w:bookmarkEnd w:id="109"/>
      <w:r>
        <w:rPr>
          <w:color w:val="111A25"/>
          <w:spacing w:val="-2"/>
          <w:w w:val="105"/>
          <w:sz w:val="26"/>
        </w:rPr>
        <w:t xml:space="preserve">Normas </w:t>
      </w:r>
      <w:r>
        <w:rPr>
          <w:color w:val="111A25"/>
          <w:spacing w:val="-2"/>
          <w:w w:val="105"/>
          <w:sz w:val="26"/>
        </w:rPr>
        <w:t xml:space="preserve">internacionales sobre </w:t>
      </w:r>
      <w:r>
        <w:rPr>
          <w:color w:val="111A25"/>
          <w:spacing w:val="-2"/>
          <w:w w:val="105"/>
          <w:sz w:val="26"/>
        </w:rPr>
        <w:t>riesgos</w:t>
      </w:r>
    </w:p>
    <w:p>
      <w:pPr>
        <w:pStyle w:val="BodyText"/>
        <w:spacing w:before="256" w:line="280" w:lineRule="auto"/>
        <w:ind w:left="1440" w:right="1370"/>
      </w:pPr>
      <w:r>
        <w:rPr>
          <w:color w:val="151515"/>
          <w:sz w:val="18"/>
        </w:rPr>
        <w:t xml:space="preserve">Las normas internacionales desarrolladas por la ISO (Organización Internacional de Normalización) y la IEC (Comisión Electrotécnica Internacional) ofrecen ahora una guía estructurada para las organizaciones que buscan </w:t>
      </w:r>
      <w:r>
        <w:rPr>
          <w:color w:val="151515"/>
          <w:spacing w:val="-2"/>
          <w:w w:val="105"/>
          <w:sz w:val="18"/>
        </w:rPr>
        <w:t xml:space="preserve">implementar </w:t>
      </w:r>
      <w:r>
        <w:rPr>
          <w:color w:val="151515"/>
          <w:spacing w:val="-2"/>
          <w:w w:val="105"/>
          <w:sz w:val="18"/>
        </w:rPr>
        <w:t xml:space="preserve">soluciones </w:t>
      </w:r>
      <w:r>
        <w:rPr>
          <w:color w:val="151515"/>
          <w:spacing w:val="-2"/>
          <w:w w:val="105"/>
          <w:sz w:val="18"/>
        </w:rPr>
        <w:t xml:space="preserve">de IA </w:t>
      </w:r>
      <w:r>
        <w:rPr>
          <w:color w:val="151515"/>
          <w:spacing w:val="-2"/>
          <w:w w:val="105"/>
          <w:sz w:val="18"/>
        </w:rPr>
        <w:t xml:space="preserve">seguras, </w:t>
      </w:r>
      <w:r>
        <w:rPr>
          <w:color w:val="151515"/>
          <w:spacing w:val="-2"/>
          <w:w w:val="105"/>
          <w:sz w:val="18"/>
        </w:rPr>
        <w:t xml:space="preserve">confiables </w:t>
      </w:r>
      <w:r>
        <w:rPr>
          <w:color w:val="151515"/>
          <w:spacing w:val="-2"/>
          <w:w w:val="105"/>
          <w:sz w:val="18"/>
        </w:rPr>
        <w:t xml:space="preserve">y </w:t>
      </w:r>
      <w:r>
        <w:rPr>
          <w:color w:val="151515"/>
          <w:spacing w:val="-2"/>
          <w:w w:val="105"/>
          <w:sz w:val="18"/>
        </w:rPr>
        <w:t xml:space="preserve">alineadas </w:t>
      </w:r>
      <w:r>
        <w:rPr>
          <w:color w:val="151515"/>
          <w:spacing w:val="-2"/>
          <w:w w:val="105"/>
          <w:sz w:val="18"/>
        </w:rPr>
        <w:t>con la ética</w:t>
      </w:r>
      <w:r>
        <w:rPr>
          <w:color w:val="151515"/>
          <w:spacing w:val="-2"/>
          <w:w w:val="105"/>
          <w:sz w:val="18"/>
        </w:rPr>
        <w:t>.</w:t>
      </w:r>
    </w:p>
    <w:p>
      <w:pPr>
        <w:pStyle w:val="BodyText"/>
        <w:spacing w:before="43"/>
      </w:pPr>
    </w:p>
    <w:p>
      <w:pPr>
        <w:pStyle w:val="BodyText"/>
        <w:spacing w:line="280" w:lineRule="auto"/>
        <w:ind w:left="1440" w:right="1456"/>
      </w:pPr>
      <w:r>
        <w:rPr>
          <w:color w:val="151515"/>
          <w:sz w:val="18"/>
        </w:rPr>
        <w:t xml:space="preserve">En esta sección se presentan dos normas clave: la ISO/IEC 23894:2023, que ofrece </w:t>
      </w:r>
      <w:r>
        <w:rPr>
          <w:color w:val="151515"/>
          <w:sz w:val="18"/>
        </w:rPr>
        <w:t xml:space="preserve">orientación </w:t>
      </w:r>
      <w:r>
        <w:rPr>
          <w:color w:val="151515"/>
          <w:sz w:val="18"/>
        </w:rPr>
        <w:t>sobre la gestión de riesgos específicos de la IA</w:t>
      </w:r>
      <w:r>
        <w:rPr>
          <w:color w:val="151515"/>
          <w:sz w:val="18"/>
        </w:rPr>
        <w:t xml:space="preserve">, y </w:t>
      </w:r>
      <w:r>
        <w:rPr>
          <w:color w:val="151515"/>
          <w:sz w:val="18"/>
        </w:rPr>
        <w:t>la ISO/IEC</w:t>
      </w:r>
      <w:r>
        <w:rPr>
          <w:color w:val="151515"/>
          <w:sz w:val="18"/>
        </w:rPr>
        <w:t xml:space="preserve"> 42001:2023, la </w:t>
      </w:r>
      <w:r>
        <w:rPr>
          <w:color w:val="151515"/>
          <w:sz w:val="18"/>
        </w:rPr>
        <w:t xml:space="preserve">primera </w:t>
      </w:r>
      <w:r>
        <w:rPr>
          <w:color w:val="151515"/>
          <w:sz w:val="18"/>
        </w:rPr>
        <w:t xml:space="preserve">norma </w:t>
      </w:r>
      <w:r>
        <w:rPr>
          <w:color w:val="151515"/>
          <w:sz w:val="18"/>
        </w:rPr>
        <w:t xml:space="preserve">certificable </w:t>
      </w:r>
      <w:r>
        <w:rPr>
          <w:color w:val="151515"/>
          <w:sz w:val="18"/>
        </w:rPr>
        <w:t xml:space="preserve">sobre sistemas </w:t>
      </w:r>
      <w:r>
        <w:rPr>
          <w:color w:val="151515"/>
          <w:sz w:val="18"/>
        </w:rPr>
        <w:t>de gestión de la IA</w:t>
      </w:r>
      <w:r>
        <w:rPr>
          <w:color w:val="151515"/>
          <w:sz w:val="18"/>
        </w:rPr>
        <w:t xml:space="preserve">. Juntas, ayudan a las organizaciones no solo a identificar y mitigar los riesgos de la IA, sino también a integrar prácticas responsables de IA en sus procesos de gobernanza, operaciones y desarrollo. Estas normas son </w:t>
      </w:r>
      <w:r>
        <w:rPr>
          <w:color w:val="151515"/>
          <w:spacing w:val="-2"/>
          <w:w w:val="105"/>
          <w:sz w:val="18"/>
        </w:rPr>
        <w:t xml:space="preserve">particularmente </w:t>
      </w:r>
      <w:r>
        <w:rPr>
          <w:color w:val="151515"/>
          <w:spacing w:val="-2"/>
          <w:w w:val="105"/>
          <w:sz w:val="18"/>
        </w:rPr>
        <w:t xml:space="preserve">valiosas </w:t>
      </w:r>
      <w:r>
        <w:rPr>
          <w:color w:val="151515"/>
          <w:spacing w:val="-2"/>
          <w:w w:val="105"/>
          <w:sz w:val="18"/>
        </w:rPr>
        <w:t xml:space="preserve">para </w:t>
      </w:r>
      <w:r>
        <w:rPr>
          <w:color w:val="151515"/>
          <w:spacing w:val="-2"/>
          <w:w w:val="105"/>
          <w:sz w:val="18"/>
        </w:rPr>
        <w:t xml:space="preserve">alinearse </w:t>
      </w:r>
      <w:r>
        <w:rPr>
          <w:color w:val="151515"/>
          <w:spacing w:val="-2"/>
          <w:w w:val="105"/>
          <w:sz w:val="18"/>
        </w:rPr>
        <w:t xml:space="preserve">con </w:t>
      </w:r>
      <w:r>
        <w:rPr>
          <w:color w:val="151515"/>
          <w:spacing w:val="-2"/>
          <w:w w:val="105"/>
          <w:sz w:val="18"/>
        </w:rPr>
        <w:t xml:space="preserve">las expectativas </w:t>
      </w:r>
      <w:r>
        <w:rPr>
          <w:color w:val="151515"/>
          <w:spacing w:val="-2"/>
          <w:w w:val="105"/>
          <w:sz w:val="18"/>
        </w:rPr>
        <w:t>regulatorias</w:t>
      </w:r>
      <w:r>
        <w:rPr>
          <w:color w:val="151515"/>
          <w:spacing w:val="-2"/>
          <w:w w:val="105"/>
          <w:sz w:val="18"/>
        </w:rPr>
        <w:t xml:space="preserve">, </w:t>
      </w:r>
      <w:r>
        <w:rPr>
          <w:color w:val="151515"/>
          <w:spacing w:val="-2"/>
          <w:w w:val="105"/>
          <w:sz w:val="18"/>
        </w:rPr>
        <w:t xml:space="preserve">generar </w:t>
      </w:r>
      <w:r>
        <w:rPr>
          <w:color w:val="151515"/>
          <w:spacing w:val="-2"/>
          <w:w w:val="105"/>
          <w:sz w:val="18"/>
        </w:rPr>
        <w:t xml:space="preserve">confianza </w:t>
      </w:r>
      <w:r>
        <w:rPr>
          <w:color w:val="151515"/>
          <w:spacing w:val="-2"/>
          <w:w w:val="105"/>
          <w:sz w:val="18"/>
        </w:rPr>
        <w:t xml:space="preserve">pública </w:t>
      </w:r>
      <w:r>
        <w:rPr>
          <w:color w:val="151515"/>
          <w:spacing w:val="-2"/>
          <w:w w:val="105"/>
          <w:sz w:val="18"/>
        </w:rPr>
        <w:t xml:space="preserve">y </w:t>
      </w:r>
      <w:r>
        <w:rPr>
          <w:color w:val="151515"/>
          <w:spacing w:val="-2"/>
          <w:w w:val="105"/>
          <w:sz w:val="18"/>
        </w:rPr>
        <w:t xml:space="preserve">apoyar </w:t>
      </w:r>
      <w:r>
        <w:rPr>
          <w:color w:val="151515"/>
          <w:w w:val="105"/>
          <w:sz w:val="18"/>
        </w:rPr>
        <w:t xml:space="preserve">la innovación </w:t>
      </w:r>
      <w:r>
        <w:rPr>
          <w:color w:val="151515"/>
          <w:w w:val="105"/>
          <w:sz w:val="18"/>
        </w:rPr>
        <w:t xml:space="preserve">sostenible </w:t>
      </w:r>
      <w:r>
        <w:rPr>
          <w:color w:val="151515"/>
          <w:w w:val="105"/>
          <w:sz w:val="18"/>
        </w:rPr>
        <w:t xml:space="preserve">en </w:t>
      </w:r>
      <w:r>
        <w:rPr>
          <w:color w:val="151515"/>
          <w:w w:val="105"/>
          <w:sz w:val="18"/>
        </w:rPr>
        <w:t>IA.</w:t>
      </w:r>
    </w:p>
    <w:p>
      <w:pPr>
        <w:pStyle w:val="Heading4"/>
        <w:spacing w:before="206"/>
      </w:pPr>
      <w:bookmarkStart w:id="110" w:name="ISO/IEC 23894:2023 – Guidance on AI Risk"/>
      <w:bookmarkEnd w:id="110"/>
      <w:r>
        <w:rPr>
          <w:color w:val="111A25"/>
          <w:spacing w:val="-2"/>
          <w:w w:val="105"/>
          <w:sz w:val="22"/>
        </w:rPr>
        <w:t>ISO/IEC</w:t>
      </w:r>
      <w:r>
        <w:rPr>
          <w:color w:val="111A25"/>
          <w:spacing w:val="-2"/>
          <w:w w:val="105"/>
          <w:sz w:val="22"/>
        </w:rPr>
        <w:t xml:space="preserve"> 23894:2023 </w:t>
      </w:r>
      <w:r>
        <w:rPr>
          <w:color w:val="111A25"/>
          <w:spacing w:val="-2"/>
          <w:w w:val="105"/>
          <w:sz w:val="22"/>
        </w:rPr>
        <w:t xml:space="preserve">– </w:t>
      </w:r>
      <w:r>
        <w:rPr>
          <w:color w:val="111A25"/>
          <w:spacing w:val="-2"/>
          <w:w w:val="105"/>
          <w:sz w:val="22"/>
        </w:rPr>
        <w:t xml:space="preserve">Orientación </w:t>
      </w:r>
      <w:r>
        <w:rPr>
          <w:color w:val="111A25"/>
          <w:spacing w:val="-2"/>
          <w:w w:val="105"/>
          <w:sz w:val="22"/>
        </w:rPr>
        <w:t xml:space="preserve">sobre </w:t>
      </w:r>
      <w:r>
        <w:rPr>
          <w:color w:val="111A25"/>
          <w:spacing w:val="-2"/>
          <w:w w:val="105"/>
          <w:sz w:val="22"/>
        </w:rPr>
        <w:t xml:space="preserve">la gestión </w:t>
      </w:r>
      <w:r>
        <w:rPr>
          <w:color w:val="111A25"/>
          <w:spacing w:val="-2"/>
          <w:w w:val="105"/>
          <w:sz w:val="22"/>
        </w:rPr>
        <w:t xml:space="preserve">de riesgos </w:t>
      </w:r>
      <w:r>
        <w:rPr>
          <w:color w:val="111A25"/>
          <w:spacing w:val="-2"/>
          <w:w w:val="105"/>
          <w:sz w:val="22"/>
        </w:rPr>
        <w:t>de la IA</w:t>
      </w:r>
    </w:p>
    <w:p>
      <w:pPr>
        <w:pStyle w:val="BodyText"/>
        <w:spacing w:before="259" w:line="280" w:lineRule="auto"/>
        <w:ind w:left="1440" w:right="1456"/>
      </w:pPr>
      <w:r>
        <w:rPr>
          <w:b/>
          <w:color w:val="212121"/>
          <w:sz w:val="18"/>
        </w:rPr>
        <w:t xml:space="preserve">Objetivo: </w:t>
      </w:r>
      <w:r>
        <w:rPr>
          <w:color w:val="212121"/>
          <w:sz w:val="18"/>
        </w:rPr>
        <w:t xml:space="preserve">Esta </w:t>
      </w:r>
      <w:r>
        <w:rPr>
          <w:color w:val="212121"/>
          <w:sz w:val="18"/>
        </w:rPr>
        <w:t xml:space="preserve">norma </w:t>
      </w:r>
      <w:r>
        <w:rPr>
          <w:color w:val="212121"/>
          <w:sz w:val="18"/>
        </w:rPr>
        <w:t xml:space="preserve">tiene </w:t>
      </w:r>
      <w:r>
        <w:rPr>
          <w:color w:val="212121"/>
          <w:sz w:val="18"/>
        </w:rPr>
        <w:t xml:space="preserve">por objeto </w:t>
      </w:r>
      <w:r>
        <w:rPr>
          <w:color w:val="212121"/>
          <w:sz w:val="18"/>
        </w:rPr>
        <w:t xml:space="preserve">orientar a </w:t>
      </w:r>
      <w:r>
        <w:rPr>
          <w:color w:val="212121"/>
          <w:sz w:val="18"/>
        </w:rPr>
        <w:t xml:space="preserve">las organizaciones </w:t>
      </w:r>
      <w:r>
        <w:rPr>
          <w:color w:val="212121"/>
          <w:sz w:val="18"/>
        </w:rPr>
        <w:t xml:space="preserve">en </w:t>
      </w:r>
      <w:r>
        <w:rPr>
          <w:color w:val="212121"/>
          <w:sz w:val="18"/>
        </w:rPr>
        <w:t xml:space="preserve">la gestión </w:t>
      </w:r>
      <w:r>
        <w:rPr>
          <w:color w:val="212121"/>
          <w:sz w:val="18"/>
        </w:rPr>
        <w:t xml:space="preserve">de los riesgos </w:t>
      </w:r>
      <w:r>
        <w:rPr>
          <w:color w:val="212121"/>
          <w:sz w:val="18"/>
        </w:rPr>
        <w:t xml:space="preserve">relacionados con la IA </w:t>
      </w:r>
      <w:r>
        <w:rPr>
          <w:color w:val="212121"/>
          <w:sz w:val="18"/>
        </w:rPr>
        <w:t xml:space="preserve">a lo largo de </w:t>
      </w:r>
      <w:r>
        <w:rPr>
          <w:color w:val="212121"/>
          <w:sz w:val="18"/>
        </w:rPr>
        <w:t xml:space="preserve">todo </w:t>
      </w:r>
      <w:r>
        <w:rPr>
          <w:color w:val="212121"/>
          <w:sz w:val="18"/>
        </w:rPr>
        <w:t xml:space="preserve">el ciclo </w:t>
      </w:r>
      <w:r>
        <w:rPr>
          <w:color w:val="212121"/>
          <w:sz w:val="18"/>
        </w:rPr>
        <w:t xml:space="preserve">de vida </w:t>
      </w:r>
      <w:r>
        <w:rPr>
          <w:color w:val="212121"/>
          <w:sz w:val="18"/>
        </w:rPr>
        <w:t>de la tecnología</w:t>
      </w:r>
      <w:r>
        <w:rPr>
          <w:color w:val="212121"/>
          <w:sz w:val="18"/>
        </w:rPr>
        <w:t xml:space="preserve">. </w:t>
      </w:r>
      <w:r>
        <w:rPr>
          <w:color w:val="212121"/>
          <w:sz w:val="18"/>
        </w:rPr>
        <w:t xml:space="preserve">Se </w:t>
      </w:r>
      <w:r>
        <w:rPr>
          <w:color w:val="212121"/>
          <w:sz w:val="18"/>
        </w:rPr>
        <w:t xml:space="preserve">ajusta </w:t>
      </w:r>
      <w:r>
        <w:rPr>
          <w:color w:val="212121"/>
          <w:sz w:val="18"/>
        </w:rPr>
        <w:t xml:space="preserve">al </w:t>
      </w:r>
      <w:r>
        <w:rPr>
          <w:color w:val="212121"/>
          <w:sz w:val="18"/>
        </w:rPr>
        <w:t xml:space="preserve">marco </w:t>
      </w:r>
      <w:r>
        <w:rPr>
          <w:color w:val="212121"/>
          <w:sz w:val="18"/>
        </w:rPr>
        <w:t xml:space="preserve">general </w:t>
      </w:r>
      <w:r>
        <w:rPr>
          <w:color w:val="212121"/>
          <w:sz w:val="18"/>
        </w:rPr>
        <w:t xml:space="preserve">de gestión </w:t>
      </w:r>
      <w:r>
        <w:rPr>
          <w:color w:val="212121"/>
          <w:sz w:val="18"/>
        </w:rPr>
        <w:t xml:space="preserve">de riesgos </w:t>
      </w:r>
      <w:r>
        <w:rPr>
          <w:color w:val="212121"/>
          <w:sz w:val="18"/>
        </w:rPr>
        <w:t xml:space="preserve">de la norma </w:t>
      </w:r>
      <w:r>
        <w:rPr>
          <w:color w:val="212121"/>
          <w:sz w:val="18"/>
        </w:rPr>
        <w:t>ISO</w:t>
      </w:r>
      <w:r>
        <w:rPr>
          <w:color w:val="212121"/>
          <w:sz w:val="18"/>
        </w:rPr>
        <w:t xml:space="preserve"> 31000, </w:t>
      </w:r>
      <w:r>
        <w:rPr>
          <w:color w:val="212121"/>
          <w:sz w:val="18"/>
        </w:rPr>
        <w:t xml:space="preserve">pero </w:t>
      </w:r>
      <w:r>
        <w:rPr>
          <w:color w:val="212121"/>
          <w:sz w:val="18"/>
        </w:rPr>
        <w:t xml:space="preserve">lo </w:t>
      </w:r>
      <w:r>
        <w:rPr>
          <w:color w:val="212121"/>
          <w:sz w:val="18"/>
        </w:rPr>
        <w:t xml:space="preserve">adapta </w:t>
      </w:r>
      <w:r>
        <w:rPr>
          <w:color w:val="212121"/>
          <w:sz w:val="18"/>
        </w:rPr>
        <w:t xml:space="preserve">específicamente </w:t>
      </w:r>
      <w:r>
        <w:rPr>
          <w:color w:val="212121"/>
          <w:w w:val="105"/>
          <w:sz w:val="18"/>
        </w:rPr>
        <w:t>a los sistemas de IA.</w:t>
      </w:r>
    </w:p>
    <w:p>
      <w:pPr>
        <w:pStyle w:val="BodyText"/>
        <w:spacing w:before="42"/>
      </w:pPr>
    </w:p>
    <w:p>
      <w:pPr>
        <w:pStyle w:val="BodyText"/>
        <w:spacing w:line="280" w:lineRule="auto"/>
        <w:ind w:left="1440" w:right="1456"/>
      </w:pPr>
      <w:r>
        <w:rPr>
          <w:b/>
          <w:color w:val="212121"/>
          <w:sz w:val="18"/>
        </w:rPr>
        <w:t xml:space="preserve">Enfoque: </w:t>
      </w:r>
      <w:r>
        <w:rPr>
          <w:color w:val="212121"/>
          <w:sz w:val="18"/>
        </w:rPr>
        <w:t xml:space="preserve">Hace hincapié en un enfoque basado en el ciclo de vida, que abarca desde el diseño inicial hasta el desmantelamiento final. </w:t>
      </w:r>
      <w:r>
        <w:rPr>
          <w:color w:val="212121"/>
          <w:sz w:val="18"/>
        </w:rPr>
        <w:t xml:space="preserve">Ayuda a </w:t>
      </w:r>
      <w:r>
        <w:rPr>
          <w:color w:val="212121"/>
          <w:sz w:val="18"/>
        </w:rPr>
        <w:t xml:space="preserve">identificar, </w:t>
      </w:r>
      <w:r>
        <w:rPr>
          <w:color w:val="212121"/>
          <w:sz w:val="18"/>
        </w:rPr>
        <w:t xml:space="preserve">evaluar </w:t>
      </w:r>
      <w:r>
        <w:rPr>
          <w:color w:val="212121"/>
          <w:sz w:val="18"/>
        </w:rPr>
        <w:t xml:space="preserve">y </w:t>
      </w:r>
      <w:r>
        <w:rPr>
          <w:color w:val="212121"/>
          <w:sz w:val="18"/>
        </w:rPr>
        <w:t xml:space="preserve">mitigar </w:t>
      </w:r>
      <w:r>
        <w:rPr>
          <w:color w:val="212121"/>
          <w:sz w:val="18"/>
        </w:rPr>
        <w:t xml:space="preserve">los riesgos </w:t>
      </w:r>
      <w:r>
        <w:rPr>
          <w:color w:val="212121"/>
          <w:sz w:val="18"/>
        </w:rPr>
        <w:t xml:space="preserve">de la IA </w:t>
      </w:r>
      <w:r>
        <w:rPr>
          <w:color w:val="212121"/>
          <w:sz w:val="18"/>
        </w:rPr>
        <w:t xml:space="preserve">a lo largo de </w:t>
      </w:r>
      <w:r>
        <w:rPr>
          <w:color w:val="212121"/>
          <w:sz w:val="18"/>
        </w:rPr>
        <w:t xml:space="preserve">la evolución </w:t>
      </w:r>
      <w:r>
        <w:rPr>
          <w:color w:val="212121"/>
          <w:sz w:val="18"/>
        </w:rPr>
        <w:t>del sistema</w:t>
      </w:r>
      <w:r>
        <w:rPr>
          <w:color w:val="212121"/>
          <w:sz w:val="18"/>
        </w:rPr>
        <w:t>.</w:t>
      </w:r>
    </w:p>
    <w:p>
      <w:pPr>
        <w:pStyle w:val="BodyText"/>
        <w:spacing w:before="42"/>
      </w:pPr>
    </w:p>
    <w:p>
      <w:pPr>
        <w:pStyle w:val="Heading6"/>
      </w:pPr>
      <w:r>
        <w:rPr>
          <w:color w:val="212121"/>
          <w:spacing w:val="-2"/>
          <w:sz w:val="18"/>
        </w:rPr>
        <w:t xml:space="preserve">Fuentes </w:t>
      </w:r>
      <w:r>
        <w:rPr>
          <w:color w:val="212121"/>
          <w:spacing w:val="-2"/>
          <w:sz w:val="18"/>
        </w:rPr>
        <w:t xml:space="preserve">clave </w:t>
      </w:r>
      <w:r>
        <w:rPr>
          <w:color w:val="212121"/>
          <w:spacing w:val="-2"/>
          <w:sz w:val="18"/>
        </w:rPr>
        <w:t>de riesgo</w:t>
      </w:r>
      <w:r>
        <w:rPr>
          <w:color w:val="212121"/>
          <w:spacing w:val="-2"/>
          <w:sz w:val="18"/>
        </w:rPr>
        <w:t>:</w:t>
      </w:r>
    </w:p>
    <w:p>
      <w:pPr>
        <w:pStyle w:val="ListParagraph"/>
        <w:numPr>
          <w:ilvl w:val="0"/>
          <w:numId w:val="14"/>
        </w:numPr>
        <w:tabs>
          <w:tab w:val="left" w:pos="2159"/>
        </w:tabs>
        <w:spacing w:before="40" w:after="0" w:line="240" w:lineRule="auto"/>
        <w:ind w:left="2159" w:right="0" w:hanging="359"/>
        <w:jc w:val="left"/>
        <w:rPr>
          <w:sz w:val="20"/>
        </w:rPr>
      </w:pPr>
      <w:r>
        <w:rPr>
          <w:color w:val="212121"/>
          <w:sz w:val="18"/>
        </w:rPr>
        <w:t xml:space="preserve">Calidad </w:t>
      </w:r>
      <w:r>
        <w:rPr>
          <w:color w:val="212121"/>
          <w:sz w:val="18"/>
        </w:rPr>
        <w:t xml:space="preserve">y </w:t>
      </w:r>
      <w:r>
        <w:rPr>
          <w:color w:val="212121"/>
          <w:spacing w:val="-4"/>
          <w:sz w:val="18"/>
        </w:rPr>
        <w:t xml:space="preserve">sesgo </w:t>
      </w:r>
      <w:r>
        <w:rPr>
          <w:color w:val="212121"/>
          <w:sz w:val="18"/>
        </w:rPr>
        <w:t>de los datos</w:t>
      </w:r>
    </w:p>
    <w:p>
      <w:pPr>
        <w:pStyle w:val="ListParagraph"/>
        <w:numPr>
          <w:ilvl w:val="0"/>
          <w:numId w:val="14"/>
        </w:numPr>
        <w:tabs>
          <w:tab w:val="left" w:pos="2159"/>
        </w:tabs>
        <w:spacing w:before="40" w:after="0" w:line="240" w:lineRule="auto"/>
        <w:ind w:left="2159" w:right="0" w:hanging="359"/>
        <w:jc w:val="left"/>
        <w:rPr>
          <w:sz w:val="20"/>
        </w:rPr>
      </w:pPr>
      <w:r>
        <w:rPr>
          <w:color w:val="212121"/>
          <w:spacing w:val="-2"/>
          <w:sz w:val="18"/>
        </w:rPr>
        <w:t xml:space="preserve">Incertidumbre en </w:t>
      </w:r>
      <w:r>
        <w:rPr>
          <w:color w:val="212121"/>
          <w:sz w:val="18"/>
        </w:rPr>
        <w:t xml:space="preserve">el comportamiento </w:t>
      </w:r>
      <w:r>
        <w:rPr>
          <w:color w:val="212121"/>
          <w:sz w:val="18"/>
        </w:rPr>
        <w:t>del modelo</w:t>
      </w:r>
    </w:p>
    <w:p>
      <w:pPr>
        <w:pStyle w:val="ListParagraph"/>
        <w:numPr>
          <w:ilvl w:val="0"/>
          <w:numId w:val="14"/>
        </w:numPr>
        <w:tabs>
          <w:tab w:val="left" w:pos="2159"/>
        </w:tabs>
        <w:spacing w:before="40" w:after="0" w:line="240" w:lineRule="auto"/>
        <w:ind w:left="2159" w:right="0" w:hanging="359"/>
        <w:jc w:val="left"/>
        <w:rPr>
          <w:sz w:val="20"/>
        </w:rPr>
      </w:pPr>
      <w:r>
        <w:rPr>
          <w:color w:val="212121"/>
          <w:spacing w:val="-2"/>
          <w:sz w:val="18"/>
        </w:rPr>
        <w:t xml:space="preserve">Cambios en </w:t>
      </w:r>
      <w:r>
        <w:rPr>
          <w:color w:val="212121"/>
          <w:sz w:val="18"/>
        </w:rPr>
        <w:t xml:space="preserve">el contexto </w:t>
      </w:r>
      <w:r>
        <w:rPr>
          <w:color w:val="212121"/>
          <w:sz w:val="18"/>
        </w:rPr>
        <w:t>ambiental</w:t>
      </w:r>
    </w:p>
    <w:p>
      <w:pPr>
        <w:pStyle w:val="ListParagraph"/>
        <w:numPr>
          <w:ilvl w:val="0"/>
          <w:numId w:val="14"/>
        </w:numPr>
        <w:tabs>
          <w:tab w:val="left" w:pos="2159"/>
        </w:tabs>
        <w:spacing w:before="40" w:after="0" w:line="240" w:lineRule="auto"/>
        <w:ind w:left="2159" w:right="0" w:hanging="359"/>
        <w:jc w:val="left"/>
        <w:rPr>
          <w:sz w:val="20"/>
        </w:rPr>
      </w:pPr>
      <w:r>
        <w:rPr>
          <w:color w:val="212121"/>
          <w:spacing w:val="-2"/>
          <w:sz w:val="18"/>
        </w:rPr>
        <w:t xml:space="preserve">Complejidades </w:t>
      </w:r>
      <w:r>
        <w:rPr>
          <w:color w:val="212121"/>
          <w:sz w:val="18"/>
        </w:rPr>
        <w:t>de la integración</w:t>
      </w:r>
    </w:p>
    <w:p>
      <w:pPr>
        <w:pStyle w:val="BodyText"/>
        <w:spacing w:before="80"/>
      </w:pPr>
    </w:p>
    <w:p>
      <w:pPr>
        <w:pStyle w:val="BodyText"/>
        <w:spacing w:line="280" w:lineRule="auto"/>
        <w:ind w:left="1440" w:right="1456"/>
      </w:pPr>
      <w:r>
        <w:rPr>
          <w:b/>
          <w:color w:val="212121"/>
          <w:sz w:val="18"/>
        </w:rPr>
        <w:t xml:space="preserve">Implementación: </w:t>
      </w:r>
      <w:r>
        <w:rPr>
          <w:color w:val="212121"/>
          <w:sz w:val="18"/>
        </w:rPr>
        <w:t xml:space="preserve">Fomenta estrategias proactivas como el monitoreo continuo, la documentación de riesgos y la validación </w:t>
      </w:r>
      <w:r>
        <w:rPr>
          <w:color w:val="212121"/>
          <w:sz w:val="18"/>
        </w:rPr>
        <w:t xml:space="preserve">de </w:t>
      </w:r>
      <w:r>
        <w:rPr>
          <w:color w:val="212121"/>
          <w:sz w:val="18"/>
        </w:rPr>
        <w:t xml:space="preserve">supuestos. </w:t>
      </w:r>
      <w:r>
        <w:rPr>
          <w:color w:val="212121"/>
          <w:sz w:val="18"/>
        </w:rPr>
        <w:t xml:space="preserve">Se </w:t>
      </w:r>
      <w:r>
        <w:rPr>
          <w:color w:val="212121"/>
          <w:sz w:val="18"/>
        </w:rPr>
        <w:t xml:space="preserve">espera </w:t>
      </w:r>
      <w:r>
        <w:rPr>
          <w:color w:val="212121"/>
          <w:sz w:val="18"/>
        </w:rPr>
        <w:t xml:space="preserve">que </w:t>
      </w:r>
      <w:r>
        <w:rPr>
          <w:color w:val="212121"/>
          <w:sz w:val="18"/>
        </w:rPr>
        <w:t xml:space="preserve">las organizaciones </w:t>
      </w:r>
      <w:r>
        <w:rPr>
          <w:color w:val="212121"/>
          <w:sz w:val="18"/>
        </w:rPr>
        <w:t xml:space="preserve">adapten </w:t>
      </w:r>
      <w:r>
        <w:rPr>
          <w:color w:val="212121"/>
          <w:sz w:val="18"/>
        </w:rPr>
        <w:t xml:space="preserve">los controles </w:t>
      </w:r>
      <w:r>
        <w:rPr>
          <w:color w:val="212121"/>
          <w:sz w:val="18"/>
        </w:rPr>
        <w:t xml:space="preserve">de riesgo </w:t>
      </w:r>
      <w:r>
        <w:rPr>
          <w:color w:val="212121"/>
          <w:sz w:val="18"/>
        </w:rPr>
        <w:t xml:space="preserve">a medida que </w:t>
      </w:r>
      <w:r>
        <w:rPr>
          <w:color w:val="212121"/>
          <w:sz w:val="18"/>
        </w:rPr>
        <w:t xml:space="preserve">evoluciona </w:t>
      </w:r>
      <w:r>
        <w:rPr>
          <w:color w:val="212121"/>
          <w:sz w:val="18"/>
        </w:rPr>
        <w:t xml:space="preserve">el </w:t>
      </w:r>
      <w:r>
        <w:rPr>
          <w:color w:val="212121"/>
          <w:sz w:val="18"/>
        </w:rPr>
        <w:t>sistema de IA</w:t>
      </w:r>
      <w:r>
        <w:rPr>
          <w:color w:val="212121"/>
          <w:sz w:val="18"/>
        </w:rPr>
        <w:t>.</w:t>
      </w:r>
    </w:p>
    <w:p>
      <w:pPr>
        <w:pStyle w:val="Heading4"/>
        <w:spacing w:before="203"/>
      </w:pPr>
      <w:bookmarkStart w:id="111" w:name="ISO/IEC 42001:2023 – AI Management Syste"/>
      <w:bookmarkEnd w:id="111"/>
      <w:r>
        <w:rPr>
          <w:color w:val="111A25"/>
          <w:sz w:val="22"/>
        </w:rPr>
        <w:t>ISO/IEC</w:t>
      </w:r>
      <w:r>
        <w:rPr>
          <w:color w:val="111A25"/>
          <w:sz w:val="22"/>
        </w:rPr>
        <w:t xml:space="preserve"> 42001:2023 </w:t>
      </w:r>
      <w:r>
        <w:rPr>
          <w:color w:val="111A25"/>
          <w:sz w:val="22"/>
        </w:rPr>
        <w:t xml:space="preserve">– </w:t>
      </w:r>
      <w:r>
        <w:rPr>
          <w:color w:val="111A25"/>
          <w:spacing w:val="-2"/>
          <w:sz w:val="22"/>
        </w:rPr>
        <w:t xml:space="preserve">Norma sobre </w:t>
      </w:r>
      <w:r>
        <w:rPr>
          <w:color w:val="111A25"/>
          <w:sz w:val="22"/>
        </w:rPr>
        <w:t xml:space="preserve">sistemas </w:t>
      </w:r>
      <w:r>
        <w:rPr>
          <w:color w:val="111A25"/>
          <w:sz w:val="22"/>
        </w:rPr>
        <w:t xml:space="preserve">de gestión de </w:t>
      </w:r>
      <w:r>
        <w:rPr>
          <w:color w:val="111A25"/>
          <w:sz w:val="22"/>
        </w:rPr>
        <w:t>la IA</w:t>
      </w:r>
    </w:p>
    <w:p>
      <w:pPr>
        <w:pStyle w:val="BodyText"/>
        <w:spacing w:before="258" w:line="280" w:lineRule="auto"/>
        <w:ind w:left="1440" w:right="1460"/>
        <w:jc w:val="both"/>
      </w:pPr>
      <w:r>
        <w:rPr>
          <w:b/>
          <w:color w:val="212121"/>
          <w:sz w:val="18"/>
        </w:rPr>
        <w:t xml:space="preserve">Importancia: </w:t>
      </w:r>
      <w:r>
        <w:rPr>
          <w:color w:val="212121"/>
          <w:sz w:val="18"/>
        </w:rPr>
        <w:t xml:space="preserve">Al ser la primera norma global certificable para la gestión de sistemas de IA, permite a las organizaciones demostrar </w:t>
      </w:r>
      <w:r>
        <w:rPr>
          <w:color w:val="212121"/>
          <w:sz w:val="18"/>
        </w:rPr>
        <w:t xml:space="preserve">prácticas </w:t>
      </w:r>
      <w:r>
        <w:rPr>
          <w:color w:val="212121"/>
          <w:sz w:val="18"/>
        </w:rPr>
        <w:t xml:space="preserve">responsables </w:t>
      </w:r>
      <w:r>
        <w:rPr>
          <w:color w:val="212121"/>
          <w:sz w:val="18"/>
        </w:rPr>
        <w:t>en materia de IA</w:t>
      </w:r>
      <w:r>
        <w:rPr>
          <w:color w:val="212121"/>
          <w:sz w:val="18"/>
        </w:rPr>
        <w:t xml:space="preserve">. </w:t>
      </w:r>
      <w:r>
        <w:rPr>
          <w:color w:val="212121"/>
          <w:sz w:val="18"/>
        </w:rPr>
        <w:t xml:space="preserve">Sienta </w:t>
      </w:r>
      <w:r>
        <w:rPr>
          <w:color w:val="212121"/>
          <w:sz w:val="18"/>
        </w:rPr>
        <w:t xml:space="preserve">las </w:t>
      </w:r>
      <w:r>
        <w:rPr>
          <w:color w:val="212121"/>
          <w:sz w:val="18"/>
        </w:rPr>
        <w:t xml:space="preserve">bases </w:t>
      </w:r>
      <w:r>
        <w:rPr>
          <w:color w:val="212121"/>
          <w:sz w:val="18"/>
        </w:rPr>
        <w:t xml:space="preserve">para </w:t>
      </w:r>
      <w:r>
        <w:rPr>
          <w:color w:val="212121"/>
          <w:spacing w:val="-2"/>
          <w:w w:val="105"/>
          <w:sz w:val="18"/>
        </w:rPr>
        <w:t>un desarrollo</w:t>
      </w:r>
      <w:r>
        <w:rPr>
          <w:color w:val="212121"/>
          <w:sz w:val="18"/>
        </w:rPr>
        <w:t xml:space="preserve"> de la IA </w:t>
      </w:r>
      <w:r>
        <w:rPr>
          <w:color w:val="212121"/>
          <w:sz w:val="18"/>
        </w:rPr>
        <w:t xml:space="preserve">confiable, </w:t>
      </w:r>
      <w:r>
        <w:rPr>
          <w:color w:val="212121"/>
          <w:sz w:val="18"/>
        </w:rPr>
        <w:t xml:space="preserve">responsable </w:t>
      </w:r>
      <w:r>
        <w:rPr>
          <w:color w:val="212121"/>
          <w:sz w:val="18"/>
        </w:rPr>
        <w:t xml:space="preserve">y </w:t>
      </w:r>
      <w:r>
        <w:rPr>
          <w:color w:val="212121"/>
          <w:sz w:val="18"/>
        </w:rPr>
        <w:t>auditable</w:t>
      </w:r>
      <w:r>
        <w:rPr>
          <w:color w:val="212121"/>
          <w:spacing w:val="-2"/>
          <w:w w:val="105"/>
          <w:sz w:val="18"/>
        </w:rPr>
        <w:t>.</w:t>
      </w:r>
    </w:p>
    <w:p>
      <w:pPr>
        <w:pStyle w:val="BodyText"/>
        <w:spacing w:before="43"/>
      </w:pPr>
    </w:p>
    <w:p>
      <w:pPr>
        <w:pStyle w:val="BodyText"/>
        <w:spacing w:line="280" w:lineRule="auto"/>
        <w:ind w:left="1440" w:right="1544"/>
      </w:pPr>
      <w:r>
        <w:rPr>
          <w:b/>
          <w:color w:val="212121"/>
          <w:sz w:val="18"/>
        </w:rPr>
        <w:t xml:space="preserve">Descripción general: </w:t>
      </w:r>
      <w:r>
        <w:rPr>
          <w:color w:val="212121"/>
          <w:sz w:val="18"/>
        </w:rPr>
        <w:t xml:space="preserve">Ofrece </w:t>
      </w:r>
      <w:r>
        <w:rPr>
          <w:color w:val="212121"/>
          <w:sz w:val="18"/>
        </w:rPr>
        <w:t xml:space="preserve">un </w:t>
      </w:r>
      <w:r>
        <w:rPr>
          <w:color w:val="212121"/>
          <w:sz w:val="18"/>
        </w:rPr>
        <w:t xml:space="preserve">modelo </w:t>
      </w:r>
      <w:r>
        <w:rPr>
          <w:color w:val="212121"/>
          <w:sz w:val="18"/>
        </w:rPr>
        <w:t xml:space="preserve">de sistema </w:t>
      </w:r>
      <w:r>
        <w:rPr>
          <w:color w:val="212121"/>
          <w:sz w:val="18"/>
        </w:rPr>
        <w:t xml:space="preserve">de gestión </w:t>
      </w:r>
      <w:r>
        <w:rPr>
          <w:color w:val="212121"/>
          <w:sz w:val="18"/>
        </w:rPr>
        <w:t>estructurado</w:t>
      </w:r>
      <w:r>
        <w:rPr>
          <w:color w:val="212121"/>
          <w:sz w:val="18"/>
        </w:rPr>
        <w:t xml:space="preserve">, similar </w:t>
      </w:r>
      <w:r>
        <w:rPr>
          <w:color w:val="212121"/>
          <w:sz w:val="18"/>
        </w:rPr>
        <w:t xml:space="preserve">a </w:t>
      </w:r>
      <w:r>
        <w:rPr>
          <w:color w:val="212121"/>
          <w:sz w:val="18"/>
        </w:rPr>
        <w:t>la ISO</w:t>
      </w:r>
      <w:r>
        <w:rPr>
          <w:color w:val="212121"/>
          <w:sz w:val="18"/>
        </w:rPr>
        <w:t xml:space="preserve"> 9001 o </w:t>
      </w:r>
      <w:r>
        <w:rPr>
          <w:color w:val="212121"/>
          <w:sz w:val="18"/>
        </w:rPr>
        <w:t>la ISO</w:t>
      </w:r>
      <w:r>
        <w:rPr>
          <w:color w:val="212121"/>
          <w:sz w:val="18"/>
        </w:rPr>
        <w:t xml:space="preserve"> 27001, adaptado </w:t>
      </w:r>
      <w:r>
        <w:rPr>
          <w:color w:val="212121"/>
          <w:sz w:val="18"/>
        </w:rPr>
        <w:t xml:space="preserve">a las necesidades específicas de la IA. Proporciona una forma repetible y coherente de gestionar la gobernanza, las operaciones y </w:t>
      </w:r>
      <w:r>
        <w:rPr>
          <w:color w:val="212121"/>
          <w:spacing w:val="-2"/>
          <w:w w:val="105"/>
          <w:sz w:val="18"/>
        </w:rPr>
        <w:t>el cumplimiento normativo</w:t>
      </w:r>
      <w:r>
        <w:rPr>
          <w:color w:val="212121"/>
          <w:sz w:val="18"/>
        </w:rPr>
        <w:t xml:space="preserve"> de la IA</w:t>
      </w:r>
      <w:r>
        <w:rPr>
          <w:color w:val="212121"/>
          <w:spacing w:val="-2"/>
          <w:w w:val="105"/>
          <w:sz w:val="18"/>
        </w:rPr>
        <w:t>.</w:t>
      </w:r>
    </w:p>
    <w:p>
      <w:pPr>
        <w:pStyle w:val="BodyText"/>
        <w:spacing w:before="43"/>
      </w:pPr>
    </w:p>
    <w:p>
      <w:pPr>
        <w:pStyle w:val="Heading6"/>
      </w:pPr>
      <w:r>
        <w:rPr>
          <w:color w:val="212121"/>
          <w:spacing w:val="-2"/>
          <w:sz w:val="18"/>
        </w:rPr>
        <w:t xml:space="preserve">Elementos </w:t>
      </w:r>
      <w:r>
        <w:rPr>
          <w:color w:val="212121"/>
          <w:sz w:val="18"/>
        </w:rPr>
        <w:t>fundamentales</w:t>
      </w:r>
      <w:r>
        <w:rPr>
          <w:color w:val="212121"/>
          <w:spacing w:val="-2"/>
          <w:sz w:val="18"/>
        </w:rPr>
        <w:t>:</w:t>
      </w:r>
    </w:p>
    <w:p>
      <w:pPr>
        <w:pStyle w:val="ListParagraph"/>
        <w:numPr>
          <w:ilvl w:val="0"/>
          <w:numId w:val="14"/>
        </w:numPr>
        <w:tabs>
          <w:tab w:val="left" w:pos="2159"/>
        </w:tabs>
        <w:spacing w:before="40" w:after="0" w:line="240" w:lineRule="auto"/>
        <w:ind w:left="2159" w:right="0" w:hanging="359"/>
        <w:jc w:val="left"/>
        <w:rPr>
          <w:sz w:val="20"/>
        </w:rPr>
      </w:pPr>
      <w:r>
        <w:rPr>
          <w:b/>
          <w:color w:val="212121"/>
          <w:sz w:val="18"/>
        </w:rPr>
        <w:t xml:space="preserve">Liderazgo: </w:t>
      </w:r>
      <w:r>
        <w:rPr>
          <w:color w:val="212121"/>
          <w:sz w:val="18"/>
        </w:rPr>
        <w:t xml:space="preserve">Compromiso </w:t>
      </w:r>
      <w:r>
        <w:rPr>
          <w:color w:val="212121"/>
          <w:sz w:val="18"/>
        </w:rPr>
        <w:t xml:space="preserve">de la </w:t>
      </w:r>
      <w:r>
        <w:rPr>
          <w:color w:val="212121"/>
          <w:sz w:val="18"/>
        </w:rPr>
        <w:t xml:space="preserve">alta </w:t>
      </w:r>
      <w:r>
        <w:rPr>
          <w:color w:val="212121"/>
          <w:sz w:val="18"/>
        </w:rPr>
        <w:t xml:space="preserve">dirección </w:t>
      </w:r>
      <w:r>
        <w:rPr>
          <w:color w:val="212121"/>
          <w:sz w:val="18"/>
        </w:rPr>
        <w:t xml:space="preserve">y </w:t>
      </w:r>
      <w:r>
        <w:rPr>
          <w:color w:val="212121"/>
          <w:spacing w:val="-2"/>
          <w:sz w:val="18"/>
        </w:rPr>
        <w:t xml:space="preserve">política </w:t>
      </w:r>
      <w:r>
        <w:rPr>
          <w:color w:val="212121"/>
          <w:sz w:val="18"/>
        </w:rPr>
        <w:t>de IA</w:t>
      </w:r>
    </w:p>
    <w:p>
      <w:pPr>
        <w:pStyle w:val="ListParagraph"/>
        <w:numPr>
          <w:ilvl w:val="0"/>
          <w:numId w:val="14"/>
        </w:numPr>
        <w:tabs>
          <w:tab w:val="left" w:pos="2159"/>
        </w:tabs>
        <w:spacing w:before="40" w:after="0" w:line="240" w:lineRule="auto"/>
        <w:ind w:left="2159" w:right="0" w:hanging="359"/>
        <w:jc w:val="left"/>
        <w:rPr>
          <w:sz w:val="20"/>
        </w:rPr>
      </w:pPr>
      <w:r>
        <w:rPr>
          <w:b/>
          <w:color w:val="212121"/>
          <w:spacing w:val="-4"/>
          <w:sz w:val="18"/>
        </w:rPr>
        <w:t xml:space="preserve">Planificación: </w:t>
      </w:r>
      <w:r>
        <w:rPr>
          <w:color w:val="212121"/>
          <w:spacing w:val="-4"/>
          <w:sz w:val="18"/>
        </w:rPr>
        <w:t xml:space="preserve">evaluaciones </w:t>
      </w:r>
      <w:r>
        <w:rPr>
          <w:color w:val="212121"/>
          <w:spacing w:val="-4"/>
          <w:sz w:val="18"/>
        </w:rPr>
        <w:t xml:space="preserve">de riesgos </w:t>
      </w:r>
      <w:r>
        <w:rPr>
          <w:color w:val="212121"/>
          <w:spacing w:val="-4"/>
          <w:sz w:val="18"/>
        </w:rPr>
        <w:t xml:space="preserve">y </w:t>
      </w:r>
      <w:r>
        <w:rPr>
          <w:color w:val="212121"/>
          <w:spacing w:val="-4"/>
          <w:sz w:val="18"/>
        </w:rPr>
        <w:t>objetivos de IA</w:t>
      </w:r>
    </w:p>
    <w:p>
      <w:pPr>
        <w:pStyle w:val="ListParagraph"/>
        <w:numPr>
          <w:ilvl w:val="0"/>
          <w:numId w:val="14"/>
        </w:numPr>
        <w:tabs>
          <w:tab w:val="left" w:pos="2159"/>
        </w:tabs>
        <w:spacing w:before="40" w:after="0" w:line="240" w:lineRule="auto"/>
        <w:ind w:left="2159" w:right="0" w:hanging="359"/>
        <w:jc w:val="left"/>
        <w:rPr>
          <w:sz w:val="20"/>
        </w:rPr>
      </w:pPr>
      <w:r>
        <w:rPr>
          <w:b/>
          <w:color w:val="212121"/>
          <w:spacing w:val="-2"/>
          <w:sz w:val="18"/>
        </w:rPr>
        <w:t xml:space="preserve">Apoyo: </w:t>
      </w:r>
      <w:r>
        <w:rPr>
          <w:color w:val="212121"/>
          <w:spacing w:val="-2"/>
          <w:sz w:val="18"/>
        </w:rPr>
        <w:t xml:space="preserve">Capacitación, </w:t>
      </w:r>
      <w:r>
        <w:rPr>
          <w:color w:val="212121"/>
          <w:spacing w:val="-2"/>
          <w:sz w:val="18"/>
        </w:rPr>
        <w:t xml:space="preserve">recursos </w:t>
      </w:r>
      <w:r>
        <w:rPr>
          <w:color w:val="212121"/>
          <w:spacing w:val="-2"/>
          <w:sz w:val="18"/>
        </w:rPr>
        <w:t xml:space="preserve">y </w:t>
      </w:r>
      <w:r>
        <w:rPr>
          <w:color w:val="212121"/>
          <w:spacing w:val="-2"/>
          <w:sz w:val="18"/>
        </w:rPr>
        <w:t>documentación</w:t>
      </w:r>
    </w:p>
    <w:p>
      <w:pPr>
        <w:pStyle w:val="ListParagraph"/>
        <w:spacing w:after="0" w:line="24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ListParagraph"/>
        <w:numPr>
          <w:ilvl w:val="0"/>
          <w:numId w:val="14"/>
        </w:numPr>
        <w:tabs>
          <w:tab w:val="left" w:pos="2159"/>
        </w:tabs>
        <w:spacing w:before="0" w:after="0" w:line="240" w:lineRule="auto"/>
        <w:ind w:left="2159" w:right="0" w:hanging="359"/>
        <w:jc w:val="left"/>
        <w:rPr>
          <w:sz w:val="20"/>
        </w:rPr>
      </w:pPr>
      <w:r>
        <w:rPr>
          <w:b/>
          <w:color w:val="212121"/>
          <w:sz w:val="18"/>
        </w:rPr>
        <w:t xml:space="preserve">Operaciones: </w:t>
      </w:r>
      <w:r>
        <w:rPr>
          <w:color w:val="212121"/>
          <w:sz w:val="18"/>
        </w:rPr>
        <w:t xml:space="preserve">controles </w:t>
      </w:r>
      <w:r>
        <w:rPr>
          <w:color w:val="212121"/>
          <w:sz w:val="18"/>
        </w:rPr>
        <w:t xml:space="preserve">de desarrollo </w:t>
      </w:r>
      <w:r>
        <w:rPr>
          <w:color w:val="212121"/>
          <w:sz w:val="18"/>
        </w:rPr>
        <w:t xml:space="preserve">y </w:t>
      </w:r>
      <w:r>
        <w:rPr>
          <w:color w:val="212121"/>
          <w:spacing w:val="-2"/>
          <w:sz w:val="18"/>
        </w:rPr>
        <w:t xml:space="preserve">procedimientos </w:t>
      </w:r>
      <w:r>
        <w:rPr>
          <w:color w:val="212121"/>
          <w:sz w:val="18"/>
        </w:rPr>
        <w:t>de implementación</w:t>
      </w:r>
    </w:p>
    <w:p>
      <w:pPr>
        <w:pStyle w:val="ListParagraph"/>
        <w:numPr>
          <w:ilvl w:val="0"/>
          <w:numId w:val="14"/>
        </w:numPr>
        <w:tabs>
          <w:tab w:val="left" w:pos="2159"/>
        </w:tabs>
        <w:spacing w:before="40" w:after="0" w:line="240" w:lineRule="auto"/>
        <w:ind w:left="2159" w:right="0" w:hanging="359"/>
        <w:jc w:val="left"/>
        <w:rPr>
          <w:sz w:val="20"/>
        </w:rPr>
      </w:pPr>
      <w:r>
        <w:rPr>
          <w:b/>
          <w:color w:val="212121"/>
          <w:sz w:val="18"/>
        </w:rPr>
        <w:t xml:space="preserve">Evaluación: </w:t>
      </w:r>
      <w:r>
        <w:rPr>
          <w:color w:val="212121"/>
          <w:sz w:val="18"/>
        </w:rPr>
        <w:t xml:space="preserve">Supervisión </w:t>
      </w:r>
      <w:r>
        <w:rPr>
          <w:color w:val="212121"/>
          <w:sz w:val="18"/>
        </w:rPr>
        <w:t xml:space="preserve">del rendimiento </w:t>
      </w:r>
      <w:r>
        <w:rPr>
          <w:color w:val="212121"/>
          <w:sz w:val="18"/>
        </w:rPr>
        <w:t xml:space="preserve">y </w:t>
      </w:r>
      <w:r>
        <w:rPr>
          <w:color w:val="212121"/>
          <w:spacing w:val="-2"/>
          <w:sz w:val="18"/>
        </w:rPr>
        <w:t xml:space="preserve">auditorías </w:t>
      </w:r>
      <w:r>
        <w:rPr>
          <w:color w:val="212121"/>
          <w:sz w:val="18"/>
        </w:rPr>
        <w:t>internas</w:t>
      </w:r>
    </w:p>
    <w:p>
      <w:pPr>
        <w:pStyle w:val="ListParagraph"/>
        <w:numPr>
          <w:ilvl w:val="0"/>
          <w:numId w:val="14"/>
        </w:numPr>
        <w:tabs>
          <w:tab w:val="left" w:pos="2159"/>
        </w:tabs>
        <w:spacing w:before="40" w:after="0" w:line="240" w:lineRule="auto"/>
        <w:ind w:left="2159" w:right="0" w:hanging="359"/>
        <w:jc w:val="left"/>
        <w:rPr>
          <w:sz w:val="20"/>
        </w:rPr>
      </w:pPr>
      <w:r>
        <w:rPr>
          <w:b/>
          <w:color w:val="212121"/>
          <w:sz w:val="18"/>
        </w:rPr>
        <w:t xml:space="preserve">Mejora: </w:t>
      </w:r>
      <w:r>
        <w:rPr>
          <w:color w:val="212121"/>
          <w:sz w:val="18"/>
        </w:rPr>
        <w:t xml:space="preserve">medidas correctivas </w:t>
      </w:r>
      <w:r>
        <w:rPr>
          <w:color w:val="212121"/>
          <w:sz w:val="18"/>
        </w:rPr>
        <w:t xml:space="preserve">y </w:t>
      </w:r>
      <w:r>
        <w:rPr>
          <w:color w:val="212121"/>
          <w:spacing w:val="-2"/>
          <w:sz w:val="18"/>
        </w:rPr>
        <w:t xml:space="preserve">mejora </w:t>
      </w:r>
      <w:r>
        <w:rPr>
          <w:color w:val="212121"/>
          <w:sz w:val="18"/>
        </w:rPr>
        <w:t>continua</w:t>
      </w:r>
    </w:p>
    <w:p>
      <w:pPr>
        <w:pStyle w:val="BodyText"/>
        <w:spacing w:before="80"/>
      </w:pPr>
    </w:p>
    <w:p>
      <w:pPr>
        <w:pStyle w:val="Heading6"/>
      </w:pPr>
      <w:r>
        <w:rPr>
          <w:color w:val="212121"/>
          <w:sz w:val="18"/>
        </w:rPr>
        <w:t xml:space="preserve">Requisitos </w:t>
      </w:r>
      <w:r>
        <w:rPr>
          <w:color w:val="212121"/>
          <w:sz w:val="18"/>
        </w:rPr>
        <w:t xml:space="preserve">clave </w:t>
      </w:r>
      <w:r>
        <w:rPr>
          <w:color w:val="212121"/>
          <w:sz w:val="18"/>
        </w:rPr>
        <w:t xml:space="preserve">para </w:t>
      </w:r>
      <w:r>
        <w:rPr>
          <w:color w:val="212121"/>
          <w:spacing w:val="-2"/>
          <w:sz w:val="18"/>
        </w:rPr>
        <w:t>la certificación:</w:t>
      </w:r>
    </w:p>
    <w:p>
      <w:pPr>
        <w:pStyle w:val="ListParagraph"/>
        <w:numPr>
          <w:ilvl w:val="0"/>
          <w:numId w:val="14"/>
        </w:numPr>
        <w:tabs>
          <w:tab w:val="left" w:pos="2159"/>
        </w:tabs>
        <w:spacing w:before="40" w:after="0" w:line="240" w:lineRule="auto"/>
        <w:ind w:left="2159" w:right="0" w:hanging="359"/>
        <w:jc w:val="left"/>
        <w:rPr>
          <w:sz w:val="20"/>
        </w:rPr>
      </w:pPr>
      <w:r>
        <w:rPr>
          <w:color w:val="212121"/>
          <w:spacing w:val="-2"/>
          <w:sz w:val="18"/>
        </w:rPr>
        <w:t xml:space="preserve">Sistema </w:t>
      </w:r>
      <w:r>
        <w:rPr>
          <w:color w:val="212121"/>
          <w:sz w:val="18"/>
        </w:rPr>
        <w:t xml:space="preserve">de gestión </w:t>
      </w:r>
      <w:r>
        <w:rPr>
          <w:color w:val="212121"/>
          <w:sz w:val="18"/>
        </w:rPr>
        <w:t xml:space="preserve">de la IA </w:t>
      </w:r>
      <w:r>
        <w:rPr>
          <w:color w:val="212121"/>
          <w:sz w:val="18"/>
        </w:rPr>
        <w:t>documentado</w:t>
      </w:r>
    </w:p>
    <w:p>
      <w:pPr>
        <w:pStyle w:val="ListParagraph"/>
        <w:numPr>
          <w:ilvl w:val="0"/>
          <w:numId w:val="14"/>
        </w:numPr>
        <w:tabs>
          <w:tab w:val="left" w:pos="2159"/>
        </w:tabs>
        <w:spacing w:before="40" w:after="0" w:line="240" w:lineRule="auto"/>
        <w:ind w:left="2159" w:right="0" w:hanging="359"/>
        <w:jc w:val="left"/>
        <w:rPr>
          <w:sz w:val="20"/>
        </w:rPr>
      </w:pPr>
      <w:r>
        <w:rPr>
          <w:color w:val="212121"/>
          <w:spacing w:val="-2"/>
          <w:sz w:val="18"/>
        </w:rPr>
        <w:t xml:space="preserve">Evaluaciones de </w:t>
      </w:r>
      <w:r>
        <w:rPr>
          <w:color w:val="212121"/>
          <w:spacing w:val="-2"/>
          <w:sz w:val="18"/>
        </w:rPr>
        <w:t xml:space="preserve">riesgos </w:t>
      </w:r>
      <w:r>
        <w:rPr>
          <w:color w:val="212121"/>
          <w:spacing w:val="-2"/>
          <w:sz w:val="18"/>
        </w:rPr>
        <w:t xml:space="preserve">e </w:t>
      </w:r>
      <w:r>
        <w:rPr>
          <w:color w:val="212121"/>
          <w:spacing w:val="-2"/>
          <w:sz w:val="18"/>
        </w:rPr>
        <w:t>impacto</w:t>
      </w:r>
    </w:p>
    <w:p>
      <w:pPr>
        <w:pStyle w:val="ListParagraph"/>
        <w:numPr>
          <w:ilvl w:val="0"/>
          <w:numId w:val="14"/>
        </w:numPr>
        <w:tabs>
          <w:tab w:val="left" w:pos="2159"/>
        </w:tabs>
        <w:spacing w:before="40" w:after="0" w:line="240" w:lineRule="auto"/>
        <w:ind w:left="2159" w:right="0" w:hanging="359"/>
        <w:jc w:val="left"/>
        <w:rPr>
          <w:sz w:val="20"/>
        </w:rPr>
      </w:pPr>
      <w:r>
        <w:rPr>
          <w:color w:val="212121"/>
          <w:sz w:val="18"/>
        </w:rPr>
        <w:t xml:space="preserve">Funciones </w:t>
      </w:r>
      <w:r>
        <w:rPr>
          <w:color w:val="212121"/>
          <w:sz w:val="18"/>
        </w:rPr>
        <w:t xml:space="preserve">y </w:t>
      </w:r>
      <w:r>
        <w:rPr>
          <w:color w:val="212121"/>
          <w:spacing w:val="-2"/>
          <w:sz w:val="18"/>
        </w:rPr>
        <w:t xml:space="preserve">responsabilidades </w:t>
      </w:r>
      <w:r>
        <w:rPr>
          <w:color w:val="212121"/>
          <w:sz w:val="18"/>
        </w:rPr>
        <w:t>definidas</w:t>
      </w:r>
    </w:p>
    <w:p>
      <w:pPr>
        <w:pStyle w:val="ListParagraph"/>
        <w:numPr>
          <w:ilvl w:val="0"/>
          <w:numId w:val="14"/>
        </w:numPr>
        <w:tabs>
          <w:tab w:val="left" w:pos="2159"/>
        </w:tabs>
        <w:spacing w:before="40" w:after="0" w:line="240" w:lineRule="auto"/>
        <w:ind w:left="2159" w:right="0" w:hanging="359"/>
        <w:jc w:val="left"/>
        <w:rPr>
          <w:sz w:val="20"/>
        </w:rPr>
      </w:pPr>
      <w:r>
        <w:rPr>
          <w:color w:val="212121"/>
          <w:sz w:val="18"/>
        </w:rPr>
        <w:t xml:space="preserve">Métricas </w:t>
      </w:r>
      <w:r>
        <w:rPr>
          <w:color w:val="212121"/>
          <w:sz w:val="18"/>
        </w:rPr>
        <w:t xml:space="preserve">de desempeño </w:t>
      </w:r>
      <w:r>
        <w:rPr>
          <w:color w:val="212121"/>
          <w:sz w:val="18"/>
        </w:rPr>
        <w:t xml:space="preserve">y </w:t>
      </w:r>
      <w:r>
        <w:rPr>
          <w:color w:val="212121"/>
          <w:spacing w:val="-2"/>
          <w:sz w:val="18"/>
        </w:rPr>
        <w:t>monitoreo</w:t>
      </w:r>
    </w:p>
    <w:p>
      <w:pPr>
        <w:pStyle w:val="ListParagraph"/>
        <w:numPr>
          <w:ilvl w:val="0"/>
          <w:numId w:val="14"/>
        </w:numPr>
        <w:tabs>
          <w:tab w:val="left" w:pos="2159"/>
        </w:tabs>
        <w:spacing w:before="40" w:after="0" w:line="240" w:lineRule="auto"/>
        <w:ind w:left="2159" w:right="0" w:hanging="359"/>
        <w:jc w:val="left"/>
        <w:rPr>
          <w:sz w:val="20"/>
        </w:rPr>
      </w:pPr>
      <w:r>
        <w:rPr>
          <w:color w:val="212121"/>
          <w:spacing w:val="-2"/>
          <w:sz w:val="18"/>
        </w:rPr>
        <w:t xml:space="preserve">Auditorías </w:t>
      </w:r>
      <w:r>
        <w:rPr>
          <w:color w:val="212121"/>
          <w:spacing w:val="-2"/>
          <w:sz w:val="18"/>
        </w:rPr>
        <w:t xml:space="preserve">y </w:t>
      </w:r>
      <w:r>
        <w:rPr>
          <w:color w:val="212121"/>
          <w:spacing w:val="-2"/>
          <w:sz w:val="18"/>
        </w:rPr>
        <w:t xml:space="preserve">revisiones </w:t>
      </w:r>
      <w:r>
        <w:rPr>
          <w:color w:val="212121"/>
          <w:spacing w:val="-2"/>
          <w:sz w:val="18"/>
        </w:rPr>
        <w:t>periódicas</w:t>
      </w:r>
    </w:p>
    <w:p>
      <w:pPr>
        <w:pStyle w:val="BodyText"/>
        <w:spacing w:before="80"/>
      </w:pPr>
    </w:p>
    <w:p>
      <w:pPr>
        <w:pStyle w:val="Heading6"/>
      </w:pPr>
      <w:r>
        <w:rPr>
          <w:color w:val="212121"/>
          <w:spacing w:val="-2"/>
          <w:w w:val="110"/>
          <w:sz w:val="18"/>
        </w:rPr>
        <w:t xml:space="preserve">Beneficios </w:t>
      </w:r>
      <w:r>
        <w:rPr>
          <w:color w:val="212121"/>
          <w:w w:val="105"/>
          <w:sz w:val="18"/>
        </w:rPr>
        <w:t>de la integración</w:t>
      </w:r>
      <w:r>
        <w:rPr>
          <w:color w:val="212121"/>
          <w:spacing w:val="-2"/>
          <w:w w:val="110"/>
          <w:sz w:val="18"/>
        </w:rPr>
        <w:t>:</w:t>
      </w:r>
    </w:p>
    <w:p>
      <w:pPr>
        <w:pStyle w:val="ListParagraph"/>
        <w:numPr>
          <w:ilvl w:val="0"/>
          <w:numId w:val="14"/>
        </w:numPr>
        <w:tabs>
          <w:tab w:val="left" w:pos="2159"/>
        </w:tabs>
        <w:spacing w:before="40" w:after="0" w:line="240" w:lineRule="auto"/>
        <w:ind w:left="2159" w:right="0" w:hanging="359"/>
        <w:jc w:val="left"/>
        <w:rPr>
          <w:sz w:val="20"/>
        </w:rPr>
      </w:pPr>
      <w:r>
        <w:rPr>
          <w:color w:val="212121"/>
          <w:spacing w:val="-2"/>
          <w:sz w:val="18"/>
        </w:rPr>
        <w:t xml:space="preserve">Se basa </w:t>
      </w:r>
      <w:r>
        <w:rPr>
          <w:color w:val="212121"/>
          <w:spacing w:val="-2"/>
          <w:sz w:val="18"/>
        </w:rPr>
        <w:t xml:space="preserve">en </w:t>
      </w:r>
      <w:r>
        <w:rPr>
          <w:color w:val="212121"/>
          <w:spacing w:val="-2"/>
          <w:sz w:val="18"/>
        </w:rPr>
        <w:t xml:space="preserve">los sistemas </w:t>
      </w:r>
      <w:r>
        <w:rPr>
          <w:color w:val="212121"/>
          <w:spacing w:val="-2"/>
          <w:sz w:val="18"/>
        </w:rPr>
        <w:t xml:space="preserve">de gestión </w:t>
      </w:r>
      <w:r>
        <w:rPr>
          <w:color w:val="212121"/>
          <w:spacing w:val="-2"/>
          <w:sz w:val="18"/>
        </w:rPr>
        <w:t xml:space="preserve">ISO </w:t>
      </w:r>
      <w:r>
        <w:rPr>
          <w:color w:val="212121"/>
          <w:spacing w:val="-2"/>
          <w:sz w:val="18"/>
        </w:rPr>
        <w:t xml:space="preserve">existentes </w:t>
      </w:r>
      <w:r>
        <w:rPr>
          <w:color w:val="212121"/>
          <w:spacing w:val="-2"/>
          <w:sz w:val="18"/>
        </w:rPr>
        <w:t>(ISO</w:t>
      </w:r>
      <w:r>
        <w:rPr>
          <w:color w:val="212121"/>
          <w:spacing w:val="-2"/>
          <w:sz w:val="18"/>
        </w:rPr>
        <w:t xml:space="preserve"> 9001,</w:t>
      </w:r>
      <w:r>
        <w:rPr>
          <w:color w:val="212121"/>
          <w:spacing w:val="-2"/>
          <w:sz w:val="18"/>
        </w:rPr>
        <w:t xml:space="preserve"> 27001,</w:t>
      </w:r>
      <w:r>
        <w:rPr>
          <w:color w:val="212121"/>
          <w:spacing w:val="-2"/>
          <w:sz w:val="18"/>
        </w:rPr>
        <w:t xml:space="preserve"> 31000)</w:t>
      </w:r>
    </w:p>
    <w:p>
      <w:pPr>
        <w:pStyle w:val="ListParagraph"/>
        <w:numPr>
          <w:ilvl w:val="0"/>
          <w:numId w:val="14"/>
        </w:numPr>
        <w:tabs>
          <w:tab w:val="left" w:pos="2159"/>
        </w:tabs>
        <w:spacing w:before="40" w:after="0" w:line="240" w:lineRule="auto"/>
        <w:ind w:left="2159" w:right="0" w:hanging="359"/>
        <w:jc w:val="left"/>
        <w:rPr>
          <w:sz w:val="20"/>
        </w:rPr>
      </w:pPr>
      <w:r>
        <w:rPr>
          <w:color w:val="212121"/>
          <w:spacing w:val="-2"/>
          <w:sz w:val="18"/>
        </w:rPr>
        <w:t xml:space="preserve">Proporciona </w:t>
      </w:r>
      <w:r>
        <w:rPr>
          <w:color w:val="212121"/>
          <w:spacing w:val="-2"/>
          <w:sz w:val="18"/>
        </w:rPr>
        <w:t xml:space="preserve">un </w:t>
      </w:r>
      <w:r>
        <w:rPr>
          <w:color w:val="212121"/>
          <w:spacing w:val="-2"/>
          <w:sz w:val="18"/>
        </w:rPr>
        <w:t xml:space="preserve">marco </w:t>
      </w:r>
      <w:r>
        <w:rPr>
          <w:color w:val="212121"/>
          <w:spacing w:val="-2"/>
          <w:sz w:val="18"/>
        </w:rPr>
        <w:t xml:space="preserve">reconocido </w:t>
      </w:r>
      <w:r>
        <w:rPr>
          <w:color w:val="212121"/>
          <w:spacing w:val="-2"/>
          <w:sz w:val="18"/>
        </w:rPr>
        <w:t>internacionalmente</w:t>
      </w:r>
    </w:p>
    <w:p>
      <w:pPr>
        <w:pStyle w:val="ListParagraph"/>
        <w:numPr>
          <w:ilvl w:val="0"/>
          <w:numId w:val="14"/>
        </w:numPr>
        <w:tabs>
          <w:tab w:val="left" w:pos="2159"/>
        </w:tabs>
        <w:spacing w:before="40" w:after="0" w:line="240" w:lineRule="auto"/>
        <w:ind w:left="2159" w:right="0" w:hanging="359"/>
        <w:jc w:val="left"/>
        <w:rPr>
          <w:sz w:val="20"/>
        </w:rPr>
      </w:pPr>
      <w:r>
        <w:rPr>
          <w:color w:val="212121"/>
          <w:sz w:val="18"/>
        </w:rPr>
        <w:t xml:space="preserve">Permite </w:t>
      </w:r>
      <w:r>
        <w:rPr>
          <w:color w:val="212121"/>
          <w:spacing w:val="-2"/>
          <w:sz w:val="18"/>
        </w:rPr>
        <w:t xml:space="preserve">la certificación </w:t>
      </w:r>
      <w:r>
        <w:rPr>
          <w:color w:val="212121"/>
          <w:sz w:val="18"/>
        </w:rPr>
        <w:t>por terceros</w:t>
      </w:r>
    </w:p>
    <w:p>
      <w:pPr>
        <w:pStyle w:val="ListParagraph"/>
        <w:numPr>
          <w:ilvl w:val="0"/>
          <w:numId w:val="14"/>
        </w:numPr>
        <w:tabs>
          <w:tab w:val="left" w:pos="2159"/>
        </w:tabs>
        <w:spacing w:before="40" w:after="0" w:line="240" w:lineRule="auto"/>
        <w:ind w:left="2159" w:right="0" w:hanging="359"/>
        <w:jc w:val="left"/>
        <w:rPr>
          <w:sz w:val="20"/>
        </w:rPr>
      </w:pPr>
      <w:r>
        <w:rPr>
          <w:color w:val="212121"/>
          <w:sz w:val="18"/>
        </w:rPr>
        <w:t xml:space="preserve">Apoya </w:t>
      </w:r>
      <w:r>
        <w:rPr>
          <w:color w:val="212121"/>
          <w:spacing w:val="-2"/>
          <w:sz w:val="18"/>
        </w:rPr>
        <w:t>el cumplimiento</w:t>
      </w:r>
      <w:r>
        <w:rPr>
          <w:color w:val="212121"/>
          <w:sz w:val="18"/>
        </w:rPr>
        <w:t xml:space="preserve"> normativo</w:t>
      </w:r>
    </w:p>
    <w:p>
      <w:pPr>
        <w:pStyle w:val="BodyText"/>
        <w:spacing w:before="12"/>
      </w:pPr>
    </w:p>
    <w:p>
      <w:pPr>
        <w:pStyle w:val="Heading3"/>
      </w:pPr>
      <w:bookmarkStart w:id="112" w:name="How to Assess Risk Using ISO and IEC Sta"/>
      <w:bookmarkEnd w:id="112"/>
      <w:r>
        <w:rPr>
          <w:color w:val="111A25"/>
          <w:sz w:val="26"/>
        </w:rPr>
        <w:t xml:space="preserve">Cómo </w:t>
      </w:r>
      <w:r>
        <w:rPr>
          <w:color w:val="111A25"/>
          <w:sz w:val="26"/>
        </w:rPr>
        <w:t xml:space="preserve">evaluar </w:t>
      </w:r>
      <w:r>
        <w:rPr>
          <w:color w:val="111A25"/>
          <w:sz w:val="26"/>
        </w:rPr>
        <w:t xml:space="preserve">el riesgo </w:t>
      </w:r>
      <w:r>
        <w:rPr>
          <w:color w:val="111A25"/>
          <w:sz w:val="26"/>
        </w:rPr>
        <w:t xml:space="preserve">utilizando </w:t>
      </w:r>
      <w:r>
        <w:rPr>
          <w:color w:val="111A25"/>
          <w:spacing w:val="-2"/>
          <w:sz w:val="26"/>
        </w:rPr>
        <w:t xml:space="preserve">las normas </w:t>
      </w:r>
      <w:r>
        <w:rPr>
          <w:color w:val="111A25"/>
          <w:sz w:val="26"/>
        </w:rPr>
        <w:t xml:space="preserve">ISO </w:t>
      </w:r>
      <w:r>
        <w:rPr>
          <w:color w:val="111A25"/>
          <w:sz w:val="26"/>
        </w:rPr>
        <w:t xml:space="preserve">e </w:t>
      </w:r>
      <w:r>
        <w:rPr>
          <w:color w:val="111A25"/>
          <w:sz w:val="26"/>
        </w:rPr>
        <w:t>IEC</w:t>
      </w:r>
    </w:p>
    <w:p>
      <w:pPr>
        <w:pStyle w:val="Heading4"/>
        <w:spacing w:before="262"/>
      </w:pPr>
      <w:bookmarkStart w:id="113" w:name="ISO/IEC 23894:2023 Implementation Guide "/>
      <w:bookmarkEnd w:id="113"/>
      <w:r>
        <w:rPr>
          <w:color w:val="111A25"/>
          <w:spacing w:val="-4"/>
          <w:sz w:val="22"/>
        </w:rPr>
        <w:t xml:space="preserve">Guía </w:t>
      </w:r>
      <w:r>
        <w:rPr>
          <w:color w:val="111A25"/>
          <w:spacing w:val="6"/>
          <w:sz w:val="22"/>
        </w:rPr>
        <w:t xml:space="preserve">de implementación de la norma </w:t>
      </w:r>
      <w:r>
        <w:rPr>
          <w:color w:val="111A25"/>
          <w:spacing w:val="6"/>
          <w:sz w:val="22"/>
        </w:rPr>
        <w:t>ISO/IEC</w:t>
      </w:r>
      <w:r>
        <w:rPr>
          <w:color w:val="111A25"/>
          <w:spacing w:val="6"/>
          <w:sz w:val="22"/>
        </w:rPr>
        <w:t xml:space="preserve"> 23894:2023</w:t>
      </w:r>
    </w:p>
    <w:p>
      <w:pPr>
        <w:pStyle w:val="Heading6"/>
        <w:numPr>
          <w:ilvl w:val="2"/>
          <w:numId w:val="26"/>
        </w:numPr>
        <w:tabs>
          <w:tab w:val="left" w:pos="2159"/>
        </w:tabs>
        <w:spacing w:before="259" w:after="0" w:line="240" w:lineRule="auto"/>
        <w:ind w:left="2159" w:right="0" w:hanging="359"/>
        <w:jc w:val="left"/>
        <w:rPr>
          <w:color w:val="212121"/>
        </w:rPr>
      </w:pPr>
      <w:r>
        <w:rPr>
          <w:color w:val="212121"/>
          <w:spacing w:val="-2"/>
          <w:w w:val="105"/>
          <w:sz w:val="18"/>
        </w:rPr>
        <w:t xml:space="preserve">Establecer </w:t>
      </w:r>
      <w:r>
        <w:rPr>
          <w:color w:val="212121"/>
          <w:spacing w:val="-2"/>
          <w:w w:val="105"/>
          <w:sz w:val="18"/>
        </w:rPr>
        <w:t xml:space="preserve">el contexto </w:t>
      </w:r>
      <w:r>
        <w:rPr>
          <w:color w:val="212121"/>
          <w:spacing w:val="-2"/>
          <w:w w:val="105"/>
          <w:sz w:val="18"/>
        </w:rPr>
        <w:t xml:space="preserve">(en consonancia </w:t>
      </w:r>
      <w:r>
        <w:rPr>
          <w:color w:val="212121"/>
          <w:spacing w:val="-2"/>
          <w:w w:val="105"/>
          <w:sz w:val="18"/>
        </w:rPr>
        <w:t xml:space="preserve">con la norma </w:t>
      </w:r>
      <w:r>
        <w:rPr>
          <w:color w:val="212121"/>
          <w:spacing w:val="-2"/>
          <w:w w:val="105"/>
          <w:sz w:val="18"/>
        </w:rPr>
        <w:t>ISO</w:t>
      </w:r>
      <w:r>
        <w:rPr>
          <w:color w:val="212121"/>
          <w:spacing w:val="-2"/>
          <w:w w:val="105"/>
          <w:sz w:val="18"/>
        </w:rPr>
        <w:t xml:space="preserve"> 31000)</w:t>
      </w:r>
    </w:p>
    <w:p>
      <w:pPr>
        <w:pStyle w:val="ListParagraph"/>
        <w:numPr>
          <w:ilvl w:val="0"/>
          <w:numId w:val="13"/>
        </w:numPr>
        <w:tabs>
          <w:tab w:val="left" w:pos="2879"/>
        </w:tabs>
        <w:spacing w:before="40" w:after="0" w:line="240" w:lineRule="auto"/>
        <w:ind w:left="2879" w:right="0" w:hanging="359"/>
        <w:jc w:val="left"/>
        <w:rPr>
          <w:sz w:val="20"/>
        </w:rPr>
      </w:pPr>
      <w:r>
        <w:rPr>
          <w:color w:val="212121"/>
          <w:spacing w:val="-2"/>
          <w:sz w:val="18"/>
        </w:rPr>
        <w:t xml:space="preserve">Definir </w:t>
      </w:r>
      <w:r>
        <w:rPr>
          <w:color w:val="212121"/>
          <w:spacing w:val="-2"/>
          <w:sz w:val="18"/>
        </w:rPr>
        <w:t xml:space="preserve">los límites </w:t>
      </w:r>
      <w:r>
        <w:rPr>
          <w:color w:val="212121"/>
          <w:spacing w:val="-2"/>
          <w:sz w:val="18"/>
        </w:rPr>
        <w:t xml:space="preserve">y </w:t>
      </w:r>
      <w:r>
        <w:rPr>
          <w:color w:val="212121"/>
          <w:spacing w:val="-2"/>
          <w:sz w:val="18"/>
        </w:rPr>
        <w:t xml:space="preserve">las interfaces </w:t>
      </w:r>
      <w:r>
        <w:rPr>
          <w:color w:val="212121"/>
          <w:spacing w:val="-2"/>
          <w:sz w:val="18"/>
        </w:rPr>
        <w:t xml:space="preserve">del sistema </w:t>
      </w:r>
      <w:r>
        <w:rPr>
          <w:color w:val="212121"/>
          <w:spacing w:val="-2"/>
          <w:sz w:val="18"/>
        </w:rPr>
        <w:t>de IA</w:t>
      </w:r>
    </w:p>
    <w:p>
      <w:pPr>
        <w:pStyle w:val="ListParagraph"/>
        <w:numPr>
          <w:ilvl w:val="0"/>
          <w:numId w:val="13"/>
        </w:numPr>
        <w:tabs>
          <w:tab w:val="left" w:pos="2878"/>
        </w:tabs>
        <w:spacing w:before="40" w:after="0" w:line="240" w:lineRule="auto"/>
        <w:ind w:left="2878" w:right="0" w:hanging="358"/>
        <w:jc w:val="left"/>
        <w:rPr>
          <w:sz w:val="20"/>
        </w:rPr>
      </w:pPr>
      <w:r>
        <w:rPr>
          <w:color w:val="212121"/>
          <w:sz w:val="18"/>
        </w:rPr>
        <w:t xml:space="preserve">Identificar a </w:t>
      </w:r>
      <w:r>
        <w:rPr>
          <w:color w:val="212121"/>
          <w:spacing w:val="-2"/>
          <w:sz w:val="18"/>
        </w:rPr>
        <w:t xml:space="preserve">las partes interesadas </w:t>
      </w:r>
      <w:r>
        <w:rPr>
          <w:color w:val="212121"/>
          <w:sz w:val="18"/>
        </w:rPr>
        <w:t xml:space="preserve">internas </w:t>
      </w:r>
      <w:r>
        <w:rPr>
          <w:color w:val="212121"/>
          <w:sz w:val="18"/>
        </w:rPr>
        <w:t xml:space="preserve">y </w:t>
      </w:r>
      <w:r>
        <w:rPr>
          <w:color w:val="212121"/>
          <w:sz w:val="18"/>
        </w:rPr>
        <w:t>externas</w:t>
      </w:r>
    </w:p>
    <w:p>
      <w:pPr>
        <w:pStyle w:val="ListParagraph"/>
        <w:numPr>
          <w:ilvl w:val="0"/>
          <w:numId w:val="13"/>
        </w:numPr>
        <w:tabs>
          <w:tab w:val="left" w:pos="2879"/>
        </w:tabs>
        <w:spacing w:before="40" w:after="0" w:line="240" w:lineRule="auto"/>
        <w:ind w:left="2879" w:right="0" w:hanging="359"/>
        <w:jc w:val="left"/>
        <w:rPr>
          <w:sz w:val="20"/>
        </w:rPr>
      </w:pPr>
      <w:r>
        <w:rPr>
          <w:color w:val="212121"/>
          <w:sz w:val="18"/>
        </w:rPr>
        <w:t xml:space="preserve">Documentar </w:t>
      </w:r>
      <w:r>
        <w:rPr>
          <w:color w:val="212121"/>
          <w:spacing w:val="-2"/>
          <w:sz w:val="18"/>
        </w:rPr>
        <w:t xml:space="preserve">los requisitos </w:t>
      </w:r>
      <w:r>
        <w:rPr>
          <w:color w:val="212121"/>
          <w:sz w:val="18"/>
        </w:rPr>
        <w:t xml:space="preserve">normativos </w:t>
      </w:r>
      <w:r>
        <w:rPr>
          <w:color w:val="212121"/>
          <w:sz w:val="18"/>
        </w:rPr>
        <w:t xml:space="preserve">y </w:t>
      </w:r>
      <w:r>
        <w:rPr>
          <w:color w:val="212121"/>
          <w:sz w:val="18"/>
        </w:rPr>
        <w:t>contractuales</w:t>
      </w:r>
    </w:p>
    <w:p>
      <w:pPr>
        <w:pStyle w:val="ListParagraph"/>
        <w:numPr>
          <w:ilvl w:val="0"/>
          <w:numId w:val="13"/>
        </w:numPr>
        <w:tabs>
          <w:tab w:val="left" w:pos="2878"/>
        </w:tabs>
        <w:spacing w:before="40" w:after="0" w:line="240" w:lineRule="auto"/>
        <w:ind w:left="2878" w:right="0" w:hanging="358"/>
        <w:jc w:val="left"/>
        <w:rPr>
          <w:sz w:val="20"/>
        </w:rPr>
      </w:pPr>
      <w:r>
        <w:rPr>
          <w:color w:val="212121"/>
          <w:spacing w:val="-2"/>
          <w:sz w:val="18"/>
        </w:rPr>
        <w:t xml:space="preserve">Establecer </w:t>
      </w:r>
      <w:r>
        <w:rPr>
          <w:color w:val="212121"/>
          <w:spacing w:val="-2"/>
          <w:sz w:val="18"/>
        </w:rPr>
        <w:t xml:space="preserve">criterios </w:t>
      </w:r>
      <w:r>
        <w:rPr>
          <w:color w:val="212121"/>
          <w:spacing w:val="-2"/>
          <w:sz w:val="18"/>
        </w:rPr>
        <w:t xml:space="preserve">de riesgo </w:t>
      </w:r>
      <w:r>
        <w:rPr>
          <w:color w:val="212121"/>
          <w:spacing w:val="-2"/>
          <w:sz w:val="18"/>
        </w:rPr>
        <w:t xml:space="preserve">basados </w:t>
      </w:r>
      <w:r>
        <w:rPr>
          <w:color w:val="212121"/>
          <w:spacing w:val="-2"/>
          <w:sz w:val="18"/>
        </w:rPr>
        <w:t xml:space="preserve">en </w:t>
      </w:r>
      <w:r>
        <w:rPr>
          <w:color w:val="212121"/>
          <w:spacing w:val="-2"/>
          <w:sz w:val="18"/>
        </w:rPr>
        <w:t xml:space="preserve">los objetivos </w:t>
      </w:r>
      <w:r>
        <w:rPr>
          <w:color w:val="212121"/>
          <w:spacing w:val="-2"/>
          <w:sz w:val="18"/>
        </w:rPr>
        <w:t>de la organización</w:t>
      </w:r>
    </w:p>
    <w:p>
      <w:pPr>
        <w:pStyle w:val="Heading6"/>
        <w:numPr>
          <w:ilvl w:val="2"/>
          <w:numId w:val="26"/>
        </w:numPr>
        <w:tabs>
          <w:tab w:val="left" w:pos="2158"/>
        </w:tabs>
        <w:spacing w:before="100" w:after="0" w:line="240" w:lineRule="auto"/>
        <w:ind w:left="2158" w:right="0" w:hanging="358"/>
        <w:jc w:val="left"/>
        <w:rPr>
          <w:color w:val="212121"/>
        </w:rPr>
      </w:pPr>
      <w:r>
        <w:rPr>
          <w:color w:val="212121"/>
          <w:spacing w:val="-2"/>
          <w:w w:val="105"/>
          <w:sz w:val="18"/>
        </w:rPr>
        <w:t xml:space="preserve">Proceso de </w:t>
      </w:r>
      <w:r>
        <w:rPr>
          <w:color w:val="212121"/>
          <w:spacing w:val="-2"/>
          <w:w w:val="105"/>
          <w:sz w:val="18"/>
        </w:rPr>
        <w:t>identificación de riesgos</w:t>
      </w:r>
    </w:p>
    <w:p>
      <w:pPr>
        <w:pStyle w:val="ListParagraph"/>
        <w:numPr>
          <w:ilvl w:val="0"/>
          <w:numId w:val="12"/>
        </w:numPr>
        <w:tabs>
          <w:tab w:val="left" w:pos="2879"/>
        </w:tabs>
        <w:spacing w:before="40" w:after="0" w:line="240" w:lineRule="auto"/>
        <w:ind w:left="2879" w:right="0" w:hanging="359"/>
        <w:jc w:val="left"/>
        <w:rPr>
          <w:sz w:val="20"/>
        </w:rPr>
      </w:pPr>
      <w:r>
        <w:rPr>
          <w:color w:val="212121"/>
          <w:sz w:val="18"/>
        </w:rPr>
        <w:t xml:space="preserve">Utilizar </w:t>
      </w:r>
      <w:r>
        <w:rPr>
          <w:color w:val="212121"/>
          <w:sz w:val="18"/>
        </w:rPr>
        <w:t xml:space="preserve">las </w:t>
      </w:r>
      <w:r>
        <w:rPr>
          <w:color w:val="212121"/>
          <w:spacing w:val="-2"/>
          <w:sz w:val="18"/>
        </w:rPr>
        <w:t xml:space="preserve">categorías </w:t>
      </w:r>
      <w:r>
        <w:rPr>
          <w:color w:val="212121"/>
          <w:sz w:val="18"/>
        </w:rPr>
        <w:t xml:space="preserve">de riesgo </w:t>
      </w:r>
      <w:r>
        <w:rPr>
          <w:color w:val="212121"/>
          <w:sz w:val="18"/>
        </w:rPr>
        <w:t xml:space="preserve">específicas de la IA </w:t>
      </w:r>
      <w:r>
        <w:rPr>
          <w:color w:val="212121"/>
          <w:sz w:val="18"/>
        </w:rPr>
        <w:t>de la norma</w:t>
      </w:r>
      <w:r>
        <w:rPr>
          <w:color w:val="212121"/>
          <w:spacing w:val="-2"/>
          <w:sz w:val="18"/>
        </w:rPr>
        <w:t>:</w:t>
      </w:r>
    </w:p>
    <w:p>
      <w:pPr>
        <w:pStyle w:val="ListParagraph"/>
        <w:numPr>
          <w:ilvl w:val="1"/>
          <w:numId w:val="12"/>
        </w:numPr>
        <w:tabs>
          <w:tab w:val="left" w:pos="3599"/>
        </w:tabs>
        <w:spacing w:before="40" w:after="0" w:line="240" w:lineRule="auto"/>
        <w:ind w:left="3599" w:right="0" w:hanging="455"/>
        <w:jc w:val="left"/>
        <w:rPr>
          <w:sz w:val="20"/>
        </w:rPr>
      </w:pPr>
      <w:r>
        <w:rPr>
          <w:b/>
          <w:color w:val="212121"/>
          <w:sz w:val="18"/>
        </w:rPr>
        <w:t xml:space="preserve">Riesgos </w:t>
      </w:r>
      <w:r>
        <w:rPr>
          <w:b/>
          <w:color w:val="212121"/>
          <w:sz w:val="18"/>
        </w:rPr>
        <w:t>relacionados con los datos</w:t>
      </w:r>
      <w:r>
        <w:rPr>
          <w:b/>
          <w:color w:val="212121"/>
          <w:sz w:val="18"/>
        </w:rPr>
        <w:t xml:space="preserve">: </w:t>
      </w:r>
      <w:r>
        <w:rPr>
          <w:color w:val="212121"/>
          <w:sz w:val="18"/>
        </w:rPr>
        <w:t xml:space="preserve">calidad, </w:t>
      </w:r>
      <w:r>
        <w:rPr>
          <w:color w:val="212121"/>
          <w:sz w:val="18"/>
        </w:rPr>
        <w:t xml:space="preserve">sesgo, </w:t>
      </w:r>
      <w:r>
        <w:rPr>
          <w:color w:val="212121"/>
          <w:sz w:val="18"/>
        </w:rPr>
        <w:t xml:space="preserve">privacidad, </w:t>
      </w:r>
      <w:r>
        <w:rPr>
          <w:color w:val="212121"/>
          <w:spacing w:val="-2"/>
          <w:sz w:val="18"/>
        </w:rPr>
        <w:t>disponibilidad</w:t>
      </w:r>
    </w:p>
    <w:p>
      <w:pPr>
        <w:pStyle w:val="ListParagraph"/>
        <w:numPr>
          <w:ilvl w:val="1"/>
          <w:numId w:val="12"/>
        </w:numPr>
        <w:tabs>
          <w:tab w:val="left" w:pos="3599"/>
        </w:tabs>
        <w:spacing w:before="40" w:after="0" w:line="240" w:lineRule="auto"/>
        <w:ind w:left="3599" w:right="0" w:hanging="514"/>
        <w:jc w:val="left"/>
        <w:rPr>
          <w:sz w:val="20"/>
        </w:rPr>
      </w:pPr>
      <w:r>
        <w:rPr>
          <w:b/>
          <w:color w:val="212121"/>
          <w:sz w:val="18"/>
        </w:rPr>
        <w:t xml:space="preserve">Riesgos relacionados con los modelos: </w:t>
      </w:r>
      <w:r>
        <w:rPr>
          <w:color w:val="212121"/>
          <w:sz w:val="18"/>
        </w:rPr>
        <w:t xml:space="preserve">precisión, </w:t>
      </w:r>
      <w:r>
        <w:rPr>
          <w:color w:val="212121"/>
          <w:sz w:val="18"/>
        </w:rPr>
        <w:t xml:space="preserve">interpretabilidad, </w:t>
      </w:r>
      <w:r>
        <w:rPr>
          <w:color w:val="212121"/>
          <w:spacing w:val="-2"/>
          <w:sz w:val="18"/>
        </w:rPr>
        <w:t>robustez</w:t>
      </w:r>
    </w:p>
    <w:p>
      <w:pPr>
        <w:pStyle w:val="ListParagraph"/>
        <w:numPr>
          <w:ilvl w:val="1"/>
          <w:numId w:val="12"/>
        </w:numPr>
        <w:tabs>
          <w:tab w:val="left" w:pos="3599"/>
        </w:tabs>
        <w:spacing w:before="40" w:after="0" w:line="240" w:lineRule="auto"/>
        <w:ind w:left="3599" w:right="0" w:hanging="574"/>
        <w:jc w:val="left"/>
        <w:rPr>
          <w:sz w:val="20"/>
        </w:rPr>
      </w:pPr>
      <w:r>
        <w:rPr>
          <w:b/>
          <w:color w:val="212121"/>
          <w:sz w:val="18"/>
        </w:rPr>
        <w:t xml:space="preserve">Riesgos </w:t>
      </w:r>
      <w:r>
        <w:rPr>
          <w:b/>
          <w:color w:val="212121"/>
          <w:sz w:val="18"/>
        </w:rPr>
        <w:t>de implementación</w:t>
      </w:r>
      <w:r>
        <w:rPr>
          <w:b/>
          <w:color w:val="212121"/>
          <w:sz w:val="18"/>
        </w:rPr>
        <w:t xml:space="preserve">: </w:t>
      </w:r>
      <w:r>
        <w:rPr>
          <w:color w:val="212121"/>
          <w:sz w:val="18"/>
        </w:rPr>
        <w:t xml:space="preserve">fallos </w:t>
      </w:r>
      <w:r>
        <w:rPr>
          <w:color w:val="212121"/>
          <w:sz w:val="18"/>
        </w:rPr>
        <w:t>de integración</w:t>
      </w:r>
      <w:r>
        <w:rPr>
          <w:color w:val="212121"/>
          <w:sz w:val="18"/>
        </w:rPr>
        <w:t xml:space="preserve">, </w:t>
      </w:r>
      <w:r>
        <w:rPr>
          <w:color w:val="212121"/>
          <w:spacing w:val="-2"/>
          <w:sz w:val="18"/>
        </w:rPr>
        <w:t xml:space="preserve">problemas </w:t>
      </w:r>
      <w:r>
        <w:rPr>
          <w:color w:val="212121"/>
          <w:sz w:val="18"/>
        </w:rPr>
        <w:t>de escalabilidad</w:t>
      </w:r>
    </w:p>
    <w:p>
      <w:pPr>
        <w:pStyle w:val="ListParagraph"/>
        <w:numPr>
          <w:ilvl w:val="1"/>
          <w:numId w:val="12"/>
        </w:numPr>
        <w:tabs>
          <w:tab w:val="left" w:pos="3599"/>
        </w:tabs>
        <w:spacing w:before="40" w:after="0" w:line="240" w:lineRule="auto"/>
        <w:ind w:left="3599" w:right="0" w:hanging="555"/>
        <w:jc w:val="left"/>
        <w:rPr>
          <w:sz w:val="20"/>
        </w:rPr>
      </w:pPr>
      <w:r>
        <w:rPr>
          <w:b/>
          <w:color w:val="212121"/>
          <w:sz w:val="18"/>
        </w:rPr>
        <w:t xml:space="preserve">Riesgos </w:t>
      </w:r>
      <w:r>
        <w:rPr>
          <w:b/>
          <w:color w:val="212121"/>
          <w:sz w:val="18"/>
        </w:rPr>
        <w:t>operativos</w:t>
      </w:r>
      <w:r>
        <w:rPr>
          <w:b/>
          <w:color w:val="212121"/>
          <w:sz w:val="18"/>
        </w:rPr>
        <w:t xml:space="preserve">: </w:t>
      </w:r>
      <w:r>
        <w:rPr>
          <w:color w:val="212121"/>
          <w:sz w:val="18"/>
        </w:rPr>
        <w:t xml:space="preserve">desviación, </w:t>
      </w:r>
      <w:r>
        <w:rPr>
          <w:color w:val="212121"/>
          <w:sz w:val="18"/>
        </w:rPr>
        <w:t xml:space="preserve">mantenimiento, </w:t>
      </w:r>
      <w:r>
        <w:rPr>
          <w:color w:val="212121"/>
          <w:spacing w:val="-2"/>
          <w:sz w:val="18"/>
        </w:rPr>
        <w:t>actualizaciones</w:t>
      </w:r>
    </w:p>
    <w:p>
      <w:pPr>
        <w:pStyle w:val="ListParagraph"/>
        <w:numPr>
          <w:ilvl w:val="0"/>
          <w:numId w:val="12"/>
        </w:numPr>
        <w:tabs>
          <w:tab w:val="left" w:pos="2878"/>
        </w:tabs>
        <w:spacing w:before="40" w:after="0" w:line="240" w:lineRule="auto"/>
        <w:ind w:left="2878" w:right="0" w:hanging="358"/>
        <w:jc w:val="left"/>
        <w:rPr>
          <w:sz w:val="20"/>
        </w:rPr>
      </w:pPr>
      <w:r>
        <w:rPr>
          <w:color w:val="212121"/>
          <w:sz w:val="18"/>
        </w:rPr>
        <w:t xml:space="preserve">Realice </w:t>
      </w:r>
      <w:r>
        <w:rPr>
          <w:color w:val="212121"/>
          <w:spacing w:val="-2"/>
          <w:sz w:val="18"/>
        </w:rPr>
        <w:t xml:space="preserve">talleres </w:t>
      </w:r>
      <w:r>
        <w:rPr>
          <w:color w:val="212121"/>
          <w:sz w:val="18"/>
        </w:rPr>
        <w:t xml:space="preserve">estructurados </w:t>
      </w:r>
      <w:r>
        <w:rPr>
          <w:color w:val="212121"/>
          <w:sz w:val="18"/>
        </w:rPr>
        <w:t>de identificación de riesgos</w:t>
      </w:r>
    </w:p>
    <w:p>
      <w:pPr>
        <w:pStyle w:val="ListParagraph"/>
        <w:numPr>
          <w:ilvl w:val="0"/>
          <w:numId w:val="12"/>
        </w:numPr>
        <w:tabs>
          <w:tab w:val="left" w:pos="2879"/>
        </w:tabs>
        <w:spacing w:before="40" w:after="0" w:line="240" w:lineRule="auto"/>
        <w:ind w:left="2879" w:right="0" w:hanging="359"/>
        <w:jc w:val="left"/>
        <w:rPr>
          <w:sz w:val="20"/>
        </w:rPr>
      </w:pPr>
      <w:r>
        <w:rPr>
          <w:color w:val="212121"/>
          <w:sz w:val="18"/>
        </w:rPr>
        <w:t xml:space="preserve">Crear </w:t>
      </w:r>
      <w:r>
        <w:rPr>
          <w:color w:val="212121"/>
          <w:sz w:val="18"/>
        </w:rPr>
        <w:t xml:space="preserve">registros </w:t>
      </w:r>
      <w:r>
        <w:rPr>
          <w:color w:val="212121"/>
          <w:sz w:val="18"/>
        </w:rPr>
        <w:t xml:space="preserve">de riesgos </w:t>
      </w:r>
      <w:r>
        <w:rPr>
          <w:color w:val="212121"/>
          <w:sz w:val="18"/>
        </w:rPr>
        <w:t xml:space="preserve">con </w:t>
      </w:r>
      <w:r>
        <w:rPr>
          <w:color w:val="212121"/>
          <w:spacing w:val="-2"/>
          <w:sz w:val="18"/>
        </w:rPr>
        <w:t xml:space="preserve">descripciones </w:t>
      </w:r>
      <w:r>
        <w:rPr>
          <w:color w:val="212121"/>
          <w:sz w:val="18"/>
        </w:rPr>
        <w:t>detalladas</w:t>
      </w:r>
    </w:p>
    <w:p>
      <w:pPr>
        <w:pStyle w:val="Heading6"/>
        <w:numPr>
          <w:ilvl w:val="2"/>
          <w:numId w:val="26"/>
        </w:numPr>
        <w:tabs>
          <w:tab w:val="left" w:pos="2158"/>
        </w:tabs>
        <w:spacing w:before="100" w:after="0" w:line="240" w:lineRule="auto"/>
        <w:ind w:left="2158" w:right="0" w:hanging="358"/>
        <w:jc w:val="left"/>
        <w:rPr>
          <w:color w:val="212121"/>
        </w:rPr>
      </w:pPr>
      <w:r>
        <w:rPr>
          <w:color w:val="212121"/>
          <w:spacing w:val="-2"/>
          <w:sz w:val="18"/>
        </w:rPr>
        <w:t xml:space="preserve">Análisis </w:t>
      </w:r>
      <w:r>
        <w:rPr>
          <w:color w:val="212121"/>
          <w:spacing w:val="-2"/>
          <w:sz w:val="18"/>
        </w:rPr>
        <w:t xml:space="preserve">y </w:t>
      </w:r>
      <w:r>
        <w:rPr>
          <w:color w:val="212121"/>
          <w:spacing w:val="-2"/>
          <w:sz w:val="18"/>
        </w:rPr>
        <w:t xml:space="preserve">evaluación </w:t>
      </w:r>
      <w:r>
        <w:rPr>
          <w:color w:val="212121"/>
          <w:spacing w:val="-2"/>
          <w:sz w:val="18"/>
        </w:rPr>
        <w:t>de riesgos</w:t>
      </w:r>
    </w:p>
    <w:p>
      <w:pPr>
        <w:pStyle w:val="ListParagraph"/>
        <w:numPr>
          <w:ilvl w:val="0"/>
          <w:numId w:val="11"/>
        </w:numPr>
        <w:tabs>
          <w:tab w:val="left" w:pos="2879"/>
        </w:tabs>
        <w:spacing w:before="40" w:after="0" w:line="240" w:lineRule="auto"/>
        <w:ind w:left="2879" w:right="0" w:hanging="359"/>
        <w:jc w:val="left"/>
        <w:rPr>
          <w:sz w:val="20"/>
        </w:rPr>
      </w:pPr>
      <w:r>
        <w:rPr>
          <w:color w:val="212121"/>
          <w:sz w:val="18"/>
        </w:rPr>
        <w:t xml:space="preserve">Aplicar </w:t>
      </w:r>
      <w:r>
        <w:rPr>
          <w:color w:val="212121"/>
          <w:spacing w:val="-2"/>
          <w:sz w:val="18"/>
        </w:rPr>
        <w:t xml:space="preserve">métodos </w:t>
      </w:r>
      <w:r>
        <w:rPr>
          <w:color w:val="212121"/>
          <w:sz w:val="18"/>
        </w:rPr>
        <w:t xml:space="preserve">de evaluación </w:t>
      </w:r>
      <w:r>
        <w:rPr>
          <w:color w:val="212121"/>
          <w:sz w:val="18"/>
        </w:rPr>
        <w:t xml:space="preserve">cualitativos </w:t>
      </w:r>
      <w:r>
        <w:rPr>
          <w:color w:val="212121"/>
          <w:sz w:val="18"/>
        </w:rPr>
        <w:t xml:space="preserve">y </w:t>
      </w:r>
      <w:r>
        <w:rPr>
          <w:color w:val="212121"/>
          <w:sz w:val="18"/>
        </w:rPr>
        <w:t>cuantitativos</w:t>
      </w:r>
      <w:r>
        <w:rPr>
          <w:color w:val="212121"/>
          <w:spacing w:val="-2"/>
          <w:sz w:val="18"/>
        </w:rPr>
        <w:t>:</w:t>
      </w:r>
    </w:p>
    <w:p>
      <w:pPr>
        <w:pStyle w:val="ListParagraph"/>
        <w:numPr>
          <w:ilvl w:val="1"/>
          <w:numId w:val="11"/>
        </w:numPr>
        <w:tabs>
          <w:tab w:val="left" w:pos="3599"/>
        </w:tabs>
        <w:spacing w:before="40" w:after="0" w:line="240" w:lineRule="auto"/>
        <w:ind w:left="3599" w:right="0" w:hanging="455"/>
        <w:jc w:val="left"/>
        <w:rPr>
          <w:sz w:val="20"/>
        </w:rPr>
      </w:pPr>
      <w:r>
        <w:rPr>
          <w:b/>
          <w:color w:val="212121"/>
          <w:sz w:val="18"/>
        </w:rPr>
        <w:t>Cualitativos</w:t>
      </w:r>
      <w:r>
        <w:rPr>
          <w:color w:val="212121"/>
          <w:sz w:val="18"/>
        </w:rPr>
        <w:t xml:space="preserve">: </w:t>
      </w:r>
      <w:r>
        <w:rPr>
          <w:color w:val="212121"/>
          <w:sz w:val="18"/>
        </w:rPr>
        <w:t xml:space="preserve">Matrices </w:t>
      </w:r>
      <w:r>
        <w:rPr>
          <w:color w:val="212121"/>
          <w:sz w:val="18"/>
        </w:rPr>
        <w:t xml:space="preserve">de riesgo </w:t>
      </w:r>
      <w:r>
        <w:rPr>
          <w:color w:val="212121"/>
          <w:sz w:val="18"/>
        </w:rPr>
        <w:t xml:space="preserve">con </w:t>
      </w:r>
      <w:r>
        <w:rPr>
          <w:color w:val="212121"/>
          <w:spacing w:val="-2"/>
          <w:sz w:val="18"/>
        </w:rPr>
        <w:t xml:space="preserve">criterios </w:t>
      </w:r>
      <w:r>
        <w:rPr>
          <w:color w:val="212121"/>
          <w:sz w:val="18"/>
        </w:rPr>
        <w:t>específicos de IA</w:t>
      </w:r>
    </w:p>
    <w:p>
      <w:pPr>
        <w:pStyle w:val="ListParagraph"/>
        <w:numPr>
          <w:ilvl w:val="1"/>
          <w:numId w:val="11"/>
        </w:numPr>
        <w:tabs>
          <w:tab w:val="left" w:pos="3599"/>
        </w:tabs>
        <w:spacing w:before="40" w:after="0" w:line="240" w:lineRule="auto"/>
        <w:ind w:left="3599" w:right="0" w:hanging="514"/>
        <w:jc w:val="left"/>
        <w:rPr>
          <w:sz w:val="20"/>
        </w:rPr>
      </w:pPr>
      <w:r>
        <w:rPr>
          <w:b/>
          <w:color w:val="212121"/>
          <w:sz w:val="18"/>
        </w:rPr>
        <w:t>Cuantitativos</w:t>
      </w:r>
      <w:r>
        <w:rPr>
          <w:color w:val="212121"/>
          <w:sz w:val="18"/>
        </w:rPr>
        <w:t xml:space="preserve">: </w:t>
      </w:r>
      <w:r>
        <w:rPr>
          <w:color w:val="212121"/>
          <w:sz w:val="18"/>
        </w:rPr>
        <w:t xml:space="preserve">Análisis </w:t>
      </w:r>
      <w:r>
        <w:rPr>
          <w:color w:val="212121"/>
          <w:sz w:val="18"/>
        </w:rPr>
        <w:t xml:space="preserve">estadístico </w:t>
      </w:r>
      <w:r>
        <w:rPr>
          <w:color w:val="212121"/>
          <w:sz w:val="18"/>
        </w:rPr>
        <w:t xml:space="preserve">de </w:t>
      </w:r>
      <w:r>
        <w:rPr>
          <w:color w:val="212121"/>
          <w:spacing w:val="-2"/>
          <w:sz w:val="18"/>
        </w:rPr>
        <w:t xml:space="preserve">las métricas </w:t>
      </w:r>
      <w:r>
        <w:rPr>
          <w:color w:val="212121"/>
          <w:sz w:val="18"/>
        </w:rPr>
        <w:t xml:space="preserve">de rendimiento </w:t>
      </w:r>
      <w:r>
        <w:rPr>
          <w:color w:val="212121"/>
          <w:sz w:val="18"/>
        </w:rPr>
        <w:t>de los modelos</w:t>
      </w:r>
    </w:p>
    <w:p>
      <w:pPr>
        <w:pStyle w:val="ListParagraph"/>
        <w:numPr>
          <w:ilvl w:val="0"/>
          <w:numId w:val="11"/>
        </w:numPr>
        <w:tabs>
          <w:tab w:val="left" w:pos="2878"/>
        </w:tabs>
        <w:spacing w:before="40" w:after="0" w:line="240" w:lineRule="auto"/>
        <w:ind w:left="2878" w:right="0" w:hanging="358"/>
        <w:jc w:val="left"/>
        <w:rPr>
          <w:sz w:val="20"/>
        </w:rPr>
      </w:pPr>
      <w:r>
        <w:rPr>
          <w:color w:val="212121"/>
          <w:sz w:val="18"/>
        </w:rPr>
        <w:t xml:space="preserve">Tenga en cuenta </w:t>
      </w:r>
      <w:r>
        <w:rPr>
          <w:color w:val="212121"/>
          <w:sz w:val="18"/>
        </w:rPr>
        <w:t xml:space="preserve">los efectos </w:t>
      </w:r>
      <w:r>
        <w:rPr>
          <w:color w:val="212121"/>
          <w:sz w:val="18"/>
        </w:rPr>
        <w:t xml:space="preserve">en cadena </w:t>
      </w:r>
      <w:r>
        <w:rPr>
          <w:color w:val="212121"/>
          <w:sz w:val="18"/>
        </w:rPr>
        <w:t xml:space="preserve">propios </w:t>
      </w:r>
      <w:r>
        <w:rPr>
          <w:color w:val="212121"/>
          <w:sz w:val="18"/>
        </w:rPr>
        <w:t xml:space="preserve">de </w:t>
      </w:r>
      <w:r>
        <w:rPr>
          <w:color w:val="212121"/>
          <w:spacing w:val="-2"/>
          <w:sz w:val="18"/>
        </w:rPr>
        <w:t xml:space="preserve">los sistemas </w:t>
      </w:r>
      <w:r>
        <w:rPr>
          <w:color w:val="212121"/>
          <w:sz w:val="18"/>
        </w:rPr>
        <w:t>de IA</w:t>
      </w:r>
    </w:p>
    <w:p>
      <w:pPr>
        <w:pStyle w:val="ListParagraph"/>
        <w:numPr>
          <w:ilvl w:val="0"/>
          <w:numId w:val="11"/>
        </w:numPr>
        <w:tabs>
          <w:tab w:val="left" w:pos="2879"/>
        </w:tabs>
        <w:spacing w:before="40" w:after="0" w:line="240" w:lineRule="auto"/>
        <w:ind w:left="2879" w:right="0" w:hanging="359"/>
        <w:jc w:val="left"/>
        <w:rPr>
          <w:sz w:val="20"/>
        </w:rPr>
      </w:pPr>
      <w:r>
        <w:rPr>
          <w:color w:val="212121"/>
          <w:spacing w:val="-2"/>
          <w:sz w:val="18"/>
        </w:rPr>
        <w:t xml:space="preserve">Evaluar </w:t>
      </w:r>
      <w:r>
        <w:rPr>
          <w:color w:val="212121"/>
          <w:spacing w:val="-2"/>
          <w:sz w:val="18"/>
        </w:rPr>
        <w:t xml:space="preserve">los riesgos </w:t>
      </w:r>
      <w:r>
        <w:rPr>
          <w:color w:val="212121"/>
          <w:spacing w:val="-2"/>
          <w:sz w:val="18"/>
        </w:rPr>
        <w:t xml:space="preserve">según </w:t>
      </w:r>
      <w:r>
        <w:rPr>
          <w:color w:val="212121"/>
          <w:spacing w:val="-2"/>
          <w:sz w:val="18"/>
        </w:rPr>
        <w:t xml:space="preserve">criterios </w:t>
      </w:r>
      <w:r>
        <w:rPr>
          <w:color w:val="212121"/>
          <w:spacing w:val="-2"/>
          <w:sz w:val="18"/>
        </w:rPr>
        <w:t>establecidos</w:t>
      </w:r>
    </w:p>
    <w:p>
      <w:pPr>
        <w:pStyle w:val="ListParagraph"/>
        <w:numPr>
          <w:ilvl w:val="0"/>
          <w:numId w:val="11"/>
        </w:numPr>
        <w:tabs>
          <w:tab w:val="left" w:pos="2878"/>
        </w:tabs>
        <w:spacing w:before="40" w:after="0" w:line="240" w:lineRule="auto"/>
        <w:ind w:left="2878" w:right="0" w:hanging="358"/>
        <w:jc w:val="left"/>
        <w:rPr>
          <w:sz w:val="20"/>
        </w:rPr>
      </w:pPr>
      <w:r>
        <w:rPr>
          <w:color w:val="212121"/>
          <w:sz w:val="18"/>
        </w:rPr>
        <w:t xml:space="preserve">Priorizar </w:t>
      </w:r>
      <w:r>
        <w:rPr>
          <w:color w:val="212121"/>
          <w:sz w:val="18"/>
        </w:rPr>
        <w:t xml:space="preserve">en </w:t>
      </w:r>
      <w:r>
        <w:rPr>
          <w:color w:val="212121"/>
          <w:sz w:val="18"/>
        </w:rPr>
        <w:t xml:space="preserve">función de </w:t>
      </w:r>
      <w:r>
        <w:rPr>
          <w:color w:val="212121"/>
          <w:sz w:val="18"/>
        </w:rPr>
        <w:t xml:space="preserve">la importancia </w:t>
      </w:r>
      <w:r>
        <w:rPr>
          <w:color w:val="212121"/>
          <w:sz w:val="18"/>
        </w:rPr>
        <w:t xml:space="preserve">para </w:t>
      </w:r>
      <w:r>
        <w:rPr>
          <w:color w:val="212121"/>
          <w:spacing w:val="-2"/>
          <w:sz w:val="18"/>
        </w:rPr>
        <w:t xml:space="preserve">los objetivos </w:t>
      </w:r>
      <w:r>
        <w:rPr>
          <w:color w:val="212121"/>
          <w:sz w:val="18"/>
        </w:rPr>
        <w:t>empresariales</w:t>
      </w:r>
    </w:p>
    <w:p>
      <w:pPr>
        <w:pStyle w:val="Heading6"/>
        <w:numPr>
          <w:ilvl w:val="2"/>
          <w:numId w:val="26"/>
        </w:numPr>
        <w:tabs>
          <w:tab w:val="left" w:pos="2158"/>
        </w:tabs>
        <w:spacing w:before="100" w:after="0" w:line="240" w:lineRule="auto"/>
        <w:ind w:left="2158" w:right="0" w:hanging="358"/>
        <w:jc w:val="left"/>
        <w:rPr>
          <w:color w:val="212121"/>
        </w:rPr>
      </w:pPr>
      <w:r>
        <w:rPr>
          <w:color w:val="212121"/>
          <w:spacing w:val="-2"/>
          <w:sz w:val="18"/>
        </w:rPr>
        <w:t xml:space="preserve">Tratamiento </w:t>
      </w:r>
      <w:r>
        <w:rPr>
          <w:color w:val="212121"/>
          <w:spacing w:val="-2"/>
          <w:sz w:val="18"/>
        </w:rPr>
        <w:t>de riesgos</w:t>
      </w:r>
    </w:p>
    <w:p>
      <w:pPr>
        <w:pStyle w:val="ListParagraph"/>
        <w:numPr>
          <w:ilvl w:val="0"/>
          <w:numId w:val="10"/>
        </w:numPr>
        <w:tabs>
          <w:tab w:val="left" w:pos="2879"/>
        </w:tabs>
        <w:spacing w:before="40" w:after="0" w:line="240" w:lineRule="auto"/>
        <w:ind w:left="2879" w:right="0" w:hanging="359"/>
        <w:jc w:val="left"/>
        <w:rPr>
          <w:sz w:val="20"/>
        </w:rPr>
      </w:pPr>
      <w:r>
        <w:rPr>
          <w:color w:val="212121"/>
          <w:sz w:val="18"/>
        </w:rPr>
        <w:t xml:space="preserve">Seleccionar </w:t>
      </w:r>
      <w:r>
        <w:rPr>
          <w:color w:val="212121"/>
          <w:spacing w:val="-2"/>
          <w:sz w:val="18"/>
        </w:rPr>
        <w:t xml:space="preserve">respuestas </w:t>
      </w:r>
      <w:r>
        <w:rPr>
          <w:color w:val="212121"/>
          <w:sz w:val="18"/>
        </w:rPr>
        <w:t xml:space="preserve">adecuadas </w:t>
      </w:r>
      <w:r>
        <w:rPr>
          <w:color w:val="212121"/>
          <w:sz w:val="18"/>
        </w:rPr>
        <w:t>al riesgo</w:t>
      </w:r>
      <w:r>
        <w:rPr>
          <w:color w:val="212121"/>
          <w:spacing w:val="-2"/>
          <w:sz w:val="18"/>
        </w:rPr>
        <w:t>:</w:t>
      </w:r>
    </w:p>
    <w:p>
      <w:pPr>
        <w:pStyle w:val="ListParagraph"/>
        <w:numPr>
          <w:ilvl w:val="1"/>
          <w:numId w:val="10"/>
        </w:numPr>
        <w:tabs>
          <w:tab w:val="left" w:pos="3599"/>
        </w:tabs>
        <w:spacing w:before="40" w:after="0" w:line="240" w:lineRule="auto"/>
        <w:ind w:left="3599" w:right="0" w:hanging="455"/>
        <w:jc w:val="left"/>
        <w:rPr>
          <w:sz w:val="20"/>
        </w:rPr>
      </w:pPr>
      <w:r>
        <w:rPr>
          <w:b/>
          <w:color w:val="212121"/>
          <w:sz w:val="18"/>
        </w:rPr>
        <w:t>Evitar</w:t>
      </w:r>
      <w:r>
        <w:rPr>
          <w:color w:val="212121"/>
          <w:sz w:val="18"/>
        </w:rPr>
        <w:t xml:space="preserve">: </w:t>
      </w:r>
      <w:r>
        <w:rPr>
          <w:color w:val="212121"/>
          <w:sz w:val="18"/>
        </w:rPr>
        <w:t xml:space="preserve">No </w:t>
      </w:r>
      <w:r>
        <w:rPr>
          <w:color w:val="212121"/>
          <w:sz w:val="18"/>
        </w:rPr>
        <w:t xml:space="preserve">implementar </w:t>
      </w:r>
      <w:r>
        <w:rPr>
          <w:color w:val="212121"/>
          <w:sz w:val="18"/>
        </w:rPr>
        <w:t xml:space="preserve">ciertas </w:t>
      </w:r>
      <w:r>
        <w:rPr>
          <w:color w:val="212121"/>
          <w:spacing w:val="-2"/>
          <w:sz w:val="18"/>
        </w:rPr>
        <w:t xml:space="preserve">funciones </w:t>
      </w:r>
      <w:r>
        <w:rPr>
          <w:color w:val="212121"/>
          <w:sz w:val="18"/>
        </w:rPr>
        <w:t>de IA</w:t>
      </w:r>
    </w:p>
    <w:p>
      <w:pPr>
        <w:pStyle w:val="ListParagraph"/>
        <w:numPr>
          <w:ilvl w:val="1"/>
          <w:numId w:val="10"/>
        </w:numPr>
        <w:tabs>
          <w:tab w:val="left" w:pos="3599"/>
        </w:tabs>
        <w:spacing w:before="40" w:after="0" w:line="240" w:lineRule="auto"/>
        <w:ind w:left="3599" w:right="0" w:hanging="514"/>
        <w:jc w:val="left"/>
        <w:rPr>
          <w:sz w:val="20"/>
        </w:rPr>
      </w:pPr>
      <w:r>
        <w:rPr>
          <w:b/>
          <w:color w:val="212121"/>
          <w:sz w:val="18"/>
        </w:rPr>
        <w:t>Reducir</w:t>
      </w:r>
      <w:r>
        <w:rPr>
          <w:color w:val="212121"/>
          <w:sz w:val="18"/>
        </w:rPr>
        <w:t xml:space="preserve">: </w:t>
      </w:r>
      <w:r>
        <w:rPr>
          <w:color w:val="212121"/>
          <w:sz w:val="18"/>
        </w:rPr>
        <w:t xml:space="preserve">Implementar </w:t>
      </w:r>
      <w:r>
        <w:rPr>
          <w:color w:val="212121"/>
          <w:spacing w:val="-2"/>
          <w:sz w:val="18"/>
        </w:rPr>
        <w:t xml:space="preserve">controles </w:t>
      </w:r>
      <w:r>
        <w:rPr>
          <w:color w:val="212121"/>
          <w:sz w:val="18"/>
        </w:rPr>
        <w:t xml:space="preserve">técnicos </w:t>
      </w:r>
      <w:r>
        <w:rPr>
          <w:color w:val="212121"/>
          <w:sz w:val="18"/>
        </w:rPr>
        <w:t xml:space="preserve">o </w:t>
      </w:r>
      <w:r>
        <w:rPr>
          <w:color w:val="212121"/>
          <w:sz w:val="18"/>
        </w:rPr>
        <w:t>de procedimiento</w:t>
      </w:r>
    </w:p>
    <w:p>
      <w:pPr>
        <w:pStyle w:val="ListParagraph"/>
        <w:numPr>
          <w:ilvl w:val="1"/>
          <w:numId w:val="10"/>
        </w:numPr>
        <w:tabs>
          <w:tab w:val="left" w:pos="3599"/>
        </w:tabs>
        <w:spacing w:before="40" w:after="0" w:line="240" w:lineRule="auto"/>
        <w:ind w:left="3599" w:right="0" w:hanging="574"/>
        <w:jc w:val="left"/>
        <w:rPr>
          <w:sz w:val="20"/>
        </w:rPr>
      </w:pPr>
      <w:r>
        <w:rPr>
          <w:b/>
          <w:color w:val="212121"/>
          <w:sz w:val="18"/>
        </w:rPr>
        <w:t>Transferir</w:t>
      </w:r>
      <w:r>
        <w:rPr>
          <w:color w:val="212121"/>
          <w:sz w:val="18"/>
        </w:rPr>
        <w:t xml:space="preserve">: </w:t>
      </w:r>
      <w:r>
        <w:rPr>
          <w:color w:val="212121"/>
          <w:sz w:val="18"/>
        </w:rPr>
        <w:t xml:space="preserve">Utilizar </w:t>
      </w:r>
      <w:r>
        <w:rPr>
          <w:color w:val="212121"/>
          <w:sz w:val="18"/>
        </w:rPr>
        <w:t xml:space="preserve">seguros </w:t>
      </w:r>
      <w:r>
        <w:rPr>
          <w:color w:val="212121"/>
          <w:sz w:val="18"/>
        </w:rPr>
        <w:t xml:space="preserve">o </w:t>
      </w:r>
      <w:r>
        <w:rPr>
          <w:color w:val="212121"/>
          <w:spacing w:val="-2"/>
          <w:sz w:val="18"/>
        </w:rPr>
        <w:t xml:space="preserve">acuerdos </w:t>
      </w:r>
      <w:r>
        <w:rPr>
          <w:color w:val="212121"/>
          <w:sz w:val="18"/>
        </w:rPr>
        <w:t>contractuales</w:t>
      </w:r>
    </w:p>
    <w:p>
      <w:pPr>
        <w:pStyle w:val="ListParagraph"/>
        <w:numPr>
          <w:ilvl w:val="1"/>
          <w:numId w:val="10"/>
        </w:numPr>
        <w:tabs>
          <w:tab w:val="left" w:pos="3599"/>
        </w:tabs>
        <w:spacing w:before="40" w:after="0" w:line="240" w:lineRule="auto"/>
        <w:ind w:left="3599" w:right="0" w:hanging="555"/>
        <w:jc w:val="left"/>
        <w:rPr>
          <w:sz w:val="20"/>
        </w:rPr>
      </w:pPr>
      <w:r>
        <w:rPr>
          <w:b/>
          <w:color w:val="212121"/>
          <w:sz w:val="18"/>
        </w:rPr>
        <w:t>Aceptar</w:t>
      </w:r>
      <w:r>
        <w:rPr>
          <w:color w:val="212121"/>
          <w:sz w:val="18"/>
        </w:rPr>
        <w:t xml:space="preserve">: </w:t>
      </w:r>
      <w:r>
        <w:rPr>
          <w:color w:val="212121"/>
          <w:sz w:val="18"/>
        </w:rPr>
        <w:t xml:space="preserve">Documentar </w:t>
      </w:r>
      <w:r>
        <w:rPr>
          <w:color w:val="212121"/>
          <w:sz w:val="18"/>
        </w:rPr>
        <w:t xml:space="preserve">la aceptación </w:t>
      </w:r>
      <w:r>
        <w:rPr>
          <w:color w:val="212121"/>
          <w:sz w:val="18"/>
        </w:rPr>
        <w:t xml:space="preserve">con </w:t>
      </w:r>
      <w:r>
        <w:rPr>
          <w:color w:val="212121"/>
          <w:spacing w:val="-4"/>
          <w:sz w:val="18"/>
        </w:rPr>
        <w:t xml:space="preserve">planes </w:t>
      </w:r>
      <w:r>
        <w:rPr>
          <w:color w:val="212121"/>
          <w:sz w:val="18"/>
        </w:rPr>
        <w:t>de monitoreo</w:t>
      </w:r>
    </w:p>
    <w:p>
      <w:pPr>
        <w:pStyle w:val="ListParagraph"/>
        <w:spacing w:after="0" w:line="24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ListParagraph"/>
        <w:numPr>
          <w:ilvl w:val="0"/>
          <w:numId w:val="10"/>
        </w:numPr>
        <w:tabs>
          <w:tab w:val="left" w:pos="2878"/>
        </w:tabs>
        <w:spacing w:before="0" w:after="0" w:line="240" w:lineRule="auto"/>
        <w:ind w:left="2878" w:right="0" w:hanging="358"/>
        <w:jc w:val="left"/>
        <w:rPr>
          <w:sz w:val="20"/>
        </w:rPr>
      </w:pPr>
      <w:r>
        <w:rPr>
          <w:color w:val="212121"/>
          <w:sz w:val="18"/>
        </w:rPr>
        <w:t xml:space="preserve">Desarrolle </w:t>
      </w:r>
      <w:r>
        <w:rPr>
          <w:color w:val="212121"/>
          <w:sz w:val="18"/>
        </w:rPr>
        <w:t xml:space="preserve">planes </w:t>
      </w:r>
      <w:r>
        <w:rPr>
          <w:color w:val="212121"/>
          <w:sz w:val="18"/>
        </w:rPr>
        <w:t xml:space="preserve">de tratamiento </w:t>
      </w:r>
      <w:r>
        <w:rPr>
          <w:color w:val="212121"/>
          <w:sz w:val="18"/>
        </w:rPr>
        <w:t xml:space="preserve">con </w:t>
      </w:r>
      <w:r>
        <w:rPr>
          <w:color w:val="212121"/>
          <w:sz w:val="18"/>
        </w:rPr>
        <w:t xml:space="preserve">plazos </w:t>
      </w:r>
      <w:r>
        <w:rPr>
          <w:color w:val="212121"/>
          <w:sz w:val="18"/>
        </w:rPr>
        <w:t xml:space="preserve">y </w:t>
      </w:r>
      <w:r>
        <w:rPr>
          <w:color w:val="212121"/>
          <w:spacing w:val="-2"/>
          <w:sz w:val="18"/>
        </w:rPr>
        <w:t xml:space="preserve">responsables </w:t>
      </w:r>
      <w:r>
        <w:rPr>
          <w:color w:val="212121"/>
          <w:sz w:val="18"/>
        </w:rPr>
        <w:t>claros</w:t>
      </w:r>
    </w:p>
    <w:p>
      <w:pPr>
        <w:pStyle w:val="BodyText"/>
        <w:spacing w:before="11"/>
      </w:pPr>
    </w:p>
    <w:p>
      <w:pPr>
        <w:pStyle w:val="Heading4"/>
      </w:pPr>
      <w:bookmarkStart w:id="114" w:name="ISO/IEC 42001:2023 Risk Assessment Frame"/>
      <w:bookmarkEnd w:id="114"/>
      <w:r>
        <w:rPr>
          <w:color w:val="111A25"/>
          <w:spacing w:val="-2"/>
          <w:sz w:val="22"/>
        </w:rPr>
        <w:t xml:space="preserve">Marco </w:t>
      </w:r>
      <w:r>
        <w:rPr>
          <w:color w:val="111A25"/>
          <w:sz w:val="22"/>
        </w:rPr>
        <w:t xml:space="preserve">de evaluación de </w:t>
      </w:r>
      <w:r>
        <w:rPr>
          <w:color w:val="111A25"/>
          <w:sz w:val="22"/>
        </w:rPr>
        <w:t xml:space="preserve">riesgos </w:t>
      </w:r>
      <w:r>
        <w:rPr>
          <w:color w:val="111A25"/>
          <w:sz w:val="22"/>
        </w:rPr>
        <w:t>ISO/IEC</w:t>
      </w:r>
      <w:r>
        <w:rPr>
          <w:color w:val="111A25"/>
          <w:sz w:val="22"/>
        </w:rPr>
        <w:t xml:space="preserve"> 42001:2023</w:t>
      </w:r>
    </w:p>
    <w:p>
      <w:pPr>
        <w:pStyle w:val="Heading6"/>
        <w:numPr>
          <w:ilvl w:val="0"/>
          <w:numId w:val="9"/>
        </w:numPr>
        <w:tabs>
          <w:tab w:val="left" w:pos="2159"/>
        </w:tabs>
        <w:spacing w:before="168" w:after="0" w:line="240" w:lineRule="auto"/>
        <w:ind w:left="2159" w:right="0" w:hanging="359"/>
        <w:jc w:val="left"/>
      </w:pPr>
      <w:r>
        <w:rPr>
          <w:color w:val="212121"/>
          <w:spacing w:val="-4"/>
          <w:sz w:val="18"/>
        </w:rPr>
        <w:t xml:space="preserve">Fase de </w:t>
      </w:r>
      <w:r>
        <w:rPr>
          <w:color w:val="212121"/>
          <w:sz w:val="18"/>
        </w:rPr>
        <w:t xml:space="preserve">liderazgo </w:t>
      </w:r>
      <w:r>
        <w:rPr>
          <w:color w:val="212121"/>
          <w:sz w:val="18"/>
        </w:rPr>
        <w:t xml:space="preserve">y </w:t>
      </w:r>
      <w:r>
        <w:rPr>
          <w:color w:val="212121"/>
          <w:sz w:val="18"/>
        </w:rPr>
        <w:t>planificación</w:t>
      </w:r>
    </w:p>
    <w:p>
      <w:pPr>
        <w:pStyle w:val="ListParagraph"/>
        <w:numPr>
          <w:ilvl w:val="1"/>
          <w:numId w:val="9"/>
        </w:numPr>
        <w:tabs>
          <w:tab w:val="left" w:pos="2879"/>
        </w:tabs>
        <w:spacing w:before="40" w:after="0" w:line="240" w:lineRule="auto"/>
        <w:ind w:left="2879" w:right="0" w:hanging="359"/>
        <w:jc w:val="left"/>
        <w:rPr>
          <w:sz w:val="20"/>
        </w:rPr>
      </w:pPr>
      <w:r>
        <w:rPr>
          <w:color w:val="212121"/>
          <w:spacing w:val="-2"/>
          <w:sz w:val="18"/>
        </w:rPr>
        <w:t xml:space="preserve">Establecer </w:t>
      </w:r>
      <w:r>
        <w:rPr>
          <w:color w:val="212121"/>
          <w:spacing w:val="-2"/>
          <w:sz w:val="18"/>
        </w:rPr>
        <w:t xml:space="preserve">una política </w:t>
      </w:r>
      <w:r>
        <w:rPr>
          <w:color w:val="212121"/>
          <w:spacing w:val="-2"/>
          <w:sz w:val="18"/>
        </w:rPr>
        <w:t xml:space="preserve">de riesgos </w:t>
      </w:r>
      <w:r>
        <w:rPr>
          <w:color w:val="212121"/>
          <w:spacing w:val="-2"/>
          <w:sz w:val="18"/>
        </w:rPr>
        <w:t xml:space="preserve">de IA </w:t>
      </w:r>
      <w:r>
        <w:rPr>
          <w:color w:val="212121"/>
          <w:spacing w:val="-2"/>
          <w:sz w:val="18"/>
        </w:rPr>
        <w:t xml:space="preserve">alineada </w:t>
      </w:r>
      <w:r>
        <w:rPr>
          <w:color w:val="212121"/>
          <w:spacing w:val="-2"/>
          <w:sz w:val="18"/>
        </w:rPr>
        <w:t xml:space="preserve">con </w:t>
      </w:r>
      <w:r>
        <w:rPr>
          <w:color w:val="212121"/>
          <w:spacing w:val="-2"/>
          <w:sz w:val="18"/>
        </w:rPr>
        <w:t xml:space="preserve">la estrategia </w:t>
      </w:r>
      <w:r>
        <w:rPr>
          <w:color w:val="212121"/>
          <w:spacing w:val="-2"/>
          <w:sz w:val="18"/>
        </w:rPr>
        <w:t>de la organización</w:t>
      </w:r>
    </w:p>
    <w:p>
      <w:pPr>
        <w:pStyle w:val="ListParagraph"/>
        <w:numPr>
          <w:ilvl w:val="1"/>
          <w:numId w:val="9"/>
        </w:numPr>
        <w:tabs>
          <w:tab w:val="left" w:pos="2878"/>
        </w:tabs>
        <w:spacing w:before="40" w:after="0" w:line="240" w:lineRule="auto"/>
        <w:ind w:left="2878" w:right="0" w:hanging="358"/>
        <w:jc w:val="left"/>
        <w:rPr>
          <w:sz w:val="20"/>
        </w:rPr>
      </w:pPr>
      <w:r>
        <w:rPr>
          <w:color w:val="212121"/>
          <w:sz w:val="18"/>
        </w:rPr>
        <w:t xml:space="preserve">Definir </w:t>
      </w:r>
      <w:r>
        <w:rPr>
          <w:color w:val="212121"/>
          <w:sz w:val="18"/>
        </w:rPr>
        <w:t xml:space="preserve">la metodología </w:t>
      </w:r>
      <w:r>
        <w:rPr>
          <w:color w:val="212121"/>
          <w:sz w:val="18"/>
        </w:rPr>
        <w:t xml:space="preserve">y </w:t>
      </w:r>
      <w:r>
        <w:rPr>
          <w:color w:val="212121"/>
          <w:spacing w:val="-2"/>
          <w:sz w:val="18"/>
        </w:rPr>
        <w:t xml:space="preserve">la frecuencia de </w:t>
      </w:r>
      <w:r>
        <w:rPr>
          <w:color w:val="212121"/>
          <w:sz w:val="18"/>
        </w:rPr>
        <w:t xml:space="preserve">la evaluación </w:t>
      </w:r>
      <w:r>
        <w:rPr>
          <w:color w:val="212121"/>
          <w:sz w:val="18"/>
        </w:rPr>
        <w:t>de riesgos</w:t>
      </w:r>
    </w:p>
    <w:p>
      <w:pPr>
        <w:pStyle w:val="ListParagraph"/>
        <w:numPr>
          <w:ilvl w:val="1"/>
          <w:numId w:val="9"/>
        </w:numPr>
        <w:tabs>
          <w:tab w:val="left" w:pos="2879"/>
        </w:tabs>
        <w:spacing w:before="40" w:after="0" w:line="240" w:lineRule="auto"/>
        <w:ind w:left="2879" w:right="0" w:hanging="359"/>
        <w:jc w:val="left"/>
        <w:rPr>
          <w:sz w:val="20"/>
        </w:rPr>
      </w:pPr>
      <w:r>
        <w:rPr>
          <w:color w:val="212121"/>
          <w:sz w:val="18"/>
        </w:rPr>
        <w:t xml:space="preserve">Asignar </w:t>
      </w:r>
      <w:r>
        <w:rPr>
          <w:color w:val="212121"/>
          <w:sz w:val="18"/>
        </w:rPr>
        <w:t xml:space="preserve">recursos </w:t>
      </w:r>
      <w:r>
        <w:rPr>
          <w:color w:val="212121"/>
          <w:sz w:val="18"/>
        </w:rPr>
        <w:t xml:space="preserve">para </w:t>
      </w:r>
      <w:r>
        <w:rPr>
          <w:color w:val="212121"/>
          <w:spacing w:val="-2"/>
          <w:sz w:val="18"/>
        </w:rPr>
        <w:t xml:space="preserve">las actividades </w:t>
      </w:r>
      <w:r>
        <w:rPr>
          <w:color w:val="212121"/>
          <w:sz w:val="18"/>
        </w:rPr>
        <w:t xml:space="preserve">de gestión </w:t>
      </w:r>
      <w:r>
        <w:rPr>
          <w:color w:val="212121"/>
          <w:sz w:val="18"/>
        </w:rPr>
        <w:t>de riesgos</w:t>
      </w:r>
    </w:p>
    <w:p>
      <w:pPr>
        <w:pStyle w:val="ListParagraph"/>
        <w:numPr>
          <w:ilvl w:val="1"/>
          <w:numId w:val="9"/>
        </w:numPr>
        <w:tabs>
          <w:tab w:val="left" w:pos="2878"/>
        </w:tabs>
        <w:spacing w:before="40" w:after="0" w:line="240" w:lineRule="auto"/>
        <w:ind w:left="2878" w:right="0" w:hanging="358"/>
        <w:jc w:val="left"/>
        <w:rPr>
          <w:sz w:val="20"/>
        </w:rPr>
      </w:pPr>
      <w:r>
        <w:rPr>
          <w:color w:val="212121"/>
          <w:spacing w:val="-2"/>
          <w:sz w:val="18"/>
        </w:rPr>
        <w:t xml:space="preserve">Establecer </w:t>
      </w:r>
      <w:r>
        <w:rPr>
          <w:color w:val="212121"/>
          <w:spacing w:val="-2"/>
          <w:sz w:val="18"/>
        </w:rPr>
        <w:t xml:space="preserve">objetivos </w:t>
      </w:r>
      <w:r>
        <w:rPr>
          <w:color w:val="212121"/>
          <w:spacing w:val="-2"/>
          <w:sz w:val="18"/>
        </w:rPr>
        <w:t xml:space="preserve">medibles </w:t>
      </w:r>
      <w:r>
        <w:rPr>
          <w:color w:val="212121"/>
          <w:spacing w:val="-2"/>
          <w:sz w:val="18"/>
        </w:rPr>
        <w:t xml:space="preserve">de riesgo </w:t>
      </w:r>
      <w:r>
        <w:rPr>
          <w:color w:val="212121"/>
          <w:spacing w:val="-2"/>
          <w:sz w:val="18"/>
        </w:rPr>
        <w:t>de IA</w:t>
      </w:r>
    </w:p>
    <w:p>
      <w:pPr>
        <w:pStyle w:val="Heading6"/>
        <w:numPr>
          <w:ilvl w:val="0"/>
          <w:numId w:val="9"/>
        </w:numPr>
        <w:tabs>
          <w:tab w:val="left" w:pos="2158"/>
        </w:tabs>
        <w:spacing w:before="100" w:after="0" w:line="240" w:lineRule="auto"/>
        <w:ind w:left="2158" w:right="0" w:hanging="358"/>
        <w:jc w:val="left"/>
      </w:pPr>
      <w:r>
        <w:rPr>
          <w:color w:val="212121"/>
          <w:spacing w:val="-2"/>
          <w:sz w:val="18"/>
        </w:rPr>
        <w:t xml:space="preserve">Evaluación de </w:t>
      </w:r>
      <w:r>
        <w:rPr>
          <w:color w:val="212121"/>
          <w:sz w:val="18"/>
        </w:rPr>
        <w:t xml:space="preserve">riesgos </w:t>
      </w:r>
      <w:r>
        <w:rPr>
          <w:color w:val="212121"/>
          <w:sz w:val="18"/>
        </w:rPr>
        <w:t>operativos</w:t>
      </w:r>
    </w:p>
    <w:p>
      <w:pPr>
        <w:pStyle w:val="ListParagraph"/>
        <w:numPr>
          <w:ilvl w:val="1"/>
          <w:numId w:val="9"/>
        </w:numPr>
        <w:tabs>
          <w:tab w:val="left" w:pos="2879"/>
        </w:tabs>
        <w:spacing w:before="40" w:after="0" w:line="240" w:lineRule="auto"/>
        <w:ind w:left="2879" w:right="0" w:hanging="359"/>
        <w:jc w:val="left"/>
        <w:rPr>
          <w:sz w:val="20"/>
        </w:rPr>
      </w:pPr>
      <w:r>
        <w:rPr>
          <w:color w:val="212121"/>
          <w:spacing w:val="-2"/>
          <w:sz w:val="18"/>
        </w:rPr>
        <w:t xml:space="preserve">Realizar </w:t>
      </w:r>
      <w:r>
        <w:rPr>
          <w:color w:val="212121"/>
          <w:spacing w:val="-2"/>
          <w:sz w:val="18"/>
        </w:rPr>
        <w:t xml:space="preserve">evaluaciones </w:t>
      </w:r>
      <w:r>
        <w:rPr>
          <w:color w:val="212121"/>
          <w:spacing w:val="-2"/>
          <w:sz w:val="18"/>
        </w:rPr>
        <w:t xml:space="preserve">en </w:t>
      </w:r>
      <w:r>
        <w:rPr>
          <w:color w:val="212121"/>
          <w:spacing w:val="-2"/>
          <w:sz w:val="18"/>
        </w:rPr>
        <w:t xml:space="preserve">etapas </w:t>
      </w:r>
      <w:r>
        <w:rPr>
          <w:color w:val="212121"/>
          <w:spacing w:val="-2"/>
          <w:sz w:val="18"/>
        </w:rPr>
        <w:t xml:space="preserve">clave </w:t>
      </w:r>
      <w:r>
        <w:rPr>
          <w:color w:val="212121"/>
          <w:spacing w:val="-2"/>
          <w:sz w:val="18"/>
        </w:rPr>
        <w:t xml:space="preserve">del ciclo </w:t>
      </w:r>
      <w:r>
        <w:rPr>
          <w:color w:val="212121"/>
          <w:spacing w:val="-2"/>
          <w:sz w:val="18"/>
        </w:rPr>
        <w:t>de vida</w:t>
      </w:r>
      <w:r>
        <w:rPr>
          <w:color w:val="212121"/>
          <w:spacing w:val="-2"/>
          <w:sz w:val="18"/>
        </w:rPr>
        <w:t>:</w:t>
      </w:r>
    </w:p>
    <w:p>
      <w:pPr>
        <w:pStyle w:val="ListParagraph"/>
        <w:numPr>
          <w:ilvl w:val="2"/>
          <w:numId w:val="9"/>
        </w:numPr>
        <w:tabs>
          <w:tab w:val="left" w:pos="3599"/>
        </w:tabs>
        <w:spacing w:before="40" w:after="0" w:line="240" w:lineRule="auto"/>
        <w:ind w:left="3599" w:right="0" w:hanging="454"/>
        <w:jc w:val="left"/>
        <w:rPr>
          <w:sz w:val="20"/>
        </w:rPr>
      </w:pPr>
      <w:r>
        <w:rPr>
          <w:color w:val="212121"/>
          <w:spacing w:val="-2"/>
          <w:sz w:val="18"/>
        </w:rPr>
        <w:t xml:space="preserve">Fase </w:t>
      </w:r>
      <w:r>
        <w:rPr>
          <w:color w:val="212121"/>
          <w:spacing w:val="-2"/>
          <w:sz w:val="18"/>
        </w:rPr>
        <w:t>de diseño</w:t>
      </w:r>
      <w:r>
        <w:rPr>
          <w:color w:val="212121"/>
          <w:spacing w:val="-2"/>
          <w:sz w:val="18"/>
        </w:rPr>
        <w:t xml:space="preserve">: </w:t>
      </w:r>
      <w:r>
        <w:rPr>
          <w:color w:val="212121"/>
          <w:spacing w:val="-2"/>
          <w:sz w:val="18"/>
        </w:rPr>
        <w:t xml:space="preserve">viabilidad </w:t>
      </w:r>
      <w:r>
        <w:rPr>
          <w:color w:val="212121"/>
          <w:spacing w:val="-2"/>
          <w:sz w:val="18"/>
        </w:rPr>
        <w:t xml:space="preserve">ética </w:t>
      </w:r>
      <w:r>
        <w:rPr>
          <w:color w:val="212121"/>
          <w:spacing w:val="-2"/>
          <w:sz w:val="18"/>
        </w:rPr>
        <w:t xml:space="preserve">y </w:t>
      </w:r>
      <w:r>
        <w:rPr>
          <w:color w:val="212121"/>
          <w:spacing w:val="-2"/>
          <w:sz w:val="18"/>
        </w:rPr>
        <w:t>técnica</w:t>
      </w:r>
    </w:p>
    <w:p>
      <w:pPr>
        <w:pStyle w:val="ListParagraph"/>
        <w:numPr>
          <w:ilvl w:val="2"/>
          <w:numId w:val="9"/>
        </w:numPr>
        <w:tabs>
          <w:tab w:val="left" w:pos="3599"/>
        </w:tabs>
        <w:spacing w:before="40" w:after="0" w:line="240" w:lineRule="auto"/>
        <w:ind w:left="3599" w:right="0" w:hanging="498"/>
        <w:jc w:val="left"/>
        <w:rPr>
          <w:sz w:val="20"/>
        </w:rPr>
      </w:pPr>
      <w:r>
        <w:rPr>
          <w:color w:val="212121"/>
          <w:sz w:val="18"/>
        </w:rPr>
        <w:t xml:space="preserve">Fase </w:t>
      </w:r>
      <w:r>
        <w:rPr>
          <w:color w:val="212121"/>
          <w:sz w:val="18"/>
        </w:rPr>
        <w:t>de desarrollo</w:t>
      </w:r>
      <w:r>
        <w:rPr>
          <w:color w:val="212121"/>
          <w:sz w:val="18"/>
        </w:rPr>
        <w:t xml:space="preserve">: </w:t>
      </w:r>
      <w:r>
        <w:rPr>
          <w:color w:val="212121"/>
          <w:spacing w:val="-2"/>
          <w:sz w:val="18"/>
        </w:rPr>
        <w:t xml:space="preserve">calidad </w:t>
      </w:r>
      <w:r>
        <w:rPr>
          <w:color w:val="212121"/>
          <w:sz w:val="18"/>
        </w:rPr>
        <w:t xml:space="preserve">del código </w:t>
      </w:r>
      <w:r>
        <w:rPr>
          <w:color w:val="212121"/>
          <w:sz w:val="18"/>
        </w:rPr>
        <w:t xml:space="preserve">y </w:t>
      </w:r>
      <w:r>
        <w:rPr>
          <w:color w:val="212121"/>
          <w:sz w:val="18"/>
        </w:rPr>
        <w:t>de los datos</w:t>
      </w:r>
    </w:p>
    <w:p>
      <w:pPr>
        <w:pStyle w:val="ListParagraph"/>
        <w:numPr>
          <w:ilvl w:val="2"/>
          <w:numId w:val="9"/>
        </w:numPr>
        <w:tabs>
          <w:tab w:val="left" w:pos="3599"/>
        </w:tabs>
        <w:spacing w:before="40" w:after="0" w:line="240" w:lineRule="auto"/>
        <w:ind w:left="3599" w:right="0" w:hanging="543"/>
        <w:jc w:val="left"/>
        <w:rPr>
          <w:sz w:val="20"/>
        </w:rPr>
      </w:pPr>
      <w:r>
        <w:rPr>
          <w:color w:val="212121"/>
          <w:spacing w:val="-2"/>
          <w:sz w:val="18"/>
        </w:rPr>
        <w:t xml:space="preserve">Fase </w:t>
      </w:r>
      <w:r>
        <w:rPr>
          <w:color w:val="212121"/>
          <w:spacing w:val="-2"/>
          <w:sz w:val="18"/>
        </w:rPr>
        <w:t>de pruebas</w:t>
      </w:r>
      <w:r>
        <w:rPr>
          <w:color w:val="212121"/>
          <w:spacing w:val="-2"/>
          <w:sz w:val="18"/>
        </w:rPr>
        <w:t xml:space="preserve">: </w:t>
      </w:r>
      <w:r>
        <w:rPr>
          <w:color w:val="212121"/>
          <w:spacing w:val="-2"/>
          <w:sz w:val="18"/>
        </w:rPr>
        <w:t xml:space="preserve">validación </w:t>
      </w:r>
      <w:r>
        <w:rPr>
          <w:color w:val="212121"/>
          <w:spacing w:val="-2"/>
          <w:sz w:val="18"/>
        </w:rPr>
        <w:t xml:space="preserve">del rendimiento </w:t>
      </w:r>
      <w:r>
        <w:rPr>
          <w:color w:val="212121"/>
          <w:spacing w:val="-2"/>
          <w:sz w:val="18"/>
        </w:rPr>
        <w:t xml:space="preserve">y </w:t>
      </w:r>
      <w:r>
        <w:rPr>
          <w:color w:val="212121"/>
          <w:spacing w:val="-2"/>
          <w:sz w:val="18"/>
        </w:rPr>
        <w:t>la seguridad</w:t>
      </w:r>
    </w:p>
    <w:p>
      <w:pPr>
        <w:pStyle w:val="ListParagraph"/>
        <w:numPr>
          <w:ilvl w:val="2"/>
          <w:numId w:val="9"/>
        </w:numPr>
        <w:tabs>
          <w:tab w:val="left" w:pos="3599"/>
        </w:tabs>
        <w:spacing w:before="40" w:after="0" w:line="240" w:lineRule="auto"/>
        <w:ind w:left="3599" w:right="0" w:hanging="541"/>
        <w:jc w:val="left"/>
        <w:rPr>
          <w:sz w:val="20"/>
        </w:rPr>
      </w:pPr>
      <w:r>
        <w:rPr>
          <w:color w:val="212121"/>
          <w:sz w:val="18"/>
        </w:rPr>
        <w:t xml:space="preserve">Fase </w:t>
      </w:r>
      <w:r>
        <w:rPr>
          <w:color w:val="212121"/>
          <w:sz w:val="18"/>
        </w:rPr>
        <w:t>de implementación</w:t>
      </w:r>
      <w:r>
        <w:rPr>
          <w:color w:val="212121"/>
          <w:sz w:val="18"/>
        </w:rPr>
        <w:t xml:space="preserve">: </w:t>
      </w:r>
      <w:r>
        <w:rPr>
          <w:color w:val="212121"/>
          <w:sz w:val="18"/>
        </w:rPr>
        <w:t xml:space="preserve">integración </w:t>
      </w:r>
      <w:r>
        <w:rPr>
          <w:color w:val="212121"/>
          <w:sz w:val="18"/>
        </w:rPr>
        <w:t xml:space="preserve">e </w:t>
      </w:r>
      <w:r>
        <w:rPr>
          <w:color w:val="212121"/>
          <w:spacing w:val="-2"/>
          <w:sz w:val="18"/>
        </w:rPr>
        <w:t xml:space="preserve">impacto </w:t>
      </w:r>
      <w:r>
        <w:rPr>
          <w:color w:val="212121"/>
          <w:sz w:val="18"/>
        </w:rPr>
        <w:t>en el usuario</w:t>
      </w:r>
    </w:p>
    <w:p>
      <w:pPr>
        <w:pStyle w:val="ListParagraph"/>
        <w:numPr>
          <w:ilvl w:val="2"/>
          <w:numId w:val="9"/>
        </w:numPr>
        <w:tabs>
          <w:tab w:val="left" w:pos="3599"/>
        </w:tabs>
        <w:spacing w:before="40" w:after="0" w:line="240" w:lineRule="auto"/>
        <w:ind w:left="3599" w:right="0" w:hanging="497"/>
        <w:jc w:val="left"/>
        <w:rPr>
          <w:sz w:val="20"/>
        </w:rPr>
      </w:pPr>
      <w:r>
        <w:rPr>
          <w:color w:val="212121"/>
          <w:sz w:val="18"/>
        </w:rPr>
        <w:t xml:space="preserve">Fase </w:t>
      </w:r>
      <w:r>
        <w:rPr>
          <w:color w:val="212121"/>
          <w:sz w:val="18"/>
        </w:rPr>
        <w:t>de operación</w:t>
      </w:r>
      <w:r>
        <w:rPr>
          <w:color w:val="212121"/>
          <w:sz w:val="18"/>
        </w:rPr>
        <w:t xml:space="preserve">: </w:t>
      </w:r>
      <w:r>
        <w:rPr>
          <w:color w:val="212121"/>
          <w:sz w:val="18"/>
        </w:rPr>
        <w:t xml:space="preserve">Monitoreo </w:t>
      </w:r>
      <w:r>
        <w:rPr>
          <w:color w:val="212121"/>
          <w:sz w:val="18"/>
        </w:rPr>
        <w:t xml:space="preserve">continuo </w:t>
      </w:r>
      <w:r>
        <w:rPr>
          <w:color w:val="212121"/>
          <w:sz w:val="18"/>
        </w:rPr>
        <w:t xml:space="preserve">y </w:t>
      </w:r>
      <w:r>
        <w:rPr>
          <w:color w:val="212121"/>
          <w:spacing w:val="-4"/>
          <w:sz w:val="18"/>
        </w:rPr>
        <w:t>desviaciones</w:t>
      </w:r>
    </w:p>
    <w:p>
      <w:pPr>
        <w:pStyle w:val="ListParagraph"/>
        <w:numPr>
          <w:ilvl w:val="1"/>
          <w:numId w:val="9"/>
        </w:numPr>
        <w:tabs>
          <w:tab w:val="left" w:pos="2878"/>
        </w:tabs>
        <w:spacing w:before="40" w:after="0" w:line="240" w:lineRule="auto"/>
        <w:ind w:left="2878" w:right="0" w:hanging="358"/>
        <w:jc w:val="left"/>
        <w:rPr>
          <w:sz w:val="20"/>
        </w:rPr>
      </w:pPr>
      <w:r>
        <w:rPr>
          <w:color w:val="212121"/>
          <w:spacing w:val="-4"/>
          <w:sz w:val="18"/>
        </w:rPr>
        <w:t xml:space="preserve">Utilice </w:t>
      </w:r>
      <w:r>
        <w:rPr>
          <w:color w:val="212121"/>
          <w:spacing w:val="-4"/>
          <w:sz w:val="18"/>
        </w:rPr>
        <w:t xml:space="preserve">plantillas </w:t>
      </w:r>
      <w:r>
        <w:rPr>
          <w:color w:val="212121"/>
          <w:spacing w:val="-4"/>
          <w:sz w:val="18"/>
        </w:rPr>
        <w:t xml:space="preserve">de evaluación </w:t>
      </w:r>
      <w:r>
        <w:rPr>
          <w:color w:val="212121"/>
          <w:spacing w:val="-4"/>
          <w:sz w:val="18"/>
        </w:rPr>
        <w:t>estandarizadas</w:t>
      </w:r>
    </w:p>
    <w:p>
      <w:pPr>
        <w:pStyle w:val="ListParagraph"/>
        <w:numPr>
          <w:ilvl w:val="1"/>
          <w:numId w:val="9"/>
        </w:numPr>
        <w:tabs>
          <w:tab w:val="left" w:pos="2879"/>
        </w:tabs>
        <w:spacing w:before="41" w:after="0" w:line="240" w:lineRule="auto"/>
        <w:ind w:left="2879" w:right="0" w:hanging="359"/>
        <w:jc w:val="left"/>
        <w:rPr>
          <w:sz w:val="20"/>
        </w:rPr>
      </w:pPr>
      <w:r>
        <w:rPr>
          <w:color w:val="212121"/>
          <w:spacing w:val="-2"/>
          <w:sz w:val="18"/>
        </w:rPr>
        <w:t xml:space="preserve">Documentar </w:t>
      </w:r>
      <w:r>
        <w:rPr>
          <w:color w:val="212121"/>
          <w:spacing w:val="-2"/>
          <w:sz w:val="18"/>
        </w:rPr>
        <w:t xml:space="preserve">los resultados </w:t>
      </w:r>
      <w:r>
        <w:rPr>
          <w:color w:val="212121"/>
          <w:spacing w:val="-2"/>
          <w:sz w:val="18"/>
        </w:rPr>
        <w:t xml:space="preserve">de la evaluación </w:t>
      </w:r>
      <w:r>
        <w:rPr>
          <w:color w:val="212121"/>
          <w:spacing w:val="-2"/>
          <w:sz w:val="18"/>
        </w:rPr>
        <w:t xml:space="preserve">y </w:t>
      </w:r>
      <w:r>
        <w:rPr>
          <w:color w:val="212121"/>
          <w:spacing w:val="-2"/>
          <w:sz w:val="18"/>
        </w:rPr>
        <w:t>las decisiones</w:t>
      </w:r>
    </w:p>
    <w:p>
      <w:pPr>
        <w:pStyle w:val="Heading6"/>
        <w:numPr>
          <w:ilvl w:val="0"/>
          <w:numId w:val="9"/>
        </w:numPr>
        <w:tabs>
          <w:tab w:val="left" w:pos="2158"/>
        </w:tabs>
        <w:spacing w:before="100" w:after="0" w:line="240" w:lineRule="auto"/>
        <w:ind w:left="2158" w:right="0" w:hanging="358"/>
        <w:jc w:val="left"/>
      </w:pPr>
      <w:r>
        <w:rPr>
          <w:color w:val="212121"/>
          <w:spacing w:val="-2"/>
          <w:w w:val="105"/>
          <w:sz w:val="18"/>
        </w:rPr>
        <w:t xml:space="preserve">Evaluación </w:t>
      </w:r>
      <w:r>
        <w:rPr>
          <w:color w:val="212121"/>
          <w:spacing w:val="-2"/>
          <w:w w:val="105"/>
          <w:sz w:val="18"/>
        </w:rPr>
        <w:t>del rendimiento</w:t>
      </w:r>
    </w:p>
    <w:p>
      <w:pPr>
        <w:pStyle w:val="ListParagraph"/>
        <w:numPr>
          <w:ilvl w:val="1"/>
          <w:numId w:val="9"/>
        </w:numPr>
        <w:tabs>
          <w:tab w:val="left" w:pos="2879"/>
        </w:tabs>
        <w:spacing w:before="40" w:after="0" w:line="240" w:lineRule="auto"/>
        <w:ind w:left="2879" w:right="0" w:hanging="359"/>
        <w:jc w:val="left"/>
        <w:rPr>
          <w:sz w:val="20"/>
        </w:rPr>
      </w:pPr>
      <w:r>
        <w:rPr>
          <w:color w:val="212121"/>
          <w:spacing w:val="-2"/>
          <w:sz w:val="18"/>
        </w:rPr>
        <w:t xml:space="preserve">Definir </w:t>
      </w:r>
      <w:r>
        <w:rPr>
          <w:color w:val="212121"/>
          <w:spacing w:val="-2"/>
          <w:sz w:val="18"/>
        </w:rPr>
        <w:t xml:space="preserve">indicadores </w:t>
      </w:r>
      <w:r>
        <w:rPr>
          <w:color w:val="212121"/>
          <w:spacing w:val="-2"/>
          <w:sz w:val="18"/>
        </w:rPr>
        <w:t xml:space="preserve">clave </w:t>
      </w:r>
      <w:r>
        <w:rPr>
          <w:color w:val="212121"/>
          <w:spacing w:val="-2"/>
          <w:sz w:val="18"/>
        </w:rPr>
        <w:t xml:space="preserve">de riesgo </w:t>
      </w:r>
      <w:r>
        <w:rPr>
          <w:color w:val="212121"/>
          <w:spacing w:val="-2"/>
          <w:sz w:val="18"/>
        </w:rPr>
        <w:t xml:space="preserve">(KRI) </w:t>
      </w:r>
      <w:r>
        <w:rPr>
          <w:color w:val="212121"/>
          <w:spacing w:val="-2"/>
          <w:sz w:val="18"/>
        </w:rPr>
        <w:t xml:space="preserve">para </w:t>
      </w:r>
      <w:r>
        <w:rPr>
          <w:color w:val="212121"/>
          <w:spacing w:val="-2"/>
          <w:sz w:val="18"/>
        </w:rPr>
        <w:t xml:space="preserve">los sistemas </w:t>
      </w:r>
      <w:r>
        <w:rPr>
          <w:color w:val="212121"/>
          <w:spacing w:val="-2"/>
          <w:sz w:val="18"/>
        </w:rPr>
        <w:t>de IA</w:t>
      </w:r>
      <w:r>
        <w:rPr>
          <w:color w:val="212121"/>
          <w:spacing w:val="-2"/>
          <w:sz w:val="18"/>
        </w:rPr>
        <w:t>:</w:t>
      </w:r>
    </w:p>
    <w:p>
      <w:pPr>
        <w:pStyle w:val="ListParagraph"/>
        <w:numPr>
          <w:ilvl w:val="2"/>
          <w:numId w:val="9"/>
        </w:numPr>
        <w:tabs>
          <w:tab w:val="left" w:pos="3599"/>
        </w:tabs>
        <w:spacing w:before="40" w:after="0" w:line="240" w:lineRule="auto"/>
        <w:ind w:left="3599" w:right="0" w:hanging="454"/>
        <w:jc w:val="left"/>
        <w:rPr>
          <w:sz w:val="20"/>
        </w:rPr>
      </w:pPr>
      <w:r>
        <w:rPr>
          <w:color w:val="212121"/>
          <w:spacing w:val="-2"/>
          <w:sz w:val="18"/>
        </w:rPr>
        <w:t xml:space="preserve">Tasas </w:t>
      </w:r>
      <w:r>
        <w:rPr>
          <w:color w:val="212121"/>
          <w:sz w:val="18"/>
        </w:rPr>
        <w:t xml:space="preserve">de degradación </w:t>
      </w:r>
      <w:r>
        <w:rPr>
          <w:color w:val="212121"/>
          <w:sz w:val="18"/>
        </w:rPr>
        <w:t xml:space="preserve">de la precisión </w:t>
      </w:r>
      <w:r>
        <w:rPr>
          <w:color w:val="212121"/>
          <w:sz w:val="18"/>
        </w:rPr>
        <w:t>del modelo</w:t>
      </w:r>
    </w:p>
    <w:p>
      <w:pPr>
        <w:pStyle w:val="ListParagraph"/>
        <w:numPr>
          <w:ilvl w:val="2"/>
          <w:numId w:val="9"/>
        </w:numPr>
        <w:tabs>
          <w:tab w:val="left" w:pos="3599"/>
        </w:tabs>
        <w:spacing w:before="40" w:after="0" w:line="240" w:lineRule="auto"/>
        <w:ind w:left="3599" w:right="0" w:hanging="498"/>
        <w:jc w:val="left"/>
        <w:rPr>
          <w:sz w:val="20"/>
        </w:rPr>
      </w:pPr>
      <w:r>
        <w:rPr>
          <w:color w:val="212121"/>
          <w:spacing w:val="-2"/>
          <w:sz w:val="18"/>
        </w:rPr>
        <w:t xml:space="preserve">Tendencias de </w:t>
      </w:r>
      <w:r>
        <w:rPr>
          <w:color w:val="212121"/>
          <w:sz w:val="18"/>
        </w:rPr>
        <w:t xml:space="preserve">las métricas de </w:t>
      </w:r>
      <w:r>
        <w:rPr>
          <w:color w:val="212121"/>
          <w:sz w:val="18"/>
        </w:rPr>
        <w:t>sesgo</w:t>
      </w:r>
    </w:p>
    <w:p>
      <w:pPr>
        <w:pStyle w:val="ListParagraph"/>
        <w:numPr>
          <w:ilvl w:val="2"/>
          <w:numId w:val="9"/>
        </w:numPr>
        <w:tabs>
          <w:tab w:val="left" w:pos="3599"/>
        </w:tabs>
        <w:spacing w:before="40" w:after="0" w:line="240" w:lineRule="auto"/>
        <w:ind w:left="3599" w:right="0" w:hanging="543"/>
        <w:jc w:val="left"/>
        <w:rPr>
          <w:sz w:val="20"/>
        </w:rPr>
      </w:pPr>
      <w:r>
        <w:rPr>
          <w:color w:val="212121"/>
          <w:spacing w:val="-2"/>
          <w:sz w:val="18"/>
        </w:rPr>
        <w:t xml:space="preserve">Disponibilidad </w:t>
      </w:r>
      <w:r>
        <w:rPr>
          <w:color w:val="212121"/>
          <w:spacing w:val="-2"/>
          <w:sz w:val="18"/>
        </w:rPr>
        <w:t xml:space="preserve">y </w:t>
      </w:r>
      <w:r>
        <w:rPr>
          <w:color w:val="212121"/>
          <w:spacing w:val="-2"/>
          <w:sz w:val="18"/>
        </w:rPr>
        <w:t xml:space="preserve">fiabilidad </w:t>
      </w:r>
      <w:r>
        <w:rPr>
          <w:color w:val="212121"/>
          <w:spacing w:val="-2"/>
          <w:sz w:val="18"/>
        </w:rPr>
        <w:t>del sistema</w:t>
      </w:r>
    </w:p>
    <w:p>
      <w:pPr>
        <w:pStyle w:val="ListParagraph"/>
        <w:numPr>
          <w:ilvl w:val="2"/>
          <w:numId w:val="9"/>
        </w:numPr>
        <w:tabs>
          <w:tab w:val="left" w:pos="3599"/>
        </w:tabs>
        <w:spacing w:before="40" w:after="0" w:line="240" w:lineRule="auto"/>
        <w:ind w:left="3599" w:right="0" w:hanging="541"/>
        <w:jc w:val="left"/>
        <w:rPr>
          <w:sz w:val="20"/>
        </w:rPr>
      </w:pPr>
      <w:r>
        <w:rPr>
          <w:color w:val="212121"/>
          <w:spacing w:val="-2"/>
          <w:sz w:val="18"/>
        </w:rPr>
        <w:t xml:space="preserve">Patrones </w:t>
      </w:r>
      <w:r>
        <w:rPr>
          <w:color w:val="212121"/>
          <w:sz w:val="18"/>
        </w:rPr>
        <w:t xml:space="preserve">de quejas </w:t>
      </w:r>
      <w:r>
        <w:rPr>
          <w:color w:val="212121"/>
          <w:sz w:val="18"/>
        </w:rPr>
        <w:t>de los usuarios</w:t>
      </w:r>
    </w:p>
    <w:p>
      <w:pPr>
        <w:pStyle w:val="ListParagraph"/>
        <w:numPr>
          <w:ilvl w:val="1"/>
          <w:numId w:val="9"/>
        </w:numPr>
        <w:tabs>
          <w:tab w:val="left" w:pos="2878"/>
        </w:tabs>
        <w:spacing w:before="40" w:after="0" w:line="240" w:lineRule="auto"/>
        <w:ind w:left="2878" w:right="0" w:hanging="358"/>
        <w:jc w:val="left"/>
        <w:rPr>
          <w:sz w:val="20"/>
        </w:rPr>
      </w:pPr>
      <w:r>
        <w:rPr>
          <w:color w:val="212121"/>
          <w:sz w:val="18"/>
        </w:rPr>
        <w:t xml:space="preserve">Establecer </w:t>
      </w:r>
      <w:r>
        <w:rPr>
          <w:color w:val="212121"/>
          <w:sz w:val="18"/>
        </w:rPr>
        <w:t xml:space="preserve">frecuencias </w:t>
      </w:r>
      <w:r>
        <w:rPr>
          <w:color w:val="212121"/>
          <w:sz w:val="18"/>
        </w:rPr>
        <w:t xml:space="preserve">de monitoreo </w:t>
      </w:r>
      <w:r>
        <w:rPr>
          <w:color w:val="212121"/>
          <w:sz w:val="18"/>
        </w:rPr>
        <w:t xml:space="preserve">y </w:t>
      </w:r>
      <w:r>
        <w:rPr>
          <w:color w:val="212121"/>
          <w:spacing w:val="-2"/>
          <w:sz w:val="18"/>
        </w:rPr>
        <w:t>umbrales</w:t>
      </w:r>
    </w:p>
    <w:p>
      <w:pPr>
        <w:pStyle w:val="ListParagraph"/>
        <w:numPr>
          <w:ilvl w:val="1"/>
          <w:numId w:val="9"/>
        </w:numPr>
        <w:tabs>
          <w:tab w:val="left" w:pos="2879"/>
        </w:tabs>
        <w:spacing w:before="40" w:after="0" w:line="240" w:lineRule="auto"/>
        <w:ind w:left="2879" w:right="0" w:hanging="359"/>
        <w:jc w:val="left"/>
        <w:rPr>
          <w:sz w:val="20"/>
        </w:rPr>
      </w:pPr>
      <w:r>
        <w:rPr>
          <w:color w:val="212121"/>
          <w:sz w:val="18"/>
        </w:rPr>
        <w:t xml:space="preserve">Crear </w:t>
      </w:r>
      <w:r>
        <w:rPr>
          <w:color w:val="212121"/>
          <w:sz w:val="18"/>
        </w:rPr>
        <w:t xml:space="preserve">alertas </w:t>
      </w:r>
      <w:r>
        <w:rPr>
          <w:color w:val="212121"/>
          <w:sz w:val="18"/>
        </w:rPr>
        <w:t xml:space="preserve">automatizadas </w:t>
      </w:r>
      <w:r>
        <w:rPr>
          <w:color w:val="212121"/>
          <w:sz w:val="18"/>
        </w:rPr>
        <w:t xml:space="preserve">para </w:t>
      </w:r>
      <w:r>
        <w:rPr>
          <w:color w:val="212121"/>
          <w:spacing w:val="-2"/>
          <w:sz w:val="18"/>
        </w:rPr>
        <w:t xml:space="preserve">indicadores </w:t>
      </w:r>
      <w:r>
        <w:rPr>
          <w:color w:val="212121"/>
          <w:sz w:val="18"/>
        </w:rPr>
        <w:t>críticos</w:t>
      </w:r>
    </w:p>
    <w:p>
      <w:pPr>
        <w:pStyle w:val="Heading6"/>
        <w:numPr>
          <w:ilvl w:val="0"/>
          <w:numId w:val="9"/>
        </w:numPr>
        <w:tabs>
          <w:tab w:val="left" w:pos="2158"/>
        </w:tabs>
        <w:spacing w:before="100" w:after="0" w:line="240" w:lineRule="auto"/>
        <w:ind w:left="2158" w:right="0" w:hanging="358"/>
        <w:jc w:val="left"/>
      </w:pPr>
      <w:r>
        <w:rPr>
          <w:color w:val="212121"/>
          <w:spacing w:val="-2"/>
          <w:sz w:val="18"/>
        </w:rPr>
        <w:t xml:space="preserve">Mejora </w:t>
      </w:r>
      <w:r>
        <w:rPr>
          <w:color w:val="212121"/>
          <w:sz w:val="18"/>
        </w:rPr>
        <w:t>continua</w:t>
      </w:r>
    </w:p>
    <w:p>
      <w:pPr>
        <w:pStyle w:val="ListParagraph"/>
        <w:numPr>
          <w:ilvl w:val="1"/>
          <w:numId w:val="9"/>
        </w:numPr>
        <w:tabs>
          <w:tab w:val="left" w:pos="2879"/>
        </w:tabs>
        <w:spacing w:before="40" w:after="0" w:line="240" w:lineRule="auto"/>
        <w:ind w:left="2879" w:right="0" w:hanging="359"/>
        <w:jc w:val="left"/>
        <w:rPr>
          <w:sz w:val="20"/>
        </w:rPr>
      </w:pPr>
      <w:r>
        <w:rPr>
          <w:color w:val="212121"/>
          <w:sz w:val="18"/>
        </w:rPr>
        <w:t xml:space="preserve">Realizar </w:t>
      </w:r>
      <w:r>
        <w:rPr>
          <w:color w:val="212121"/>
          <w:sz w:val="18"/>
        </w:rPr>
        <w:t xml:space="preserve">revisiones </w:t>
      </w:r>
      <w:r>
        <w:rPr>
          <w:color w:val="212121"/>
          <w:sz w:val="18"/>
        </w:rPr>
        <w:t xml:space="preserve">periódicas </w:t>
      </w:r>
      <w:r>
        <w:rPr>
          <w:color w:val="212121"/>
          <w:sz w:val="18"/>
        </w:rPr>
        <w:t xml:space="preserve">de </w:t>
      </w:r>
      <w:r>
        <w:rPr>
          <w:color w:val="212121"/>
          <w:sz w:val="18"/>
        </w:rPr>
        <w:t xml:space="preserve">la gestión de </w:t>
      </w:r>
      <w:r>
        <w:rPr>
          <w:color w:val="212121"/>
          <w:spacing w:val="-4"/>
          <w:sz w:val="18"/>
        </w:rPr>
        <w:t xml:space="preserve">los riesgos de </w:t>
      </w:r>
      <w:r>
        <w:rPr>
          <w:color w:val="212121"/>
          <w:sz w:val="18"/>
        </w:rPr>
        <w:t>la IA</w:t>
      </w:r>
    </w:p>
    <w:p>
      <w:pPr>
        <w:pStyle w:val="ListParagraph"/>
        <w:numPr>
          <w:ilvl w:val="1"/>
          <w:numId w:val="9"/>
        </w:numPr>
        <w:tabs>
          <w:tab w:val="left" w:pos="2878"/>
        </w:tabs>
        <w:spacing w:before="40" w:after="0" w:line="240" w:lineRule="auto"/>
        <w:ind w:left="2878" w:right="0" w:hanging="358"/>
        <w:jc w:val="left"/>
        <w:rPr>
          <w:sz w:val="20"/>
        </w:rPr>
      </w:pPr>
      <w:r>
        <w:rPr>
          <w:color w:val="212121"/>
          <w:spacing w:val="-2"/>
          <w:sz w:val="18"/>
        </w:rPr>
        <w:t xml:space="preserve">Analizar incidentes y </w:t>
      </w:r>
      <w:r>
        <w:rPr>
          <w:color w:val="212121"/>
          <w:spacing w:val="-2"/>
          <w:sz w:val="18"/>
        </w:rPr>
        <w:t>cuasi-incidentes</w:t>
      </w:r>
    </w:p>
    <w:p>
      <w:pPr>
        <w:pStyle w:val="ListParagraph"/>
        <w:numPr>
          <w:ilvl w:val="1"/>
          <w:numId w:val="9"/>
        </w:numPr>
        <w:tabs>
          <w:tab w:val="left" w:pos="2879"/>
        </w:tabs>
        <w:spacing w:before="40" w:after="0" w:line="240" w:lineRule="auto"/>
        <w:ind w:left="2879" w:right="0" w:hanging="359"/>
        <w:jc w:val="left"/>
        <w:rPr>
          <w:sz w:val="20"/>
        </w:rPr>
      </w:pPr>
      <w:r>
        <w:rPr>
          <w:color w:val="212121"/>
          <w:sz w:val="18"/>
        </w:rPr>
        <w:t xml:space="preserve">Actualizar </w:t>
      </w:r>
      <w:r>
        <w:rPr>
          <w:color w:val="212121"/>
          <w:sz w:val="18"/>
        </w:rPr>
        <w:t xml:space="preserve">las amenazas </w:t>
      </w:r>
      <w:r>
        <w:rPr>
          <w:color w:val="212121"/>
          <w:sz w:val="18"/>
        </w:rPr>
        <w:t xml:space="preserve">basadas en la evaluación de riesgos </w:t>
      </w:r>
      <w:r>
        <w:rPr>
          <w:color w:val="212121"/>
          <w:sz w:val="18"/>
        </w:rPr>
        <w:t xml:space="preserve">y </w:t>
      </w:r>
      <w:r>
        <w:rPr>
          <w:color w:val="212121"/>
          <w:sz w:val="18"/>
        </w:rPr>
        <w:t xml:space="preserve">los cambios </w:t>
      </w:r>
      <w:r>
        <w:rPr>
          <w:color w:val="212121"/>
          <w:sz w:val="18"/>
        </w:rPr>
        <w:t xml:space="preserve">en </w:t>
      </w:r>
      <w:r>
        <w:rPr>
          <w:color w:val="212121"/>
          <w:sz w:val="18"/>
        </w:rPr>
        <w:t xml:space="preserve">el </w:t>
      </w:r>
      <w:r>
        <w:rPr>
          <w:color w:val="212121"/>
          <w:spacing w:val="-2"/>
          <w:sz w:val="18"/>
        </w:rPr>
        <w:t xml:space="preserve">sistema </w:t>
      </w:r>
      <w:r>
        <w:rPr>
          <w:color w:val="212121"/>
          <w:sz w:val="18"/>
        </w:rPr>
        <w:t>de IA</w:t>
      </w:r>
    </w:p>
    <w:p>
      <w:pPr>
        <w:pStyle w:val="ListParagraph"/>
        <w:numPr>
          <w:ilvl w:val="1"/>
          <w:numId w:val="9"/>
        </w:numPr>
        <w:tabs>
          <w:tab w:val="left" w:pos="2878"/>
        </w:tabs>
        <w:spacing w:before="40" w:after="0" w:line="240" w:lineRule="auto"/>
        <w:ind w:left="2878" w:right="0" w:hanging="358"/>
        <w:jc w:val="left"/>
        <w:rPr>
          <w:sz w:val="20"/>
        </w:rPr>
      </w:pPr>
      <w:r>
        <w:rPr>
          <w:color w:val="212121"/>
          <w:sz w:val="18"/>
        </w:rPr>
        <w:t xml:space="preserve">Implementar </w:t>
      </w:r>
      <w:r>
        <w:rPr>
          <w:color w:val="212121"/>
          <w:spacing w:val="-2"/>
          <w:sz w:val="18"/>
        </w:rPr>
        <w:t xml:space="preserve">acciones </w:t>
      </w:r>
      <w:r>
        <w:rPr>
          <w:color w:val="212121"/>
          <w:sz w:val="18"/>
        </w:rPr>
        <w:t xml:space="preserve">correctivas </w:t>
      </w:r>
      <w:r>
        <w:rPr>
          <w:color w:val="212121"/>
          <w:sz w:val="18"/>
        </w:rPr>
        <w:t xml:space="preserve">y </w:t>
      </w:r>
      <w:r>
        <w:rPr>
          <w:color w:val="212121"/>
          <w:sz w:val="18"/>
        </w:rPr>
        <w:t>preventivas</w:t>
      </w:r>
    </w:p>
    <w:p>
      <w:pPr>
        <w:pStyle w:val="BodyText"/>
        <w:spacing w:before="11"/>
      </w:pPr>
    </w:p>
    <w:p>
      <w:pPr>
        <w:pStyle w:val="Heading3"/>
        <w:spacing w:before="1"/>
      </w:pPr>
      <w:bookmarkStart w:id="115" w:name="Scenario Planning With ISO Standards "/>
      <w:bookmarkEnd w:id="115"/>
      <w:r>
        <w:rPr>
          <w:color w:val="111A25"/>
          <w:sz w:val="26"/>
        </w:rPr>
        <w:t xml:space="preserve">Planificación </w:t>
      </w:r>
      <w:r>
        <w:rPr>
          <w:color w:val="111A25"/>
          <w:sz w:val="26"/>
        </w:rPr>
        <w:t xml:space="preserve">de escenarios </w:t>
      </w:r>
      <w:r>
        <w:rPr>
          <w:color w:val="111A25"/>
          <w:sz w:val="26"/>
        </w:rPr>
        <w:t xml:space="preserve">con </w:t>
      </w:r>
      <w:r>
        <w:rPr>
          <w:color w:val="111A25"/>
          <w:spacing w:val="-2"/>
          <w:sz w:val="26"/>
        </w:rPr>
        <w:t xml:space="preserve">normas </w:t>
      </w:r>
      <w:r>
        <w:rPr>
          <w:color w:val="111A25"/>
          <w:sz w:val="26"/>
        </w:rPr>
        <w:t>ISO</w:t>
      </w:r>
    </w:p>
    <w:p>
      <w:pPr>
        <w:pStyle w:val="Heading4"/>
        <w:spacing w:before="162"/>
      </w:pPr>
      <w:bookmarkStart w:id="116" w:name="Integrated Scenario Planning Approach  "/>
      <w:bookmarkEnd w:id="116"/>
      <w:r>
        <w:rPr>
          <w:color w:val="111A25"/>
          <w:spacing w:val="-2"/>
          <w:w w:val="105"/>
          <w:sz w:val="22"/>
        </w:rPr>
        <w:t xml:space="preserve">Enfoque </w:t>
      </w:r>
      <w:r>
        <w:rPr>
          <w:color w:val="111A25"/>
          <w:spacing w:val="-2"/>
          <w:w w:val="105"/>
          <w:sz w:val="22"/>
        </w:rPr>
        <w:t xml:space="preserve">integrado </w:t>
      </w:r>
      <w:r>
        <w:rPr>
          <w:color w:val="111A25"/>
          <w:spacing w:val="-2"/>
          <w:w w:val="105"/>
          <w:sz w:val="22"/>
        </w:rPr>
        <w:t xml:space="preserve">de planificación de </w:t>
      </w:r>
      <w:r>
        <w:rPr>
          <w:color w:val="111A25"/>
          <w:spacing w:val="-2"/>
          <w:w w:val="105"/>
          <w:sz w:val="22"/>
        </w:rPr>
        <w:t>escenarios</w:t>
      </w:r>
    </w:p>
    <w:p>
      <w:pPr>
        <w:pStyle w:val="ListParagraph"/>
        <w:numPr>
          <w:ilvl w:val="0"/>
          <w:numId w:val="8"/>
        </w:numPr>
        <w:tabs>
          <w:tab w:val="left" w:pos="2159"/>
        </w:tabs>
        <w:spacing w:before="253" w:after="0" w:line="240" w:lineRule="auto"/>
        <w:ind w:left="2159" w:right="0" w:hanging="359"/>
        <w:jc w:val="left"/>
        <w:rPr>
          <w:color w:val="212121"/>
          <w:sz w:val="20"/>
        </w:rPr>
      </w:pPr>
      <w:r>
        <w:rPr>
          <w:b/>
          <w:color w:val="212121"/>
          <w:sz w:val="18"/>
        </w:rPr>
        <w:t xml:space="preserve">Categorías </w:t>
      </w:r>
      <w:r>
        <w:rPr>
          <w:b/>
          <w:color w:val="212121"/>
          <w:sz w:val="18"/>
        </w:rPr>
        <w:t xml:space="preserve">de escenarios </w:t>
      </w:r>
      <w:r>
        <w:rPr>
          <w:color w:val="212121"/>
          <w:sz w:val="18"/>
        </w:rPr>
        <w:t xml:space="preserve">(ISO 31000 </w:t>
      </w:r>
      <w:r>
        <w:rPr>
          <w:color w:val="212121"/>
          <w:sz w:val="18"/>
        </w:rPr>
        <w:t xml:space="preserve">+ </w:t>
      </w:r>
      <w:r>
        <w:rPr>
          <w:color w:val="212121"/>
          <w:spacing w:val="-2"/>
          <w:sz w:val="18"/>
        </w:rPr>
        <w:t xml:space="preserve">contexto </w:t>
      </w:r>
      <w:r>
        <w:rPr>
          <w:color w:val="212121"/>
          <w:sz w:val="18"/>
        </w:rPr>
        <w:t>de IA</w:t>
      </w:r>
      <w:r>
        <w:rPr>
          <w:color w:val="212121"/>
          <w:spacing w:val="-2"/>
          <w:sz w:val="18"/>
        </w:rPr>
        <w:t>)</w:t>
      </w:r>
    </w:p>
    <w:p>
      <w:pPr>
        <w:pStyle w:val="ListParagraph"/>
        <w:numPr>
          <w:ilvl w:val="1"/>
          <w:numId w:val="8"/>
        </w:numPr>
        <w:tabs>
          <w:tab w:val="left" w:pos="2879"/>
        </w:tabs>
        <w:spacing w:before="40" w:after="0" w:line="240" w:lineRule="auto"/>
        <w:ind w:left="2879" w:right="0" w:hanging="359"/>
        <w:jc w:val="left"/>
        <w:rPr>
          <w:sz w:val="20"/>
        </w:rPr>
      </w:pPr>
      <w:r>
        <w:rPr>
          <w:b/>
          <w:color w:val="212121"/>
          <w:sz w:val="18"/>
        </w:rPr>
        <w:t xml:space="preserve">Escenarios </w:t>
      </w:r>
      <w:r>
        <w:rPr>
          <w:b/>
          <w:color w:val="212121"/>
          <w:sz w:val="18"/>
        </w:rPr>
        <w:t>operativos</w:t>
      </w:r>
      <w:r>
        <w:rPr>
          <w:b/>
          <w:color w:val="212121"/>
          <w:sz w:val="18"/>
        </w:rPr>
        <w:t xml:space="preserve">: </w:t>
      </w:r>
      <w:r>
        <w:rPr>
          <w:color w:val="212121"/>
          <w:spacing w:val="-2"/>
          <w:sz w:val="18"/>
        </w:rPr>
        <w:t xml:space="preserve">operaciones </w:t>
      </w:r>
      <w:r>
        <w:rPr>
          <w:color w:val="212121"/>
          <w:sz w:val="18"/>
        </w:rPr>
        <w:t xml:space="preserve">diarias </w:t>
      </w:r>
      <w:r>
        <w:rPr>
          <w:color w:val="212121"/>
          <w:sz w:val="18"/>
        </w:rPr>
        <w:t xml:space="preserve">del sistema </w:t>
      </w:r>
      <w:r>
        <w:rPr>
          <w:color w:val="212121"/>
          <w:sz w:val="18"/>
        </w:rPr>
        <w:t>de IA</w:t>
      </w:r>
    </w:p>
    <w:p>
      <w:pPr>
        <w:pStyle w:val="ListParagraph"/>
        <w:numPr>
          <w:ilvl w:val="1"/>
          <w:numId w:val="8"/>
        </w:numPr>
        <w:tabs>
          <w:tab w:val="left" w:pos="2879"/>
        </w:tabs>
        <w:spacing w:before="40" w:after="0" w:line="240" w:lineRule="auto"/>
        <w:ind w:left="2879" w:right="0" w:hanging="359"/>
        <w:jc w:val="left"/>
        <w:rPr>
          <w:sz w:val="20"/>
        </w:rPr>
      </w:pPr>
      <w:r>
        <w:rPr>
          <w:b/>
          <w:color w:val="212121"/>
          <w:sz w:val="18"/>
        </w:rPr>
        <w:t xml:space="preserve">Escenarios </w:t>
      </w:r>
      <w:r>
        <w:rPr>
          <w:b/>
          <w:color w:val="212121"/>
          <w:sz w:val="18"/>
        </w:rPr>
        <w:t>de degradación</w:t>
      </w:r>
      <w:r>
        <w:rPr>
          <w:b/>
          <w:color w:val="212121"/>
          <w:sz w:val="18"/>
        </w:rPr>
        <w:t xml:space="preserve">: </w:t>
      </w:r>
      <w:r>
        <w:rPr>
          <w:color w:val="212121"/>
          <w:spacing w:val="-2"/>
          <w:sz w:val="18"/>
        </w:rPr>
        <w:t xml:space="preserve">disminución </w:t>
      </w:r>
      <w:r>
        <w:rPr>
          <w:color w:val="212121"/>
          <w:sz w:val="18"/>
        </w:rPr>
        <w:t xml:space="preserve">gradual </w:t>
      </w:r>
      <w:r>
        <w:rPr>
          <w:color w:val="212121"/>
          <w:sz w:val="18"/>
        </w:rPr>
        <w:t>del rendimiento</w:t>
      </w:r>
    </w:p>
    <w:p>
      <w:pPr>
        <w:pStyle w:val="ListParagraph"/>
        <w:numPr>
          <w:ilvl w:val="1"/>
          <w:numId w:val="8"/>
        </w:numPr>
        <w:tabs>
          <w:tab w:val="left" w:pos="2879"/>
        </w:tabs>
        <w:spacing w:before="40" w:after="0" w:line="240" w:lineRule="auto"/>
        <w:ind w:left="2879" w:right="0" w:hanging="359"/>
        <w:jc w:val="left"/>
        <w:rPr>
          <w:sz w:val="20"/>
        </w:rPr>
      </w:pPr>
      <w:r>
        <w:rPr>
          <w:b/>
          <w:color w:val="212121"/>
          <w:spacing w:val="-2"/>
          <w:sz w:val="18"/>
        </w:rPr>
        <w:t xml:space="preserve">Escenarios </w:t>
      </w:r>
      <w:r>
        <w:rPr>
          <w:b/>
          <w:color w:val="212121"/>
          <w:spacing w:val="-2"/>
          <w:sz w:val="18"/>
        </w:rPr>
        <w:t>de fallo</w:t>
      </w:r>
      <w:r>
        <w:rPr>
          <w:b/>
          <w:color w:val="212121"/>
          <w:spacing w:val="-2"/>
          <w:sz w:val="18"/>
        </w:rPr>
        <w:t xml:space="preserve">: </w:t>
      </w:r>
      <w:r>
        <w:rPr>
          <w:color w:val="212121"/>
          <w:spacing w:val="-2"/>
          <w:sz w:val="18"/>
        </w:rPr>
        <w:t xml:space="preserve">averías </w:t>
      </w:r>
      <w:r>
        <w:rPr>
          <w:color w:val="212121"/>
          <w:spacing w:val="-2"/>
          <w:sz w:val="18"/>
        </w:rPr>
        <w:t xml:space="preserve">repentinas </w:t>
      </w:r>
      <w:r>
        <w:rPr>
          <w:color w:val="212121"/>
          <w:spacing w:val="-2"/>
          <w:sz w:val="18"/>
        </w:rPr>
        <w:t>del sistema</w:t>
      </w:r>
    </w:p>
    <w:p>
      <w:pPr>
        <w:pStyle w:val="ListParagraph"/>
        <w:numPr>
          <w:ilvl w:val="1"/>
          <w:numId w:val="8"/>
        </w:numPr>
        <w:tabs>
          <w:tab w:val="left" w:pos="2879"/>
        </w:tabs>
        <w:spacing w:before="40" w:after="0" w:line="240" w:lineRule="auto"/>
        <w:ind w:left="2879" w:right="0" w:hanging="359"/>
        <w:jc w:val="left"/>
        <w:rPr>
          <w:sz w:val="20"/>
        </w:rPr>
      </w:pPr>
      <w:r>
        <w:rPr>
          <w:b/>
          <w:color w:val="212121"/>
          <w:sz w:val="18"/>
        </w:rPr>
        <w:t xml:space="preserve">Escenarios </w:t>
      </w:r>
      <w:r>
        <w:rPr>
          <w:b/>
          <w:color w:val="212121"/>
          <w:sz w:val="18"/>
        </w:rPr>
        <w:t>adversos</w:t>
      </w:r>
      <w:r>
        <w:rPr>
          <w:b/>
          <w:color w:val="212121"/>
          <w:sz w:val="18"/>
        </w:rPr>
        <w:t xml:space="preserve">: </w:t>
      </w:r>
      <w:r>
        <w:rPr>
          <w:color w:val="212121"/>
          <w:sz w:val="18"/>
        </w:rPr>
        <w:t xml:space="preserve">ataques </w:t>
      </w:r>
      <w:r>
        <w:rPr>
          <w:color w:val="212121"/>
          <w:sz w:val="18"/>
        </w:rPr>
        <w:t xml:space="preserve">intencionales </w:t>
      </w:r>
      <w:r>
        <w:rPr>
          <w:color w:val="212121"/>
          <w:sz w:val="18"/>
        </w:rPr>
        <w:t xml:space="preserve">o </w:t>
      </w:r>
      <w:r>
        <w:rPr>
          <w:color w:val="212121"/>
          <w:spacing w:val="-2"/>
          <w:sz w:val="18"/>
        </w:rPr>
        <w:t>uso indebido</w:t>
      </w:r>
    </w:p>
    <w:p>
      <w:pPr>
        <w:pStyle w:val="ListParagraph"/>
        <w:numPr>
          <w:ilvl w:val="1"/>
          <w:numId w:val="8"/>
        </w:numPr>
        <w:tabs>
          <w:tab w:val="left" w:pos="2879"/>
        </w:tabs>
        <w:spacing w:before="40" w:after="0" w:line="240" w:lineRule="auto"/>
        <w:ind w:left="2879" w:right="0" w:hanging="359"/>
        <w:jc w:val="left"/>
        <w:rPr>
          <w:sz w:val="20"/>
        </w:rPr>
      </w:pPr>
      <w:r>
        <w:rPr>
          <w:b/>
          <w:color w:val="212121"/>
          <w:sz w:val="18"/>
        </w:rPr>
        <w:t xml:space="preserve">Escenarios </w:t>
      </w:r>
      <w:r>
        <w:rPr>
          <w:b/>
          <w:color w:val="212121"/>
          <w:sz w:val="18"/>
        </w:rPr>
        <w:t>normativos</w:t>
      </w:r>
      <w:r>
        <w:rPr>
          <w:b/>
          <w:color w:val="212121"/>
          <w:sz w:val="18"/>
        </w:rPr>
        <w:t xml:space="preserve">: </w:t>
      </w:r>
      <w:r>
        <w:rPr>
          <w:color w:val="212121"/>
          <w:sz w:val="18"/>
        </w:rPr>
        <w:t xml:space="preserve">incumplimientos </w:t>
      </w:r>
      <w:r>
        <w:rPr>
          <w:color w:val="212121"/>
          <w:sz w:val="18"/>
        </w:rPr>
        <w:t xml:space="preserve">normativos </w:t>
      </w:r>
      <w:r>
        <w:rPr>
          <w:color w:val="212121"/>
          <w:sz w:val="18"/>
        </w:rPr>
        <w:t xml:space="preserve">o </w:t>
      </w:r>
      <w:r>
        <w:rPr>
          <w:color w:val="212121"/>
          <w:sz w:val="18"/>
        </w:rPr>
        <w:t xml:space="preserve">nuevas </w:t>
      </w:r>
      <w:r>
        <w:rPr>
          <w:color w:val="212121"/>
          <w:spacing w:val="-2"/>
          <w:sz w:val="18"/>
        </w:rPr>
        <w:t>regulaciones</w:t>
      </w:r>
    </w:p>
    <w:p>
      <w:pPr>
        <w:pStyle w:val="Heading6"/>
        <w:numPr>
          <w:ilvl w:val="0"/>
          <w:numId w:val="8"/>
        </w:numPr>
        <w:tabs>
          <w:tab w:val="left" w:pos="2158"/>
        </w:tabs>
        <w:spacing w:before="100" w:after="0" w:line="240" w:lineRule="auto"/>
        <w:ind w:left="2158" w:right="0" w:hanging="358"/>
        <w:jc w:val="left"/>
        <w:rPr>
          <w:color w:val="212121"/>
        </w:rPr>
      </w:pPr>
      <w:r>
        <w:rPr>
          <w:color w:val="212121"/>
          <w:spacing w:val="-2"/>
          <w:sz w:val="18"/>
        </w:rPr>
        <w:t xml:space="preserve">Proceso </w:t>
      </w:r>
      <w:r>
        <w:rPr>
          <w:color w:val="212121"/>
          <w:sz w:val="18"/>
        </w:rPr>
        <w:t xml:space="preserve">de desarrollo de </w:t>
      </w:r>
      <w:r>
        <w:rPr>
          <w:color w:val="212121"/>
          <w:sz w:val="18"/>
        </w:rPr>
        <w:t>escenarios</w:t>
      </w:r>
    </w:p>
    <w:p>
      <w:pPr>
        <w:pStyle w:val="ListParagraph"/>
        <w:numPr>
          <w:ilvl w:val="1"/>
          <w:numId w:val="8"/>
        </w:numPr>
        <w:tabs>
          <w:tab w:val="left" w:pos="2879"/>
        </w:tabs>
        <w:spacing w:before="40" w:after="0" w:line="240" w:lineRule="auto"/>
        <w:ind w:left="2879" w:right="0" w:hanging="359"/>
        <w:jc w:val="left"/>
        <w:rPr>
          <w:sz w:val="20"/>
        </w:rPr>
      </w:pPr>
      <w:r>
        <w:rPr>
          <w:color w:val="212121"/>
          <w:spacing w:val="-2"/>
          <w:sz w:val="18"/>
        </w:rPr>
        <w:t xml:space="preserve">Utilice </w:t>
      </w:r>
      <w:r>
        <w:rPr>
          <w:color w:val="212121"/>
          <w:spacing w:val="-2"/>
          <w:sz w:val="18"/>
        </w:rPr>
        <w:t xml:space="preserve">el proceso </w:t>
      </w:r>
      <w:r>
        <w:rPr>
          <w:color w:val="212121"/>
          <w:spacing w:val="-2"/>
          <w:sz w:val="18"/>
        </w:rPr>
        <w:t xml:space="preserve">de evaluación </w:t>
      </w:r>
      <w:r>
        <w:rPr>
          <w:color w:val="212121"/>
          <w:spacing w:val="-2"/>
          <w:sz w:val="18"/>
        </w:rPr>
        <w:t xml:space="preserve">de riesgos </w:t>
      </w:r>
      <w:r>
        <w:rPr>
          <w:color w:val="212121"/>
          <w:spacing w:val="-2"/>
          <w:sz w:val="18"/>
        </w:rPr>
        <w:t xml:space="preserve">de la norma </w:t>
      </w:r>
      <w:r>
        <w:rPr>
          <w:color w:val="212121"/>
          <w:spacing w:val="-2"/>
          <w:sz w:val="18"/>
        </w:rPr>
        <w:t>ISO</w:t>
      </w:r>
      <w:r>
        <w:rPr>
          <w:color w:val="212121"/>
          <w:spacing w:val="-2"/>
          <w:sz w:val="18"/>
        </w:rPr>
        <w:t xml:space="preserve"> 31000 </w:t>
      </w:r>
      <w:r>
        <w:rPr>
          <w:color w:val="212121"/>
          <w:spacing w:val="-2"/>
          <w:sz w:val="18"/>
        </w:rPr>
        <w:t xml:space="preserve">adaptado </w:t>
      </w:r>
      <w:r>
        <w:rPr>
          <w:color w:val="212121"/>
          <w:spacing w:val="-2"/>
          <w:sz w:val="18"/>
        </w:rPr>
        <w:t xml:space="preserve">a </w:t>
      </w:r>
      <w:r>
        <w:rPr>
          <w:color w:val="212121"/>
          <w:spacing w:val="-5"/>
          <w:sz w:val="18"/>
        </w:rPr>
        <w:t>la IA:</w:t>
      </w:r>
    </w:p>
    <w:p>
      <w:pPr>
        <w:pStyle w:val="ListParagraph"/>
        <w:numPr>
          <w:ilvl w:val="2"/>
          <w:numId w:val="8"/>
        </w:numPr>
        <w:tabs>
          <w:tab w:val="left" w:pos="3599"/>
        </w:tabs>
        <w:spacing w:before="40" w:after="0" w:line="240" w:lineRule="auto"/>
        <w:ind w:left="3599" w:right="0" w:hanging="454"/>
        <w:jc w:val="left"/>
        <w:rPr>
          <w:sz w:val="20"/>
        </w:rPr>
      </w:pPr>
      <w:r>
        <w:rPr>
          <w:color w:val="212121"/>
          <w:sz w:val="18"/>
        </w:rPr>
        <w:t xml:space="preserve">Identificar </w:t>
      </w:r>
      <w:r>
        <w:rPr>
          <w:color w:val="212121"/>
          <w:sz w:val="18"/>
        </w:rPr>
        <w:t xml:space="preserve">los desencadenantes </w:t>
      </w:r>
      <w:r>
        <w:rPr>
          <w:color w:val="212121"/>
          <w:sz w:val="18"/>
        </w:rPr>
        <w:t xml:space="preserve">y </w:t>
      </w:r>
      <w:r>
        <w:rPr>
          <w:color w:val="212121"/>
          <w:spacing w:val="-2"/>
          <w:sz w:val="18"/>
        </w:rPr>
        <w:t xml:space="preserve">las condiciones previas </w:t>
      </w:r>
      <w:r>
        <w:rPr>
          <w:color w:val="212121"/>
          <w:sz w:val="18"/>
        </w:rPr>
        <w:t>de los escenarios</w:t>
      </w:r>
    </w:p>
    <w:p>
      <w:pPr>
        <w:pStyle w:val="ListParagraph"/>
        <w:numPr>
          <w:ilvl w:val="2"/>
          <w:numId w:val="8"/>
        </w:numPr>
        <w:tabs>
          <w:tab w:val="left" w:pos="3599"/>
        </w:tabs>
        <w:spacing w:before="40" w:after="0" w:line="240" w:lineRule="auto"/>
        <w:ind w:left="3599" w:right="0" w:hanging="498"/>
        <w:jc w:val="left"/>
        <w:rPr>
          <w:sz w:val="20"/>
        </w:rPr>
      </w:pPr>
      <w:r>
        <w:rPr>
          <w:color w:val="212121"/>
          <w:spacing w:val="-2"/>
          <w:sz w:val="18"/>
        </w:rPr>
        <w:t xml:space="preserve">Analizar </w:t>
      </w:r>
      <w:r>
        <w:rPr>
          <w:color w:val="212121"/>
          <w:spacing w:val="-2"/>
          <w:sz w:val="18"/>
        </w:rPr>
        <w:t xml:space="preserve">la probabilidad </w:t>
      </w:r>
      <w:r>
        <w:rPr>
          <w:color w:val="212121"/>
          <w:spacing w:val="-2"/>
          <w:sz w:val="18"/>
        </w:rPr>
        <w:t xml:space="preserve">y </w:t>
      </w:r>
      <w:r>
        <w:rPr>
          <w:color w:val="212121"/>
          <w:spacing w:val="-2"/>
          <w:sz w:val="18"/>
        </w:rPr>
        <w:t xml:space="preserve">las consecuencias de </w:t>
      </w:r>
      <w:r>
        <w:rPr>
          <w:color w:val="212121"/>
          <w:spacing w:val="-2"/>
          <w:sz w:val="18"/>
        </w:rPr>
        <w:t>los escenarios</w:t>
      </w:r>
    </w:p>
    <w:p>
      <w:pPr>
        <w:pStyle w:val="ListParagraph"/>
        <w:numPr>
          <w:ilvl w:val="2"/>
          <w:numId w:val="8"/>
        </w:numPr>
        <w:tabs>
          <w:tab w:val="left" w:pos="3599"/>
        </w:tabs>
        <w:spacing w:before="40" w:after="0" w:line="240" w:lineRule="auto"/>
        <w:ind w:left="3599" w:right="0" w:hanging="543"/>
        <w:jc w:val="left"/>
        <w:rPr>
          <w:sz w:val="20"/>
        </w:rPr>
      </w:pPr>
      <w:r>
        <w:rPr>
          <w:color w:val="212121"/>
          <w:spacing w:val="-2"/>
          <w:sz w:val="18"/>
        </w:rPr>
        <w:t xml:space="preserve">Evaluar </w:t>
      </w:r>
      <w:r>
        <w:rPr>
          <w:color w:val="212121"/>
          <w:spacing w:val="-2"/>
          <w:sz w:val="18"/>
        </w:rPr>
        <w:t xml:space="preserve">el impacto </w:t>
      </w:r>
      <w:r>
        <w:rPr>
          <w:color w:val="212121"/>
          <w:spacing w:val="-2"/>
          <w:sz w:val="18"/>
        </w:rPr>
        <w:t xml:space="preserve">de los escenarios </w:t>
      </w:r>
      <w:r>
        <w:rPr>
          <w:color w:val="212121"/>
          <w:spacing w:val="-2"/>
          <w:sz w:val="18"/>
        </w:rPr>
        <w:t xml:space="preserve">en </w:t>
      </w:r>
      <w:r>
        <w:rPr>
          <w:color w:val="212121"/>
          <w:spacing w:val="-2"/>
          <w:sz w:val="18"/>
        </w:rPr>
        <w:t>las partes interesadas</w:t>
      </w:r>
    </w:p>
    <w:p>
      <w:pPr>
        <w:pStyle w:val="ListParagraph"/>
        <w:numPr>
          <w:ilvl w:val="2"/>
          <w:numId w:val="8"/>
        </w:numPr>
        <w:tabs>
          <w:tab w:val="left" w:pos="3599"/>
        </w:tabs>
        <w:spacing w:before="40" w:after="0" w:line="240" w:lineRule="auto"/>
        <w:ind w:left="3599" w:right="0" w:hanging="541"/>
        <w:jc w:val="left"/>
        <w:rPr>
          <w:sz w:val="20"/>
        </w:rPr>
      </w:pPr>
      <w:r>
        <w:rPr>
          <w:color w:val="212121"/>
          <w:sz w:val="18"/>
        </w:rPr>
        <w:t xml:space="preserve">Determinar </w:t>
      </w:r>
      <w:r>
        <w:rPr>
          <w:color w:val="212121"/>
          <w:spacing w:val="-2"/>
          <w:sz w:val="18"/>
        </w:rPr>
        <w:t xml:space="preserve">las opciones </w:t>
      </w:r>
      <w:r>
        <w:rPr>
          <w:color w:val="212121"/>
          <w:sz w:val="18"/>
        </w:rPr>
        <w:t xml:space="preserve">de tratamiento </w:t>
      </w:r>
      <w:r>
        <w:rPr>
          <w:color w:val="212121"/>
          <w:sz w:val="18"/>
        </w:rPr>
        <w:t>del riesgo</w:t>
      </w:r>
    </w:p>
    <w:p>
      <w:pPr>
        <w:pStyle w:val="ListParagraph"/>
        <w:spacing w:after="0" w:line="24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ListParagraph"/>
        <w:numPr>
          <w:ilvl w:val="1"/>
          <w:numId w:val="8"/>
        </w:numPr>
        <w:tabs>
          <w:tab w:val="left" w:pos="2878"/>
        </w:tabs>
        <w:spacing w:before="0" w:after="0" w:line="240" w:lineRule="auto"/>
        <w:ind w:left="2878" w:right="0" w:hanging="358"/>
        <w:jc w:val="left"/>
        <w:rPr>
          <w:sz w:val="20"/>
        </w:rPr>
      </w:pPr>
      <w:r>
        <w:rPr>
          <w:color w:val="212121"/>
          <w:spacing w:val="-2"/>
          <w:sz w:val="18"/>
        </w:rPr>
        <w:t xml:space="preserve">Documente </w:t>
      </w:r>
      <w:r>
        <w:rPr>
          <w:color w:val="212121"/>
          <w:spacing w:val="-2"/>
          <w:sz w:val="18"/>
        </w:rPr>
        <w:t xml:space="preserve">los escenarios </w:t>
      </w:r>
      <w:r>
        <w:rPr>
          <w:color w:val="212121"/>
          <w:spacing w:val="-2"/>
          <w:sz w:val="18"/>
        </w:rPr>
        <w:t xml:space="preserve">en </w:t>
      </w:r>
      <w:r>
        <w:rPr>
          <w:color w:val="212121"/>
          <w:spacing w:val="-2"/>
          <w:sz w:val="18"/>
        </w:rPr>
        <w:t xml:space="preserve">plantillas </w:t>
      </w:r>
      <w:r>
        <w:rPr>
          <w:color w:val="212121"/>
          <w:spacing w:val="-2"/>
          <w:sz w:val="18"/>
        </w:rPr>
        <w:t>estandarizadas</w:t>
      </w:r>
    </w:p>
    <w:p>
      <w:pPr>
        <w:pStyle w:val="ListParagraph"/>
        <w:numPr>
          <w:ilvl w:val="1"/>
          <w:numId w:val="8"/>
        </w:numPr>
        <w:tabs>
          <w:tab w:val="left" w:pos="2879"/>
        </w:tabs>
        <w:spacing w:before="40" w:after="0" w:line="240" w:lineRule="auto"/>
        <w:ind w:left="2879" w:right="0" w:hanging="359"/>
        <w:jc w:val="left"/>
        <w:rPr>
          <w:sz w:val="20"/>
        </w:rPr>
      </w:pPr>
      <w:r>
        <w:rPr>
          <w:color w:val="212121"/>
          <w:sz w:val="18"/>
        </w:rPr>
        <w:t xml:space="preserve">Vincular </w:t>
      </w:r>
      <w:r>
        <w:rPr>
          <w:color w:val="212121"/>
          <w:sz w:val="18"/>
        </w:rPr>
        <w:t xml:space="preserve">los escenarios </w:t>
      </w:r>
      <w:r>
        <w:rPr>
          <w:color w:val="212121"/>
          <w:sz w:val="18"/>
        </w:rPr>
        <w:t xml:space="preserve">a </w:t>
      </w:r>
      <w:r>
        <w:rPr>
          <w:color w:val="212121"/>
          <w:spacing w:val="-2"/>
          <w:sz w:val="18"/>
        </w:rPr>
        <w:t xml:space="preserve">componentes </w:t>
      </w:r>
      <w:r>
        <w:rPr>
          <w:color w:val="212121"/>
          <w:sz w:val="18"/>
        </w:rPr>
        <w:t xml:space="preserve">específicos </w:t>
      </w:r>
      <w:r>
        <w:rPr>
          <w:color w:val="212121"/>
          <w:sz w:val="18"/>
        </w:rPr>
        <w:t xml:space="preserve">del sistema </w:t>
      </w:r>
      <w:r>
        <w:rPr>
          <w:color w:val="212121"/>
          <w:sz w:val="18"/>
        </w:rPr>
        <w:t>de IA</w:t>
      </w:r>
    </w:p>
    <w:p>
      <w:pPr>
        <w:pStyle w:val="Heading6"/>
        <w:numPr>
          <w:ilvl w:val="0"/>
          <w:numId w:val="8"/>
        </w:numPr>
        <w:tabs>
          <w:tab w:val="left" w:pos="2158"/>
        </w:tabs>
        <w:spacing w:before="40" w:after="0" w:line="240" w:lineRule="auto"/>
        <w:ind w:left="2158" w:right="0" w:hanging="358"/>
        <w:jc w:val="left"/>
        <w:rPr>
          <w:color w:val="212121"/>
        </w:rPr>
      </w:pPr>
      <w:r>
        <w:rPr>
          <w:color w:val="212121"/>
          <w:sz w:val="18"/>
        </w:rPr>
        <w:t xml:space="preserve">Pruebas </w:t>
      </w:r>
      <w:r>
        <w:rPr>
          <w:color w:val="212121"/>
          <w:sz w:val="18"/>
        </w:rPr>
        <w:t xml:space="preserve">y </w:t>
      </w:r>
      <w:r>
        <w:rPr>
          <w:color w:val="212121"/>
          <w:spacing w:val="-2"/>
          <w:sz w:val="18"/>
        </w:rPr>
        <w:t xml:space="preserve">validación </w:t>
      </w:r>
      <w:r>
        <w:rPr>
          <w:color w:val="212121"/>
          <w:sz w:val="18"/>
        </w:rPr>
        <w:t>de escenarios</w:t>
      </w:r>
    </w:p>
    <w:p>
      <w:pPr>
        <w:pStyle w:val="ListParagraph"/>
        <w:numPr>
          <w:ilvl w:val="1"/>
          <w:numId w:val="8"/>
        </w:numPr>
        <w:tabs>
          <w:tab w:val="left" w:pos="2879"/>
        </w:tabs>
        <w:spacing w:before="40" w:after="0" w:line="240" w:lineRule="auto"/>
        <w:ind w:left="2879" w:right="0" w:hanging="359"/>
        <w:jc w:val="left"/>
        <w:rPr>
          <w:sz w:val="20"/>
        </w:rPr>
      </w:pPr>
      <w:r>
        <w:rPr>
          <w:color w:val="212121"/>
          <w:sz w:val="18"/>
        </w:rPr>
        <w:t xml:space="preserve">Desarrollar </w:t>
      </w:r>
      <w:r>
        <w:rPr>
          <w:color w:val="212121"/>
          <w:sz w:val="18"/>
        </w:rPr>
        <w:t xml:space="preserve">casos </w:t>
      </w:r>
      <w:r>
        <w:rPr>
          <w:color w:val="212121"/>
          <w:sz w:val="18"/>
        </w:rPr>
        <w:t xml:space="preserve">de prueba </w:t>
      </w:r>
      <w:r>
        <w:rPr>
          <w:color w:val="212121"/>
          <w:sz w:val="18"/>
        </w:rPr>
        <w:t xml:space="preserve">para </w:t>
      </w:r>
      <w:r>
        <w:rPr>
          <w:color w:val="212121"/>
          <w:spacing w:val="-2"/>
          <w:sz w:val="18"/>
        </w:rPr>
        <w:t xml:space="preserve">los escenarios </w:t>
      </w:r>
      <w:r>
        <w:rPr>
          <w:color w:val="212121"/>
          <w:sz w:val="18"/>
        </w:rPr>
        <w:t>prioritarios</w:t>
      </w:r>
    </w:p>
    <w:p>
      <w:pPr>
        <w:pStyle w:val="ListParagraph"/>
        <w:numPr>
          <w:ilvl w:val="1"/>
          <w:numId w:val="8"/>
        </w:numPr>
        <w:tabs>
          <w:tab w:val="left" w:pos="2878"/>
        </w:tabs>
        <w:spacing w:before="40" w:after="0" w:line="240" w:lineRule="auto"/>
        <w:ind w:left="2878" w:right="0" w:hanging="358"/>
        <w:jc w:val="left"/>
        <w:rPr>
          <w:sz w:val="20"/>
        </w:rPr>
      </w:pPr>
      <w:r>
        <w:rPr>
          <w:color w:val="212121"/>
          <w:sz w:val="18"/>
        </w:rPr>
        <w:t xml:space="preserve">Realizar </w:t>
      </w:r>
      <w:r>
        <w:rPr>
          <w:color w:val="212121"/>
          <w:spacing w:val="-2"/>
          <w:sz w:val="18"/>
        </w:rPr>
        <w:t xml:space="preserve">ejercicios </w:t>
      </w:r>
      <w:r>
        <w:rPr>
          <w:color w:val="212121"/>
          <w:sz w:val="18"/>
        </w:rPr>
        <w:t>de simulación</w:t>
      </w:r>
      <w:r>
        <w:rPr>
          <w:color w:val="212121"/>
          <w:spacing w:val="-2"/>
          <w:sz w:val="18"/>
        </w:rPr>
        <w:t>:</w:t>
      </w:r>
    </w:p>
    <w:p>
      <w:pPr>
        <w:pStyle w:val="ListParagraph"/>
        <w:numPr>
          <w:ilvl w:val="2"/>
          <w:numId w:val="8"/>
        </w:numPr>
        <w:tabs>
          <w:tab w:val="left" w:pos="3599"/>
        </w:tabs>
        <w:spacing w:before="40" w:after="0" w:line="240" w:lineRule="auto"/>
        <w:ind w:left="3599" w:right="0" w:hanging="454"/>
        <w:jc w:val="left"/>
        <w:rPr>
          <w:sz w:val="20"/>
        </w:rPr>
      </w:pPr>
      <w:r>
        <w:rPr>
          <w:color w:val="212121"/>
          <w:spacing w:val="-2"/>
          <w:sz w:val="18"/>
        </w:rPr>
        <w:t xml:space="preserve">Simulaciones </w:t>
      </w:r>
      <w:r>
        <w:rPr>
          <w:color w:val="212121"/>
          <w:spacing w:val="-2"/>
          <w:sz w:val="18"/>
        </w:rPr>
        <w:t xml:space="preserve">técnicas </w:t>
      </w:r>
      <w:r>
        <w:rPr>
          <w:color w:val="212121"/>
          <w:spacing w:val="-2"/>
          <w:sz w:val="18"/>
        </w:rPr>
        <w:t xml:space="preserve">del </w:t>
      </w:r>
      <w:r>
        <w:rPr>
          <w:color w:val="212121"/>
          <w:spacing w:val="-2"/>
          <w:sz w:val="18"/>
        </w:rPr>
        <w:t xml:space="preserve">comportamiento </w:t>
      </w:r>
      <w:r>
        <w:rPr>
          <w:color w:val="212121"/>
          <w:spacing w:val="-2"/>
          <w:sz w:val="18"/>
        </w:rPr>
        <w:t>del sistema</w:t>
      </w:r>
    </w:p>
    <w:p>
      <w:pPr>
        <w:pStyle w:val="ListParagraph"/>
        <w:numPr>
          <w:ilvl w:val="2"/>
          <w:numId w:val="8"/>
        </w:numPr>
        <w:tabs>
          <w:tab w:val="left" w:pos="3599"/>
        </w:tabs>
        <w:spacing w:before="40" w:after="0" w:line="240" w:lineRule="auto"/>
        <w:ind w:left="3599" w:right="0" w:hanging="498"/>
        <w:jc w:val="left"/>
        <w:rPr>
          <w:sz w:val="20"/>
        </w:rPr>
      </w:pPr>
      <w:r>
        <w:rPr>
          <w:color w:val="212121"/>
          <w:spacing w:val="-2"/>
          <w:sz w:val="18"/>
        </w:rPr>
        <w:t xml:space="preserve">Simulaciones de negocio para evaluar </w:t>
      </w:r>
      <w:r>
        <w:rPr>
          <w:color w:val="212121"/>
          <w:spacing w:val="-2"/>
          <w:sz w:val="18"/>
        </w:rPr>
        <w:t xml:space="preserve">el impacto </w:t>
      </w:r>
      <w:r>
        <w:rPr>
          <w:color w:val="212121"/>
          <w:spacing w:val="-2"/>
          <w:sz w:val="18"/>
        </w:rPr>
        <w:t>operativo</w:t>
      </w:r>
    </w:p>
    <w:p>
      <w:pPr>
        <w:pStyle w:val="ListParagraph"/>
        <w:numPr>
          <w:ilvl w:val="2"/>
          <w:numId w:val="8"/>
        </w:numPr>
        <w:tabs>
          <w:tab w:val="left" w:pos="3599"/>
        </w:tabs>
        <w:spacing w:before="40" w:after="0" w:line="240" w:lineRule="auto"/>
        <w:ind w:left="3599" w:right="0" w:hanging="543"/>
        <w:jc w:val="left"/>
        <w:rPr>
          <w:sz w:val="20"/>
        </w:rPr>
      </w:pPr>
      <w:r>
        <w:rPr>
          <w:color w:val="212121"/>
          <w:sz w:val="18"/>
        </w:rPr>
        <w:t xml:space="preserve">Simulacros </w:t>
      </w:r>
      <w:r>
        <w:rPr>
          <w:color w:val="212121"/>
          <w:sz w:val="18"/>
        </w:rPr>
        <w:t xml:space="preserve">de mesa </w:t>
      </w:r>
      <w:r>
        <w:rPr>
          <w:color w:val="212121"/>
          <w:sz w:val="18"/>
        </w:rPr>
        <w:t xml:space="preserve">para </w:t>
      </w:r>
      <w:r>
        <w:rPr>
          <w:color w:val="212121"/>
          <w:spacing w:val="-2"/>
          <w:sz w:val="18"/>
        </w:rPr>
        <w:t>la toma de decisiones</w:t>
      </w:r>
    </w:p>
    <w:p>
      <w:pPr>
        <w:pStyle w:val="ListParagraph"/>
        <w:numPr>
          <w:ilvl w:val="1"/>
          <w:numId w:val="8"/>
        </w:numPr>
        <w:tabs>
          <w:tab w:val="left" w:pos="2879"/>
        </w:tabs>
        <w:spacing w:before="40" w:after="0" w:line="240" w:lineRule="auto"/>
        <w:ind w:left="2879" w:right="0" w:hanging="359"/>
        <w:jc w:val="left"/>
        <w:rPr>
          <w:sz w:val="20"/>
        </w:rPr>
      </w:pPr>
      <w:r>
        <w:rPr>
          <w:color w:val="212121"/>
          <w:sz w:val="18"/>
        </w:rPr>
        <w:t xml:space="preserve">Documentar </w:t>
      </w:r>
      <w:r>
        <w:rPr>
          <w:color w:val="212121"/>
          <w:sz w:val="18"/>
        </w:rPr>
        <w:t xml:space="preserve">las lecciones </w:t>
      </w:r>
      <w:r>
        <w:rPr>
          <w:color w:val="212121"/>
          <w:sz w:val="18"/>
        </w:rPr>
        <w:t xml:space="preserve">aprendidas </w:t>
      </w:r>
      <w:r>
        <w:rPr>
          <w:color w:val="212121"/>
          <w:sz w:val="18"/>
        </w:rPr>
        <w:t xml:space="preserve">y </w:t>
      </w:r>
      <w:r>
        <w:rPr>
          <w:color w:val="212121"/>
          <w:sz w:val="18"/>
        </w:rPr>
        <w:t xml:space="preserve">actualizar </w:t>
      </w:r>
      <w:r>
        <w:rPr>
          <w:color w:val="212121"/>
          <w:spacing w:val="-2"/>
          <w:sz w:val="18"/>
        </w:rPr>
        <w:t>los procedimientos</w:t>
      </w:r>
    </w:p>
    <w:p>
      <w:pPr>
        <w:pStyle w:val="Heading6"/>
        <w:numPr>
          <w:ilvl w:val="0"/>
          <w:numId w:val="8"/>
        </w:numPr>
        <w:tabs>
          <w:tab w:val="left" w:pos="2158"/>
        </w:tabs>
        <w:spacing w:before="100" w:after="0" w:line="240" w:lineRule="auto"/>
        <w:ind w:left="2158" w:right="0" w:hanging="358"/>
        <w:jc w:val="left"/>
        <w:rPr>
          <w:color w:val="212121"/>
        </w:rPr>
      </w:pPr>
      <w:r>
        <w:rPr>
          <w:color w:val="212121"/>
          <w:spacing w:val="2"/>
          <w:sz w:val="18"/>
        </w:rPr>
        <w:t xml:space="preserve">Integración </w:t>
      </w:r>
      <w:r>
        <w:rPr>
          <w:color w:val="212121"/>
          <w:spacing w:val="2"/>
          <w:sz w:val="18"/>
        </w:rPr>
        <w:t xml:space="preserve">con </w:t>
      </w:r>
      <w:r>
        <w:rPr>
          <w:color w:val="212121"/>
          <w:spacing w:val="-2"/>
          <w:sz w:val="18"/>
        </w:rPr>
        <w:t xml:space="preserve">el sistema </w:t>
      </w:r>
      <w:r>
        <w:rPr>
          <w:color w:val="212121"/>
          <w:spacing w:val="2"/>
          <w:sz w:val="18"/>
        </w:rPr>
        <w:t>de gestión</w:t>
      </w:r>
    </w:p>
    <w:p>
      <w:pPr>
        <w:pStyle w:val="ListParagraph"/>
        <w:numPr>
          <w:ilvl w:val="1"/>
          <w:numId w:val="8"/>
        </w:numPr>
        <w:tabs>
          <w:tab w:val="left" w:pos="2879"/>
        </w:tabs>
        <w:spacing w:before="40" w:after="0" w:line="240" w:lineRule="auto"/>
        <w:ind w:left="2879" w:right="0" w:hanging="359"/>
        <w:jc w:val="left"/>
        <w:rPr>
          <w:sz w:val="20"/>
        </w:rPr>
      </w:pPr>
      <w:r>
        <w:rPr>
          <w:color w:val="212121"/>
          <w:spacing w:val="-2"/>
          <w:sz w:val="18"/>
        </w:rPr>
        <w:t xml:space="preserve">Incorporar </w:t>
      </w:r>
      <w:r>
        <w:rPr>
          <w:color w:val="212121"/>
          <w:spacing w:val="-2"/>
          <w:sz w:val="18"/>
        </w:rPr>
        <w:t xml:space="preserve">la planificación </w:t>
      </w:r>
      <w:r>
        <w:rPr>
          <w:color w:val="212121"/>
          <w:spacing w:val="-2"/>
          <w:sz w:val="18"/>
        </w:rPr>
        <w:t xml:space="preserve">de escenarios </w:t>
      </w:r>
      <w:r>
        <w:rPr>
          <w:color w:val="212121"/>
          <w:spacing w:val="-2"/>
          <w:sz w:val="18"/>
        </w:rPr>
        <w:t xml:space="preserve">en </w:t>
      </w:r>
      <w:r>
        <w:rPr>
          <w:color w:val="212121"/>
          <w:spacing w:val="-2"/>
          <w:sz w:val="18"/>
        </w:rPr>
        <w:t xml:space="preserve">las revisiones </w:t>
      </w:r>
      <w:r>
        <w:rPr>
          <w:color w:val="212121"/>
          <w:spacing w:val="-2"/>
          <w:sz w:val="18"/>
        </w:rPr>
        <w:t xml:space="preserve">periódicas </w:t>
      </w:r>
      <w:r>
        <w:rPr>
          <w:color w:val="212121"/>
          <w:spacing w:val="-2"/>
          <w:sz w:val="18"/>
        </w:rPr>
        <w:t>de riesgos</w:t>
      </w:r>
    </w:p>
    <w:p>
      <w:pPr>
        <w:pStyle w:val="ListParagraph"/>
        <w:numPr>
          <w:ilvl w:val="1"/>
          <w:numId w:val="8"/>
        </w:numPr>
        <w:tabs>
          <w:tab w:val="left" w:pos="2878"/>
        </w:tabs>
        <w:spacing w:before="40" w:after="0" w:line="240" w:lineRule="auto"/>
        <w:ind w:left="2878" w:right="0" w:hanging="358"/>
        <w:jc w:val="left"/>
        <w:rPr>
          <w:sz w:val="20"/>
        </w:rPr>
      </w:pPr>
      <w:r>
        <w:rPr>
          <w:color w:val="212121"/>
          <w:spacing w:val="-2"/>
          <w:sz w:val="18"/>
        </w:rPr>
        <w:t xml:space="preserve">Actualizar </w:t>
      </w:r>
      <w:r>
        <w:rPr>
          <w:color w:val="212121"/>
          <w:spacing w:val="-2"/>
          <w:sz w:val="18"/>
        </w:rPr>
        <w:t xml:space="preserve">los escenarios </w:t>
      </w:r>
      <w:r>
        <w:rPr>
          <w:color w:val="212121"/>
          <w:spacing w:val="-2"/>
          <w:sz w:val="18"/>
        </w:rPr>
        <w:t xml:space="preserve">basándose </w:t>
      </w:r>
      <w:r>
        <w:rPr>
          <w:color w:val="212121"/>
          <w:spacing w:val="-5"/>
          <w:sz w:val="18"/>
        </w:rPr>
        <w:t>en:</w:t>
      </w:r>
    </w:p>
    <w:p>
      <w:pPr>
        <w:pStyle w:val="ListParagraph"/>
        <w:numPr>
          <w:ilvl w:val="2"/>
          <w:numId w:val="8"/>
        </w:numPr>
        <w:tabs>
          <w:tab w:val="left" w:pos="3599"/>
        </w:tabs>
        <w:spacing w:before="40" w:after="0" w:line="240" w:lineRule="auto"/>
        <w:ind w:left="3599" w:right="0" w:hanging="454"/>
        <w:jc w:val="left"/>
        <w:rPr>
          <w:sz w:val="20"/>
        </w:rPr>
      </w:pPr>
      <w:r>
        <w:rPr>
          <w:color w:val="212121"/>
          <w:spacing w:val="-2"/>
          <w:sz w:val="18"/>
        </w:rPr>
        <w:t xml:space="preserve">Análisis </w:t>
      </w:r>
      <w:r>
        <w:rPr>
          <w:color w:val="212121"/>
          <w:sz w:val="18"/>
        </w:rPr>
        <w:t>de incidentes</w:t>
      </w:r>
    </w:p>
    <w:p>
      <w:pPr>
        <w:pStyle w:val="ListParagraph"/>
        <w:numPr>
          <w:ilvl w:val="2"/>
          <w:numId w:val="8"/>
        </w:numPr>
        <w:tabs>
          <w:tab w:val="left" w:pos="3599"/>
        </w:tabs>
        <w:spacing w:before="40" w:after="0" w:line="240" w:lineRule="auto"/>
        <w:ind w:left="3599" w:right="0" w:hanging="498"/>
        <w:jc w:val="left"/>
        <w:rPr>
          <w:sz w:val="20"/>
        </w:rPr>
      </w:pPr>
      <w:r>
        <w:rPr>
          <w:color w:val="212121"/>
          <w:spacing w:val="-2"/>
          <w:sz w:val="18"/>
        </w:rPr>
        <w:t xml:space="preserve">Puntos de referencia </w:t>
      </w:r>
      <w:r>
        <w:rPr>
          <w:color w:val="212121"/>
          <w:sz w:val="18"/>
        </w:rPr>
        <w:t>del sector</w:t>
      </w:r>
    </w:p>
    <w:p>
      <w:pPr>
        <w:pStyle w:val="ListParagraph"/>
        <w:numPr>
          <w:ilvl w:val="2"/>
          <w:numId w:val="8"/>
        </w:numPr>
        <w:tabs>
          <w:tab w:val="left" w:pos="3599"/>
        </w:tabs>
        <w:spacing w:before="40" w:after="0" w:line="240" w:lineRule="auto"/>
        <w:ind w:left="3599" w:right="0" w:hanging="543"/>
        <w:jc w:val="left"/>
        <w:rPr>
          <w:sz w:val="20"/>
        </w:rPr>
      </w:pPr>
      <w:r>
        <w:rPr>
          <w:color w:val="212121"/>
          <w:spacing w:val="-2"/>
          <w:sz w:val="18"/>
        </w:rPr>
        <w:t xml:space="preserve">Cambios </w:t>
      </w:r>
      <w:r>
        <w:rPr>
          <w:color w:val="212121"/>
          <w:spacing w:val="-2"/>
          <w:sz w:val="18"/>
        </w:rPr>
        <w:t>normativos</w:t>
      </w:r>
    </w:p>
    <w:p>
      <w:pPr>
        <w:pStyle w:val="ListParagraph"/>
        <w:numPr>
          <w:ilvl w:val="2"/>
          <w:numId w:val="8"/>
        </w:numPr>
        <w:tabs>
          <w:tab w:val="left" w:pos="3599"/>
        </w:tabs>
        <w:spacing w:before="40" w:after="0" w:line="240" w:lineRule="auto"/>
        <w:ind w:left="3599" w:right="0" w:hanging="541"/>
        <w:jc w:val="left"/>
        <w:rPr>
          <w:sz w:val="20"/>
        </w:rPr>
      </w:pPr>
      <w:r>
        <w:rPr>
          <w:color w:val="212121"/>
          <w:spacing w:val="-2"/>
          <w:sz w:val="18"/>
        </w:rPr>
        <w:t xml:space="preserve">La evolución </w:t>
      </w:r>
      <w:r>
        <w:rPr>
          <w:color w:val="212121"/>
          <w:spacing w:val="-2"/>
          <w:sz w:val="18"/>
        </w:rPr>
        <w:t>tecnológica</w:t>
      </w:r>
    </w:p>
    <w:p>
      <w:pPr>
        <w:pStyle w:val="ListParagraph"/>
        <w:numPr>
          <w:ilvl w:val="1"/>
          <w:numId w:val="8"/>
        </w:numPr>
        <w:tabs>
          <w:tab w:val="left" w:pos="2879"/>
        </w:tabs>
        <w:spacing w:before="41" w:after="0" w:line="240" w:lineRule="auto"/>
        <w:ind w:left="2879" w:right="0" w:hanging="359"/>
        <w:jc w:val="left"/>
        <w:rPr>
          <w:sz w:val="20"/>
        </w:rPr>
      </w:pPr>
      <w:r>
        <w:rPr>
          <w:color w:val="212121"/>
          <w:sz w:val="18"/>
        </w:rPr>
        <w:t xml:space="preserve">Utilice </w:t>
      </w:r>
      <w:r>
        <w:rPr>
          <w:color w:val="212121"/>
          <w:sz w:val="18"/>
        </w:rPr>
        <w:t xml:space="preserve">los escenarios </w:t>
      </w:r>
      <w:r>
        <w:rPr>
          <w:color w:val="212121"/>
          <w:sz w:val="18"/>
        </w:rPr>
        <w:t xml:space="preserve">para </w:t>
      </w:r>
      <w:r>
        <w:rPr>
          <w:color w:val="212121"/>
          <w:sz w:val="18"/>
        </w:rPr>
        <w:t xml:space="preserve">orientar </w:t>
      </w:r>
      <w:r>
        <w:rPr>
          <w:color w:val="212121"/>
          <w:spacing w:val="-2"/>
          <w:sz w:val="18"/>
        </w:rPr>
        <w:t xml:space="preserve">los programas </w:t>
      </w:r>
      <w:r>
        <w:rPr>
          <w:color w:val="212121"/>
          <w:sz w:val="18"/>
        </w:rPr>
        <w:t>de capacitación</w:t>
      </w:r>
    </w:p>
    <w:p>
      <w:pPr>
        <w:pStyle w:val="ListParagraph"/>
        <w:numPr>
          <w:ilvl w:val="1"/>
          <w:numId w:val="8"/>
        </w:numPr>
        <w:tabs>
          <w:tab w:val="left" w:pos="2878"/>
        </w:tabs>
        <w:spacing w:before="40" w:after="0" w:line="240" w:lineRule="auto"/>
        <w:ind w:left="2878" w:right="0" w:hanging="358"/>
        <w:jc w:val="left"/>
        <w:rPr>
          <w:sz w:val="20"/>
        </w:rPr>
      </w:pPr>
      <w:r>
        <w:rPr>
          <w:color w:val="212121"/>
          <w:sz w:val="18"/>
        </w:rPr>
        <w:t xml:space="preserve">Vincular </w:t>
      </w:r>
      <w:r>
        <w:rPr>
          <w:color w:val="212121"/>
          <w:sz w:val="18"/>
        </w:rPr>
        <w:t xml:space="preserve">los escenarios </w:t>
      </w:r>
      <w:r>
        <w:rPr>
          <w:color w:val="212121"/>
          <w:sz w:val="18"/>
        </w:rPr>
        <w:t xml:space="preserve">a </w:t>
      </w:r>
      <w:r>
        <w:rPr>
          <w:color w:val="212121"/>
          <w:spacing w:val="-2"/>
          <w:sz w:val="18"/>
        </w:rPr>
        <w:t xml:space="preserve">la planificación </w:t>
      </w:r>
      <w:r>
        <w:rPr>
          <w:color w:val="212121"/>
          <w:sz w:val="18"/>
        </w:rPr>
        <w:t xml:space="preserve">de la continuidad </w:t>
      </w:r>
      <w:r>
        <w:rPr>
          <w:color w:val="212121"/>
          <w:sz w:val="18"/>
        </w:rPr>
        <w:t>del negocio</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26"/>
        </w:numPr>
        <w:tabs>
          <w:tab w:val="left" w:pos="2074"/>
        </w:tabs>
        <w:spacing w:before="0" w:after="0" w:line="288" w:lineRule="auto"/>
        <w:ind w:left="1440" w:right="1593" w:firstLine="0"/>
        <w:jc w:val="left"/>
      </w:pPr>
      <w:bookmarkStart w:id="117" w:name="5.11 MITRE ATLAS: Adversarial Threat Lan"/>
      <w:bookmarkEnd w:id="117"/>
      <w:r>
        <w:rPr>
          <w:color w:val="00539E"/>
          <w:sz w:val="33"/>
        </w:rPr>
        <w:t xml:space="preserve">MITRE ATLAS: Panorama de amenazas adversas para </w:t>
      </w:r>
      <w:r>
        <w:rPr>
          <w:color w:val="00539E"/>
          <w:w w:val="105"/>
          <w:sz w:val="33"/>
        </w:rPr>
        <w:t>sistemas de IA</w:t>
      </w:r>
      <w:r>
        <w:rPr>
          <w:color w:val="00539E"/>
          <w:w w:val="105"/>
          <w:sz w:val="33"/>
        </w:rPr>
        <w:t xml:space="preserve"> de</w:t>
      </w:r>
      <w:bookmarkStart w:id="118" w:name="h.38jvpkwp0pe9"/>
      <w:bookmarkEnd w:id="118"/>
      <w:r>
        <w:rPr>
          <w:color w:val="00539E"/>
          <w:w w:val="105"/>
          <w:sz w:val="33"/>
        </w:rPr>
        <w:t xml:space="preserve"> </w:t>
      </w:r>
    </w:p>
    <w:p>
      <w:pPr>
        <w:pStyle w:val="Heading3"/>
        <w:spacing w:before="194"/>
      </w:pPr>
      <w:bookmarkStart w:id="119" w:name="What is MITRE ATLAS? "/>
      <w:bookmarkEnd w:id="119"/>
      <w:r>
        <w:rPr>
          <w:color w:val="111A25"/>
          <w:spacing w:val="-2"/>
          <w:sz w:val="26"/>
        </w:rPr>
        <w:t>¿</w:t>
      </w:r>
      <w:r>
        <w:rPr>
          <w:color w:val="111A25"/>
          <w:sz w:val="26"/>
        </w:rPr>
        <w:t xml:space="preserve">Qué </w:t>
      </w:r>
      <w:r>
        <w:rPr>
          <w:color w:val="111A25"/>
          <w:sz w:val="26"/>
        </w:rPr>
        <w:t xml:space="preserve">es </w:t>
      </w:r>
      <w:r>
        <w:rPr>
          <w:color w:val="111A25"/>
          <w:sz w:val="26"/>
        </w:rPr>
        <w:t xml:space="preserve">MITRE </w:t>
      </w:r>
      <w:r>
        <w:rPr>
          <w:color w:val="111A25"/>
          <w:spacing w:val="-2"/>
          <w:sz w:val="26"/>
        </w:rPr>
        <w:t>ATLAS?</w:t>
      </w:r>
    </w:p>
    <w:p>
      <w:pPr>
        <w:pStyle w:val="BodyText"/>
        <w:spacing w:before="257" w:line="280" w:lineRule="auto"/>
        <w:ind w:left="1440" w:right="1456"/>
      </w:pPr>
      <w:hyperlink r:id="rId62">
        <w:r>
          <w:rPr>
            <w:color w:val="1154CC"/>
            <w:sz w:val="18"/>
            <w:u w:val="single" w:color="1154CC"/>
          </w:rPr>
          <w:t>MITRE ATLAS</w:t>
        </w:r>
      </w:hyperlink>
      <w:r>
        <w:rPr>
          <w:color w:val="151515"/>
          <w:sz w:val="18"/>
        </w:rPr>
        <w:t xml:space="preserve"> (Panorama de amenazas adversarias para sistemas de inteligencia artificial) es una base de conocimientos y un marco integral diseñado para ayudar a las organizaciones a comprender, categorizar y defenderse de las amenazas dirigidas a los sistemas de aprendizaje automático e inteligencia artificial. Lanzado por MITRE Corporation, </w:t>
      </w:r>
      <w:r>
        <w:rPr>
          <w:color w:val="151515"/>
          <w:sz w:val="18"/>
        </w:rPr>
        <w:t xml:space="preserve">ATLAS </w:t>
      </w:r>
      <w:r>
        <w:rPr>
          <w:color w:val="151515"/>
          <w:sz w:val="18"/>
        </w:rPr>
        <w:t xml:space="preserve">sirve </w:t>
      </w:r>
      <w:r>
        <w:rPr>
          <w:color w:val="151515"/>
          <w:sz w:val="18"/>
        </w:rPr>
        <w:t xml:space="preserve">como </w:t>
      </w:r>
      <w:r>
        <w:rPr>
          <w:color w:val="151515"/>
          <w:sz w:val="18"/>
        </w:rPr>
        <w:t xml:space="preserve">la </w:t>
      </w:r>
      <w:r>
        <w:rPr>
          <w:color w:val="151515"/>
          <w:sz w:val="18"/>
        </w:rPr>
        <w:t xml:space="preserve">contraparte </w:t>
      </w:r>
      <w:r>
        <w:rPr>
          <w:color w:val="151515"/>
          <w:sz w:val="18"/>
        </w:rPr>
        <w:t>de</w:t>
      </w:r>
      <w:r>
        <w:rPr>
          <w:color w:val="151515"/>
          <w:sz w:val="18"/>
        </w:rPr>
        <w:t xml:space="preserve"> IA/ML </w:t>
      </w:r>
      <w:r>
        <w:rPr>
          <w:color w:val="151515"/>
          <w:sz w:val="18"/>
        </w:rPr>
        <w:t xml:space="preserve">del </w:t>
      </w:r>
      <w:r>
        <w:rPr>
          <w:color w:val="151515"/>
          <w:sz w:val="18"/>
        </w:rPr>
        <w:t xml:space="preserve">bien establecido </w:t>
      </w:r>
      <w:r>
        <w:rPr>
          <w:color w:val="151515"/>
          <w:sz w:val="18"/>
        </w:rPr>
        <w:t xml:space="preserve">marco </w:t>
      </w:r>
      <w:r>
        <w:rPr>
          <w:color w:val="151515"/>
          <w:sz w:val="18"/>
        </w:rPr>
        <w:t xml:space="preserve">MITRE </w:t>
      </w:r>
      <w:r>
        <w:rPr>
          <w:color w:val="151515"/>
          <w:sz w:val="18"/>
        </w:rPr>
        <w:t>ATT&amp;CK</w:t>
      </w:r>
      <w:r>
        <w:rPr>
          <w:color w:val="151515"/>
          <w:sz w:val="18"/>
        </w:rPr>
        <w:t>, proporcionando un enfoque estructurado para identificar vulnerabilidades y patrones de ataque específicos de los sistemas de IA.</w:t>
      </w:r>
    </w:p>
    <w:p>
      <w:pPr>
        <w:pStyle w:val="Heading4"/>
        <w:spacing w:before="205"/>
      </w:pPr>
      <w:bookmarkStart w:id="120" w:name="Purpose "/>
      <w:bookmarkEnd w:id="120"/>
      <w:r>
        <w:rPr>
          <w:color w:val="111A25"/>
          <w:spacing w:val="-2"/>
          <w:w w:val="105"/>
          <w:sz w:val="22"/>
        </w:rPr>
        <w:t>Propósito</w:t>
      </w:r>
    </w:p>
    <w:p>
      <w:pPr>
        <w:pStyle w:val="BodyText"/>
        <w:spacing w:before="258" w:line="280" w:lineRule="auto"/>
        <w:ind w:left="1440" w:right="1456"/>
      </w:pPr>
      <w:r>
        <w:rPr>
          <w:color w:val="151515"/>
          <w:sz w:val="18"/>
        </w:rPr>
        <w:t xml:space="preserve">El objetivo </w:t>
      </w:r>
      <w:r>
        <w:rPr>
          <w:color w:val="151515"/>
          <w:sz w:val="18"/>
        </w:rPr>
        <w:t xml:space="preserve">principal </w:t>
      </w:r>
      <w:r>
        <w:rPr>
          <w:color w:val="151515"/>
          <w:sz w:val="18"/>
        </w:rPr>
        <w:t xml:space="preserve">de </w:t>
      </w:r>
      <w:r>
        <w:rPr>
          <w:color w:val="151515"/>
          <w:sz w:val="18"/>
        </w:rPr>
        <w:t xml:space="preserve">MITRE </w:t>
      </w:r>
      <w:r>
        <w:rPr>
          <w:color w:val="151515"/>
          <w:sz w:val="18"/>
        </w:rPr>
        <w:t xml:space="preserve">ATLAS </w:t>
      </w:r>
      <w:r>
        <w:rPr>
          <w:color w:val="151515"/>
          <w:sz w:val="18"/>
        </w:rPr>
        <w:t xml:space="preserve">es </w:t>
      </w:r>
      <w:r>
        <w:rPr>
          <w:color w:val="151515"/>
          <w:sz w:val="18"/>
        </w:rPr>
        <w:t xml:space="preserve">subsanar </w:t>
      </w:r>
      <w:r>
        <w:rPr>
          <w:color w:val="151515"/>
          <w:sz w:val="18"/>
        </w:rPr>
        <w:t xml:space="preserve">la </w:t>
      </w:r>
      <w:r>
        <w:rPr>
          <w:color w:val="151515"/>
          <w:sz w:val="18"/>
        </w:rPr>
        <w:t xml:space="preserve">brecha </w:t>
      </w:r>
      <w:r>
        <w:rPr>
          <w:color w:val="151515"/>
          <w:sz w:val="18"/>
        </w:rPr>
        <w:t xml:space="preserve">crítica </w:t>
      </w:r>
      <w:r>
        <w:rPr>
          <w:color w:val="151515"/>
          <w:sz w:val="18"/>
        </w:rPr>
        <w:t xml:space="preserve">en materia de </w:t>
      </w:r>
      <w:r>
        <w:rPr>
          <w:color w:val="151515"/>
          <w:sz w:val="18"/>
        </w:rPr>
        <w:t xml:space="preserve">seguridad </w:t>
      </w:r>
      <w:r>
        <w:rPr>
          <w:color w:val="151515"/>
          <w:sz w:val="18"/>
        </w:rPr>
        <w:t>de la IA</w:t>
      </w:r>
      <w:r>
        <w:rPr>
          <w:color w:val="151515"/>
          <w:sz w:val="18"/>
        </w:rPr>
        <w:t xml:space="preserve">, </w:t>
      </w:r>
      <w:r>
        <w:rPr>
          <w:color w:val="151515"/>
          <w:sz w:val="18"/>
        </w:rPr>
        <w:t>proporcionando</w:t>
      </w:r>
      <w:r>
        <w:rPr>
          <w:color w:val="151515"/>
          <w:sz w:val="18"/>
        </w:rPr>
        <w:t xml:space="preserve"> </w:t>
      </w:r>
      <w:r>
        <w:rPr>
          <w:color w:val="151515"/>
          <w:spacing w:val="-2"/>
          <w:w w:val="105"/>
          <w:sz w:val="18"/>
        </w:rPr>
        <w:t>a</w:t>
      </w:r>
      <w:r>
        <w:rPr>
          <w:color w:val="151515"/>
          <w:sz w:val="18"/>
        </w:rPr>
        <w:t xml:space="preserve"> los defensores </w:t>
      </w:r>
      <w:r>
        <w:rPr>
          <w:color w:val="151515"/>
          <w:spacing w:val="-2"/>
          <w:w w:val="105"/>
          <w:sz w:val="18"/>
        </w:rPr>
        <w:t xml:space="preserve">un </w:t>
      </w:r>
      <w:r>
        <w:rPr>
          <w:color w:val="151515"/>
          <w:spacing w:val="-2"/>
          <w:w w:val="105"/>
          <w:sz w:val="18"/>
        </w:rPr>
        <w:t xml:space="preserve">lenguaje </w:t>
      </w:r>
      <w:r>
        <w:rPr>
          <w:color w:val="151515"/>
          <w:spacing w:val="-2"/>
          <w:w w:val="105"/>
          <w:sz w:val="18"/>
        </w:rPr>
        <w:t xml:space="preserve">común </w:t>
      </w:r>
      <w:r>
        <w:rPr>
          <w:color w:val="151515"/>
          <w:spacing w:val="-2"/>
          <w:w w:val="105"/>
          <w:sz w:val="18"/>
        </w:rPr>
        <w:t xml:space="preserve">y </w:t>
      </w:r>
      <w:r>
        <w:rPr>
          <w:color w:val="151515"/>
          <w:spacing w:val="-2"/>
          <w:w w:val="105"/>
          <w:sz w:val="18"/>
        </w:rPr>
        <w:t xml:space="preserve">una metodología </w:t>
      </w:r>
      <w:r>
        <w:rPr>
          <w:color w:val="151515"/>
          <w:spacing w:val="-2"/>
          <w:w w:val="105"/>
          <w:sz w:val="18"/>
        </w:rPr>
        <w:t xml:space="preserve">sistemática </w:t>
      </w:r>
      <w:r>
        <w:rPr>
          <w:color w:val="151515"/>
          <w:spacing w:val="-2"/>
          <w:w w:val="105"/>
          <w:sz w:val="18"/>
        </w:rPr>
        <w:t xml:space="preserve">que </w:t>
      </w:r>
      <w:r>
        <w:rPr>
          <w:color w:val="151515"/>
          <w:spacing w:val="-2"/>
          <w:w w:val="105"/>
          <w:sz w:val="18"/>
        </w:rPr>
        <w:t xml:space="preserve">respalde </w:t>
      </w:r>
      <w:r>
        <w:rPr>
          <w:color w:val="151515"/>
          <w:spacing w:val="-2"/>
          <w:w w:val="105"/>
          <w:sz w:val="18"/>
        </w:rPr>
        <w:t xml:space="preserve">los </w:t>
      </w:r>
      <w:r>
        <w:rPr>
          <w:color w:val="151515"/>
          <w:spacing w:val="-2"/>
          <w:w w:val="105"/>
          <w:sz w:val="18"/>
        </w:rPr>
        <w:t xml:space="preserve">siguientes </w:t>
      </w:r>
      <w:r>
        <w:rPr>
          <w:color w:val="151515"/>
          <w:spacing w:val="-2"/>
          <w:w w:val="105"/>
          <w:sz w:val="18"/>
        </w:rPr>
        <w:t>objetivos:</w:t>
      </w:r>
    </w:p>
    <w:p>
      <w:pPr>
        <w:pStyle w:val="ListParagraph"/>
        <w:numPr>
          <w:ilvl w:val="0"/>
          <w:numId w:val="7"/>
        </w:numPr>
        <w:tabs>
          <w:tab w:val="left" w:pos="2159"/>
        </w:tabs>
        <w:spacing w:before="2" w:after="0" w:line="240" w:lineRule="auto"/>
        <w:ind w:left="2159" w:right="0" w:hanging="359"/>
        <w:jc w:val="left"/>
        <w:rPr>
          <w:sz w:val="20"/>
        </w:rPr>
      </w:pPr>
      <w:r>
        <w:rPr>
          <w:color w:val="151515"/>
          <w:sz w:val="18"/>
        </w:rPr>
        <w:t xml:space="preserve">Comprender </w:t>
      </w:r>
      <w:r>
        <w:rPr>
          <w:color w:val="151515"/>
          <w:sz w:val="18"/>
        </w:rPr>
        <w:t xml:space="preserve">las </w:t>
      </w:r>
      <w:r>
        <w:rPr>
          <w:color w:val="151515"/>
          <w:sz w:val="18"/>
        </w:rPr>
        <w:t xml:space="preserve">vulnerabilidades </w:t>
      </w:r>
      <w:r>
        <w:rPr>
          <w:color w:val="151515"/>
          <w:sz w:val="18"/>
        </w:rPr>
        <w:t xml:space="preserve">únicas </w:t>
      </w:r>
      <w:r>
        <w:rPr>
          <w:color w:val="151515"/>
          <w:sz w:val="18"/>
        </w:rPr>
        <w:t xml:space="preserve">inherentes </w:t>
      </w:r>
      <w:r>
        <w:rPr>
          <w:color w:val="151515"/>
          <w:sz w:val="18"/>
        </w:rPr>
        <w:t xml:space="preserve">a </w:t>
      </w:r>
      <w:r>
        <w:rPr>
          <w:color w:val="151515"/>
          <w:spacing w:val="-2"/>
          <w:sz w:val="18"/>
        </w:rPr>
        <w:t xml:space="preserve">los sistemas </w:t>
      </w:r>
      <w:r>
        <w:rPr>
          <w:color w:val="151515"/>
          <w:sz w:val="18"/>
        </w:rPr>
        <w:t>de IA/ML</w:t>
      </w:r>
    </w:p>
    <w:p>
      <w:pPr>
        <w:pStyle w:val="ListParagraph"/>
        <w:numPr>
          <w:ilvl w:val="0"/>
          <w:numId w:val="7"/>
        </w:numPr>
        <w:tabs>
          <w:tab w:val="left" w:pos="2159"/>
        </w:tabs>
        <w:spacing w:before="40" w:after="0" w:line="240" w:lineRule="auto"/>
        <w:ind w:left="2159" w:right="0" w:hanging="359"/>
        <w:jc w:val="left"/>
        <w:rPr>
          <w:sz w:val="20"/>
        </w:rPr>
      </w:pPr>
      <w:r>
        <w:rPr>
          <w:color w:val="151515"/>
          <w:sz w:val="18"/>
        </w:rPr>
        <w:t xml:space="preserve">Identificar </w:t>
      </w:r>
      <w:r>
        <w:rPr>
          <w:color w:val="151515"/>
          <w:sz w:val="18"/>
        </w:rPr>
        <w:t xml:space="preserve">tácticas, </w:t>
      </w:r>
      <w:r>
        <w:rPr>
          <w:color w:val="151515"/>
          <w:sz w:val="18"/>
        </w:rPr>
        <w:t xml:space="preserve">técnicas </w:t>
      </w:r>
      <w:r>
        <w:rPr>
          <w:color w:val="151515"/>
          <w:sz w:val="18"/>
        </w:rPr>
        <w:t xml:space="preserve">y </w:t>
      </w:r>
      <w:r>
        <w:rPr>
          <w:color w:val="151515"/>
          <w:sz w:val="18"/>
        </w:rPr>
        <w:t xml:space="preserve">procedimientos </w:t>
      </w:r>
      <w:r>
        <w:rPr>
          <w:color w:val="151515"/>
          <w:spacing w:val="-2"/>
          <w:sz w:val="18"/>
        </w:rPr>
        <w:t xml:space="preserve">(TTP) </w:t>
      </w:r>
      <w:r>
        <w:rPr>
          <w:color w:val="151515"/>
          <w:sz w:val="18"/>
        </w:rPr>
        <w:t xml:space="preserve">adversarios </w:t>
      </w:r>
      <w:r>
        <w:rPr>
          <w:color w:val="151515"/>
          <w:sz w:val="18"/>
        </w:rPr>
        <w:t>del mundo real</w:t>
      </w:r>
    </w:p>
    <w:p>
      <w:pPr>
        <w:pStyle w:val="ListParagraph"/>
        <w:numPr>
          <w:ilvl w:val="0"/>
          <w:numId w:val="7"/>
        </w:numPr>
        <w:tabs>
          <w:tab w:val="left" w:pos="2159"/>
        </w:tabs>
        <w:spacing w:before="40" w:after="0" w:line="240" w:lineRule="auto"/>
        <w:ind w:left="2159" w:right="0" w:hanging="359"/>
        <w:jc w:val="left"/>
        <w:rPr>
          <w:sz w:val="20"/>
        </w:rPr>
      </w:pPr>
      <w:r>
        <w:rPr>
          <w:color w:val="151515"/>
          <w:sz w:val="18"/>
        </w:rPr>
        <w:t xml:space="preserve">Desarrollar </w:t>
      </w:r>
      <w:r>
        <w:rPr>
          <w:color w:val="151515"/>
          <w:sz w:val="18"/>
        </w:rPr>
        <w:t xml:space="preserve">estrategias </w:t>
      </w:r>
      <w:r>
        <w:rPr>
          <w:color w:val="151515"/>
          <w:sz w:val="18"/>
        </w:rPr>
        <w:t xml:space="preserve">defensivas </w:t>
      </w:r>
      <w:r>
        <w:rPr>
          <w:color w:val="151515"/>
          <w:sz w:val="18"/>
        </w:rPr>
        <w:t xml:space="preserve">y </w:t>
      </w:r>
      <w:r>
        <w:rPr>
          <w:color w:val="151515"/>
          <w:spacing w:val="-2"/>
          <w:sz w:val="18"/>
        </w:rPr>
        <w:t xml:space="preserve">controles </w:t>
      </w:r>
      <w:r>
        <w:rPr>
          <w:color w:val="151515"/>
          <w:sz w:val="18"/>
        </w:rPr>
        <w:t xml:space="preserve">de seguridad </w:t>
      </w:r>
      <w:r>
        <w:rPr>
          <w:color w:val="151515"/>
          <w:sz w:val="18"/>
        </w:rPr>
        <w:t>eficaces</w:t>
      </w:r>
    </w:p>
    <w:p>
      <w:pPr>
        <w:pStyle w:val="ListParagraph"/>
        <w:numPr>
          <w:ilvl w:val="0"/>
          <w:numId w:val="7"/>
        </w:numPr>
        <w:tabs>
          <w:tab w:val="left" w:pos="2159"/>
        </w:tabs>
        <w:spacing w:before="40" w:after="0" w:line="240" w:lineRule="auto"/>
        <w:ind w:left="2159" w:right="0" w:hanging="359"/>
        <w:jc w:val="left"/>
        <w:rPr>
          <w:sz w:val="20"/>
        </w:rPr>
      </w:pPr>
      <w:r>
        <w:rPr>
          <w:color w:val="151515"/>
          <w:sz w:val="18"/>
        </w:rPr>
        <w:t xml:space="preserve">Compartir </w:t>
      </w:r>
      <w:r>
        <w:rPr>
          <w:color w:val="151515"/>
          <w:sz w:val="18"/>
        </w:rPr>
        <w:t xml:space="preserve">inteligencia </w:t>
      </w:r>
      <w:r>
        <w:rPr>
          <w:color w:val="151515"/>
          <w:sz w:val="18"/>
        </w:rPr>
        <w:t xml:space="preserve">sobre amenazas </w:t>
      </w:r>
      <w:r>
        <w:rPr>
          <w:color w:val="151515"/>
          <w:sz w:val="18"/>
        </w:rPr>
        <w:t xml:space="preserve">en toda </w:t>
      </w:r>
      <w:r>
        <w:rPr>
          <w:color w:val="151515"/>
          <w:sz w:val="18"/>
        </w:rPr>
        <w:t xml:space="preserve">la </w:t>
      </w:r>
      <w:r>
        <w:rPr>
          <w:color w:val="151515"/>
          <w:spacing w:val="-2"/>
          <w:sz w:val="18"/>
        </w:rPr>
        <w:t xml:space="preserve">comunidad </w:t>
      </w:r>
      <w:r>
        <w:rPr>
          <w:color w:val="151515"/>
          <w:sz w:val="18"/>
        </w:rPr>
        <w:t xml:space="preserve">de seguridad </w:t>
      </w:r>
      <w:r>
        <w:rPr>
          <w:color w:val="151515"/>
          <w:sz w:val="18"/>
        </w:rPr>
        <w:t>de la IA</w:t>
      </w:r>
    </w:p>
    <w:p>
      <w:pPr>
        <w:pStyle w:val="ListParagraph"/>
        <w:numPr>
          <w:ilvl w:val="0"/>
          <w:numId w:val="7"/>
        </w:numPr>
        <w:tabs>
          <w:tab w:val="left" w:pos="2159"/>
        </w:tabs>
        <w:spacing w:before="40" w:after="0" w:line="240" w:lineRule="auto"/>
        <w:ind w:left="2159" w:right="0" w:hanging="359"/>
        <w:jc w:val="left"/>
        <w:rPr>
          <w:sz w:val="20"/>
        </w:rPr>
      </w:pPr>
      <w:r>
        <w:rPr>
          <w:color w:val="151515"/>
          <w:sz w:val="18"/>
        </w:rPr>
        <w:t xml:space="preserve">Permitir </w:t>
      </w:r>
      <w:r>
        <w:rPr>
          <w:color w:val="151515"/>
          <w:sz w:val="18"/>
        </w:rPr>
        <w:t xml:space="preserve">el modelado </w:t>
      </w:r>
      <w:r>
        <w:rPr>
          <w:color w:val="151515"/>
          <w:sz w:val="18"/>
        </w:rPr>
        <w:t xml:space="preserve">proactivo </w:t>
      </w:r>
      <w:r>
        <w:rPr>
          <w:color w:val="151515"/>
          <w:sz w:val="18"/>
        </w:rPr>
        <w:t xml:space="preserve">de amenazas </w:t>
      </w:r>
      <w:r>
        <w:rPr>
          <w:color w:val="151515"/>
          <w:sz w:val="18"/>
        </w:rPr>
        <w:t xml:space="preserve">para </w:t>
      </w:r>
      <w:r>
        <w:rPr>
          <w:color w:val="151515"/>
          <w:spacing w:val="-2"/>
          <w:sz w:val="18"/>
        </w:rPr>
        <w:t xml:space="preserve">las implementaciones </w:t>
      </w:r>
      <w:r>
        <w:rPr>
          <w:color w:val="151515"/>
          <w:sz w:val="18"/>
        </w:rPr>
        <w:t>de IA</w:t>
      </w:r>
    </w:p>
    <w:p>
      <w:pPr>
        <w:pStyle w:val="BodyText"/>
        <w:spacing w:before="11"/>
      </w:pPr>
    </w:p>
    <w:p>
      <w:pPr>
        <w:pStyle w:val="Heading4"/>
      </w:pPr>
      <w:bookmarkStart w:id="121" w:name="Key Concepts "/>
      <w:bookmarkEnd w:id="121"/>
      <w:r>
        <w:rPr>
          <w:color w:val="111A25"/>
          <w:spacing w:val="-2"/>
          <w:sz w:val="22"/>
        </w:rPr>
        <w:t xml:space="preserve">Conceptos </w:t>
      </w:r>
      <w:r>
        <w:rPr>
          <w:color w:val="111A25"/>
          <w:sz w:val="22"/>
        </w:rPr>
        <w:t>clave</w:t>
      </w:r>
    </w:p>
    <w:p>
      <w:pPr>
        <w:pStyle w:val="BodyText"/>
        <w:spacing w:before="258"/>
        <w:ind w:left="1440"/>
      </w:pPr>
      <w:r>
        <w:rPr>
          <w:color w:val="151515"/>
          <w:spacing w:val="-2"/>
          <w:sz w:val="18"/>
        </w:rPr>
        <w:t xml:space="preserve">ATLAS </w:t>
      </w:r>
      <w:r>
        <w:rPr>
          <w:color w:val="151515"/>
          <w:spacing w:val="-2"/>
          <w:sz w:val="18"/>
        </w:rPr>
        <w:t xml:space="preserve">clasifica </w:t>
      </w:r>
      <w:r>
        <w:rPr>
          <w:color w:val="151515"/>
          <w:spacing w:val="-2"/>
          <w:sz w:val="18"/>
        </w:rPr>
        <w:t xml:space="preserve">las amenazas </w:t>
      </w:r>
      <w:r>
        <w:rPr>
          <w:color w:val="151515"/>
          <w:spacing w:val="-2"/>
          <w:sz w:val="18"/>
        </w:rPr>
        <w:t xml:space="preserve">adversarias </w:t>
      </w:r>
      <w:r>
        <w:rPr>
          <w:color w:val="151515"/>
          <w:spacing w:val="-2"/>
          <w:sz w:val="18"/>
        </w:rPr>
        <w:t xml:space="preserve">basándose en </w:t>
      </w:r>
      <w:r>
        <w:rPr>
          <w:color w:val="151515"/>
          <w:spacing w:val="-2"/>
          <w:sz w:val="18"/>
        </w:rPr>
        <w:t xml:space="preserve">varios </w:t>
      </w:r>
      <w:r>
        <w:rPr>
          <w:color w:val="151515"/>
          <w:spacing w:val="-2"/>
          <w:sz w:val="18"/>
        </w:rPr>
        <w:t xml:space="preserve">conceptos </w:t>
      </w:r>
      <w:r>
        <w:rPr>
          <w:color w:val="151515"/>
          <w:spacing w:val="-2"/>
          <w:sz w:val="18"/>
        </w:rPr>
        <w:t>fundamentales</w:t>
      </w:r>
      <w:r>
        <w:rPr>
          <w:color w:val="151515"/>
          <w:spacing w:val="-2"/>
          <w:sz w:val="18"/>
        </w:rPr>
        <w:t>:</w:t>
      </w:r>
    </w:p>
    <w:p>
      <w:pPr>
        <w:pStyle w:val="BodyText"/>
        <w:spacing w:before="80"/>
      </w:pPr>
    </w:p>
    <w:p>
      <w:pPr>
        <w:pStyle w:val="ListParagraph"/>
        <w:numPr>
          <w:ilvl w:val="0"/>
          <w:numId w:val="7"/>
        </w:numPr>
        <w:tabs>
          <w:tab w:val="left" w:pos="2160"/>
        </w:tabs>
        <w:spacing w:before="0" w:after="0" w:line="280" w:lineRule="auto"/>
        <w:ind w:left="2160" w:right="1688" w:hanging="360"/>
        <w:jc w:val="left"/>
        <w:rPr>
          <w:sz w:val="20"/>
        </w:rPr>
      </w:pPr>
      <w:r>
        <w:rPr>
          <w:b/>
          <w:color w:val="151515"/>
          <w:sz w:val="18"/>
        </w:rPr>
        <w:t xml:space="preserve">Tácticas: </w:t>
      </w:r>
      <w:r>
        <w:rPr>
          <w:color w:val="151515"/>
          <w:sz w:val="18"/>
        </w:rPr>
        <w:t xml:space="preserve">los </w:t>
      </w:r>
      <w:r>
        <w:rPr>
          <w:color w:val="151515"/>
          <w:sz w:val="18"/>
        </w:rPr>
        <w:t xml:space="preserve">objetivos </w:t>
      </w:r>
      <w:r>
        <w:rPr>
          <w:color w:val="151515"/>
          <w:sz w:val="18"/>
        </w:rPr>
        <w:t xml:space="preserve">tácticos </w:t>
      </w:r>
      <w:r>
        <w:rPr>
          <w:color w:val="151515"/>
          <w:sz w:val="18"/>
        </w:rPr>
        <w:t xml:space="preserve">del adversario </w:t>
      </w:r>
      <w:r>
        <w:rPr>
          <w:color w:val="151515"/>
          <w:sz w:val="18"/>
        </w:rPr>
        <w:t xml:space="preserve">durante </w:t>
      </w:r>
      <w:r>
        <w:rPr>
          <w:color w:val="151515"/>
          <w:sz w:val="18"/>
        </w:rPr>
        <w:t xml:space="preserve">un </w:t>
      </w:r>
      <w:r>
        <w:rPr>
          <w:color w:val="151515"/>
          <w:sz w:val="18"/>
        </w:rPr>
        <w:t xml:space="preserve">ataque </w:t>
      </w:r>
      <w:r>
        <w:rPr>
          <w:color w:val="151515"/>
          <w:sz w:val="18"/>
        </w:rPr>
        <w:t xml:space="preserve">(por ejemplo, </w:t>
      </w:r>
      <w:r>
        <w:rPr>
          <w:color w:val="151515"/>
          <w:sz w:val="18"/>
        </w:rPr>
        <w:t xml:space="preserve">reconocimiento, </w:t>
      </w:r>
      <w:r>
        <w:rPr>
          <w:color w:val="151515"/>
          <w:sz w:val="18"/>
        </w:rPr>
        <w:t xml:space="preserve">acceso </w:t>
      </w:r>
      <w:r>
        <w:rPr>
          <w:color w:val="151515"/>
          <w:sz w:val="18"/>
        </w:rPr>
        <w:t>inicial</w:t>
      </w:r>
      <w:r>
        <w:rPr>
          <w:color w:val="151515"/>
          <w:sz w:val="18"/>
        </w:rPr>
        <w:t xml:space="preserve">, </w:t>
      </w:r>
      <w:r>
        <w:rPr>
          <w:color w:val="151515"/>
          <w:sz w:val="18"/>
        </w:rPr>
        <w:t xml:space="preserve">preparación </w:t>
      </w:r>
      <w:r>
        <w:rPr>
          <w:color w:val="151515"/>
          <w:sz w:val="18"/>
        </w:rPr>
        <w:t>de un ataque de aprendizaje automático</w:t>
      </w:r>
      <w:r>
        <w:rPr>
          <w:color w:val="151515"/>
          <w:sz w:val="18"/>
        </w:rPr>
        <w:t>)</w:t>
      </w:r>
    </w:p>
    <w:p>
      <w:pPr>
        <w:pStyle w:val="ListParagraph"/>
        <w:numPr>
          <w:ilvl w:val="0"/>
          <w:numId w:val="7"/>
        </w:numPr>
        <w:tabs>
          <w:tab w:val="left" w:pos="2159"/>
        </w:tabs>
        <w:spacing w:before="2" w:after="0" w:line="240" w:lineRule="auto"/>
        <w:ind w:left="2159" w:right="0" w:hanging="359"/>
        <w:jc w:val="left"/>
        <w:rPr>
          <w:sz w:val="20"/>
        </w:rPr>
      </w:pPr>
      <w:r>
        <w:rPr>
          <w:b/>
          <w:color w:val="151515"/>
          <w:sz w:val="18"/>
        </w:rPr>
        <w:t xml:space="preserve">Técnicas: </w:t>
      </w:r>
      <w:r>
        <w:rPr>
          <w:color w:val="151515"/>
          <w:sz w:val="18"/>
        </w:rPr>
        <w:t xml:space="preserve">los </w:t>
      </w:r>
      <w:r>
        <w:rPr>
          <w:color w:val="151515"/>
          <w:sz w:val="18"/>
        </w:rPr>
        <w:t xml:space="preserve">métodos </w:t>
      </w:r>
      <w:r>
        <w:rPr>
          <w:color w:val="151515"/>
          <w:sz w:val="18"/>
        </w:rPr>
        <w:t xml:space="preserve">específicos </w:t>
      </w:r>
      <w:r>
        <w:rPr>
          <w:color w:val="151515"/>
          <w:sz w:val="18"/>
        </w:rPr>
        <w:t xml:space="preserve">que utilizan </w:t>
      </w:r>
      <w:r>
        <w:rPr>
          <w:color w:val="151515"/>
          <w:sz w:val="18"/>
        </w:rPr>
        <w:t xml:space="preserve">los adversarios </w:t>
      </w:r>
      <w:r>
        <w:rPr>
          <w:color w:val="151515"/>
          <w:sz w:val="18"/>
        </w:rPr>
        <w:t xml:space="preserve">para </w:t>
      </w:r>
      <w:r>
        <w:rPr>
          <w:color w:val="151515"/>
          <w:sz w:val="18"/>
        </w:rPr>
        <w:t xml:space="preserve">alcanzar </w:t>
      </w:r>
      <w:r>
        <w:rPr>
          <w:color w:val="151515"/>
          <w:sz w:val="18"/>
        </w:rPr>
        <w:t xml:space="preserve">sus </w:t>
      </w:r>
      <w:r>
        <w:rPr>
          <w:color w:val="151515"/>
          <w:spacing w:val="-2"/>
          <w:sz w:val="18"/>
        </w:rPr>
        <w:t xml:space="preserve">objetivos </w:t>
      </w:r>
      <w:r>
        <w:rPr>
          <w:color w:val="151515"/>
          <w:sz w:val="18"/>
        </w:rPr>
        <w:t>tácticos</w:t>
      </w:r>
    </w:p>
    <w:p>
      <w:pPr>
        <w:pStyle w:val="ListParagraph"/>
        <w:numPr>
          <w:ilvl w:val="0"/>
          <w:numId w:val="7"/>
        </w:numPr>
        <w:tabs>
          <w:tab w:val="left" w:pos="2159"/>
        </w:tabs>
        <w:spacing w:before="40" w:after="0" w:line="240" w:lineRule="auto"/>
        <w:ind w:left="2159" w:right="0" w:hanging="359"/>
        <w:jc w:val="left"/>
        <w:rPr>
          <w:sz w:val="20"/>
        </w:rPr>
      </w:pPr>
      <w:r>
        <w:rPr>
          <w:b/>
          <w:color w:val="151515"/>
          <w:sz w:val="18"/>
        </w:rPr>
        <w:t xml:space="preserve">Procedimientos: </w:t>
      </w:r>
      <w:r>
        <w:rPr>
          <w:color w:val="151515"/>
          <w:sz w:val="18"/>
        </w:rPr>
        <w:t xml:space="preserve">implementaciones </w:t>
      </w:r>
      <w:r>
        <w:rPr>
          <w:color w:val="151515"/>
          <w:sz w:val="18"/>
        </w:rPr>
        <w:t xml:space="preserve">detalladas </w:t>
      </w:r>
      <w:r>
        <w:rPr>
          <w:color w:val="151515"/>
          <w:sz w:val="18"/>
        </w:rPr>
        <w:t xml:space="preserve">de </w:t>
      </w:r>
      <w:r>
        <w:rPr>
          <w:color w:val="151515"/>
          <w:sz w:val="18"/>
        </w:rPr>
        <w:t xml:space="preserve">las técnicas </w:t>
      </w:r>
      <w:r>
        <w:rPr>
          <w:color w:val="151515"/>
          <w:sz w:val="18"/>
        </w:rPr>
        <w:t xml:space="preserve">observadas </w:t>
      </w:r>
      <w:r>
        <w:rPr>
          <w:color w:val="151515"/>
          <w:sz w:val="18"/>
        </w:rPr>
        <w:t xml:space="preserve">en </w:t>
      </w:r>
      <w:r>
        <w:rPr>
          <w:color w:val="151515"/>
          <w:spacing w:val="-2"/>
          <w:sz w:val="18"/>
        </w:rPr>
        <w:t xml:space="preserve">ataques </w:t>
      </w:r>
      <w:r>
        <w:rPr>
          <w:color w:val="151515"/>
          <w:sz w:val="18"/>
        </w:rPr>
        <w:t>del mundo real</w:t>
      </w:r>
    </w:p>
    <w:p>
      <w:pPr>
        <w:pStyle w:val="ListParagraph"/>
        <w:numPr>
          <w:ilvl w:val="0"/>
          <w:numId w:val="7"/>
        </w:numPr>
        <w:tabs>
          <w:tab w:val="left" w:pos="2160"/>
        </w:tabs>
        <w:spacing w:before="40" w:after="0" w:line="280" w:lineRule="auto"/>
        <w:ind w:left="2160" w:right="1867" w:hanging="360"/>
        <w:jc w:val="left"/>
        <w:rPr>
          <w:sz w:val="20"/>
        </w:rPr>
      </w:pPr>
      <w:r>
        <w:rPr>
          <w:b/>
          <w:color w:val="151515"/>
          <w:sz w:val="18"/>
        </w:rPr>
        <w:t xml:space="preserve">Casos </w:t>
      </w:r>
      <w:r>
        <w:rPr>
          <w:b/>
          <w:color w:val="151515"/>
          <w:sz w:val="18"/>
        </w:rPr>
        <w:t xml:space="preserve">prácticos: </w:t>
      </w:r>
      <w:r>
        <w:rPr>
          <w:color w:val="151515"/>
          <w:sz w:val="18"/>
        </w:rPr>
        <w:t xml:space="preserve">incidentes del mundo real documentados que demuestran cómo los adversarios combinan </w:t>
      </w:r>
      <w:r>
        <w:rPr>
          <w:color w:val="151515"/>
          <w:w w:val="105"/>
          <w:sz w:val="18"/>
        </w:rPr>
        <w:t xml:space="preserve">múltiples </w:t>
      </w:r>
      <w:r>
        <w:rPr>
          <w:color w:val="151515"/>
          <w:w w:val="105"/>
          <w:sz w:val="18"/>
        </w:rPr>
        <w:t>técnicas</w:t>
      </w:r>
    </w:p>
    <w:p>
      <w:pPr>
        <w:pStyle w:val="Heading4"/>
        <w:spacing w:before="203"/>
      </w:pPr>
      <w:bookmarkStart w:id="122" w:name="AI-Specific vs. Traditional Cyber Securi"/>
      <w:bookmarkEnd w:id="122"/>
      <w:r>
        <w:rPr>
          <w:color w:val="111A25"/>
          <w:spacing w:val="-4"/>
          <w:w w:val="105"/>
          <w:sz w:val="22"/>
        </w:rPr>
        <w:t xml:space="preserve">TTP </w:t>
      </w:r>
      <w:r>
        <w:rPr>
          <w:color w:val="111A25"/>
          <w:w w:val="105"/>
          <w:sz w:val="22"/>
        </w:rPr>
        <w:t xml:space="preserve">de </w:t>
      </w:r>
      <w:r>
        <w:rPr>
          <w:color w:val="111A25"/>
          <w:w w:val="105"/>
          <w:sz w:val="22"/>
        </w:rPr>
        <w:t xml:space="preserve">ciberseguridad </w:t>
      </w:r>
      <w:r>
        <w:rPr>
          <w:color w:val="111A25"/>
          <w:w w:val="105"/>
          <w:sz w:val="22"/>
        </w:rPr>
        <w:t xml:space="preserve">específicas de la IA </w:t>
      </w:r>
      <w:r>
        <w:rPr>
          <w:color w:val="111A25"/>
          <w:w w:val="105"/>
          <w:sz w:val="22"/>
        </w:rPr>
        <w:t xml:space="preserve">frente a </w:t>
      </w:r>
      <w:r>
        <w:rPr>
          <w:color w:val="111A25"/>
          <w:w w:val="105"/>
          <w:sz w:val="22"/>
        </w:rPr>
        <w:t>las tradicionales</w:t>
      </w:r>
    </w:p>
    <w:p>
      <w:pPr>
        <w:pStyle w:val="BodyText"/>
        <w:spacing w:before="258" w:line="280" w:lineRule="auto"/>
        <w:ind w:left="1440" w:right="1456"/>
      </w:pPr>
      <w:r>
        <w:rPr>
          <w:color w:val="151515"/>
          <w:sz w:val="18"/>
        </w:rPr>
        <w:t xml:space="preserve">Si bien </w:t>
      </w:r>
      <w:r>
        <w:rPr>
          <w:color w:val="151515"/>
          <w:sz w:val="18"/>
        </w:rPr>
        <w:t xml:space="preserve">MITRE </w:t>
      </w:r>
      <w:r>
        <w:rPr>
          <w:color w:val="151515"/>
          <w:sz w:val="18"/>
        </w:rPr>
        <w:t xml:space="preserve">ATLAS </w:t>
      </w:r>
      <w:r>
        <w:rPr>
          <w:color w:val="151515"/>
          <w:sz w:val="18"/>
        </w:rPr>
        <w:t xml:space="preserve">comparte </w:t>
      </w:r>
      <w:r>
        <w:rPr>
          <w:color w:val="151515"/>
          <w:sz w:val="18"/>
        </w:rPr>
        <w:t xml:space="preserve">algunas </w:t>
      </w:r>
      <w:r>
        <w:rPr>
          <w:color w:val="151515"/>
          <w:sz w:val="18"/>
        </w:rPr>
        <w:t xml:space="preserve">tácticas </w:t>
      </w:r>
      <w:r>
        <w:rPr>
          <w:color w:val="151515"/>
          <w:sz w:val="18"/>
        </w:rPr>
        <w:t xml:space="preserve">con </w:t>
      </w:r>
      <w:r>
        <w:rPr>
          <w:color w:val="151515"/>
          <w:sz w:val="18"/>
        </w:rPr>
        <w:t xml:space="preserve">el MITRE </w:t>
      </w:r>
      <w:r>
        <w:rPr>
          <w:color w:val="151515"/>
          <w:sz w:val="18"/>
        </w:rPr>
        <w:t xml:space="preserve">ATT&amp;CK </w:t>
      </w:r>
      <w:r>
        <w:rPr>
          <w:color w:val="151515"/>
          <w:sz w:val="18"/>
        </w:rPr>
        <w:t>tradicional</w:t>
      </w:r>
      <w:r>
        <w:rPr>
          <w:color w:val="151515"/>
          <w:sz w:val="18"/>
        </w:rPr>
        <w:t xml:space="preserve">, </w:t>
      </w:r>
      <w:r>
        <w:rPr>
          <w:color w:val="151515"/>
          <w:sz w:val="18"/>
        </w:rPr>
        <w:t xml:space="preserve">muchas </w:t>
      </w:r>
      <w:r>
        <w:rPr>
          <w:color w:val="151515"/>
          <w:sz w:val="18"/>
        </w:rPr>
        <w:t xml:space="preserve">técnicas </w:t>
      </w:r>
      <w:r>
        <w:rPr>
          <w:color w:val="151515"/>
          <w:sz w:val="18"/>
        </w:rPr>
        <w:t xml:space="preserve">son </w:t>
      </w:r>
      <w:r>
        <w:rPr>
          <w:color w:val="151515"/>
          <w:sz w:val="18"/>
        </w:rPr>
        <w:t xml:space="preserve">exclusivas </w:t>
      </w:r>
      <w:r>
        <w:rPr>
          <w:color w:val="151515"/>
          <w:sz w:val="18"/>
        </w:rPr>
        <w:t xml:space="preserve">de </w:t>
      </w:r>
      <w:r>
        <w:rPr>
          <w:color w:val="151515"/>
          <w:sz w:val="18"/>
        </w:rPr>
        <w:t xml:space="preserve">los sistemas </w:t>
      </w:r>
      <w:r>
        <w:rPr>
          <w:color w:val="151515"/>
          <w:sz w:val="18"/>
        </w:rPr>
        <w:t>de IA/ML</w:t>
      </w:r>
      <w:r>
        <w:rPr>
          <w:color w:val="151515"/>
          <w:sz w:val="18"/>
        </w:rPr>
        <w:t>.</w:t>
      </w:r>
    </w:p>
    <w:p>
      <w:pPr>
        <w:pStyle w:val="BodyText"/>
        <w:spacing w:before="2"/>
        <w:ind w:left="1440"/>
      </w:pPr>
      <w:r>
        <w:rPr>
          <w:color w:val="151515"/>
          <w:spacing w:val="-2"/>
          <w:sz w:val="18"/>
        </w:rPr>
        <w:t xml:space="preserve">Tácticas </w:t>
      </w:r>
      <w:r>
        <w:rPr>
          <w:color w:val="151515"/>
          <w:spacing w:val="-2"/>
          <w:sz w:val="18"/>
        </w:rPr>
        <w:t xml:space="preserve">tradicionales </w:t>
      </w:r>
      <w:r>
        <w:rPr>
          <w:color w:val="151515"/>
          <w:spacing w:val="-2"/>
          <w:sz w:val="18"/>
        </w:rPr>
        <w:t xml:space="preserve">con </w:t>
      </w:r>
      <w:r>
        <w:rPr>
          <w:color w:val="151515"/>
          <w:spacing w:val="-2"/>
          <w:sz w:val="18"/>
        </w:rPr>
        <w:t xml:space="preserve">adaptaciones </w:t>
      </w:r>
      <w:r>
        <w:rPr>
          <w:color w:val="151515"/>
          <w:spacing w:val="-2"/>
          <w:sz w:val="18"/>
        </w:rPr>
        <w:t>para la IA</w:t>
      </w:r>
      <w:r>
        <w:rPr>
          <w:color w:val="151515"/>
          <w:spacing w:val="-2"/>
          <w:sz w:val="18"/>
        </w:rPr>
        <w:t>:</w:t>
      </w:r>
    </w:p>
    <w:p>
      <w:pPr>
        <w:pStyle w:val="BodyText"/>
        <w:spacing w:before="80"/>
      </w:pPr>
    </w:p>
    <w:p>
      <w:pPr>
        <w:pStyle w:val="ListParagraph"/>
        <w:numPr>
          <w:ilvl w:val="0"/>
          <w:numId w:val="7"/>
        </w:numPr>
        <w:tabs>
          <w:tab w:val="left" w:pos="2159"/>
        </w:tabs>
        <w:spacing w:before="0" w:after="0" w:line="240" w:lineRule="auto"/>
        <w:ind w:left="2159" w:right="0" w:hanging="359"/>
        <w:jc w:val="left"/>
        <w:rPr>
          <w:sz w:val="20"/>
        </w:rPr>
      </w:pPr>
      <w:r>
        <w:rPr>
          <w:b/>
          <w:color w:val="151515"/>
          <w:sz w:val="18"/>
        </w:rPr>
        <w:t xml:space="preserve">Acceso </w:t>
      </w:r>
      <w:r>
        <w:rPr>
          <w:b/>
          <w:color w:val="151515"/>
          <w:sz w:val="18"/>
        </w:rPr>
        <w:t>inicial</w:t>
      </w:r>
      <w:r>
        <w:rPr>
          <w:b/>
          <w:color w:val="151515"/>
          <w:sz w:val="18"/>
        </w:rPr>
        <w:t xml:space="preserve">: </w:t>
      </w:r>
      <w:r>
        <w:rPr>
          <w:color w:val="151515"/>
          <w:sz w:val="18"/>
        </w:rPr>
        <w:t xml:space="preserve">Sigue recurriendo al robo de credenciales o </w:t>
      </w:r>
      <w:r>
        <w:rPr>
          <w:color w:val="151515"/>
          <w:sz w:val="18"/>
        </w:rPr>
        <w:t xml:space="preserve">al aprovechamiento de API, pero </w:t>
      </w:r>
      <w:r>
        <w:rPr>
          <w:color w:val="151515"/>
          <w:sz w:val="18"/>
        </w:rPr>
        <w:t xml:space="preserve">se centra en </w:t>
      </w:r>
      <w:r>
        <w:rPr>
          <w:color w:val="151515"/>
          <w:spacing w:val="-2"/>
          <w:sz w:val="18"/>
        </w:rPr>
        <w:t>puntos de conexión</w:t>
      </w:r>
      <w:r>
        <w:rPr>
          <w:color w:val="151515"/>
          <w:sz w:val="18"/>
        </w:rPr>
        <w:t xml:space="preserve"> específicos del aprendizaje automático</w:t>
      </w:r>
    </w:p>
    <w:p>
      <w:pPr>
        <w:pStyle w:val="ListParagraph"/>
        <w:numPr>
          <w:ilvl w:val="0"/>
          <w:numId w:val="7"/>
        </w:numPr>
        <w:tabs>
          <w:tab w:val="left" w:pos="2159"/>
        </w:tabs>
        <w:spacing w:before="40" w:after="0" w:line="240" w:lineRule="auto"/>
        <w:ind w:left="2159" w:right="0" w:hanging="359"/>
        <w:jc w:val="left"/>
        <w:rPr>
          <w:sz w:val="20"/>
        </w:rPr>
      </w:pPr>
      <w:r>
        <w:rPr>
          <w:b/>
          <w:color w:val="151515"/>
          <w:sz w:val="18"/>
        </w:rPr>
        <w:t xml:space="preserve">Ejecución: </w:t>
      </w:r>
      <w:r>
        <w:rPr>
          <w:color w:val="151515"/>
          <w:sz w:val="18"/>
        </w:rPr>
        <w:t xml:space="preserve">Aprovecha </w:t>
      </w:r>
      <w:r>
        <w:rPr>
          <w:color w:val="151515"/>
          <w:sz w:val="18"/>
        </w:rPr>
        <w:t xml:space="preserve">la ejecución </w:t>
      </w:r>
      <w:r>
        <w:rPr>
          <w:color w:val="151515"/>
          <w:sz w:val="18"/>
        </w:rPr>
        <w:t xml:space="preserve">de código </w:t>
      </w:r>
      <w:r>
        <w:rPr>
          <w:color w:val="151515"/>
          <w:sz w:val="18"/>
        </w:rPr>
        <w:t xml:space="preserve">estándar, </w:t>
      </w:r>
      <w:r>
        <w:rPr>
          <w:color w:val="151515"/>
          <w:sz w:val="18"/>
        </w:rPr>
        <w:t xml:space="preserve">pero </w:t>
      </w:r>
      <w:r>
        <w:rPr>
          <w:color w:val="151515"/>
          <w:sz w:val="18"/>
        </w:rPr>
        <w:t xml:space="preserve">se centra </w:t>
      </w:r>
      <w:r>
        <w:rPr>
          <w:color w:val="151515"/>
          <w:sz w:val="18"/>
        </w:rPr>
        <w:t xml:space="preserve">en </w:t>
      </w:r>
      <w:r>
        <w:rPr>
          <w:color w:val="151515"/>
          <w:spacing w:val="-2"/>
          <w:sz w:val="18"/>
        </w:rPr>
        <w:t xml:space="preserve">la manipulación </w:t>
      </w:r>
      <w:r>
        <w:rPr>
          <w:color w:val="151515"/>
          <w:sz w:val="18"/>
        </w:rPr>
        <w:t xml:space="preserve">de los flujos de trabajo </w:t>
      </w:r>
      <w:r>
        <w:rPr>
          <w:color w:val="151515"/>
          <w:sz w:val="18"/>
        </w:rPr>
        <w:t>de ML</w:t>
      </w:r>
    </w:p>
    <w:p>
      <w:pPr>
        <w:pStyle w:val="BodyText"/>
        <w:spacing w:before="80"/>
      </w:pPr>
    </w:p>
    <w:p>
      <w:pPr>
        <w:pStyle w:val="Heading6"/>
      </w:pPr>
      <w:r>
        <w:rPr>
          <w:color w:val="151515"/>
          <w:spacing w:val="-2"/>
          <w:w w:val="105"/>
          <w:sz w:val="18"/>
        </w:rPr>
        <w:t xml:space="preserve">Tácticas </w:t>
      </w:r>
      <w:r>
        <w:rPr>
          <w:color w:val="151515"/>
          <w:w w:val="105"/>
          <w:sz w:val="18"/>
        </w:rPr>
        <w:t>específicas de IA</w:t>
      </w:r>
      <w:r>
        <w:rPr>
          <w:color w:val="151515"/>
          <w:spacing w:val="-2"/>
          <w:w w:val="105"/>
          <w:sz w:val="18"/>
        </w:rPr>
        <w:t>:</w:t>
      </w:r>
    </w:p>
    <w:p>
      <w:pPr>
        <w:pStyle w:val="BodyText"/>
        <w:spacing w:before="80"/>
        <w:rPr>
          <w:b/>
        </w:rPr>
      </w:pPr>
    </w:p>
    <w:p>
      <w:pPr>
        <w:pStyle w:val="ListParagraph"/>
        <w:numPr>
          <w:ilvl w:val="0"/>
          <w:numId w:val="7"/>
        </w:numPr>
        <w:tabs>
          <w:tab w:val="left" w:pos="2159"/>
        </w:tabs>
        <w:spacing w:before="0" w:after="0" w:line="240" w:lineRule="auto"/>
        <w:ind w:left="2159" w:right="0" w:hanging="359"/>
        <w:jc w:val="left"/>
        <w:rPr>
          <w:sz w:val="20"/>
        </w:rPr>
      </w:pPr>
      <w:r>
        <w:rPr>
          <w:b/>
          <w:color w:val="151515"/>
          <w:sz w:val="18"/>
        </w:rPr>
        <w:t xml:space="preserve">Preparación </w:t>
      </w:r>
      <w:r>
        <w:rPr>
          <w:b/>
          <w:color w:val="151515"/>
          <w:sz w:val="18"/>
        </w:rPr>
        <w:t xml:space="preserve">del ataque </w:t>
      </w:r>
      <w:r>
        <w:rPr>
          <w:b/>
          <w:color w:val="151515"/>
          <w:sz w:val="18"/>
        </w:rPr>
        <w:t>de ML</w:t>
      </w:r>
      <w:r>
        <w:rPr>
          <w:b/>
          <w:color w:val="151515"/>
          <w:sz w:val="18"/>
        </w:rPr>
        <w:t xml:space="preserve">: </w:t>
      </w:r>
      <w:r>
        <w:rPr>
          <w:color w:val="151515"/>
          <w:sz w:val="18"/>
        </w:rPr>
        <w:t xml:space="preserve">Exclusivo de </w:t>
      </w:r>
      <w:r>
        <w:rPr>
          <w:color w:val="151515"/>
          <w:sz w:val="18"/>
        </w:rPr>
        <w:t xml:space="preserve">los sistemas </w:t>
      </w:r>
      <w:r>
        <w:rPr>
          <w:color w:val="151515"/>
          <w:sz w:val="18"/>
        </w:rPr>
        <w:t xml:space="preserve">de IA </w:t>
      </w:r>
      <w:r>
        <w:rPr>
          <w:color w:val="151515"/>
          <w:sz w:val="18"/>
        </w:rPr>
        <w:t xml:space="preserve">(extracción de modelos, </w:t>
      </w:r>
      <w:r>
        <w:rPr>
          <w:color w:val="151515"/>
          <w:spacing w:val="-2"/>
          <w:sz w:val="18"/>
        </w:rPr>
        <w:t>ataques</w:t>
      </w:r>
      <w:r>
        <w:rPr>
          <w:color w:val="151515"/>
          <w:sz w:val="18"/>
        </w:rPr>
        <w:t xml:space="preserve"> de inferencia</w:t>
      </w:r>
      <w:r>
        <w:rPr>
          <w:color w:val="151515"/>
          <w:spacing w:val="-2"/>
          <w:sz w:val="18"/>
        </w:rPr>
        <w:t>)</w:t>
      </w:r>
    </w:p>
    <w:p>
      <w:pPr>
        <w:pStyle w:val="ListParagraph"/>
        <w:numPr>
          <w:ilvl w:val="0"/>
          <w:numId w:val="7"/>
        </w:numPr>
        <w:tabs>
          <w:tab w:val="left" w:pos="2160"/>
        </w:tabs>
        <w:spacing w:before="40" w:after="0" w:line="280" w:lineRule="auto"/>
        <w:ind w:left="2160" w:right="1916" w:hanging="360"/>
        <w:jc w:val="left"/>
        <w:rPr>
          <w:sz w:val="20"/>
        </w:rPr>
      </w:pPr>
      <w:r>
        <w:rPr>
          <w:b/>
          <w:color w:val="151515"/>
          <w:sz w:val="18"/>
        </w:rPr>
        <w:t xml:space="preserve">Creación de ejemplos adversarios: </w:t>
      </w:r>
      <w:r>
        <w:rPr>
          <w:color w:val="151515"/>
          <w:sz w:val="18"/>
        </w:rPr>
        <w:t xml:space="preserve">Aprovecha los límites de decisión del ML, ausentes en </w:t>
      </w:r>
      <w:r>
        <w:rPr>
          <w:color w:val="151515"/>
          <w:spacing w:val="-2"/>
          <w:w w:val="105"/>
          <w:sz w:val="18"/>
        </w:rPr>
        <w:t>los sistemas</w:t>
      </w:r>
      <w:r>
        <w:rPr>
          <w:color w:val="151515"/>
          <w:sz w:val="18"/>
        </w:rPr>
        <w:t xml:space="preserve"> tradicionales</w:t>
      </w:r>
    </w:p>
    <w:p>
      <w:pPr>
        <w:pStyle w:val="ListParagraph"/>
        <w:spacing w:after="0" w:line="280" w:lineRule="auto"/>
        <w:jc w:val="left"/>
        <w:rPr>
          <w:sz w:val="20"/>
        </w:rPr>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300"/>
        <w:rPr>
          <w:sz w:val="28"/>
        </w:rPr>
      </w:pPr>
    </w:p>
    <w:p>
      <w:pPr>
        <w:pStyle w:val="Heading3"/>
      </w:pPr>
      <w:bookmarkStart w:id="123" w:name="How to Assess Risk Using MITRE ATLAS "/>
      <w:bookmarkEnd w:id="123"/>
      <w:r>
        <w:rPr>
          <w:color w:val="111A25"/>
          <w:sz w:val="26"/>
        </w:rPr>
        <w:t xml:space="preserve">Cómo </w:t>
      </w:r>
      <w:r>
        <w:rPr>
          <w:color w:val="111A25"/>
          <w:sz w:val="26"/>
        </w:rPr>
        <w:t xml:space="preserve">evaluar </w:t>
      </w:r>
      <w:r>
        <w:rPr>
          <w:color w:val="111A25"/>
          <w:sz w:val="26"/>
        </w:rPr>
        <w:t xml:space="preserve">el riesgo </w:t>
      </w:r>
      <w:r>
        <w:rPr>
          <w:color w:val="111A25"/>
          <w:sz w:val="26"/>
        </w:rPr>
        <w:t xml:space="preserve">utilizando </w:t>
      </w:r>
      <w:r>
        <w:rPr>
          <w:color w:val="111A25"/>
          <w:sz w:val="26"/>
        </w:rPr>
        <w:t xml:space="preserve">MITRE </w:t>
      </w:r>
      <w:r>
        <w:rPr>
          <w:color w:val="111A25"/>
          <w:spacing w:val="-2"/>
          <w:sz w:val="26"/>
        </w:rPr>
        <w:t>ATLAS</w:t>
      </w:r>
    </w:p>
    <w:p>
      <w:pPr>
        <w:pStyle w:val="Heading4"/>
        <w:spacing w:before="267"/>
      </w:pPr>
      <w:bookmarkStart w:id="124" w:name="ATLAS-Based Threat Modeling Process "/>
      <w:bookmarkEnd w:id="124"/>
      <w:r>
        <w:rPr>
          <w:color w:val="111A25"/>
          <w:spacing w:val="-2"/>
          <w:w w:val="105"/>
          <w:sz w:val="22"/>
        </w:rPr>
        <w:t xml:space="preserve">Proceso de </w:t>
      </w:r>
      <w:r>
        <w:rPr>
          <w:color w:val="111A25"/>
          <w:spacing w:val="-2"/>
          <w:w w:val="105"/>
          <w:sz w:val="22"/>
        </w:rPr>
        <w:t xml:space="preserve">modelado de </w:t>
      </w:r>
      <w:r>
        <w:rPr>
          <w:color w:val="111A25"/>
          <w:spacing w:val="-2"/>
          <w:w w:val="105"/>
          <w:sz w:val="22"/>
        </w:rPr>
        <w:t xml:space="preserve">amenazas </w:t>
      </w:r>
      <w:r>
        <w:rPr>
          <w:color w:val="111A25"/>
          <w:spacing w:val="-2"/>
          <w:w w:val="105"/>
          <w:sz w:val="22"/>
        </w:rPr>
        <w:t>basado en ATLAS</w:t>
      </w:r>
    </w:p>
    <w:p>
      <w:pPr>
        <w:pStyle w:val="Heading6"/>
        <w:numPr>
          <w:ilvl w:val="2"/>
          <w:numId w:val="26"/>
        </w:numPr>
        <w:tabs>
          <w:tab w:val="left" w:pos="2159"/>
        </w:tabs>
        <w:spacing w:before="258" w:after="0" w:line="240" w:lineRule="auto"/>
        <w:ind w:left="2159" w:right="0" w:hanging="359"/>
        <w:jc w:val="left"/>
        <w:rPr>
          <w:color w:val="212121"/>
        </w:rPr>
      </w:pPr>
      <w:r>
        <w:rPr>
          <w:color w:val="212121"/>
          <w:spacing w:val="-2"/>
          <w:w w:val="105"/>
          <w:sz w:val="18"/>
        </w:rPr>
        <w:t xml:space="preserve">Identificación y mapeo de </w:t>
      </w:r>
      <w:r>
        <w:rPr>
          <w:color w:val="212121"/>
          <w:spacing w:val="-2"/>
          <w:w w:val="105"/>
          <w:sz w:val="18"/>
        </w:rPr>
        <w:t>activos</w:t>
      </w:r>
    </w:p>
    <w:p>
      <w:pPr>
        <w:pStyle w:val="ListParagraph"/>
        <w:numPr>
          <w:ilvl w:val="0"/>
          <w:numId w:val="6"/>
        </w:numPr>
        <w:tabs>
          <w:tab w:val="left" w:pos="2879"/>
        </w:tabs>
        <w:spacing w:before="40" w:after="0" w:line="240" w:lineRule="auto"/>
        <w:ind w:left="2879" w:right="0" w:hanging="359"/>
        <w:jc w:val="left"/>
        <w:rPr>
          <w:sz w:val="20"/>
        </w:rPr>
      </w:pPr>
      <w:r>
        <w:rPr>
          <w:color w:val="212121"/>
          <w:sz w:val="18"/>
        </w:rPr>
        <w:t xml:space="preserve">Crear </w:t>
      </w:r>
      <w:r>
        <w:rPr>
          <w:color w:val="212121"/>
          <w:sz w:val="18"/>
        </w:rPr>
        <w:t xml:space="preserve">un </w:t>
      </w:r>
      <w:r>
        <w:rPr>
          <w:color w:val="212121"/>
          <w:sz w:val="18"/>
        </w:rPr>
        <w:t xml:space="preserve">inventario </w:t>
      </w:r>
      <w:r>
        <w:rPr>
          <w:color w:val="212121"/>
          <w:sz w:val="18"/>
        </w:rPr>
        <w:t xml:space="preserve">de </w:t>
      </w:r>
      <w:r>
        <w:rPr>
          <w:color w:val="212121"/>
          <w:sz w:val="18"/>
        </w:rPr>
        <w:t xml:space="preserve">todos </w:t>
      </w:r>
      <w:r>
        <w:rPr>
          <w:color w:val="212121"/>
          <w:spacing w:val="-2"/>
          <w:sz w:val="18"/>
        </w:rPr>
        <w:t xml:space="preserve">los componentes </w:t>
      </w:r>
      <w:r>
        <w:rPr>
          <w:color w:val="212121"/>
          <w:sz w:val="18"/>
        </w:rPr>
        <w:t>de IA/ML</w:t>
      </w:r>
      <w:r>
        <w:rPr>
          <w:color w:val="212121"/>
          <w:spacing w:val="-2"/>
          <w:sz w:val="18"/>
        </w:rPr>
        <w:t>:</w:t>
      </w:r>
    </w:p>
    <w:p>
      <w:pPr>
        <w:pStyle w:val="ListParagraph"/>
        <w:numPr>
          <w:ilvl w:val="1"/>
          <w:numId w:val="6"/>
        </w:numPr>
        <w:tabs>
          <w:tab w:val="left" w:pos="3599"/>
        </w:tabs>
        <w:spacing w:before="40" w:after="0" w:line="240" w:lineRule="auto"/>
        <w:ind w:left="3599" w:right="0" w:hanging="454"/>
        <w:jc w:val="left"/>
        <w:rPr>
          <w:sz w:val="20"/>
        </w:rPr>
      </w:pPr>
      <w:r>
        <w:rPr>
          <w:color w:val="212121"/>
          <w:spacing w:val="-2"/>
          <w:sz w:val="18"/>
        </w:rPr>
        <w:t xml:space="preserve">Repositorios </w:t>
      </w:r>
      <w:r>
        <w:rPr>
          <w:color w:val="212121"/>
          <w:spacing w:val="-2"/>
          <w:sz w:val="18"/>
        </w:rPr>
        <w:t xml:space="preserve">de datos </w:t>
      </w:r>
      <w:r>
        <w:rPr>
          <w:color w:val="212121"/>
          <w:spacing w:val="-2"/>
          <w:sz w:val="18"/>
        </w:rPr>
        <w:t>de entrenamiento</w:t>
      </w:r>
    </w:p>
    <w:p>
      <w:pPr>
        <w:pStyle w:val="ListParagraph"/>
        <w:numPr>
          <w:ilvl w:val="1"/>
          <w:numId w:val="6"/>
        </w:numPr>
        <w:tabs>
          <w:tab w:val="left" w:pos="3599"/>
        </w:tabs>
        <w:spacing w:before="40" w:after="0" w:line="240" w:lineRule="auto"/>
        <w:ind w:left="3599" w:right="0" w:hanging="498"/>
        <w:jc w:val="left"/>
        <w:rPr>
          <w:sz w:val="20"/>
        </w:rPr>
      </w:pPr>
      <w:r>
        <w:rPr>
          <w:color w:val="212121"/>
          <w:spacing w:val="-2"/>
          <w:sz w:val="18"/>
        </w:rPr>
        <w:t xml:space="preserve">Ubicaciones </w:t>
      </w:r>
      <w:r>
        <w:rPr>
          <w:color w:val="212121"/>
          <w:sz w:val="18"/>
        </w:rPr>
        <w:t xml:space="preserve">de almacenamiento de </w:t>
      </w:r>
      <w:r>
        <w:rPr>
          <w:color w:val="212121"/>
          <w:sz w:val="18"/>
        </w:rPr>
        <w:t>modelos</w:t>
      </w:r>
    </w:p>
    <w:p>
      <w:pPr>
        <w:pStyle w:val="ListParagraph"/>
        <w:numPr>
          <w:ilvl w:val="1"/>
          <w:numId w:val="6"/>
        </w:numPr>
        <w:tabs>
          <w:tab w:val="left" w:pos="3599"/>
        </w:tabs>
        <w:spacing w:before="40" w:after="0" w:line="240" w:lineRule="auto"/>
        <w:ind w:left="3599" w:right="0" w:hanging="543"/>
        <w:jc w:val="left"/>
        <w:rPr>
          <w:sz w:val="20"/>
        </w:rPr>
      </w:pPr>
      <w:r>
        <w:rPr>
          <w:color w:val="212121"/>
          <w:spacing w:val="-2"/>
          <w:sz w:val="18"/>
        </w:rPr>
        <w:t xml:space="preserve">Puntos finales </w:t>
      </w:r>
      <w:r>
        <w:rPr>
          <w:color w:val="212121"/>
          <w:spacing w:val="-2"/>
          <w:sz w:val="18"/>
        </w:rPr>
        <w:t>de inferencia</w:t>
      </w:r>
    </w:p>
    <w:p>
      <w:pPr>
        <w:pStyle w:val="ListParagraph"/>
        <w:numPr>
          <w:ilvl w:val="1"/>
          <w:numId w:val="6"/>
        </w:numPr>
        <w:tabs>
          <w:tab w:val="left" w:pos="3599"/>
        </w:tabs>
        <w:spacing w:before="40" w:after="0" w:line="240" w:lineRule="auto"/>
        <w:ind w:left="3599" w:right="0" w:hanging="541"/>
        <w:jc w:val="left"/>
        <w:rPr>
          <w:sz w:val="20"/>
        </w:rPr>
      </w:pPr>
      <w:r>
        <w:rPr>
          <w:color w:val="212121"/>
          <w:sz w:val="18"/>
        </w:rPr>
        <w:t xml:space="preserve">Canales </w:t>
      </w:r>
      <w:r>
        <w:rPr>
          <w:color w:val="212121"/>
          <w:sz w:val="18"/>
        </w:rPr>
        <w:t xml:space="preserve">e </w:t>
      </w:r>
      <w:r>
        <w:rPr>
          <w:color w:val="212121"/>
          <w:spacing w:val="-2"/>
          <w:sz w:val="18"/>
        </w:rPr>
        <w:t xml:space="preserve">infraestructura </w:t>
      </w:r>
      <w:r>
        <w:rPr>
          <w:color w:val="212121"/>
          <w:sz w:val="18"/>
        </w:rPr>
        <w:t>de ML</w:t>
      </w:r>
    </w:p>
    <w:p>
      <w:pPr>
        <w:pStyle w:val="ListParagraph"/>
        <w:numPr>
          <w:ilvl w:val="1"/>
          <w:numId w:val="6"/>
        </w:numPr>
        <w:tabs>
          <w:tab w:val="left" w:pos="3599"/>
        </w:tabs>
        <w:spacing w:before="40" w:after="0" w:line="240" w:lineRule="auto"/>
        <w:ind w:left="3599" w:right="0" w:hanging="497"/>
        <w:jc w:val="left"/>
        <w:rPr>
          <w:sz w:val="20"/>
        </w:rPr>
      </w:pPr>
      <w:r>
        <w:rPr>
          <w:color w:val="212121"/>
          <w:sz w:val="18"/>
        </w:rPr>
        <w:t xml:space="preserve">Servicios </w:t>
      </w:r>
      <w:r>
        <w:rPr>
          <w:color w:val="212121"/>
          <w:sz w:val="18"/>
        </w:rPr>
        <w:t xml:space="preserve">de apoyo </w:t>
      </w:r>
      <w:r>
        <w:rPr>
          <w:color w:val="212121"/>
          <w:sz w:val="18"/>
        </w:rPr>
        <w:t>(</w:t>
      </w:r>
      <w:r>
        <w:rPr>
          <w:color w:val="212121"/>
          <w:sz w:val="18"/>
        </w:rPr>
        <w:t xml:space="preserve">preprocesamiento </w:t>
      </w:r>
      <w:r>
        <w:rPr>
          <w:color w:val="212121"/>
          <w:sz w:val="18"/>
        </w:rPr>
        <w:t>de datos</w:t>
      </w:r>
      <w:r>
        <w:rPr>
          <w:color w:val="212121"/>
          <w:sz w:val="18"/>
        </w:rPr>
        <w:t xml:space="preserve">, </w:t>
      </w:r>
      <w:r>
        <w:rPr>
          <w:color w:val="212121"/>
          <w:spacing w:val="-2"/>
          <w:sz w:val="18"/>
        </w:rPr>
        <w:t>monitoreo)</w:t>
      </w:r>
    </w:p>
    <w:p>
      <w:pPr>
        <w:pStyle w:val="ListParagraph"/>
        <w:numPr>
          <w:ilvl w:val="0"/>
          <w:numId w:val="6"/>
        </w:numPr>
        <w:tabs>
          <w:tab w:val="left" w:pos="2878"/>
        </w:tabs>
        <w:spacing w:before="40" w:after="0" w:line="240" w:lineRule="auto"/>
        <w:ind w:left="2878" w:right="0" w:hanging="358"/>
        <w:jc w:val="left"/>
        <w:rPr>
          <w:sz w:val="20"/>
        </w:rPr>
      </w:pPr>
      <w:r>
        <w:rPr>
          <w:color w:val="212121"/>
          <w:sz w:val="18"/>
        </w:rPr>
        <w:t xml:space="preserve">Mapeo de </w:t>
      </w:r>
      <w:r>
        <w:rPr>
          <w:color w:val="212121"/>
          <w:sz w:val="18"/>
        </w:rPr>
        <w:t xml:space="preserve">flujos de </w:t>
      </w:r>
      <w:r>
        <w:rPr>
          <w:color w:val="212121"/>
          <w:sz w:val="18"/>
        </w:rPr>
        <w:t xml:space="preserve">datos </w:t>
      </w:r>
      <w:r>
        <w:rPr>
          <w:color w:val="212121"/>
          <w:sz w:val="18"/>
        </w:rPr>
        <w:t xml:space="preserve">entre </w:t>
      </w:r>
      <w:r>
        <w:rPr>
          <w:color w:val="212121"/>
          <w:spacing w:val="-2"/>
          <w:sz w:val="18"/>
        </w:rPr>
        <w:t>componentes</w:t>
      </w:r>
    </w:p>
    <w:p>
      <w:pPr>
        <w:pStyle w:val="ListParagraph"/>
        <w:numPr>
          <w:ilvl w:val="0"/>
          <w:numId w:val="6"/>
        </w:numPr>
        <w:tabs>
          <w:tab w:val="left" w:pos="2879"/>
        </w:tabs>
        <w:spacing w:before="40" w:after="0" w:line="240" w:lineRule="auto"/>
        <w:ind w:left="2879" w:right="0" w:hanging="359"/>
        <w:jc w:val="left"/>
        <w:rPr>
          <w:sz w:val="20"/>
        </w:rPr>
      </w:pPr>
      <w:r>
        <w:rPr>
          <w:color w:val="212121"/>
          <w:sz w:val="18"/>
        </w:rPr>
        <w:t xml:space="preserve">Identificar </w:t>
      </w:r>
      <w:r>
        <w:rPr>
          <w:color w:val="212121"/>
          <w:sz w:val="18"/>
        </w:rPr>
        <w:t xml:space="preserve">las dependencias </w:t>
      </w:r>
      <w:r>
        <w:rPr>
          <w:color w:val="212121"/>
          <w:sz w:val="18"/>
        </w:rPr>
        <w:t xml:space="preserve">externas </w:t>
      </w:r>
      <w:r>
        <w:rPr>
          <w:color w:val="212121"/>
          <w:sz w:val="18"/>
        </w:rPr>
        <w:t xml:space="preserve">y </w:t>
      </w:r>
      <w:r>
        <w:rPr>
          <w:color w:val="212121"/>
          <w:spacing w:val="-2"/>
          <w:sz w:val="18"/>
        </w:rPr>
        <w:t>las interfaces</w:t>
      </w:r>
    </w:p>
    <w:p>
      <w:pPr>
        <w:pStyle w:val="ListParagraph"/>
        <w:numPr>
          <w:ilvl w:val="0"/>
          <w:numId w:val="6"/>
        </w:numPr>
        <w:tabs>
          <w:tab w:val="left" w:pos="2878"/>
        </w:tabs>
        <w:spacing w:before="40" w:after="0" w:line="240" w:lineRule="auto"/>
        <w:ind w:left="2878" w:right="0" w:hanging="358"/>
        <w:jc w:val="left"/>
        <w:rPr>
          <w:sz w:val="20"/>
        </w:rPr>
      </w:pPr>
      <w:r>
        <w:rPr>
          <w:color w:val="212121"/>
          <w:sz w:val="18"/>
        </w:rPr>
        <w:t xml:space="preserve">Documentar </w:t>
      </w:r>
      <w:r>
        <w:rPr>
          <w:color w:val="212121"/>
          <w:sz w:val="18"/>
        </w:rPr>
        <w:t xml:space="preserve">los controles </w:t>
      </w:r>
      <w:r>
        <w:rPr>
          <w:color w:val="212121"/>
          <w:sz w:val="18"/>
        </w:rPr>
        <w:t xml:space="preserve">de acceso </w:t>
      </w:r>
      <w:r>
        <w:rPr>
          <w:color w:val="212121"/>
          <w:sz w:val="18"/>
        </w:rPr>
        <w:t xml:space="preserve">y </w:t>
      </w:r>
      <w:r>
        <w:rPr>
          <w:color w:val="212121"/>
          <w:spacing w:val="-2"/>
          <w:sz w:val="18"/>
        </w:rPr>
        <w:t xml:space="preserve">los límites </w:t>
      </w:r>
      <w:r>
        <w:rPr>
          <w:color w:val="212121"/>
          <w:sz w:val="18"/>
        </w:rPr>
        <w:t>de confianza</w:t>
      </w:r>
    </w:p>
    <w:p>
      <w:pPr>
        <w:pStyle w:val="Heading6"/>
        <w:numPr>
          <w:ilvl w:val="2"/>
          <w:numId w:val="26"/>
        </w:numPr>
        <w:tabs>
          <w:tab w:val="left" w:pos="2158"/>
        </w:tabs>
        <w:spacing w:before="100" w:after="0" w:line="240" w:lineRule="auto"/>
        <w:ind w:left="2158" w:right="0" w:hanging="358"/>
        <w:jc w:val="left"/>
        <w:rPr>
          <w:color w:val="212121"/>
        </w:rPr>
      </w:pPr>
      <w:r>
        <w:rPr>
          <w:color w:val="212121"/>
          <w:spacing w:val="-2"/>
          <w:sz w:val="18"/>
        </w:rPr>
        <w:t xml:space="preserve">Análisis de </w:t>
      </w:r>
      <w:r>
        <w:rPr>
          <w:color w:val="212121"/>
          <w:sz w:val="18"/>
        </w:rPr>
        <w:t xml:space="preserve">actores </w:t>
      </w:r>
      <w:r>
        <w:rPr>
          <w:color w:val="212121"/>
          <w:sz w:val="18"/>
        </w:rPr>
        <w:t>maliciosos</w:t>
      </w:r>
    </w:p>
    <w:p>
      <w:pPr>
        <w:pStyle w:val="ListParagraph"/>
        <w:numPr>
          <w:ilvl w:val="0"/>
          <w:numId w:val="5"/>
        </w:numPr>
        <w:tabs>
          <w:tab w:val="left" w:pos="2879"/>
        </w:tabs>
        <w:spacing w:before="40" w:after="0" w:line="240" w:lineRule="auto"/>
        <w:ind w:left="2879" w:right="0" w:hanging="359"/>
        <w:jc w:val="left"/>
        <w:rPr>
          <w:sz w:val="20"/>
        </w:rPr>
      </w:pPr>
      <w:r>
        <w:rPr>
          <w:color w:val="212121"/>
          <w:sz w:val="18"/>
        </w:rPr>
        <w:t xml:space="preserve">Perfil de </w:t>
      </w:r>
      <w:r>
        <w:rPr>
          <w:color w:val="212121"/>
          <w:sz w:val="18"/>
        </w:rPr>
        <w:t xml:space="preserve">posibles </w:t>
      </w:r>
      <w:r>
        <w:rPr>
          <w:color w:val="212121"/>
          <w:spacing w:val="-2"/>
          <w:sz w:val="18"/>
        </w:rPr>
        <w:t>adversarios:</w:t>
      </w:r>
    </w:p>
    <w:p>
      <w:pPr>
        <w:pStyle w:val="ListParagraph"/>
        <w:numPr>
          <w:ilvl w:val="1"/>
          <w:numId w:val="5"/>
        </w:numPr>
        <w:tabs>
          <w:tab w:val="left" w:pos="3599"/>
        </w:tabs>
        <w:spacing w:before="40" w:after="0" w:line="240" w:lineRule="auto"/>
        <w:ind w:left="3599" w:right="0" w:hanging="455"/>
        <w:jc w:val="left"/>
        <w:rPr>
          <w:sz w:val="20"/>
        </w:rPr>
      </w:pPr>
      <w:r>
        <w:rPr>
          <w:b/>
          <w:color w:val="212121"/>
          <w:sz w:val="18"/>
        </w:rPr>
        <w:t xml:space="preserve">Nivel </w:t>
      </w:r>
      <w:r>
        <w:rPr>
          <w:b/>
          <w:color w:val="212121"/>
          <w:sz w:val="18"/>
        </w:rPr>
        <w:t>de habilidad</w:t>
      </w:r>
      <w:r>
        <w:rPr>
          <w:b/>
          <w:color w:val="212121"/>
          <w:sz w:val="18"/>
        </w:rPr>
        <w:t xml:space="preserve">: </w:t>
      </w:r>
      <w:r>
        <w:rPr>
          <w:color w:val="212121"/>
          <w:sz w:val="18"/>
        </w:rPr>
        <w:t xml:space="preserve">desde </w:t>
      </w:r>
      <w:r>
        <w:rPr>
          <w:color w:val="212121"/>
          <w:sz w:val="18"/>
        </w:rPr>
        <w:t xml:space="preserve">script </w:t>
      </w:r>
      <w:r>
        <w:rPr>
          <w:color w:val="212121"/>
          <w:sz w:val="18"/>
        </w:rPr>
        <w:t xml:space="preserve">kiddies </w:t>
      </w:r>
      <w:r>
        <w:rPr>
          <w:color w:val="212121"/>
          <w:sz w:val="18"/>
        </w:rPr>
        <w:t xml:space="preserve">hasta </w:t>
      </w:r>
      <w:r>
        <w:rPr>
          <w:color w:val="212121"/>
          <w:spacing w:val="-2"/>
          <w:sz w:val="18"/>
        </w:rPr>
        <w:t xml:space="preserve">actores </w:t>
      </w:r>
      <w:r>
        <w:rPr>
          <w:color w:val="212121"/>
          <w:sz w:val="18"/>
        </w:rPr>
        <w:t>estatales</w:t>
      </w:r>
    </w:p>
    <w:p>
      <w:pPr>
        <w:pStyle w:val="ListParagraph"/>
        <w:numPr>
          <w:ilvl w:val="1"/>
          <w:numId w:val="5"/>
        </w:numPr>
        <w:tabs>
          <w:tab w:val="left" w:pos="3599"/>
        </w:tabs>
        <w:spacing w:before="40" w:after="0" w:line="240" w:lineRule="auto"/>
        <w:ind w:left="3599" w:right="0" w:hanging="514"/>
        <w:jc w:val="left"/>
        <w:rPr>
          <w:sz w:val="20"/>
        </w:rPr>
      </w:pPr>
      <w:r>
        <w:rPr>
          <w:b/>
          <w:color w:val="212121"/>
          <w:spacing w:val="-2"/>
          <w:sz w:val="18"/>
        </w:rPr>
        <w:t xml:space="preserve">Recursos: </w:t>
      </w:r>
      <w:r>
        <w:rPr>
          <w:color w:val="212121"/>
          <w:spacing w:val="-2"/>
          <w:sz w:val="18"/>
        </w:rPr>
        <w:t xml:space="preserve">Tiempo, </w:t>
      </w:r>
      <w:r>
        <w:rPr>
          <w:color w:val="212121"/>
          <w:spacing w:val="-2"/>
          <w:sz w:val="18"/>
        </w:rPr>
        <w:t xml:space="preserve">dinero, </w:t>
      </w:r>
      <w:r>
        <w:rPr>
          <w:color w:val="212121"/>
          <w:spacing w:val="-4"/>
          <w:sz w:val="18"/>
        </w:rPr>
        <w:t xml:space="preserve">potencia </w:t>
      </w:r>
      <w:r>
        <w:rPr>
          <w:color w:val="212121"/>
          <w:spacing w:val="-2"/>
          <w:sz w:val="18"/>
        </w:rPr>
        <w:t>de cálculo</w:t>
      </w:r>
    </w:p>
    <w:p>
      <w:pPr>
        <w:pStyle w:val="ListParagraph"/>
        <w:numPr>
          <w:ilvl w:val="1"/>
          <w:numId w:val="5"/>
        </w:numPr>
        <w:tabs>
          <w:tab w:val="left" w:pos="3599"/>
        </w:tabs>
        <w:spacing w:before="41" w:after="0" w:line="240" w:lineRule="auto"/>
        <w:ind w:left="3599" w:right="0" w:hanging="574"/>
        <w:jc w:val="left"/>
        <w:rPr>
          <w:sz w:val="20"/>
        </w:rPr>
      </w:pPr>
      <w:r>
        <w:rPr>
          <w:b/>
          <w:color w:val="212121"/>
          <w:sz w:val="18"/>
        </w:rPr>
        <w:t xml:space="preserve">Intención: </w:t>
      </w:r>
      <w:r>
        <w:rPr>
          <w:color w:val="212121"/>
          <w:sz w:val="18"/>
        </w:rPr>
        <w:t xml:space="preserve">Beneficio </w:t>
      </w:r>
      <w:r>
        <w:rPr>
          <w:color w:val="212121"/>
          <w:sz w:val="18"/>
        </w:rPr>
        <w:t>económico</w:t>
      </w:r>
      <w:r>
        <w:rPr>
          <w:color w:val="212121"/>
          <w:sz w:val="18"/>
        </w:rPr>
        <w:t xml:space="preserve">, </w:t>
      </w:r>
      <w:r>
        <w:rPr>
          <w:color w:val="212121"/>
          <w:sz w:val="18"/>
        </w:rPr>
        <w:t xml:space="preserve">interrupción, </w:t>
      </w:r>
      <w:r>
        <w:rPr>
          <w:color w:val="212121"/>
          <w:spacing w:val="-2"/>
          <w:sz w:val="18"/>
        </w:rPr>
        <w:t>espionaje</w:t>
      </w:r>
    </w:p>
    <w:p>
      <w:pPr>
        <w:pStyle w:val="ListParagraph"/>
        <w:numPr>
          <w:ilvl w:val="1"/>
          <w:numId w:val="5"/>
        </w:numPr>
        <w:tabs>
          <w:tab w:val="left" w:pos="3599"/>
        </w:tabs>
        <w:spacing w:before="40" w:after="0" w:line="240" w:lineRule="auto"/>
        <w:ind w:left="3599" w:right="0" w:hanging="555"/>
        <w:jc w:val="left"/>
        <w:rPr>
          <w:sz w:val="20"/>
        </w:rPr>
      </w:pPr>
      <w:r>
        <w:rPr>
          <w:b/>
          <w:color w:val="212121"/>
          <w:spacing w:val="-4"/>
          <w:sz w:val="18"/>
        </w:rPr>
        <w:t xml:space="preserve">Acceso: </w:t>
      </w:r>
      <w:r>
        <w:rPr>
          <w:color w:val="212121"/>
          <w:spacing w:val="-4"/>
          <w:sz w:val="18"/>
        </w:rPr>
        <w:t xml:space="preserve">amenazas </w:t>
      </w:r>
      <w:r>
        <w:rPr>
          <w:color w:val="212121"/>
          <w:spacing w:val="-4"/>
          <w:sz w:val="18"/>
        </w:rPr>
        <w:t xml:space="preserve">internas </w:t>
      </w:r>
      <w:r>
        <w:rPr>
          <w:color w:val="212121"/>
          <w:spacing w:val="-4"/>
          <w:sz w:val="18"/>
        </w:rPr>
        <w:t xml:space="preserve">frente a </w:t>
      </w:r>
      <w:r>
        <w:rPr>
          <w:color w:val="212121"/>
          <w:spacing w:val="-4"/>
          <w:sz w:val="18"/>
        </w:rPr>
        <w:t>externas</w:t>
      </w:r>
    </w:p>
    <w:p>
      <w:pPr>
        <w:pStyle w:val="ListParagraph"/>
        <w:numPr>
          <w:ilvl w:val="0"/>
          <w:numId w:val="5"/>
        </w:numPr>
        <w:tabs>
          <w:tab w:val="left" w:pos="2878"/>
        </w:tabs>
        <w:spacing w:before="40" w:after="0" w:line="240" w:lineRule="auto"/>
        <w:ind w:left="2878" w:right="0" w:hanging="358"/>
        <w:jc w:val="left"/>
        <w:rPr>
          <w:sz w:val="20"/>
        </w:rPr>
      </w:pPr>
      <w:r>
        <w:rPr>
          <w:color w:val="212121"/>
          <w:sz w:val="18"/>
        </w:rPr>
        <w:t xml:space="preserve">Relacionar </w:t>
      </w:r>
      <w:r>
        <w:rPr>
          <w:color w:val="212121"/>
          <w:sz w:val="18"/>
        </w:rPr>
        <w:t xml:space="preserve">las capacidades </w:t>
      </w:r>
      <w:r>
        <w:rPr>
          <w:color w:val="212121"/>
          <w:sz w:val="18"/>
        </w:rPr>
        <w:t xml:space="preserve">de los actores </w:t>
      </w:r>
      <w:r>
        <w:rPr>
          <w:color w:val="212121"/>
          <w:sz w:val="18"/>
        </w:rPr>
        <w:t xml:space="preserve">con </w:t>
      </w:r>
      <w:r>
        <w:rPr>
          <w:color w:val="212121"/>
          <w:spacing w:val="-2"/>
          <w:sz w:val="18"/>
        </w:rPr>
        <w:t xml:space="preserve">las técnicas </w:t>
      </w:r>
      <w:r>
        <w:rPr>
          <w:color w:val="212121"/>
          <w:sz w:val="18"/>
        </w:rPr>
        <w:t>de ATLAS</w:t>
      </w:r>
    </w:p>
    <w:p>
      <w:pPr>
        <w:pStyle w:val="ListParagraph"/>
        <w:numPr>
          <w:ilvl w:val="0"/>
          <w:numId w:val="5"/>
        </w:numPr>
        <w:tabs>
          <w:tab w:val="left" w:pos="2879"/>
        </w:tabs>
        <w:spacing w:before="40" w:after="0" w:line="240" w:lineRule="auto"/>
        <w:ind w:left="2879" w:right="0" w:hanging="359"/>
        <w:jc w:val="left"/>
        <w:rPr>
          <w:sz w:val="20"/>
        </w:rPr>
      </w:pPr>
      <w:r>
        <w:rPr>
          <w:color w:val="212121"/>
          <w:sz w:val="18"/>
        </w:rPr>
        <w:t xml:space="preserve">Priorizar </w:t>
      </w:r>
      <w:r>
        <w:rPr>
          <w:color w:val="212121"/>
          <w:sz w:val="18"/>
        </w:rPr>
        <w:t xml:space="preserve">en función </w:t>
      </w:r>
      <w:r>
        <w:rPr>
          <w:color w:val="212121"/>
          <w:sz w:val="18"/>
        </w:rPr>
        <w:t xml:space="preserve">de </w:t>
      </w:r>
      <w:r>
        <w:rPr>
          <w:color w:val="212121"/>
          <w:sz w:val="18"/>
        </w:rPr>
        <w:t xml:space="preserve">la probabilidad </w:t>
      </w:r>
      <w:r>
        <w:rPr>
          <w:color w:val="212121"/>
          <w:sz w:val="18"/>
        </w:rPr>
        <w:t xml:space="preserve">y </w:t>
      </w:r>
      <w:r>
        <w:rPr>
          <w:color w:val="212121"/>
          <w:spacing w:val="-2"/>
          <w:sz w:val="18"/>
        </w:rPr>
        <w:t>la capacidad</w:t>
      </w:r>
    </w:p>
    <w:p>
      <w:pPr>
        <w:pStyle w:val="Heading6"/>
        <w:numPr>
          <w:ilvl w:val="2"/>
          <w:numId w:val="26"/>
        </w:numPr>
        <w:tabs>
          <w:tab w:val="left" w:pos="2158"/>
        </w:tabs>
        <w:spacing w:before="100" w:after="0" w:line="240" w:lineRule="auto"/>
        <w:ind w:left="2158" w:right="0" w:hanging="358"/>
        <w:jc w:val="left"/>
        <w:rPr>
          <w:color w:val="212121"/>
        </w:rPr>
      </w:pPr>
      <w:r>
        <w:rPr>
          <w:color w:val="212121"/>
          <w:spacing w:val="-2"/>
          <w:sz w:val="18"/>
        </w:rPr>
        <w:t xml:space="preserve">Evaluación de </w:t>
      </w:r>
      <w:r>
        <w:rPr>
          <w:color w:val="212121"/>
          <w:sz w:val="18"/>
        </w:rPr>
        <w:t>riesgos basada en técnicas</w:t>
      </w:r>
    </w:p>
    <w:p>
      <w:pPr>
        <w:pStyle w:val="ListParagraph"/>
        <w:numPr>
          <w:ilvl w:val="0"/>
          <w:numId w:val="4"/>
        </w:numPr>
        <w:tabs>
          <w:tab w:val="left" w:pos="2879"/>
        </w:tabs>
        <w:spacing w:before="40" w:after="0" w:line="240" w:lineRule="auto"/>
        <w:ind w:left="2879" w:right="0" w:hanging="359"/>
        <w:jc w:val="left"/>
        <w:rPr>
          <w:sz w:val="20"/>
        </w:rPr>
      </w:pPr>
      <w:r>
        <w:rPr>
          <w:color w:val="212121"/>
          <w:spacing w:val="-2"/>
          <w:sz w:val="18"/>
        </w:rPr>
        <w:t xml:space="preserve">Para </w:t>
      </w:r>
      <w:r>
        <w:rPr>
          <w:color w:val="212121"/>
          <w:spacing w:val="-2"/>
          <w:sz w:val="18"/>
        </w:rPr>
        <w:t xml:space="preserve">cada </w:t>
      </w:r>
      <w:r>
        <w:rPr>
          <w:color w:val="212121"/>
          <w:spacing w:val="-2"/>
          <w:sz w:val="18"/>
        </w:rPr>
        <w:t xml:space="preserve">componente </w:t>
      </w:r>
      <w:r>
        <w:rPr>
          <w:color w:val="212121"/>
          <w:spacing w:val="-2"/>
          <w:sz w:val="18"/>
        </w:rPr>
        <w:t xml:space="preserve">del sistema </w:t>
      </w:r>
      <w:r>
        <w:rPr>
          <w:color w:val="212121"/>
          <w:spacing w:val="-2"/>
          <w:sz w:val="18"/>
        </w:rPr>
        <w:t>de IA</w:t>
      </w:r>
      <w:r>
        <w:rPr>
          <w:color w:val="212121"/>
          <w:spacing w:val="-2"/>
          <w:sz w:val="18"/>
        </w:rPr>
        <w:t xml:space="preserve">, </w:t>
      </w:r>
      <w:r>
        <w:rPr>
          <w:color w:val="212121"/>
          <w:spacing w:val="-2"/>
          <w:sz w:val="18"/>
        </w:rPr>
        <w:t xml:space="preserve">evalúe </w:t>
      </w:r>
      <w:r>
        <w:rPr>
          <w:color w:val="212121"/>
          <w:spacing w:val="-2"/>
          <w:sz w:val="18"/>
        </w:rPr>
        <w:t xml:space="preserve">las técnicas </w:t>
      </w:r>
      <w:r>
        <w:rPr>
          <w:color w:val="212121"/>
          <w:spacing w:val="-2"/>
          <w:sz w:val="18"/>
        </w:rPr>
        <w:t xml:space="preserve">ATLAS </w:t>
      </w:r>
      <w:r>
        <w:rPr>
          <w:color w:val="212121"/>
          <w:spacing w:val="-2"/>
          <w:sz w:val="18"/>
        </w:rPr>
        <w:t>aplicables</w:t>
      </w:r>
      <w:r>
        <w:rPr>
          <w:color w:val="212121"/>
          <w:spacing w:val="-2"/>
          <w:sz w:val="18"/>
        </w:rPr>
        <w:t>:</w:t>
      </w:r>
    </w:p>
    <w:p>
      <w:pPr>
        <w:pStyle w:val="Heading6"/>
        <w:numPr>
          <w:ilvl w:val="1"/>
          <w:numId w:val="4"/>
        </w:numPr>
        <w:tabs>
          <w:tab w:val="left" w:pos="3599"/>
        </w:tabs>
        <w:spacing w:before="40" w:after="0" w:line="240" w:lineRule="auto"/>
        <w:ind w:left="3599" w:right="0" w:hanging="467"/>
        <w:jc w:val="left"/>
      </w:pPr>
      <w:r>
        <w:rPr>
          <w:color w:val="212121"/>
          <w:spacing w:val="-2"/>
          <w:sz w:val="18"/>
        </w:rPr>
        <w:t xml:space="preserve">Fase </w:t>
      </w:r>
      <w:r>
        <w:rPr>
          <w:color w:val="212121"/>
          <w:spacing w:val="-2"/>
          <w:sz w:val="18"/>
        </w:rPr>
        <w:t>de reconocimiento</w:t>
      </w:r>
      <w:r>
        <w:rPr>
          <w:color w:val="212121"/>
          <w:spacing w:val="-2"/>
          <w:sz w:val="18"/>
        </w:rPr>
        <w:t>:</w:t>
      </w:r>
    </w:p>
    <w:p>
      <w:pPr>
        <w:pStyle w:val="ListParagraph"/>
        <w:numPr>
          <w:ilvl w:val="2"/>
          <w:numId w:val="4"/>
        </w:numPr>
        <w:tabs>
          <w:tab w:val="left" w:pos="4319"/>
        </w:tabs>
        <w:spacing w:before="40" w:after="0" w:line="240" w:lineRule="auto"/>
        <w:ind w:left="4319" w:right="0" w:hanging="359"/>
        <w:jc w:val="left"/>
        <w:rPr>
          <w:sz w:val="20"/>
        </w:rPr>
      </w:pPr>
      <w:r>
        <w:rPr>
          <w:color w:val="212121"/>
          <w:sz w:val="18"/>
        </w:rPr>
        <w:t xml:space="preserve">Identificar </w:t>
      </w:r>
      <w:r>
        <w:rPr>
          <w:color w:val="212121"/>
          <w:sz w:val="18"/>
        </w:rPr>
        <w:t xml:space="preserve">artefactos </w:t>
      </w:r>
      <w:r>
        <w:rPr>
          <w:color w:val="212121"/>
          <w:sz w:val="18"/>
        </w:rPr>
        <w:t xml:space="preserve">de ML </w:t>
      </w:r>
      <w:r>
        <w:rPr>
          <w:color w:val="212121"/>
          <w:sz w:val="18"/>
        </w:rPr>
        <w:t xml:space="preserve">(modelos, </w:t>
      </w:r>
      <w:r>
        <w:rPr>
          <w:color w:val="212121"/>
          <w:sz w:val="18"/>
        </w:rPr>
        <w:t xml:space="preserve">API, </w:t>
      </w:r>
      <w:r>
        <w:rPr>
          <w:color w:val="212121"/>
          <w:spacing w:val="-2"/>
          <w:sz w:val="18"/>
        </w:rPr>
        <w:t>documentación)</w:t>
      </w:r>
    </w:p>
    <w:p>
      <w:pPr>
        <w:pStyle w:val="ListParagraph"/>
        <w:numPr>
          <w:ilvl w:val="2"/>
          <w:numId w:val="4"/>
        </w:numPr>
        <w:tabs>
          <w:tab w:val="left" w:pos="4318"/>
        </w:tabs>
        <w:spacing w:before="40" w:after="0" w:line="240" w:lineRule="auto"/>
        <w:ind w:left="4318" w:right="0" w:hanging="358"/>
        <w:jc w:val="left"/>
        <w:rPr>
          <w:sz w:val="20"/>
        </w:rPr>
      </w:pPr>
      <w:r>
        <w:rPr>
          <w:color w:val="212121"/>
          <w:spacing w:val="-2"/>
          <w:sz w:val="18"/>
        </w:rPr>
        <w:t xml:space="preserve">Descubrir </w:t>
      </w:r>
      <w:r>
        <w:rPr>
          <w:color w:val="212121"/>
          <w:spacing w:val="-2"/>
          <w:sz w:val="18"/>
        </w:rPr>
        <w:t xml:space="preserve">los componentes </w:t>
      </w:r>
      <w:r>
        <w:rPr>
          <w:color w:val="212121"/>
          <w:spacing w:val="-2"/>
          <w:sz w:val="18"/>
        </w:rPr>
        <w:t xml:space="preserve">de la cadena </w:t>
      </w:r>
      <w:r>
        <w:rPr>
          <w:color w:val="212121"/>
          <w:spacing w:val="-2"/>
          <w:sz w:val="18"/>
        </w:rPr>
        <w:t xml:space="preserve">de suministro </w:t>
      </w:r>
      <w:r>
        <w:rPr>
          <w:color w:val="212121"/>
          <w:spacing w:val="-2"/>
          <w:sz w:val="18"/>
        </w:rPr>
        <w:t>de ML</w:t>
      </w:r>
    </w:p>
    <w:p>
      <w:pPr>
        <w:pStyle w:val="ListParagraph"/>
        <w:numPr>
          <w:ilvl w:val="2"/>
          <w:numId w:val="4"/>
        </w:numPr>
        <w:tabs>
          <w:tab w:val="left" w:pos="4318"/>
        </w:tabs>
        <w:spacing w:before="40" w:after="0" w:line="240" w:lineRule="auto"/>
        <w:ind w:left="4318" w:right="0" w:hanging="358"/>
        <w:jc w:val="left"/>
        <w:rPr>
          <w:sz w:val="20"/>
        </w:rPr>
      </w:pPr>
      <w:r>
        <w:rPr>
          <w:color w:val="212121"/>
          <w:sz w:val="18"/>
        </w:rPr>
        <w:t xml:space="preserve">Busca </w:t>
      </w:r>
      <w:r>
        <w:rPr>
          <w:color w:val="212121"/>
          <w:sz w:val="18"/>
        </w:rPr>
        <w:t xml:space="preserve">investigaciones </w:t>
      </w:r>
      <w:r>
        <w:rPr>
          <w:color w:val="212121"/>
          <w:sz w:val="18"/>
        </w:rPr>
        <w:t xml:space="preserve">y </w:t>
      </w:r>
      <w:r>
        <w:rPr>
          <w:color w:val="212121"/>
          <w:sz w:val="18"/>
        </w:rPr>
        <w:t xml:space="preserve">artículos </w:t>
      </w:r>
      <w:r>
        <w:rPr>
          <w:color w:val="212121"/>
          <w:sz w:val="18"/>
        </w:rPr>
        <w:t xml:space="preserve">públicos </w:t>
      </w:r>
      <w:r>
        <w:rPr>
          <w:color w:val="212121"/>
          <w:sz w:val="18"/>
        </w:rPr>
        <w:t xml:space="preserve">sobre </w:t>
      </w:r>
      <w:r>
        <w:rPr>
          <w:color w:val="212121"/>
          <w:sz w:val="18"/>
        </w:rPr>
        <w:t xml:space="preserve">tus </w:t>
      </w:r>
      <w:r>
        <w:rPr>
          <w:color w:val="212121"/>
          <w:spacing w:val="-2"/>
          <w:sz w:val="18"/>
        </w:rPr>
        <w:t>modelos</w:t>
      </w:r>
    </w:p>
    <w:p>
      <w:pPr>
        <w:pStyle w:val="Heading6"/>
        <w:numPr>
          <w:ilvl w:val="1"/>
          <w:numId w:val="4"/>
        </w:numPr>
        <w:tabs>
          <w:tab w:val="left" w:pos="3599"/>
        </w:tabs>
        <w:spacing w:before="40" w:after="0" w:line="240" w:lineRule="auto"/>
        <w:ind w:left="3599" w:right="0" w:hanging="525"/>
        <w:jc w:val="left"/>
      </w:pPr>
      <w:r>
        <w:rPr>
          <w:color w:val="212121"/>
          <w:spacing w:val="-2"/>
          <w:sz w:val="18"/>
        </w:rPr>
        <w:t xml:space="preserve">Desarrollo </w:t>
      </w:r>
      <w:r>
        <w:rPr>
          <w:color w:val="212121"/>
          <w:spacing w:val="-2"/>
          <w:sz w:val="18"/>
        </w:rPr>
        <w:t>de recursos</w:t>
      </w:r>
      <w:r>
        <w:rPr>
          <w:color w:val="212121"/>
          <w:spacing w:val="-2"/>
          <w:sz w:val="18"/>
        </w:rPr>
        <w:t>:</w:t>
      </w:r>
    </w:p>
    <w:p>
      <w:pPr>
        <w:pStyle w:val="ListParagraph"/>
        <w:numPr>
          <w:ilvl w:val="2"/>
          <w:numId w:val="4"/>
        </w:numPr>
        <w:tabs>
          <w:tab w:val="left" w:pos="4319"/>
        </w:tabs>
        <w:spacing w:before="40" w:after="0" w:line="240" w:lineRule="auto"/>
        <w:ind w:left="4319" w:right="0" w:hanging="359"/>
        <w:jc w:val="left"/>
        <w:rPr>
          <w:sz w:val="20"/>
        </w:rPr>
      </w:pPr>
      <w:r>
        <w:rPr>
          <w:color w:val="212121"/>
          <w:spacing w:val="-2"/>
          <w:sz w:val="18"/>
        </w:rPr>
        <w:t xml:space="preserve">Evalúe </w:t>
      </w:r>
      <w:r>
        <w:rPr>
          <w:color w:val="212121"/>
          <w:spacing w:val="-2"/>
          <w:sz w:val="18"/>
        </w:rPr>
        <w:t xml:space="preserve">el riesgo </w:t>
      </w:r>
      <w:r>
        <w:rPr>
          <w:color w:val="212121"/>
          <w:spacing w:val="-2"/>
          <w:sz w:val="18"/>
        </w:rPr>
        <w:t xml:space="preserve">de que </w:t>
      </w:r>
      <w:r>
        <w:rPr>
          <w:color w:val="212121"/>
          <w:spacing w:val="-2"/>
          <w:sz w:val="18"/>
        </w:rPr>
        <w:t xml:space="preserve">los adversarios </w:t>
      </w:r>
      <w:r>
        <w:rPr>
          <w:color w:val="212121"/>
          <w:spacing w:val="-2"/>
          <w:sz w:val="18"/>
        </w:rPr>
        <w:t xml:space="preserve">creen </w:t>
      </w:r>
      <w:r>
        <w:rPr>
          <w:color w:val="212121"/>
          <w:spacing w:val="-2"/>
          <w:sz w:val="18"/>
        </w:rPr>
        <w:t xml:space="preserve">modelos </w:t>
      </w:r>
      <w:r>
        <w:rPr>
          <w:color w:val="212121"/>
          <w:spacing w:val="-2"/>
          <w:sz w:val="18"/>
        </w:rPr>
        <w:t>proxy</w:t>
      </w:r>
    </w:p>
    <w:p>
      <w:pPr>
        <w:pStyle w:val="ListParagraph"/>
        <w:numPr>
          <w:ilvl w:val="2"/>
          <w:numId w:val="4"/>
        </w:numPr>
        <w:tabs>
          <w:tab w:val="left" w:pos="4318"/>
        </w:tabs>
        <w:spacing w:before="40" w:after="0" w:line="240" w:lineRule="auto"/>
        <w:ind w:left="4318" w:right="0" w:hanging="358"/>
        <w:jc w:val="left"/>
        <w:rPr>
          <w:sz w:val="20"/>
        </w:rPr>
      </w:pPr>
      <w:r>
        <w:rPr>
          <w:color w:val="212121"/>
          <w:spacing w:val="-2"/>
          <w:sz w:val="18"/>
        </w:rPr>
        <w:t xml:space="preserve">Evalúe </w:t>
      </w:r>
      <w:r>
        <w:rPr>
          <w:color w:val="212121"/>
          <w:spacing w:val="-2"/>
          <w:sz w:val="18"/>
        </w:rPr>
        <w:t xml:space="preserve">las vulnerabilidades </w:t>
      </w:r>
      <w:r>
        <w:rPr>
          <w:color w:val="212121"/>
          <w:spacing w:val="-2"/>
          <w:sz w:val="18"/>
        </w:rPr>
        <w:t xml:space="preserve">de envenenamiento de </w:t>
      </w:r>
      <w:r>
        <w:rPr>
          <w:color w:val="212121"/>
          <w:spacing w:val="-2"/>
          <w:sz w:val="18"/>
        </w:rPr>
        <w:t>datos</w:t>
      </w:r>
    </w:p>
    <w:p>
      <w:pPr>
        <w:pStyle w:val="ListParagraph"/>
        <w:numPr>
          <w:ilvl w:val="2"/>
          <w:numId w:val="4"/>
        </w:numPr>
        <w:tabs>
          <w:tab w:val="left" w:pos="4318"/>
        </w:tabs>
        <w:spacing w:before="40" w:after="0" w:line="240" w:lineRule="auto"/>
        <w:ind w:left="4318" w:right="0" w:hanging="358"/>
        <w:jc w:val="left"/>
        <w:rPr>
          <w:sz w:val="20"/>
        </w:rPr>
      </w:pPr>
      <w:r>
        <w:rPr>
          <w:color w:val="212121"/>
          <w:sz w:val="18"/>
        </w:rPr>
        <w:t xml:space="preserve">Considere </w:t>
      </w:r>
      <w:r>
        <w:rPr>
          <w:color w:val="212121"/>
          <w:spacing w:val="-2"/>
          <w:sz w:val="18"/>
        </w:rPr>
        <w:t xml:space="preserve">las posibilidades </w:t>
      </w:r>
      <w:r>
        <w:rPr>
          <w:color w:val="212121"/>
          <w:sz w:val="18"/>
        </w:rPr>
        <w:t xml:space="preserve">de inserción </w:t>
      </w:r>
      <w:r>
        <w:rPr>
          <w:color w:val="212121"/>
          <w:sz w:val="18"/>
        </w:rPr>
        <w:t>de puertas traseras</w:t>
      </w:r>
    </w:p>
    <w:p>
      <w:pPr>
        <w:pStyle w:val="Heading6"/>
        <w:numPr>
          <w:ilvl w:val="1"/>
          <w:numId w:val="4"/>
        </w:numPr>
        <w:tabs>
          <w:tab w:val="left" w:pos="3599"/>
        </w:tabs>
        <w:spacing w:before="40" w:after="0" w:line="240" w:lineRule="auto"/>
        <w:ind w:left="3599" w:right="0" w:hanging="582"/>
        <w:jc w:val="left"/>
      </w:pPr>
      <w:r>
        <w:rPr>
          <w:color w:val="212121"/>
          <w:spacing w:val="-2"/>
          <w:sz w:val="18"/>
        </w:rPr>
        <w:t xml:space="preserve">Acceso </w:t>
      </w:r>
      <w:r>
        <w:rPr>
          <w:color w:val="212121"/>
          <w:sz w:val="18"/>
        </w:rPr>
        <w:t>inicial</w:t>
      </w:r>
      <w:r>
        <w:rPr>
          <w:color w:val="212121"/>
          <w:spacing w:val="-2"/>
          <w:sz w:val="18"/>
        </w:rPr>
        <w:t>:</w:t>
      </w:r>
    </w:p>
    <w:p>
      <w:pPr>
        <w:pStyle w:val="ListParagraph"/>
        <w:numPr>
          <w:ilvl w:val="2"/>
          <w:numId w:val="4"/>
        </w:numPr>
        <w:tabs>
          <w:tab w:val="left" w:pos="4319"/>
        </w:tabs>
        <w:spacing w:before="40" w:after="0" w:line="240" w:lineRule="auto"/>
        <w:ind w:left="4319" w:right="0" w:hanging="359"/>
        <w:jc w:val="left"/>
        <w:rPr>
          <w:sz w:val="20"/>
        </w:rPr>
      </w:pPr>
      <w:r>
        <w:rPr>
          <w:color w:val="212121"/>
          <w:sz w:val="18"/>
        </w:rPr>
        <w:t xml:space="preserve">Revisar </w:t>
      </w:r>
      <w:r>
        <w:rPr>
          <w:color w:val="212121"/>
          <w:spacing w:val="-2"/>
          <w:sz w:val="18"/>
        </w:rPr>
        <w:t xml:space="preserve">los mecanismos </w:t>
      </w:r>
      <w:r>
        <w:rPr>
          <w:color w:val="212121"/>
          <w:sz w:val="18"/>
        </w:rPr>
        <w:t xml:space="preserve">de autenticación de </w:t>
      </w:r>
      <w:r>
        <w:rPr>
          <w:color w:val="212121"/>
          <w:sz w:val="18"/>
        </w:rPr>
        <w:t xml:space="preserve">los servicios </w:t>
      </w:r>
      <w:r>
        <w:rPr>
          <w:color w:val="212121"/>
          <w:sz w:val="18"/>
        </w:rPr>
        <w:t>de aprendizaje automático</w:t>
      </w:r>
    </w:p>
    <w:p>
      <w:pPr>
        <w:pStyle w:val="ListParagraph"/>
        <w:numPr>
          <w:ilvl w:val="2"/>
          <w:numId w:val="4"/>
        </w:numPr>
        <w:tabs>
          <w:tab w:val="left" w:pos="4318"/>
        </w:tabs>
        <w:spacing w:before="40" w:after="0" w:line="240" w:lineRule="auto"/>
        <w:ind w:left="4318" w:right="0" w:hanging="358"/>
        <w:jc w:val="left"/>
        <w:rPr>
          <w:sz w:val="20"/>
        </w:rPr>
      </w:pPr>
      <w:r>
        <w:rPr>
          <w:color w:val="212121"/>
          <w:spacing w:val="-4"/>
          <w:sz w:val="18"/>
        </w:rPr>
        <w:t xml:space="preserve">Evaluar </w:t>
      </w:r>
      <w:r>
        <w:rPr>
          <w:color w:val="212121"/>
          <w:spacing w:val="-4"/>
          <w:sz w:val="18"/>
        </w:rPr>
        <w:t xml:space="preserve">los riesgos </w:t>
      </w:r>
      <w:r>
        <w:rPr>
          <w:color w:val="212121"/>
          <w:spacing w:val="-4"/>
          <w:sz w:val="18"/>
        </w:rPr>
        <w:t xml:space="preserve">de compromiso de </w:t>
      </w:r>
      <w:r>
        <w:rPr>
          <w:color w:val="212121"/>
          <w:spacing w:val="-4"/>
          <w:sz w:val="18"/>
        </w:rPr>
        <w:t xml:space="preserve">la cadena </w:t>
      </w:r>
      <w:r>
        <w:rPr>
          <w:color w:val="212121"/>
          <w:spacing w:val="-4"/>
          <w:sz w:val="18"/>
        </w:rPr>
        <w:t>de suministro</w:t>
      </w:r>
    </w:p>
    <w:p>
      <w:pPr>
        <w:pStyle w:val="ListParagraph"/>
        <w:numPr>
          <w:ilvl w:val="2"/>
          <w:numId w:val="4"/>
        </w:numPr>
        <w:tabs>
          <w:tab w:val="left" w:pos="4318"/>
        </w:tabs>
        <w:spacing w:before="40" w:after="0" w:line="240" w:lineRule="auto"/>
        <w:ind w:left="4318" w:right="0" w:hanging="358"/>
        <w:jc w:val="left"/>
        <w:rPr>
          <w:sz w:val="20"/>
        </w:rPr>
      </w:pPr>
      <w:r>
        <w:rPr>
          <w:color w:val="212121"/>
          <w:sz w:val="18"/>
        </w:rPr>
        <w:t xml:space="preserve">Evaluar </w:t>
      </w:r>
      <w:r>
        <w:rPr>
          <w:color w:val="212121"/>
          <w:sz w:val="18"/>
        </w:rPr>
        <w:t xml:space="preserve">los vectores </w:t>
      </w:r>
      <w:r>
        <w:rPr>
          <w:color w:val="212121"/>
          <w:sz w:val="18"/>
        </w:rPr>
        <w:t xml:space="preserve">de ataque </w:t>
      </w:r>
      <w:r>
        <w:rPr>
          <w:color w:val="212121"/>
          <w:sz w:val="18"/>
        </w:rPr>
        <w:t xml:space="preserve">de TI </w:t>
      </w:r>
      <w:r>
        <w:rPr>
          <w:color w:val="212121"/>
          <w:sz w:val="18"/>
        </w:rPr>
        <w:t xml:space="preserve">tradicionales </w:t>
      </w:r>
      <w:r>
        <w:rPr>
          <w:color w:val="212121"/>
          <w:sz w:val="18"/>
        </w:rPr>
        <w:t xml:space="preserve">a </w:t>
      </w:r>
      <w:r>
        <w:rPr>
          <w:color w:val="212121"/>
          <w:spacing w:val="-2"/>
          <w:sz w:val="18"/>
        </w:rPr>
        <w:t xml:space="preserve">los sistemas </w:t>
      </w:r>
      <w:r>
        <w:rPr>
          <w:color w:val="212121"/>
          <w:sz w:val="18"/>
        </w:rPr>
        <w:t>de ML</w:t>
      </w:r>
    </w:p>
    <w:p>
      <w:pPr>
        <w:pStyle w:val="Heading6"/>
        <w:numPr>
          <w:ilvl w:val="1"/>
          <w:numId w:val="4"/>
        </w:numPr>
        <w:tabs>
          <w:tab w:val="left" w:pos="3599"/>
        </w:tabs>
        <w:spacing w:before="40" w:after="0" w:line="240" w:lineRule="auto"/>
        <w:ind w:left="3599" w:right="0" w:hanging="571"/>
        <w:jc w:val="left"/>
      </w:pPr>
      <w:r>
        <w:rPr>
          <w:color w:val="212121"/>
          <w:spacing w:val="-2"/>
          <w:w w:val="105"/>
          <w:sz w:val="18"/>
        </w:rPr>
        <w:t xml:space="preserve">Preparación </w:t>
      </w:r>
      <w:r>
        <w:rPr>
          <w:color w:val="212121"/>
          <w:w w:val="105"/>
          <w:sz w:val="18"/>
        </w:rPr>
        <w:t xml:space="preserve">del ataque </w:t>
      </w:r>
      <w:r>
        <w:rPr>
          <w:color w:val="212121"/>
          <w:w w:val="105"/>
          <w:sz w:val="18"/>
        </w:rPr>
        <w:t>de ML</w:t>
      </w:r>
      <w:r>
        <w:rPr>
          <w:color w:val="212121"/>
          <w:spacing w:val="-2"/>
          <w:w w:val="105"/>
          <w:sz w:val="18"/>
        </w:rPr>
        <w:t>:</w:t>
      </w:r>
    </w:p>
    <w:p>
      <w:pPr>
        <w:pStyle w:val="ListParagraph"/>
        <w:numPr>
          <w:ilvl w:val="2"/>
          <w:numId w:val="4"/>
        </w:numPr>
        <w:tabs>
          <w:tab w:val="left" w:pos="4319"/>
        </w:tabs>
        <w:spacing w:before="40" w:after="0" w:line="240" w:lineRule="auto"/>
        <w:ind w:left="4319" w:right="0" w:hanging="359"/>
        <w:jc w:val="left"/>
        <w:rPr>
          <w:sz w:val="20"/>
        </w:rPr>
      </w:pPr>
      <w:r>
        <w:rPr>
          <w:color w:val="212121"/>
          <w:sz w:val="18"/>
        </w:rPr>
        <w:t xml:space="preserve">Analizar </w:t>
      </w:r>
      <w:r>
        <w:rPr>
          <w:color w:val="212121"/>
          <w:spacing w:val="-2"/>
          <w:sz w:val="18"/>
        </w:rPr>
        <w:t xml:space="preserve">las vulnerabilidades </w:t>
      </w:r>
      <w:r>
        <w:rPr>
          <w:color w:val="212121"/>
          <w:sz w:val="18"/>
        </w:rPr>
        <w:t xml:space="preserve">de extracción </w:t>
      </w:r>
      <w:r>
        <w:rPr>
          <w:color w:val="212121"/>
          <w:sz w:val="18"/>
        </w:rPr>
        <w:t>de modelos</w:t>
      </w:r>
    </w:p>
    <w:p>
      <w:pPr>
        <w:pStyle w:val="ListParagraph"/>
        <w:numPr>
          <w:ilvl w:val="2"/>
          <w:numId w:val="4"/>
        </w:numPr>
        <w:tabs>
          <w:tab w:val="left" w:pos="4318"/>
        </w:tabs>
        <w:spacing w:before="40" w:after="0" w:line="240" w:lineRule="auto"/>
        <w:ind w:left="4318" w:right="0" w:hanging="358"/>
        <w:jc w:val="left"/>
        <w:rPr>
          <w:sz w:val="20"/>
        </w:rPr>
      </w:pPr>
      <w:r>
        <w:rPr>
          <w:color w:val="212121"/>
          <w:spacing w:val="-4"/>
          <w:sz w:val="18"/>
        </w:rPr>
        <w:t xml:space="preserve">Evaluar </w:t>
      </w:r>
      <w:r>
        <w:rPr>
          <w:color w:val="212121"/>
          <w:spacing w:val="-4"/>
          <w:sz w:val="18"/>
        </w:rPr>
        <w:t xml:space="preserve">el potencial </w:t>
      </w:r>
      <w:r>
        <w:rPr>
          <w:color w:val="212121"/>
          <w:spacing w:val="-4"/>
          <w:sz w:val="18"/>
        </w:rPr>
        <w:t xml:space="preserve">de abuso de </w:t>
      </w:r>
      <w:r>
        <w:rPr>
          <w:color w:val="212121"/>
          <w:spacing w:val="-4"/>
          <w:sz w:val="18"/>
        </w:rPr>
        <w:t xml:space="preserve">la API </w:t>
      </w:r>
      <w:r>
        <w:rPr>
          <w:color w:val="212121"/>
          <w:spacing w:val="-4"/>
          <w:sz w:val="18"/>
        </w:rPr>
        <w:t>de inferencia</w:t>
      </w:r>
    </w:p>
    <w:p>
      <w:pPr>
        <w:pStyle w:val="ListParagraph"/>
        <w:numPr>
          <w:ilvl w:val="2"/>
          <w:numId w:val="4"/>
        </w:numPr>
        <w:tabs>
          <w:tab w:val="left" w:pos="4318"/>
        </w:tabs>
        <w:spacing w:before="40" w:after="0" w:line="240" w:lineRule="auto"/>
        <w:ind w:left="4318" w:right="0" w:hanging="358"/>
        <w:jc w:val="left"/>
        <w:rPr>
          <w:sz w:val="20"/>
        </w:rPr>
      </w:pPr>
      <w:r>
        <w:rPr>
          <w:color w:val="212121"/>
          <w:spacing w:val="-2"/>
          <w:sz w:val="18"/>
        </w:rPr>
        <w:t xml:space="preserve">Evaluar </w:t>
      </w:r>
      <w:r>
        <w:rPr>
          <w:color w:val="212121"/>
          <w:spacing w:val="-2"/>
          <w:sz w:val="18"/>
        </w:rPr>
        <w:t xml:space="preserve">los riesgos </w:t>
      </w:r>
      <w:r>
        <w:rPr>
          <w:color w:val="212121"/>
          <w:spacing w:val="-2"/>
          <w:sz w:val="18"/>
        </w:rPr>
        <w:t xml:space="preserve">de inversión </w:t>
      </w:r>
      <w:r>
        <w:rPr>
          <w:color w:val="212121"/>
          <w:spacing w:val="-2"/>
          <w:sz w:val="18"/>
        </w:rPr>
        <w:t>de modelos</w:t>
      </w:r>
    </w:p>
    <w:p>
      <w:pPr>
        <w:pStyle w:val="Heading6"/>
        <w:numPr>
          <w:ilvl w:val="2"/>
          <w:numId w:val="26"/>
        </w:numPr>
        <w:tabs>
          <w:tab w:val="left" w:pos="2158"/>
        </w:tabs>
        <w:spacing w:before="100" w:after="0" w:line="240" w:lineRule="auto"/>
        <w:ind w:left="2158" w:right="0" w:hanging="358"/>
        <w:jc w:val="left"/>
        <w:rPr>
          <w:color w:val="212121"/>
        </w:rPr>
      </w:pPr>
      <w:r>
        <w:rPr>
          <w:color w:val="212121"/>
          <w:sz w:val="18"/>
        </w:rPr>
        <w:t xml:space="preserve">Puntuación </w:t>
      </w:r>
      <w:r>
        <w:rPr>
          <w:color w:val="212121"/>
          <w:sz w:val="18"/>
        </w:rPr>
        <w:t xml:space="preserve">y </w:t>
      </w:r>
      <w:r>
        <w:rPr>
          <w:color w:val="212121"/>
          <w:spacing w:val="-2"/>
          <w:sz w:val="18"/>
        </w:rPr>
        <w:t xml:space="preserve">priorización </w:t>
      </w:r>
      <w:r>
        <w:rPr>
          <w:color w:val="212121"/>
          <w:sz w:val="18"/>
        </w:rPr>
        <w:t>de riesgos</w:t>
      </w:r>
    </w:p>
    <w:p>
      <w:pPr>
        <w:pStyle w:val="ListParagraph"/>
        <w:numPr>
          <w:ilvl w:val="0"/>
          <w:numId w:val="3"/>
        </w:numPr>
        <w:tabs>
          <w:tab w:val="left" w:pos="2879"/>
        </w:tabs>
        <w:spacing w:before="40" w:after="0" w:line="240" w:lineRule="auto"/>
        <w:ind w:left="2879" w:right="0" w:hanging="359"/>
        <w:jc w:val="left"/>
        <w:rPr>
          <w:sz w:val="20"/>
        </w:rPr>
      </w:pPr>
      <w:r>
        <w:rPr>
          <w:color w:val="212121"/>
          <w:sz w:val="18"/>
        </w:rPr>
        <w:t xml:space="preserve">Utilice </w:t>
      </w:r>
      <w:r>
        <w:rPr>
          <w:color w:val="212121"/>
          <w:sz w:val="18"/>
        </w:rPr>
        <w:t xml:space="preserve">un </w:t>
      </w:r>
      <w:r>
        <w:rPr>
          <w:color w:val="212121"/>
          <w:spacing w:val="-2"/>
          <w:sz w:val="18"/>
        </w:rPr>
        <w:t xml:space="preserve">enfoque </w:t>
      </w:r>
      <w:r>
        <w:rPr>
          <w:color w:val="212121"/>
          <w:sz w:val="18"/>
        </w:rPr>
        <w:t xml:space="preserve">de puntuación </w:t>
      </w:r>
      <w:r>
        <w:rPr>
          <w:color w:val="212121"/>
          <w:sz w:val="18"/>
        </w:rPr>
        <w:t>estructurado</w:t>
      </w:r>
      <w:r>
        <w:rPr>
          <w:color w:val="212121"/>
          <w:spacing w:val="-2"/>
          <w:sz w:val="18"/>
        </w:rPr>
        <w:t>:</w:t>
      </w:r>
    </w:p>
    <w:p>
      <w:pPr>
        <w:pStyle w:val="ListParagraph"/>
        <w:numPr>
          <w:ilvl w:val="1"/>
          <w:numId w:val="3"/>
        </w:numPr>
        <w:tabs>
          <w:tab w:val="left" w:pos="3600"/>
        </w:tabs>
        <w:spacing w:before="40" w:after="0" w:line="280" w:lineRule="auto"/>
        <w:ind w:left="3600" w:right="2251" w:hanging="456"/>
        <w:jc w:val="left"/>
        <w:rPr>
          <w:sz w:val="20"/>
        </w:rPr>
      </w:pPr>
      <w:r>
        <w:rPr>
          <w:b/>
          <w:color w:val="212121"/>
          <w:sz w:val="18"/>
        </w:rPr>
        <w:t xml:space="preserve">Puntuación </w:t>
      </w:r>
      <w:r>
        <w:rPr>
          <w:b/>
          <w:color w:val="212121"/>
          <w:sz w:val="18"/>
        </w:rPr>
        <w:t xml:space="preserve">de probabilidad </w:t>
      </w:r>
      <w:r>
        <w:rPr>
          <w:b/>
          <w:color w:val="212121"/>
          <w:sz w:val="18"/>
        </w:rPr>
        <w:t xml:space="preserve">(1-5): </w:t>
      </w:r>
      <w:r>
        <w:rPr>
          <w:color w:val="212121"/>
          <w:sz w:val="18"/>
        </w:rPr>
        <w:t xml:space="preserve">basada en la capacidad del actor malicioso y </w:t>
      </w:r>
      <w:r>
        <w:rPr>
          <w:color w:val="212121"/>
          <w:spacing w:val="-2"/>
          <w:w w:val="105"/>
          <w:sz w:val="18"/>
        </w:rPr>
        <w:t>la complejidad</w:t>
      </w:r>
      <w:r>
        <w:rPr>
          <w:color w:val="212121"/>
          <w:sz w:val="18"/>
        </w:rPr>
        <w:t xml:space="preserve"> de la técnica</w:t>
      </w:r>
    </w:p>
    <w:p>
      <w:pPr>
        <w:pStyle w:val="ListParagraph"/>
        <w:numPr>
          <w:ilvl w:val="1"/>
          <w:numId w:val="3"/>
        </w:numPr>
        <w:tabs>
          <w:tab w:val="left" w:pos="3599"/>
        </w:tabs>
        <w:spacing w:before="2" w:after="0" w:line="240" w:lineRule="auto"/>
        <w:ind w:left="3599" w:right="0" w:hanging="514"/>
        <w:jc w:val="left"/>
        <w:rPr>
          <w:sz w:val="20"/>
        </w:rPr>
      </w:pPr>
      <w:r>
        <w:rPr>
          <w:b/>
          <w:color w:val="212121"/>
          <w:sz w:val="18"/>
        </w:rPr>
        <w:t xml:space="preserve">Puntuación </w:t>
      </w:r>
      <w:r>
        <w:rPr>
          <w:b/>
          <w:color w:val="212121"/>
          <w:sz w:val="18"/>
        </w:rPr>
        <w:t xml:space="preserve">de impacto </w:t>
      </w:r>
      <w:r>
        <w:rPr>
          <w:b/>
          <w:color w:val="212121"/>
          <w:sz w:val="18"/>
        </w:rPr>
        <w:t xml:space="preserve">(1-5): </w:t>
      </w:r>
      <w:r>
        <w:rPr>
          <w:color w:val="212121"/>
          <w:sz w:val="18"/>
        </w:rPr>
        <w:t xml:space="preserve">basada </w:t>
      </w:r>
      <w:r>
        <w:rPr>
          <w:color w:val="212121"/>
          <w:sz w:val="18"/>
        </w:rPr>
        <w:t xml:space="preserve">en </w:t>
      </w:r>
      <w:r>
        <w:rPr>
          <w:color w:val="212121"/>
          <w:sz w:val="18"/>
        </w:rPr>
        <w:t xml:space="preserve">el impacto </w:t>
      </w:r>
      <w:r>
        <w:rPr>
          <w:color w:val="212121"/>
          <w:sz w:val="18"/>
        </w:rPr>
        <w:t xml:space="preserve">en el negocio </w:t>
      </w:r>
      <w:r>
        <w:rPr>
          <w:color w:val="212121"/>
          <w:sz w:val="18"/>
        </w:rPr>
        <w:t xml:space="preserve">y </w:t>
      </w:r>
      <w:r>
        <w:rPr>
          <w:color w:val="212121"/>
          <w:spacing w:val="-2"/>
          <w:sz w:val="18"/>
        </w:rPr>
        <w:t xml:space="preserve">la sensibilidad </w:t>
      </w:r>
      <w:r>
        <w:rPr>
          <w:color w:val="212121"/>
          <w:sz w:val="18"/>
        </w:rPr>
        <w:t>de los datos</w:t>
      </w:r>
    </w:p>
    <w:p>
      <w:pPr>
        <w:pStyle w:val="ListParagraph"/>
        <w:numPr>
          <w:ilvl w:val="1"/>
          <w:numId w:val="3"/>
        </w:numPr>
        <w:tabs>
          <w:tab w:val="left" w:pos="3599"/>
        </w:tabs>
        <w:spacing w:before="40" w:after="0" w:line="240" w:lineRule="auto"/>
        <w:ind w:left="3599" w:right="0" w:hanging="574"/>
        <w:jc w:val="left"/>
        <w:rPr>
          <w:sz w:val="20"/>
        </w:rPr>
      </w:pPr>
      <w:r>
        <w:rPr>
          <w:b/>
          <w:color w:val="212121"/>
          <w:sz w:val="18"/>
        </w:rPr>
        <w:t xml:space="preserve">Puntuación </w:t>
      </w:r>
      <w:r>
        <w:rPr>
          <w:b/>
          <w:color w:val="212121"/>
          <w:sz w:val="18"/>
        </w:rPr>
        <w:t xml:space="preserve">de detectabilidad </w:t>
      </w:r>
      <w:r>
        <w:rPr>
          <w:b/>
          <w:color w:val="212121"/>
          <w:sz w:val="18"/>
        </w:rPr>
        <w:t xml:space="preserve">(1-5): </w:t>
      </w:r>
      <w:r>
        <w:rPr>
          <w:color w:val="212121"/>
          <w:sz w:val="18"/>
        </w:rPr>
        <w:t xml:space="preserve">basada </w:t>
      </w:r>
      <w:r>
        <w:rPr>
          <w:color w:val="212121"/>
          <w:sz w:val="18"/>
        </w:rPr>
        <w:t xml:space="preserve">en </w:t>
      </w:r>
      <w:r>
        <w:rPr>
          <w:color w:val="212121"/>
          <w:spacing w:val="-2"/>
          <w:sz w:val="18"/>
        </w:rPr>
        <w:t xml:space="preserve">las capacidades </w:t>
      </w:r>
      <w:r>
        <w:rPr>
          <w:color w:val="212121"/>
          <w:sz w:val="18"/>
        </w:rPr>
        <w:t xml:space="preserve">de monitoreo </w:t>
      </w:r>
      <w:r>
        <w:rPr>
          <w:color w:val="212121"/>
          <w:sz w:val="18"/>
        </w:rPr>
        <w:t>actuales</w:t>
      </w:r>
    </w:p>
    <w:p>
      <w:pPr>
        <w:pStyle w:val="Heading6"/>
        <w:numPr>
          <w:ilvl w:val="1"/>
          <w:numId w:val="3"/>
        </w:numPr>
        <w:tabs>
          <w:tab w:val="left" w:pos="3599"/>
        </w:tabs>
        <w:spacing w:before="40" w:after="0" w:line="240" w:lineRule="auto"/>
        <w:ind w:left="3599" w:right="0" w:hanging="541"/>
        <w:jc w:val="left"/>
      </w:pPr>
      <w:r>
        <w:rPr>
          <w:color w:val="212121"/>
          <w:sz w:val="18"/>
        </w:rPr>
        <w:t xml:space="preserve">Riesgo </w:t>
      </w:r>
      <w:r>
        <w:rPr>
          <w:color w:val="212121"/>
          <w:sz w:val="18"/>
        </w:rPr>
        <w:t xml:space="preserve">general </w:t>
      </w:r>
      <w:r>
        <w:rPr>
          <w:color w:val="212121"/>
          <w:sz w:val="18"/>
        </w:rPr>
        <w:t xml:space="preserve">= </w:t>
      </w:r>
      <w:r>
        <w:rPr>
          <w:color w:val="212121"/>
          <w:sz w:val="18"/>
        </w:rPr>
        <w:t xml:space="preserve">Probabilidad </w:t>
      </w:r>
      <w:r>
        <w:rPr>
          <w:color w:val="212121"/>
          <w:sz w:val="18"/>
        </w:rPr>
        <w:t xml:space="preserve">× </w:t>
      </w:r>
      <w:r>
        <w:rPr>
          <w:color w:val="212121"/>
          <w:sz w:val="18"/>
        </w:rPr>
        <w:t xml:space="preserve">Impacto </w:t>
      </w:r>
      <w:r>
        <w:rPr>
          <w:color w:val="212121"/>
          <w:sz w:val="18"/>
        </w:rPr>
        <w:t xml:space="preserve">× </w:t>
      </w:r>
      <w:r>
        <w:rPr>
          <w:color w:val="212121"/>
          <w:sz w:val="18"/>
        </w:rPr>
        <w:t xml:space="preserve">(6 </w:t>
      </w:r>
      <w:r>
        <w:rPr>
          <w:color w:val="212121"/>
          <w:sz w:val="18"/>
        </w:rPr>
        <w:t xml:space="preserve">- </w:t>
      </w:r>
      <w:r>
        <w:rPr>
          <w:color w:val="212121"/>
          <w:spacing w:val="-2"/>
          <w:sz w:val="18"/>
        </w:rPr>
        <w:t>Detectabilidad)</w:t>
      </w:r>
    </w:p>
    <w:p>
      <w:pPr>
        <w:pStyle w:val="Heading6"/>
        <w:spacing w:after="0" w:line="240" w:lineRule="auto"/>
        <w:jc w:val="left"/>
        <w:sectPr>
          <w:pgSz w:w="12240" w:h="15840"/>
          <w:pgMar w:top="180" w:right="0" w:bottom="1020" w:left="0" w:header="0" w:footer="833"/>
          <w:cols w:space="708"/>
        </w:sectPr>
      </w:pPr>
    </w:p>
    <w:p>
      <w:pPr>
        <w:pStyle w:val="BodyText"/>
        <w:rPr>
          <w:b/>
        </w:rPr>
      </w:pPr>
    </w:p>
    <w:p>
      <w:pPr>
        <w:pStyle w:val="BodyText"/>
        <w:rPr>
          <w:b/>
        </w:rPr>
      </w:pPr>
    </w:p>
    <w:p>
      <w:pPr>
        <w:pStyle w:val="BodyText"/>
        <w:rPr>
          <w:b/>
        </w:rPr>
      </w:pPr>
    </w:p>
    <w:p>
      <w:pPr>
        <w:pStyle w:val="BodyText"/>
        <w:rPr>
          <w:b/>
        </w:rPr>
      </w:pPr>
    </w:p>
    <w:p>
      <w:pPr>
        <w:pStyle w:val="BodyText"/>
        <w:spacing w:before="114"/>
        <w:rPr>
          <w:b/>
        </w:rPr>
      </w:pPr>
    </w:p>
    <w:p>
      <w:pPr>
        <w:pStyle w:val="ListParagraph"/>
        <w:numPr>
          <w:ilvl w:val="0"/>
          <w:numId w:val="3"/>
        </w:numPr>
        <w:tabs>
          <w:tab w:val="left" w:pos="2878"/>
        </w:tabs>
        <w:spacing w:before="0" w:after="0" w:line="240" w:lineRule="auto"/>
        <w:ind w:left="2878" w:right="0" w:hanging="358"/>
        <w:jc w:val="left"/>
        <w:rPr>
          <w:sz w:val="20"/>
        </w:rPr>
      </w:pPr>
      <w:r>
        <w:rPr>
          <w:color w:val="212121"/>
          <w:sz w:val="18"/>
        </w:rPr>
        <w:t xml:space="preserve">Crear </w:t>
      </w:r>
      <w:r>
        <w:rPr>
          <w:color w:val="212121"/>
          <w:sz w:val="18"/>
        </w:rPr>
        <w:t xml:space="preserve">matrices </w:t>
      </w:r>
      <w:r>
        <w:rPr>
          <w:color w:val="212121"/>
          <w:sz w:val="18"/>
        </w:rPr>
        <w:t xml:space="preserve">de riesgo </w:t>
      </w:r>
      <w:r>
        <w:rPr>
          <w:color w:val="212121"/>
          <w:sz w:val="18"/>
        </w:rPr>
        <w:t xml:space="preserve">específicas </w:t>
      </w:r>
      <w:r>
        <w:rPr>
          <w:color w:val="212121"/>
          <w:sz w:val="18"/>
        </w:rPr>
        <w:t xml:space="preserve">para </w:t>
      </w:r>
      <w:r>
        <w:rPr>
          <w:color w:val="212121"/>
          <w:spacing w:val="-2"/>
          <w:sz w:val="18"/>
        </w:rPr>
        <w:t xml:space="preserve">los vectores </w:t>
      </w:r>
      <w:r>
        <w:rPr>
          <w:color w:val="212121"/>
          <w:sz w:val="18"/>
        </w:rPr>
        <w:t xml:space="preserve">de ataque </w:t>
      </w:r>
      <w:r>
        <w:rPr>
          <w:color w:val="212121"/>
          <w:sz w:val="18"/>
        </w:rPr>
        <w:t>de ML</w:t>
      </w:r>
    </w:p>
    <w:p>
      <w:pPr>
        <w:pStyle w:val="ListParagraph"/>
        <w:numPr>
          <w:ilvl w:val="0"/>
          <w:numId w:val="3"/>
        </w:numPr>
        <w:tabs>
          <w:tab w:val="left" w:pos="2879"/>
        </w:tabs>
        <w:spacing w:before="40" w:after="0" w:line="240" w:lineRule="auto"/>
        <w:ind w:left="2879" w:right="0" w:hanging="359"/>
        <w:jc w:val="left"/>
        <w:rPr>
          <w:sz w:val="20"/>
        </w:rPr>
      </w:pPr>
      <w:r>
        <w:rPr>
          <w:color w:val="212121"/>
          <w:sz w:val="18"/>
        </w:rPr>
        <w:t xml:space="preserve">Priorizar </w:t>
      </w:r>
      <w:r>
        <w:rPr>
          <w:color w:val="212121"/>
          <w:spacing w:val="-2"/>
          <w:sz w:val="18"/>
        </w:rPr>
        <w:t xml:space="preserve">las combinaciones </w:t>
      </w:r>
      <w:r>
        <w:rPr>
          <w:color w:val="212121"/>
          <w:sz w:val="18"/>
        </w:rPr>
        <w:t xml:space="preserve">de técnicas </w:t>
      </w:r>
      <w:r>
        <w:rPr>
          <w:color w:val="212121"/>
          <w:sz w:val="18"/>
        </w:rPr>
        <w:t xml:space="preserve">y </w:t>
      </w:r>
      <w:r>
        <w:rPr>
          <w:color w:val="212121"/>
          <w:sz w:val="18"/>
        </w:rPr>
        <w:t xml:space="preserve">activos </w:t>
      </w:r>
      <w:r>
        <w:rPr>
          <w:color w:val="212121"/>
          <w:sz w:val="18"/>
        </w:rPr>
        <w:t>de alto riesgo</w:t>
      </w:r>
    </w:p>
    <w:p>
      <w:pPr>
        <w:pStyle w:val="Heading6"/>
        <w:numPr>
          <w:ilvl w:val="2"/>
          <w:numId w:val="26"/>
        </w:numPr>
        <w:tabs>
          <w:tab w:val="left" w:pos="2158"/>
        </w:tabs>
        <w:spacing w:before="100" w:after="0" w:line="240" w:lineRule="auto"/>
        <w:ind w:left="2158" w:right="0" w:hanging="358"/>
        <w:jc w:val="left"/>
        <w:rPr>
          <w:color w:val="212121"/>
        </w:rPr>
      </w:pPr>
      <w:r>
        <w:rPr>
          <w:color w:val="212121"/>
          <w:sz w:val="18"/>
        </w:rPr>
        <w:t xml:space="preserve">Selección </w:t>
      </w:r>
      <w:r>
        <w:rPr>
          <w:color w:val="212121"/>
          <w:sz w:val="18"/>
        </w:rPr>
        <w:t xml:space="preserve">e </w:t>
      </w:r>
      <w:r>
        <w:rPr>
          <w:color w:val="212121"/>
          <w:spacing w:val="-2"/>
          <w:sz w:val="18"/>
        </w:rPr>
        <w:t xml:space="preserve">implementación de </w:t>
      </w:r>
      <w:r>
        <w:rPr>
          <w:color w:val="212121"/>
          <w:sz w:val="18"/>
        </w:rPr>
        <w:t>controles</w:t>
      </w:r>
    </w:p>
    <w:p>
      <w:pPr>
        <w:pStyle w:val="ListParagraph"/>
        <w:numPr>
          <w:ilvl w:val="0"/>
          <w:numId w:val="2"/>
        </w:numPr>
        <w:tabs>
          <w:tab w:val="left" w:pos="2879"/>
        </w:tabs>
        <w:spacing w:before="40" w:after="0" w:line="240" w:lineRule="auto"/>
        <w:ind w:left="2879" w:right="0" w:hanging="359"/>
        <w:jc w:val="left"/>
        <w:rPr>
          <w:sz w:val="20"/>
        </w:rPr>
      </w:pPr>
      <w:r>
        <w:rPr>
          <w:color w:val="212121"/>
          <w:sz w:val="18"/>
        </w:rPr>
        <w:t xml:space="preserve">Asignar controles defensivos a </w:t>
      </w:r>
      <w:r>
        <w:rPr>
          <w:color w:val="212121"/>
          <w:spacing w:val="-2"/>
          <w:sz w:val="18"/>
        </w:rPr>
        <w:t>los riesgos</w:t>
      </w:r>
      <w:r>
        <w:rPr>
          <w:color w:val="212121"/>
          <w:sz w:val="18"/>
        </w:rPr>
        <w:t xml:space="preserve"> identificados</w:t>
      </w:r>
      <w:r>
        <w:rPr>
          <w:color w:val="212121"/>
          <w:spacing w:val="-2"/>
          <w:sz w:val="18"/>
        </w:rPr>
        <w:t>:</w:t>
      </w:r>
    </w:p>
    <w:p>
      <w:pPr>
        <w:pStyle w:val="ListParagraph"/>
        <w:numPr>
          <w:ilvl w:val="1"/>
          <w:numId w:val="2"/>
        </w:numPr>
        <w:tabs>
          <w:tab w:val="left" w:pos="3599"/>
        </w:tabs>
        <w:spacing w:before="40" w:after="0" w:line="240" w:lineRule="auto"/>
        <w:ind w:left="3599" w:right="0" w:hanging="455"/>
        <w:jc w:val="left"/>
        <w:rPr>
          <w:sz w:val="20"/>
        </w:rPr>
      </w:pPr>
      <w:r>
        <w:rPr>
          <w:b/>
          <w:color w:val="212121"/>
          <w:sz w:val="18"/>
        </w:rPr>
        <w:t xml:space="preserve">Controles </w:t>
      </w:r>
      <w:r>
        <w:rPr>
          <w:b/>
          <w:color w:val="212121"/>
          <w:sz w:val="18"/>
        </w:rPr>
        <w:t>preventivos</w:t>
      </w:r>
      <w:r>
        <w:rPr>
          <w:b/>
          <w:color w:val="212121"/>
          <w:sz w:val="18"/>
        </w:rPr>
        <w:t xml:space="preserve">: </w:t>
      </w:r>
      <w:r>
        <w:rPr>
          <w:color w:val="212121"/>
          <w:sz w:val="18"/>
        </w:rPr>
        <w:t xml:space="preserve">validación </w:t>
      </w:r>
      <w:r>
        <w:rPr>
          <w:color w:val="212121"/>
          <w:sz w:val="18"/>
        </w:rPr>
        <w:t>de entradas</w:t>
      </w:r>
      <w:r>
        <w:rPr>
          <w:color w:val="212121"/>
          <w:sz w:val="18"/>
        </w:rPr>
        <w:t xml:space="preserve">, </w:t>
      </w:r>
      <w:r>
        <w:rPr>
          <w:color w:val="212121"/>
          <w:sz w:val="18"/>
        </w:rPr>
        <w:t xml:space="preserve">limitación </w:t>
      </w:r>
      <w:r>
        <w:rPr>
          <w:color w:val="212121"/>
          <w:sz w:val="18"/>
        </w:rPr>
        <w:t>de tasa</w:t>
      </w:r>
      <w:r>
        <w:rPr>
          <w:color w:val="212121"/>
          <w:sz w:val="18"/>
        </w:rPr>
        <w:t xml:space="preserve">, </w:t>
      </w:r>
      <w:r>
        <w:rPr>
          <w:color w:val="212121"/>
          <w:spacing w:val="-2"/>
          <w:sz w:val="18"/>
        </w:rPr>
        <w:t xml:space="preserve">controles </w:t>
      </w:r>
      <w:r>
        <w:rPr>
          <w:color w:val="212121"/>
          <w:sz w:val="18"/>
        </w:rPr>
        <w:t>de acceso</w:t>
      </w:r>
    </w:p>
    <w:p>
      <w:pPr>
        <w:pStyle w:val="ListParagraph"/>
        <w:numPr>
          <w:ilvl w:val="1"/>
          <w:numId w:val="2"/>
        </w:numPr>
        <w:tabs>
          <w:tab w:val="left" w:pos="3599"/>
        </w:tabs>
        <w:spacing w:before="40" w:after="0" w:line="240" w:lineRule="auto"/>
        <w:ind w:left="3599" w:right="0" w:hanging="514"/>
        <w:jc w:val="left"/>
        <w:rPr>
          <w:sz w:val="20"/>
        </w:rPr>
      </w:pPr>
      <w:r>
        <w:rPr>
          <w:b/>
          <w:color w:val="212121"/>
          <w:sz w:val="18"/>
        </w:rPr>
        <w:t xml:space="preserve">Controles </w:t>
      </w:r>
      <w:r>
        <w:rPr>
          <w:b/>
          <w:color w:val="212121"/>
          <w:sz w:val="18"/>
        </w:rPr>
        <w:t>de detección</w:t>
      </w:r>
      <w:r>
        <w:rPr>
          <w:b/>
          <w:color w:val="212121"/>
          <w:sz w:val="18"/>
        </w:rPr>
        <w:t xml:space="preserve">: </w:t>
      </w:r>
      <w:r>
        <w:rPr>
          <w:color w:val="212121"/>
          <w:sz w:val="18"/>
        </w:rPr>
        <w:t xml:space="preserve">detección </w:t>
      </w:r>
      <w:r>
        <w:rPr>
          <w:color w:val="212121"/>
          <w:sz w:val="18"/>
        </w:rPr>
        <w:t>de anomalías</w:t>
      </w:r>
      <w:r>
        <w:rPr>
          <w:color w:val="212121"/>
          <w:sz w:val="18"/>
        </w:rPr>
        <w:t xml:space="preserve">, </w:t>
      </w:r>
      <w:r>
        <w:rPr>
          <w:color w:val="212121"/>
          <w:spacing w:val="-2"/>
          <w:sz w:val="18"/>
        </w:rPr>
        <w:t xml:space="preserve">análisis </w:t>
      </w:r>
      <w:r>
        <w:rPr>
          <w:color w:val="212121"/>
          <w:sz w:val="18"/>
        </w:rPr>
        <w:t xml:space="preserve">de patrones </w:t>
      </w:r>
      <w:r>
        <w:rPr>
          <w:color w:val="212121"/>
          <w:sz w:val="18"/>
        </w:rPr>
        <w:t>de consulta</w:t>
      </w:r>
    </w:p>
    <w:p>
      <w:pPr>
        <w:pStyle w:val="ListParagraph"/>
        <w:numPr>
          <w:ilvl w:val="1"/>
          <w:numId w:val="2"/>
        </w:numPr>
        <w:tabs>
          <w:tab w:val="left" w:pos="3599"/>
        </w:tabs>
        <w:spacing w:before="40" w:after="0" w:line="240" w:lineRule="auto"/>
        <w:ind w:left="3599" w:right="0" w:hanging="574"/>
        <w:jc w:val="left"/>
        <w:rPr>
          <w:sz w:val="20"/>
        </w:rPr>
      </w:pPr>
      <w:r>
        <w:rPr>
          <w:b/>
          <w:color w:val="212121"/>
          <w:sz w:val="18"/>
        </w:rPr>
        <w:t xml:space="preserve">Controles </w:t>
      </w:r>
      <w:r>
        <w:rPr>
          <w:b/>
          <w:color w:val="212121"/>
          <w:sz w:val="18"/>
        </w:rPr>
        <w:t>correctivos</w:t>
      </w:r>
      <w:r>
        <w:rPr>
          <w:b/>
          <w:color w:val="212121"/>
          <w:sz w:val="18"/>
        </w:rPr>
        <w:t xml:space="preserve">: </w:t>
      </w:r>
      <w:r>
        <w:rPr>
          <w:color w:val="212121"/>
          <w:sz w:val="18"/>
        </w:rPr>
        <w:t xml:space="preserve">reversión </w:t>
      </w:r>
      <w:r>
        <w:rPr>
          <w:color w:val="212121"/>
          <w:sz w:val="18"/>
        </w:rPr>
        <w:t>de modelos</w:t>
      </w:r>
      <w:r>
        <w:rPr>
          <w:color w:val="212121"/>
          <w:sz w:val="18"/>
        </w:rPr>
        <w:t xml:space="preserve">, </w:t>
      </w:r>
      <w:r>
        <w:rPr>
          <w:color w:val="212121"/>
          <w:spacing w:val="-2"/>
          <w:sz w:val="18"/>
        </w:rPr>
        <w:t xml:space="preserve">procedimientos </w:t>
      </w:r>
      <w:r>
        <w:rPr>
          <w:color w:val="212121"/>
          <w:sz w:val="18"/>
        </w:rPr>
        <w:t xml:space="preserve">de respuesta </w:t>
      </w:r>
      <w:r>
        <w:rPr>
          <w:color w:val="212121"/>
          <w:sz w:val="18"/>
        </w:rPr>
        <w:t>a incidentes</w:t>
      </w:r>
    </w:p>
    <w:p>
      <w:pPr>
        <w:pStyle w:val="ListParagraph"/>
        <w:numPr>
          <w:ilvl w:val="0"/>
          <w:numId w:val="2"/>
        </w:numPr>
        <w:tabs>
          <w:tab w:val="left" w:pos="2878"/>
        </w:tabs>
        <w:spacing w:before="40" w:after="0" w:line="240" w:lineRule="auto"/>
        <w:ind w:left="2878" w:right="0" w:hanging="358"/>
        <w:jc w:val="left"/>
        <w:rPr>
          <w:sz w:val="20"/>
        </w:rPr>
      </w:pPr>
      <w:r>
        <w:rPr>
          <w:color w:val="212121"/>
          <w:sz w:val="18"/>
        </w:rPr>
        <w:t xml:space="preserve">Implementar </w:t>
      </w:r>
      <w:r>
        <w:rPr>
          <w:color w:val="212121"/>
          <w:spacing w:val="-2"/>
          <w:sz w:val="18"/>
        </w:rPr>
        <w:t xml:space="preserve">estrategias </w:t>
      </w:r>
      <w:r>
        <w:rPr>
          <w:color w:val="212121"/>
          <w:sz w:val="18"/>
        </w:rPr>
        <w:t>de defensa en profundidad</w:t>
      </w:r>
    </w:p>
    <w:p>
      <w:pPr>
        <w:pStyle w:val="ListParagraph"/>
        <w:numPr>
          <w:ilvl w:val="0"/>
          <w:numId w:val="2"/>
        </w:numPr>
        <w:tabs>
          <w:tab w:val="left" w:pos="2879"/>
        </w:tabs>
        <w:spacing w:before="40" w:after="0" w:line="240" w:lineRule="auto"/>
        <w:ind w:left="2879" w:right="0" w:hanging="359"/>
        <w:jc w:val="left"/>
        <w:rPr>
          <w:sz w:val="20"/>
        </w:rPr>
      </w:pPr>
      <w:r>
        <w:rPr>
          <w:color w:val="212121"/>
          <w:sz w:val="18"/>
        </w:rPr>
        <w:t xml:space="preserve">Documentar </w:t>
      </w:r>
      <w:r>
        <w:rPr>
          <w:color w:val="212121"/>
          <w:sz w:val="18"/>
        </w:rPr>
        <w:t xml:space="preserve">los riesgos </w:t>
      </w:r>
      <w:r>
        <w:rPr>
          <w:color w:val="212121"/>
          <w:sz w:val="18"/>
        </w:rPr>
        <w:t xml:space="preserve">residuales </w:t>
      </w:r>
      <w:r>
        <w:rPr>
          <w:color w:val="212121"/>
          <w:sz w:val="18"/>
        </w:rPr>
        <w:t xml:space="preserve">tras </w:t>
      </w:r>
      <w:r>
        <w:rPr>
          <w:color w:val="212121"/>
          <w:spacing w:val="-2"/>
          <w:sz w:val="18"/>
        </w:rPr>
        <w:t xml:space="preserve">la implementación </w:t>
      </w:r>
      <w:r>
        <w:rPr>
          <w:color w:val="212121"/>
          <w:sz w:val="18"/>
        </w:rPr>
        <w:t>de los controles</w:t>
      </w:r>
    </w:p>
    <w:p>
      <w:pPr>
        <w:pStyle w:val="BodyText"/>
        <w:spacing w:before="12"/>
      </w:pPr>
    </w:p>
    <w:p>
      <w:pPr>
        <w:spacing w:before="0" w:line="448" w:lineRule="auto"/>
        <w:ind w:left="1440" w:right="4738" w:firstLine="0"/>
        <w:jc w:val="left"/>
        <w:rPr>
          <w:b/>
          <w:sz w:val="20"/>
        </w:rPr>
      </w:pPr>
      <w:bookmarkStart w:id="125" w:name="Scenario Planning With MITRE ATLAS  "/>
      <w:bookmarkEnd w:id="125"/>
      <w:r>
        <w:rPr>
          <w:b/>
          <w:color w:val="111A25"/>
          <w:w w:val="105"/>
          <w:sz w:val="26"/>
        </w:rPr>
        <w:t xml:space="preserve">Planificación </w:t>
      </w:r>
      <w:r>
        <w:rPr>
          <w:b/>
          <w:color w:val="111A25"/>
          <w:w w:val="105"/>
          <w:sz w:val="26"/>
        </w:rPr>
        <w:t xml:space="preserve">de escenarios </w:t>
      </w:r>
      <w:r>
        <w:rPr>
          <w:b/>
          <w:color w:val="111A25"/>
          <w:w w:val="105"/>
          <w:sz w:val="26"/>
        </w:rPr>
        <w:t xml:space="preserve">con </w:t>
      </w:r>
      <w:r>
        <w:rPr>
          <w:b/>
          <w:color w:val="111A25"/>
          <w:w w:val="105"/>
          <w:sz w:val="26"/>
        </w:rPr>
        <w:t xml:space="preserve">MITRE </w:t>
      </w:r>
      <w:r>
        <w:rPr>
          <w:b/>
          <w:color w:val="111A25"/>
          <w:w w:val="105"/>
          <w:sz w:val="26"/>
        </w:rPr>
        <w:t>ATLAS</w:t>
      </w:r>
      <w:bookmarkStart w:id="126" w:name="Adversarial Scenario Development Framewo"/>
      <w:bookmarkEnd w:id="126"/>
      <w:r>
        <w:rPr>
          <w:b/>
          <w:color w:val="111A25"/>
          <w:spacing w:val="-2"/>
          <w:w w:val="105"/>
          <w:sz w:val="22"/>
        </w:rPr>
        <w:t xml:space="preserve"> </w:t>
      </w:r>
      <w:r>
        <w:rPr>
          <w:b/>
          <w:color w:val="111A25"/>
          <w:spacing w:val="-2"/>
          <w:w w:val="105"/>
          <w:sz w:val="22"/>
        </w:rPr>
        <w:t xml:space="preserve">Marco </w:t>
      </w:r>
      <w:r>
        <w:rPr>
          <w:b/>
          <w:color w:val="111A25"/>
          <w:spacing w:val="-2"/>
          <w:w w:val="105"/>
          <w:sz w:val="22"/>
        </w:rPr>
        <w:t xml:space="preserve">de desarrollo </w:t>
      </w:r>
      <w:r>
        <w:rPr>
          <w:b/>
          <w:color w:val="111A25"/>
          <w:spacing w:val="-2"/>
          <w:w w:val="105"/>
          <w:sz w:val="22"/>
        </w:rPr>
        <w:t xml:space="preserve">de escenarios </w:t>
      </w:r>
      <w:r>
        <w:rPr>
          <w:b/>
          <w:color w:val="111A25"/>
          <w:spacing w:val="-2"/>
          <w:w w:val="105"/>
          <w:sz w:val="22"/>
        </w:rPr>
        <w:t xml:space="preserve">adversarios </w:t>
      </w:r>
      <w:r>
        <w:rPr>
          <w:b/>
          <w:color w:val="151515"/>
          <w:w w:val="105"/>
          <w:sz w:val="18"/>
        </w:rPr>
        <w:t>Escenarios de cadenas de ataque</w:t>
      </w:r>
    </w:p>
    <w:p>
      <w:pPr>
        <w:pStyle w:val="BodyText"/>
        <w:spacing w:before="50"/>
        <w:ind w:left="1440"/>
      </w:pPr>
      <w:r>
        <w:rPr>
          <w:color w:val="151515"/>
          <w:sz w:val="18"/>
        </w:rPr>
        <w:t xml:space="preserve">Crear </w:t>
      </w:r>
      <w:r>
        <w:rPr>
          <w:color w:val="151515"/>
          <w:sz w:val="18"/>
        </w:rPr>
        <w:t xml:space="preserve">narrativas </w:t>
      </w:r>
      <w:r>
        <w:rPr>
          <w:color w:val="151515"/>
          <w:sz w:val="18"/>
        </w:rPr>
        <w:t xml:space="preserve">de ataque </w:t>
      </w:r>
      <w:r>
        <w:rPr>
          <w:color w:val="151515"/>
          <w:sz w:val="18"/>
        </w:rPr>
        <w:t xml:space="preserve">completas </w:t>
      </w:r>
      <w:r>
        <w:rPr>
          <w:color w:val="151515"/>
          <w:sz w:val="18"/>
        </w:rPr>
        <w:t xml:space="preserve">utilizando </w:t>
      </w:r>
      <w:r>
        <w:rPr>
          <w:color w:val="151515"/>
          <w:spacing w:val="-2"/>
          <w:sz w:val="18"/>
        </w:rPr>
        <w:t xml:space="preserve">las tácticas </w:t>
      </w:r>
      <w:r>
        <w:rPr>
          <w:color w:val="151515"/>
          <w:sz w:val="18"/>
        </w:rPr>
        <w:t>de ATLAS</w:t>
      </w:r>
    </w:p>
    <w:p>
      <w:pPr>
        <w:pStyle w:val="BodyText"/>
        <w:spacing w:before="80"/>
      </w:pPr>
    </w:p>
    <w:p>
      <w:pPr>
        <w:pStyle w:val="Heading6"/>
      </w:pPr>
      <w:r>
        <w:rPr>
          <w:color w:val="212121"/>
          <w:sz w:val="18"/>
        </w:rPr>
        <w:t xml:space="preserve">Escenario </w:t>
      </w:r>
      <w:r>
        <w:rPr>
          <w:color w:val="212121"/>
          <w:sz w:val="18"/>
        </w:rPr>
        <w:t xml:space="preserve">A: </w:t>
      </w:r>
      <w:r>
        <w:rPr>
          <w:color w:val="212121"/>
          <w:spacing w:val="-2"/>
          <w:sz w:val="18"/>
        </w:rPr>
        <w:t xml:space="preserve">Ataque </w:t>
      </w:r>
      <w:r>
        <w:rPr>
          <w:color w:val="212121"/>
          <w:sz w:val="18"/>
        </w:rPr>
        <w:t xml:space="preserve">de extracción de </w:t>
      </w:r>
      <w:r>
        <w:rPr>
          <w:color w:val="212121"/>
          <w:sz w:val="18"/>
        </w:rPr>
        <w:t>modelos</w:t>
      </w:r>
    </w:p>
    <w:p>
      <w:pPr>
        <w:spacing w:before="40" w:line="280" w:lineRule="auto"/>
        <w:ind w:left="2160" w:right="4061" w:firstLine="0"/>
        <w:jc w:val="left"/>
        <w:rPr>
          <w:sz w:val="20"/>
        </w:rPr>
      </w:pPr>
      <w:r>
        <w:rPr>
          <w:b/>
          <w:color w:val="212121"/>
          <w:sz w:val="18"/>
        </w:rPr>
        <w:t>Reconocimiento</w:t>
      </w:r>
      <w:r>
        <w:rPr>
          <w:color w:val="212121"/>
          <w:sz w:val="18"/>
        </w:rPr>
        <w:t xml:space="preserve">: el atacante descubre la documentación pública de la API </w:t>
      </w:r>
      <w:r>
        <w:rPr>
          <w:b/>
          <w:color w:val="212121"/>
          <w:sz w:val="18"/>
        </w:rPr>
        <w:t xml:space="preserve">Desarrollo de recursos: </w:t>
      </w:r>
      <w:r>
        <w:rPr>
          <w:color w:val="212121"/>
          <w:sz w:val="18"/>
        </w:rPr>
        <w:t xml:space="preserve">crea una infraestructura de generación de consultas </w:t>
      </w:r>
      <w:r>
        <w:rPr>
          <w:b/>
          <w:color w:val="212121"/>
          <w:sz w:val="18"/>
        </w:rPr>
        <w:t xml:space="preserve">Acceso inicial: </w:t>
      </w:r>
      <w:r>
        <w:rPr>
          <w:color w:val="212121"/>
          <w:sz w:val="18"/>
        </w:rPr>
        <w:t>obtiene credenciales legítimas de la API</w:t>
      </w:r>
    </w:p>
    <w:p>
      <w:pPr>
        <w:spacing w:before="3"/>
        <w:ind w:left="2160" w:right="0" w:firstLine="0"/>
        <w:jc w:val="left"/>
        <w:rPr>
          <w:sz w:val="20"/>
        </w:rPr>
      </w:pPr>
      <w:r>
        <w:rPr>
          <w:b/>
          <w:color w:val="212121"/>
          <w:sz w:val="18"/>
        </w:rPr>
        <w:t xml:space="preserve">Preparación del ataque </w:t>
      </w:r>
      <w:r>
        <w:rPr>
          <w:b/>
          <w:color w:val="212121"/>
          <w:sz w:val="18"/>
        </w:rPr>
        <w:t>de ML</w:t>
      </w:r>
      <w:r>
        <w:rPr>
          <w:b/>
          <w:color w:val="212121"/>
          <w:sz w:val="18"/>
        </w:rPr>
        <w:t xml:space="preserve">: </w:t>
      </w:r>
      <w:r>
        <w:rPr>
          <w:color w:val="212121"/>
          <w:sz w:val="18"/>
        </w:rPr>
        <w:t xml:space="preserve">Consulta </w:t>
      </w:r>
      <w:r>
        <w:rPr>
          <w:color w:val="212121"/>
          <w:sz w:val="18"/>
        </w:rPr>
        <w:t xml:space="preserve">sistemáticamente </w:t>
      </w:r>
      <w:r>
        <w:rPr>
          <w:color w:val="212121"/>
          <w:sz w:val="18"/>
        </w:rPr>
        <w:t xml:space="preserve">el modelo </w:t>
      </w:r>
      <w:r>
        <w:rPr>
          <w:color w:val="212121"/>
          <w:sz w:val="18"/>
        </w:rPr>
        <w:t xml:space="preserve">para </w:t>
      </w:r>
      <w:r>
        <w:rPr>
          <w:color w:val="212121"/>
          <w:sz w:val="18"/>
        </w:rPr>
        <w:t xml:space="preserve">extraer </w:t>
      </w:r>
      <w:r>
        <w:rPr>
          <w:color w:val="212121"/>
          <w:spacing w:val="-2"/>
          <w:sz w:val="18"/>
        </w:rPr>
        <w:t>parámetros</w:t>
      </w:r>
    </w:p>
    <w:p>
      <w:pPr>
        <w:pStyle w:val="BodyText"/>
        <w:spacing w:before="40"/>
        <w:ind w:left="2160"/>
      </w:pPr>
      <w:r>
        <w:rPr>
          <w:b/>
          <w:color w:val="212121"/>
          <w:spacing w:val="-2"/>
          <w:w w:val="105"/>
          <w:sz w:val="18"/>
        </w:rPr>
        <w:t xml:space="preserve">Impacto: </w:t>
      </w:r>
      <w:r>
        <w:rPr>
          <w:color w:val="212121"/>
          <w:spacing w:val="-2"/>
          <w:w w:val="105"/>
          <w:sz w:val="18"/>
        </w:rPr>
        <w:t xml:space="preserve">Robo </w:t>
      </w:r>
      <w:r>
        <w:rPr>
          <w:color w:val="212121"/>
          <w:spacing w:val="-2"/>
          <w:w w:val="105"/>
          <w:sz w:val="18"/>
        </w:rPr>
        <w:t xml:space="preserve">de propiedad </w:t>
      </w:r>
      <w:r>
        <w:rPr>
          <w:color w:val="212121"/>
          <w:spacing w:val="-2"/>
          <w:w w:val="105"/>
          <w:sz w:val="18"/>
        </w:rPr>
        <w:t>intelectual</w:t>
      </w:r>
      <w:r>
        <w:rPr>
          <w:color w:val="212121"/>
          <w:spacing w:val="-2"/>
          <w:w w:val="105"/>
          <w:sz w:val="18"/>
        </w:rPr>
        <w:t xml:space="preserve">, </w:t>
      </w:r>
      <w:r>
        <w:rPr>
          <w:color w:val="212121"/>
          <w:spacing w:val="-2"/>
          <w:w w:val="105"/>
          <w:sz w:val="18"/>
        </w:rPr>
        <w:t xml:space="preserve">desventaja </w:t>
      </w:r>
      <w:r>
        <w:rPr>
          <w:color w:val="212121"/>
          <w:spacing w:val="-2"/>
          <w:w w:val="105"/>
          <w:sz w:val="18"/>
        </w:rPr>
        <w:t>competitiva</w:t>
      </w:r>
    </w:p>
    <w:p>
      <w:pPr>
        <w:pStyle w:val="BodyText"/>
        <w:spacing w:before="110"/>
      </w:pPr>
    </w:p>
    <w:p>
      <w:pPr>
        <w:pStyle w:val="Heading6"/>
      </w:pPr>
      <w:r>
        <w:rPr>
          <w:color w:val="212121"/>
          <w:sz w:val="18"/>
        </w:rPr>
        <w:t xml:space="preserve">Escenario </w:t>
      </w:r>
      <w:r>
        <w:rPr>
          <w:color w:val="212121"/>
          <w:sz w:val="18"/>
        </w:rPr>
        <w:t xml:space="preserve">B: </w:t>
      </w:r>
      <w:r>
        <w:rPr>
          <w:color w:val="212121"/>
          <w:spacing w:val="-2"/>
          <w:sz w:val="18"/>
        </w:rPr>
        <w:t xml:space="preserve">Campaña de </w:t>
      </w:r>
      <w:r>
        <w:rPr>
          <w:color w:val="212121"/>
          <w:sz w:val="18"/>
        </w:rPr>
        <w:t xml:space="preserve">envenenamiento de </w:t>
      </w:r>
      <w:r>
        <w:rPr>
          <w:color w:val="212121"/>
          <w:sz w:val="18"/>
        </w:rPr>
        <w:t>datos</w:t>
      </w:r>
    </w:p>
    <w:p>
      <w:pPr>
        <w:spacing w:before="40" w:line="280" w:lineRule="auto"/>
        <w:ind w:left="2160" w:right="4061" w:firstLine="0"/>
        <w:jc w:val="left"/>
        <w:rPr>
          <w:sz w:val="20"/>
        </w:rPr>
      </w:pPr>
      <w:r>
        <w:rPr>
          <w:b/>
          <w:color w:val="212121"/>
          <w:sz w:val="18"/>
        </w:rPr>
        <w:t xml:space="preserve">Reconocimiento: </w:t>
      </w:r>
      <w:r>
        <w:rPr>
          <w:color w:val="212121"/>
          <w:sz w:val="18"/>
        </w:rPr>
        <w:t xml:space="preserve">identifica </w:t>
      </w:r>
      <w:r>
        <w:rPr>
          <w:color w:val="212121"/>
          <w:sz w:val="18"/>
        </w:rPr>
        <w:t xml:space="preserve">la recopilación </w:t>
      </w:r>
      <w:r>
        <w:rPr>
          <w:color w:val="212121"/>
          <w:sz w:val="18"/>
        </w:rPr>
        <w:t xml:space="preserve">de datos </w:t>
      </w:r>
      <w:r>
        <w:rPr>
          <w:color w:val="212121"/>
          <w:sz w:val="18"/>
        </w:rPr>
        <w:t xml:space="preserve">de entrenamiento </w:t>
      </w:r>
      <w:r>
        <w:rPr>
          <w:color w:val="212121"/>
          <w:sz w:val="18"/>
        </w:rPr>
        <w:t xml:space="preserve">mediante crowdsourcing. </w:t>
      </w:r>
      <w:r>
        <w:rPr>
          <w:b/>
          <w:color w:val="212121"/>
          <w:w w:val="105"/>
          <w:sz w:val="18"/>
        </w:rPr>
        <w:t xml:space="preserve">Desarrollo </w:t>
      </w:r>
      <w:r>
        <w:rPr>
          <w:b/>
          <w:color w:val="212121"/>
          <w:w w:val="105"/>
          <w:sz w:val="18"/>
        </w:rPr>
        <w:t>de recursos</w:t>
      </w:r>
      <w:r>
        <w:rPr>
          <w:b/>
          <w:color w:val="212121"/>
          <w:w w:val="105"/>
          <w:sz w:val="18"/>
        </w:rPr>
        <w:t xml:space="preserve">: </w:t>
      </w:r>
      <w:r>
        <w:rPr>
          <w:color w:val="212121"/>
          <w:w w:val="105"/>
          <w:sz w:val="18"/>
        </w:rPr>
        <w:t xml:space="preserve">crea </w:t>
      </w:r>
      <w:r>
        <w:rPr>
          <w:color w:val="212121"/>
          <w:w w:val="105"/>
          <w:sz w:val="18"/>
        </w:rPr>
        <w:t xml:space="preserve">una red </w:t>
      </w:r>
      <w:r>
        <w:rPr>
          <w:color w:val="212121"/>
          <w:w w:val="105"/>
          <w:sz w:val="18"/>
        </w:rPr>
        <w:t xml:space="preserve">de </w:t>
      </w:r>
      <w:r>
        <w:rPr>
          <w:color w:val="212121"/>
          <w:w w:val="105"/>
          <w:sz w:val="18"/>
        </w:rPr>
        <w:t xml:space="preserve">cuentas </w:t>
      </w:r>
      <w:r>
        <w:rPr>
          <w:color w:val="212121"/>
          <w:w w:val="105"/>
          <w:sz w:val="18"/>
        </w:rPr>
        <w:t xml:space="preserve">falsas. </w:t>
      </w:r>
      <w:r>
        <w:rPr>
          <w:b/>
          <w:color w:val="212121"/>
          <w:w w:val="105"/>
          <w:sz w:val="18"/>
        </w:rPr>
        <w:t xml:space="preserve">Acceso </w:t>
      </w:r>
      <w:r>
        <w:rPr>
          <w:b/>
          <w:color w:val="212121"/>
          <w:w w:val="105"/>
          <w:sz w:val="18"/>
        </w:rPr>
        <w:t>inicial</w:t>
      </w:r>
      <w:r>
        <w:rPr>
          <w:b/>
          <w:color w:val="212121"/>
          <w:w w:val="105"/>
          <w:sz w:val="18"/>
        </w:rPr>
        <w:t xml:space="preserve">: </w:t>
      </w:r>
      <w:r>
        <w:rPr>
          <w:color w:val="212121"/>
          <w:w w:val="105"/>
          <w:sz w:val="18"/>
        </w:rPr>
        <w:t xml:space="preserve">obtiene </w:t>
      </w:r>
      <w:r>
        <w:rPr>
          <w:color w:val="212121"/>
          <w:w w:val="105"/>
          <w:sz w:val="18"/>
        </w:rPr>
        <w:t xml:space="preserve">acceso </w:t>
      </w:r>
      <w:r>
        <w:rPr>
          <w:color w:val="212121"/>
          <w:w w:val="105"/>
          <w:sz w:val="18"/>
        </w:rPr>
        <w:t xml:space="preserve">como colaborador </w:t>
      </w:r>
      <w:r>
        <w:rPr>
          <w:color w:val="212121"/>
          <w:w w:val="105"/>
          <w:sz w:val="18"/>
        </w:rPr>
        <w:t xml:space="preserve">a </w:t>
      </w:r>
      <w:r>
        <w:rPr>
          <w:color w:val="212121"/>
          <w:w w:val="105"/>
          <w:sz w:val="18"/>
        </w:rPr>
        <w:t xml:space="preserve">la plataforma </w:t>
      </w:r>
      <w:r>
        <w:rPr>
          <w:color w:val="212121"/>
          <w:w w:val="105"/>
          <w:sz w:val="18"/>
        </w:rPr>
        <w:t xml:space="preserve">de datos. </w:t>
      </w:r>
      <w:r>
        <w:rPr>
          <w:b/>
          <w:color w:val="212121"/>
          <w:w w:val="105"/>
          <w:sz w:val="18"/>
        </w:rPr>
        <w:t>Ejecución</w:t>
      </w:r>
      <w:r>
        <w:rPr>
          <w:color w:val="212121"/>
          <w:w w:val="105"/>
          <w:sz w:val="18"/>
        </w:rPr>
        <w:t xml:space="preserve">: </w:t>
      </w:r>
      <w:r>
        <w:rPr>
          <w:color w:val="212121"/>
          <w:w w:val="105"/>
          <w:sz w:val="18"/>
        </w:rPr>
        <w:t xml:space="preserve">inyecta </w:t>
      </w:r>
      <w:r>
        <w:rPr>
          <w:color w:val="212121"/>
          <w:w w:val="105"/>
          <w:sz w:val="18"/>
        </w:rPr>
        <w:t xml:space="preserve">muestras </w:t>
      </w:r>
      <w:r>
        <w:rPr>
          <w:color w:val="212121"/>
          <w:w w:val="105"/>
          <w:sz w:val="18"/>
        </w:rPr>
        <w:t xml:space="preserve">sutilmente </w:t>
      </w:r>
      <w:r>
        <w:rPr>
          <w:color w:val="212121"/>
          <w:w w:val="105"/>
          <w:sz w:val="18"/>
        </w:rPr>
        <w:t xml:space="preserve">contaminadas </w:t>
      </w:r>
      <w:r>
        <w:rPr>
          <w:color w:val="212121"/>
          <w:w w:val="105"/>
          <w:sz w:val="18"/>
        </w:rPr>
        <w:t xml:space="preserve">a lo largo </w:t>
      </w:r>
      <w:r>
        <w:rPr>
          <w:color w:val="212121"/>
          <w:w w:val="105"/>
          <w:sz w:val="18"/>
        </w:rPr>
        <w:t>del tiempo</w:t>
      </w:r>
    </w:p>
    <w:p>
      <w:pPr>
        <w:pStyle w:val="Heading5"/>
        <w:spacing w:before="4"/>
        <w:ind w:left="2160"/>
      </w:pPr>
      <w:r>
        <w:rPr>
          <w:b/>
          <w:color w:val="212121"/>
          <w:sz w:val="20"/>
        </w:rPr>
        <w:t>Impacto</w:t>
      </w:r>
      <w:r>
        <w:rPr>
          <w:color w:val="212121"/>
          <w:sz w:val="20"/>
        </w:rPr>
        <w:t xml:space="preserve">: </w:t>
      </w:r>
      <w:r>
        <w:rPr>
          <w:color w:val="212121"/>
          <w:sz w:val="20"/>
        </w:rPr>
        <w:t xml:space="preserve">Degradación </w:t>
      </w:r>
      <w:r>
        <w:rPr>
          <w:color w:val="212121"/>
          <w:sz w:val="20"/>
        </w:rPr>
        <w:t xml:space="preserve">de la fiabilidad </w:t>
      </w:r>
      <w:r>
        <w:rPr>
          <w:color w:val="212121"/>
          <w:sz w:val="20"/>
        </w:rPr>
        <w:t>del modelo</w:t>
      </w:r>
      <w:r>
        <w:rPr>
          <w:color w:val="212121"/>
          <w:sz w:val="20"/>
        </w:rPr>
        <w:t xml:space="preserve">, </w:t>
      </w:r>
      <w:r>
        <w:rPr>
          <w:color w:val="212121"/>
          <w:spacing w:val="-2"/>
          <w:sz w:val="20"/>
        </w:rPr>
        <w:t xml:space="preserve">clasificaciones erróneas </w:t>
      </w:r>
      <w:r>
        <w:rPr>
          <w:color w:val="212121"/>
          <w:sz w:val="20"/>
        </w:rPr>
        <w:t>selectivas</w:t>
      </w:r>
    </w:p>
    <w:p>
      <w:pPr>
        <w:pStyle w:val="BodyText"/>
        <w:spacing w:before="94"/>
        <w:rPr>
          <w:sz w:val="22"/>
        </w:rPr>
      </w:pPr>
    </w:p>
    <w:p>
      <w:pPr>
        <w:pStyle w:val="Heading6"/>
      </w:pPr>
      <w:r>
        <w:rPr>
          <w:color w:val="212121"/>
          <w:sz w:val="18"/>
        </w:rPr>
        <w:t xml:space="preserve">Escenario </w:t>
      </w:r>
      <w:r>
        <w:rPr>
          <w:color w:val="212121"/>
          <w:sz w:val="18"/>
        </w:rPr>
        <w:t xml:space="preserve">C: </w:t>
      </w:r>
      <w:r>
        <w:rPr>
          <w:color w:val="212121"/>
          <w:spacing w:val="-2"/>
          <w:sz w:val="18"/>
        </w:rPr>
        <w:t xml:space="preserve">Ataque </w:t>
      </w:r>
      <w:r>
        <w:rPr>
          <w:color w:val="212121"/>
          <w:sz w:val="18"/>
        </w:rPr>
        <w:t xml:space="preserve">con ejemplos </w:t>
      </w:r>
      <w:r>
        <w:rPr>
          <w:color w:val="212121"/>
          <w:sz w:val="18"/>
        </w:rPr>
        <w:t>adversarios</w:t>
      </w:r>
    </w:p>
    <w:p>
      <w:pPr>
        <w:spacing w:before="40" w:line="280" w:lineRule="auto"/>
        <w:ind w:left="2160" w:right="4486" w:firstLine="0"/>
        <w:jc w:val="left"/>
        <w:rPr>
          <w:sz w:val="20"/>
        </w:rPr>
      </w:pPr>
      <w:r>
        <w:rPr>
          <w:b/>
          <w:color w:val="212121"/>
          <w:sz w:val="18"/>
        </w:rPr>
        <w:t>Reconocimiento</w:t>
      </w:r>
      <w:r>
        <w:rPr>
          <w:color w:val="212121"/>
          <w:sz w:val="18"/>
        </w:rPr>
        <w:t xml:space="preserve">: Analiza el comportamiento del modelo a través de la API. </w:t>
      </w:r>
      <w:r>
        <w:rPr>
          <w:b/>
          <w:color w:val="212121"/>
          <w:sz w:val="18"/>
        </w:rPr>
        <w:t xml:space="preserve">Desarrollo de recursos: </w:t>
      </w:r>
      <w:r>
        <w:rPr>
          <w:color w:val="212121"/>
          <w:sz w:val="18"/>
        </w:rPr>
        <w:t xml:space="preserve">Crea un modelo sustituto para probar </w:t>
      </w:r>
      <w:r>
        <w:rPr>
          <w:b/>
          <w:color w:val="212121"/>
          <w:sz w:val="18"/>
        </w:rPr>
        <w:t xml:space="preserve">el modelo de ML. Acceso al modelo: </w:t>
      </w:r>
      <w:r>
        <w:rPr>
          <w:color w:val="212121"/>
          <w:sz w:val="18"/>
        </w:rPr>
        <w:t>Elabora entradas adversarias.</w:t>
      </w:r>
    </w:p>
    <w:p>
      <w:pPr>
        <w:spacing w:before="3"/>
        <w:ind w:left="2160" w:right="0" w:firstLine="0"/>
        <w:jc w:val="left"/>
        <w:rPr>
          <w:sz w:val="20"/>
        </w:rPr>
      </w:pPr>
      <w:r>
        <w:rPr>
          <w:b/>
          <w:color w:val="212121"/>
          <w:sz w:val="18"/>
        </w:rPr>
        <w:t xml:space="preserve">Preparación </w:t>
      </w:r>
      <w:r>
        <w:rPr>
          <w:b/>
          <w:color w:val="212121"/>
          <w:sz w:val="18"/>
        </w:rPr>
        <w:t xml:space="preserve">del ataque </w:t>
      </w:r>
      <w:r>
        <w:rPr>
          <w:b/>
          <w:color w:val="212121"/>
          <w:sz w:val="18"/>
        </w:rPr>
        <w:t>de ML</w:t>
      </w:r>
      <w:r>
        <w:rPr>
          <w:b/>
          <w:color w:val="212121"/>
          <w:sz w:val="18"/>
        </w:rPr>
        <w:t xml:space="preserve">: </w:t>
      </w:r>
      <w:r>
        <w:rPr>
          <w:color w:val="212121"/>
          <w:sz w:val="18"/>
        </w:rPr>
        <w:t xml:space="preserve">Implementa </w:t>
      </w:r>
      <w:r>
        <w:rPr>
          <w:color w:val="212121"/>
          <w:sz w:val="18"/>
        </w:rPr>
        <w:t xml:space="preserve">ejemplos </w:t>
      </w:r>
      <w:r>
        <w:rPr>
          <w:color w:val="212121"/>
          <w:sz w:val="18"/>
        </w:rPr>
        <w:t xml:space="preserve">en </w:t>
      </w:r>
      <w:r>
        <w:rPr>
          <w:color w:val="212121"/>
          <w:spacing w:val="-2"/>
          <w:sz w:val="18"/>
        </w:rPr>
        <w:t>producción</w:t>
      </w:r>
    </w:p>
    <w:p>
      <w:pPr>
        <w:pStyle w:val="BodyText"/>
        <w:spacing w:before="40"/>
        <w:ind w:left="2160"/>
      </w:pPr>
      <w:r>
        <w:rPr>
          <w:b/>
          <w:color w:val="212121"/>
          <w:sz w:val="18"/>
        </w:rPr>
        <w:t>Impacto</w:t>
      </w:r>
      <w:r>
        <w:rPr>
          <w:color w:val="212121"/>
          <w:sz w:val="18"/>
        </w:rPr>
        <w:t xml:space="preserve">: </w:t>
      </w:r>
      <w:r>
        <w:rPr>
          <w:color w:val="212121"/>
          <w:sz w:val="18"/>
        </w:rPr>
        <w:t xml:space="preserve">Elusión </w:t>
      </w:r>
      <w:r>
        <w:rPr>
          <w:color w:val="212121"/>
          <w:sz w:val="18"/>
        </w:rPr>
        <w:t>del sistema</w:t>
      </w:r>
      <w:r>
        <w:rPr>
          <w:color w:val="212121"/>
          <w:sz w:val="18"/>
        </w:rPr>
        <w:t xml:space="preserve">, </w:t>
      </w:r>
      <w:r>
        <w:rPr>
          <w:color w:val="212121"/>
          <w:sz w:val="18"/>
        </w:rPr>
        <w:t xml:space="preserve">decisiones </w:t>
      </w:r>
      <w:r>
        <w:rPr>
          <w:color w:val="212121"/>
          <w:sz w:val="18"/>
        </w:rPr>
        <w:t>incorrectas</w:t>
      </w:r>
      <w:r>
        <w:rPr>
          <w:color w:val="212121"/>
          <w:sz w:val="18"/>
        </w:rPr>
        <w:t xml:space="preserve">, </w:t>
      </w:r>
      <w:r>
        <w:rPr>
          <w:color w:val="212121"/>
          <w:spacing w:val="-2"/>
          <w:sz w:val="18"/>
        </w:rPr>
        <w:t xml:space="preserve">daño </w:t>
      </w:r>
      <w:r>
        <w:rPr>
          <w:color w:val="212121"/>
          <w:sz w:val="18"/>
        </w:rPr>
        <w:t>a la reputación</w:t>
      </w:r>
    </w:p>
    <w:p>
      <w:pPr>
        <w:pStyle w:val="BodyText"/>
        <w:spacing w:before="10"/>
      </w:pPr>
    </w:p>
    <w:p>
      <w:pPr>
        <w:pStyle w:val="Heading4"/>
        <w:spacing w:before="1"/>
      </w:pPr>
      <w:bookmarkStart w:id="127" w:name="Scenario Analysis Methodology "/>
      <w:bookmarkEnd w:id="127"/>
      <w:r>
        <w:rPr>
          <w:color w:val="111A25"/>
          <w:spacing w:val="-2"/>
          <w:sz w:val="22"/>
        </w:rPr>
        <w:t xml:space="preserve">Metodología de </w:t>
      </w:r>
      <w:r>
        <w:rPr>
          <w:color w:val="111A25"/>
          <w:sz w:val="22"/>
        </w:rPr>
        <w:t xml:space="preserve">análisis de </w:t>
      </w:r>
      <w:r>
        <w:rPr>
          <w:color w:val="111A25"/>
          <w:sz w:val="22"/>
        </w:rPr>
        <w:t>escenarios</w:t>
      </w:r>
    </w:p>
    <w:p>
      <w:pPr>
        <w:pStyle w:val="BodyText"/>
        <w:spacing w:before="258"/>
        <w:ind w:left="1440"/>
      </w:pPr>
      <w:r>
        <w:rPr>
          <w:sz w:val="18"/>
        </w:rPr>
        <w:t xml:space="preserve">Analice </w:t>
      </w:r>
      <w:r>
        <w:rPr>
          <w:sz w:val="18"/>
        </w:rPr>
        <w:t xml:space="preserve">sus </w:t>
      </w:r>
      <w:r>
        <w:rPr>
          <w:sz w:val="18"/>
        </w:rPr>
        <w:t xml:space="preserve">escenarios </w:t>
      </w:r>
      <w:r>
        <w:rPr>
          <w:sz w:val="18"/>
        </w:rPr>
        <w:t xml:space="preserve">con </w:t>
      </w:r>
      <w:r>
        <w:rPr>
          <w:sz w:val="18"/>
        </w:rPr>
        <w:t xml:space="preserve">la </w:t>
      </w:r>
      <w:r>
        <w:rPr>
          <w:sz w:val="18"/>
        </w:rPr>
        <w:t xml:space="preserve">siguiente </w:t>
      </w:r>
      <w:r>
        <w:rPr>
          <w:spacing w:val="-2"/>
          <w:sz w:val="18"/>
        </w:rPr>
        <w:t>metodología:</w:t>
      </w:r>
    </w:p>
    <w:p>
      <w:pPr>
        <w:pStyle w:val="ListParagraph"/>
        <w:numPr>
          <w:ilvl w:val="0"/>
          <w:numId w:val="1"/>
        </w:numPr>
        <w:tabs>
          <w:tab w:val="left" w:pos="2159"/>
        </w:tabs>
        <w:spacing w:before="40" w:after="0" w:line="240" w:lineRule="auto"/>
        <w:ind w:left="2159" w:right="0" w:hanging="359"/>
        <w:jc w:val="left"/>
        <w:rPr>
          <w:color w:val="151515"/>
          <w:sz w:val="20"/>
        </w:rPr>
      </w:pPr>
      <w:r>
        <w:rPr>
          <w:b/>
          <w:color w:val="151515"/>
          <w:sz w:val="18"/>
        </w:rPr>
        <w:t xml:space="preserve">Mapeo </w:t>
      </w:r>
      <w:r>
        <w:rPr>
          <w:b/>
          <w:color w:val="151515"/>
          <w:sz w:val="18"/>
        </w:rPr>
        <w:t xml:space="preserve">de rutas </w:t>
      </w:r>
      <w:r>
        <w:rPr>
          <w:b/>
          <w:color w:val="151515"/>
          <w:sz w:val="18"/>
        </w:rPr>
        <w:t>de ataque</w:t>
      </w:r>
      <w:r>
        <w:rPr>
          <w:b/>
          <w:color w:val="151515"/>
          <w:sz w:val="18"/>
        </w:rPr>
        <w:t xml:space="preserve">: </w:t>
      </w:r>
      <w:r>
        <w:rPr>
          <w:color w:val="151515"/>
          <w:sz w:val="18"/>
        </w:rPr>
        <w:t xml:space="preserve">Visualizar </w:t>
      </w:r>
      <w:r>
        <w:rPr>
          <w:color w:val="151515"/>
          <w:sz w:val="18"/>
        </w:rPr>
        <w:t xml:space="preserve">posibles </w:t>
      </w:r>
      <w:r>
        <w:rPr>
          <w:color w:val="151515"/>
          <w:sz w:val="18"/>
        </w:rPr>
        <w:t xml:space="preserve">rutas </w:t>
      </w:r>
      <w:r>
        <w:rPr>
          <w:color w:val="151515"/>
          <w:sz w:val="18"/>
        </w:rPr>
        <w:t xml:space="preserve">de ataque </w:t>
      </w:r>
      <w:r>
        <w:rPr>
          <w:color w:val="151515"/>
          <w:sz w:val="18"/>
        </w:rPr>
        <w:t xml:space="preserve">utilizando </w:t>
      </w:r>
      <w:r>
        <w:rPr>
          <w:color w:val="151515"/>
          <w:spacing w:val="-2"/>
          <w:sz w:val="18"/>
        </w:rPr>
        <w:t xml:space="preserve">el marco </w:t>
      </w:r>
      <w:r>
        <w:rPr>
          <w:color w:val="151515"/>
          <w:sz w:val="18"/>
        </w:rPr>
        <w:t>ATLAS</w:t>
      </w:r>
    </w:p>
    <w:p>
      <w:pPr>
        <w:pStyle w:val="ListParagraph"/>
        <w:numPr>
          <w:ilvl w:val="0"/>
          <w:numId w:val="1"/>
        </w:numPr>
        <w:tabs>
          <w:tab w:val="left" w:pos="2159"/>
        </w:tabs>
        <w:spacing w:before="40" w:after="0" w:line="240" w:lineRule="auto"/>
        <w:ind w:left="2159" w:right="0" w:hanging="359"/>
        <w:jc w:val="left"/>
        <w:rPr>
          <w:color w:val="151515"/>
          <w:sz w:val="20"/>
        </w:rPr>
      </w:pPr>
      <w:r>
        <w:rPr>
          <w:b/>
          <w:color w:val="151515"/>
          <w:spacing w:val="-2"/>
          <w:sz w:val="18"/>
        </w:rPr>
        <w:t xml:space="preserve">Requisitos </w:t>
      </w:r>
      <w:r>
        <w:rPr>
          <w:b/>
          <w:color w:val="151515"/>
          <w:spacing w:val="-2"/>
          <w:sz w:val="18"/>
        </w:rPr>
        <w:t>de capacidad</w:t>
      </w:r>
      <w:r>
        <w:rPr>
          <w:b/>
          <w:color w:val="151515"/>
          <w:spacing w:val="-2"/>
          <w:sz w:val="18"/>
        </w:rPr>
        <w:t xml:space="preserve">: </w:t>
      </w:r>
      <w:r>
        <w:rPr>
          <w:color w:val="151515"/>
          <w:spacing w:val="-2"/>
          <w:sz w:val="18"/>
        </w:rPr>
        <w:t xml:space="preserve">Evalúe </w:t>
      </w:r>
      <w:r>
        <w:rPr>
          <w:color w:val="151515"/>
          <w:spacing w:val="-2"/>
          <w:sz w:val="18"/>
        </w:rPr>
        <w:t xml:space="preserve">las habilidades </w:t>
      </w:r>
      <w:r>
        <w:rPr>
          <w:color w:val="151515"/>
          <w:spacing w:val="-2"/>
          <w:sz w:val="18"/>
        </w:rPr>
        <w:t xml:space="preserve">técnicas </w:t>
      </w:r>
      <w:r>
        <w:rPr>
          <w:color w:val="151515"/>
          <w:spacing w:val="-2"/>
          <w:sz w:val="18"/>
        </w:rPr>
        <w:t xml:space="preserve">y </w:t>
      </w:r>
      <w:r>
        <w:rPr>
          <w:color w:val="151515"/>
          <w:spacing w:val="-2"/>
          <w:sz w:val="18"/>
        </w:rPr>
        <w:t xml:space="preserve">los recursos </w:t>
      </w:r>
      <w:r>
        <w:rPr>
          <w:color w:val="151515"/>
          <w:spacing w:val="-2"/>
          <w:sz w:val="18"/>
        </w:rPr>
        <w:t>necesarios</w:t>
      </w:r>
    </w:p>
    <w:p>
      <w:pPr>
        <w:pStyle w:val="ListParagraph"/>
        <w:numPr>
          <w:ilvl w:val="0"/>
          <w:numId w:val="1"/>
        </w:numPr>
        <w:tabs>
          <w:tab w:val="left" w:pos="2159"/>
        </w:tabs>
        <w:spacing w:before="40" w:after="0" w:line="240" w:lineRule="auto"/>
        <w:ind w:left="2159" w:right="0" w:hanging="359"/>
        <w:jc w:val="left"/>
        <w:rPr>
          <w:color w:val="151515"/>
          <w:sz w:val="20"/>
        </w:rPr>
      </w:pPr>
      <w:r>
        <w:rPr>
          <w:b/>
          <w:color w:val="151515"/>
          <w:sz w:val="18"/>
        </w:rPr>
        <w:t xml:space="preserve">Oportunidades </w:t>
      </w:r>
      <w:r>
        <w:rPr>
          <w:b/>
          <w:color w:val="151515"/>
          <w:sz w:val="18"/>
        </w:rPr>
        <w:t>de detección</w:t>
      </w:r>
      <w:r>
        <w:rPr>
          <w:b/>
          <w:color w:val="151515"/>
          <w:sz w:val="18"/>
        </w:rPr>
        <w:t xml:space="preserve">: </w:t>
      </w:r>
      <w:r>
        <w:rPr>
          <w:color w:val="151515"/>
          <w:sz w:val="18"/>
        </w:rPr>
        <w:t xml:space="preserve">Identificar </w:t>
      </w:r>
      <w:r>
        <w:rPr>
          <w:color w:val="151515"/>
          <w:sz w:val="18"/>
        </w:rPr>
        <w:t xml:space="preserve">indicadores </w:t>
      </w:r>
      <w:r>
        <w:rPr>
          <w:color w:val="151515"/>
          <w:sz w:val="18"/>
        </w:rPr>
        <w:t xml:space="preserve">observables </w:t>
      </w:r>
      <w:r>
        <w:rPr>
          <w:color w:val="151515"/>
          <w:sz w:val="18"/>
        </w:rPr>
        <w:t xml:space="preserve">en </w:t>
      </w:r>
      <w:r>
        <w:rPr>
          <w:color w:val="151515"/>
          <w:sz w:val="18"/>
        </w:rPr>
        <w:t xml:space="preserve">cada </w:t>
      </w:r>
      <w:r>
        <w:rPr>
          <w:color w:val="151515"/>
          <w:spacing w:val="-2"/>
          <w:sz w:val="18"/>
        </w:rPr>
        <w:t>etapa</w:t>
      </w:r>
    </w:p>
    <w:p>
      <w:pPr>
        <w:pStyle w:val="ListParagraph"/>
        <w:numPr>
          <w:ilvl w:val="0"/>
          <w:numId w:val="1"/>
        </w:numPr>
        <w:tabs>
          <w:tab w:val="left" w:pos="2159"/>
        </w:tabs>
        <w:spacing w:before="40" w:after="0" w:line="240" w:lineRule="auto"/>
        <w:ind w:left="2159" w:right="0" w:hanging="359"/>
        <w:jc w:val="left"/>
        <w:rPr>
          <w:color w:val="151515"/>
          <w:sz w:val="20"/>
        </w:rPr>
      </w:pPr>
      <w:r>
        <w:rPr>
          <w:b/>
          <w:color w:val="151515"/>
          <w:sz w:val="18"/>
        </w:rPr>
        <w:t xml:space="preserve">Evaluación </w:t>
      </w:r>
      <w:r>
        <w:rPr>
          <w:b/>
          <w:color w:val="151515"/>
          <w:sz w:val="18"/>
        </w:rPr>
        <w:t>del impacto</w:t>
      </w:r>
      <w:r>
        <w:rPr>
          <w:b/>
          <w:color w:val="151515"/>
          <w:sz w:val="18"/>
        </w:rPr>
        <w:t xml:space="preserve">: </w:t>
      </w:r>
      <w:r>
        <w:rPr>
          <w:color w:val="151515"/>
          <w:sz w:val="18"/>
        </w:rPr>
        <w:t xml:space="preserve">Cuantificar </w:t>
      </w:r>
      <w:r>
        <w:rPr>
          <w:color w:val="151515"/>
          <w:spacing w:val="-2"/>
          <w:sz w:val="18"/>
        </w:rPr>
        <w:t xml:space="preserve">los </w:t>
      </w:r>
      <w:r>
        <w:rPr>
          <w:color w:val="151515"/>
          <w:sz w:val="18"/>
        </w:rPr>
        <w:t xml:space="preserve">posibles </w:t>
      </w:r>
      <w:r>
        <w:rPr>
          <w:color w:val="151515"/>
          <w:spacing w:val="-2"/>
          <w:sz w:val="18"/>
        </w:rPr>
        <w:t xml:space="preserve">impactos </w:t>
      </w:r>
      <w:r>
        <w:rPr>
          <w:color w:val="151515"/>
          <w:sz w:val="18"/>
        </w:rPr>
        <w:t xml:space="preserve">comerciales </w:t>
      </w:r>
      <w:r>
        <w:rPr>
          <w:color w:val="151515"/>
          <w:sz w:val="18"/>
        </w:rPr>
        <w:t xml:space="preserve">y </w:t>
      </w:r>
      <w:r>
        <w:rPr>
          <w:color w:val="151515"/>
          <w:sz w:val="18"/>
        </w:rPr>
        <w:t>técnicos</w:t>
      </w:r>
    </w:p>
    <w:p>
      <w:pPr>
        <w:pStyle w:val="ListParagraph"/>
        <w:numPr>
          <w:ilvl w:val="0"/>
          <w:numId w:val="1"/>
        </w:numPr>
        <w:tabs>
          <w:tab w:val="left" w:pos="2159"/>
        </w:tabs>
        <w:spacing w:before="40" w:after="0" w:line="240" w:lineRule="auto"/>
        <w:ind w:left="2159" w:right="0" w:hanging="359"/>
        <w:jc w:val="left"/>
        <w:rPr>
          <w:color w:val="151515"/>
          <w:sz w:val="20"/>
        </w:rPr>
      </w:pPr>
      <w:r>
        <w:rPr>
          <w:b/>
          <w:color w:val="151515"/>
          <w:sz w:val="18"/>
        </w:rPr>
        <w:t xml:space="preserve">Eficacia </w:t>
      </w:r>
      <w:r>
        <w:rPr>
          <w:b/>
          <w:color w:val="151515"/>
          <w:sz w:val="18"/>
        </w:rPr>
        <w:t>de los controles</w:t>
      </w:r>
      <w:r>
        <w:rPr>
          <w:b/>
          <w:color w:val="151515"/>
          <w:sz w:val="18"/>
        </w:rPr>
        <w:t xml:space="preserve">: </w:t>
      </w:r>
      <w:r>
        <w:rPr>
          <w:color w:val="151515"/>
          <w:sz w:val="18"/>
        </w:rPr>
        <w:t xml:space="preserve">Evaluar </w:t>
      </w:r>
      <w:r>
        <w:rPr>
          <w:color w:val="151515"/>
          <w:spacing w:val="-2"/>
          <w:sz w:val="18"/>
        </w:rPr>
        <w:t xml:space="preserve">el rendimiento </w:t>
      </w:r>
      <w:r>
        <w:rPr>
          <w:color w:val="151515"/>
          <w:sz w:val="18"/>
        </w:rPr>
        <w:t xml:space="preserve">de </w:t>
      </w:r>
      <w:r>
        <w:rPr>
          <w:color w:val="151515"/>
          <w:sz w:val="18"/>
        </w:rPr>
        <w:t xml:space="preserve">los controles </w:t>
      </w:r>
      <w:r>
        <w:rPr>
          <w:color w:val="151515"/>
          <w:sz w:val="18"/>
        </w:rPr>
        <w:t>actuales</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61"/>
        <w:rPr>
          <w:sz w:val="24"/>
        </w:rPr>
      </w:pPr>
    </w:p>
    <w:p>
      <w:pPr>
        <w:pStyle w:val="Heading4"/>
      </w:pPr>
      <w:bookmarkStart w:id="128" w:name="Authorized Security Testing Through Simu"/>
      <w:bookmarkEnd w:id="128"/>
      <w:r>
        <w:rPr>
          <w:color w:val="111A25"/>
          <w:spacing w:val="-2"/>
          <w:w w:val="105"/>
          <w:sz w:val="22"/>
        </w:rPr>
        <w:t xml:space="preserve">Pruebas </w:t>
      </w:r>
      <w:r>
        <w:rPr>
          <w:color w:val="111A25"/>
          <w:spacing w:val="-2"/>
          <w:w w:val="105"/>
          <w:sz w:val="22"/>
        </w:rPr>
        <w:t xml:space="preserve">de seguridad </w:t>
      </w:r>
      <w:r>
        <w:rPr>
          <w:color w:val="111A25"/>
          <w:spacing w:val="-2"/>
          <w:w w:val="105"/>
          <w:sz w:val="22"/>
        </w:rPr>
        <w:t xml:space="preserve">autorizadas </w:t>
      </w:r>
      <w:r>
        <w:rPr>
          <w:color w:val="111A25"/>
          <w:spacing w:val="-2"/>
          <w:w w:val="105"/>
          <w:sz w:val="22"/>
        </w:rPr>
        <w:t xml:space="preserve">mediante </w:t>
      </w:r>
      <w:r>
        <w:rPr>
          <w:color w:val="111A25"/>
          <w:spacing w:val="-2"/>
          <w:w w:val="105"/>
          <w:sz w:val="22"/>
        </w:rPr>
        <w:t xml:space="preserve">ataques </w:t>
      </w:r>
      <w:r>
        <w:rPr>
          <w:color w:val="111A25"/>
          <w:spacing w:val="-2"/>
          <w:w w:val="105"/>
          <w:sz w:val="22"/>
        </w:rPr>
        <w:t>simulados</w:t>
      </w:r>
    </w:p>
    <w:p>
      <w:pPr>
        <w:pStyle w:val="ListParagraph"/>
        <w:numPr>
          <w:ilvl w:val="0"/>
          <w:numId w:val="1"/>
        </w:numPr>
        <w:tabs>
          <w:tab w:val="left" w:pos="2159"/>
        </w:tabs>
        <w:spacing w:before="248" w:after="0" w:line="240" w:lineRule="auto"/>
        <w:ind w:left="2159" w:right="0" w:hanging="359"/>
        <w:jc w:val="left"/>
        <w:rPr>
          <w:color w:val="151515"/>
          <w:sz w:val="20"/>
        </w:rPr>
      </w:pPr>
      <w:r>
        <w:rPr>
          <w:color w:val="151515"/>
          <w:sz w:val="18"/>
        </w:rPr>
        <w:t xml:space="preserve">Seleccionar </w:t>
      </w:r>
      <w:r>
        <w:rPr>
          <w:color w:val="151515"/>
          <w:sz w:val="18"/>
        </w:rPr>
        <w:t xml:space="preserve">escenarios </w:t>
      </w:r>
      <w:r>
        <w:rPr>
          <w:color w:val="151515"/>
          <w:sz w:val="18"/>
        </w:rPr>
        <w:t xml:space="preserve">de alta prioridad </w:t>
      </w:r>
      <w:r>
        <w:rPr>
          <w:color w:val="151515"/>
          <w:sz w:val="18"/>
        </w:rPr>
        <w:t xml:space="preserve">para </w:t>
      </w:r>
      <w:r>
        <w:rPr>
          <w:color w:val="151515"/>
          <w:spacing w:val="-2"/>
          <w:sz w:val="18"/>
        </w:rPr>
        <w:t>las pruebas</w:t>
      </w:r>
    </w:p>
    <w:p>
      <w:pPr>
        <w:pStyle w:val="ListParagraph"/>
        <w:numPr>
          <w:ilvl w:val="0"/>
          <w:numId w:val="1"/>
        </w:numPr>
        <w:tabs>
          <w:tab w:val="left" w:pos="2159"/>
        </w:tabs>
        <w:spacing w:before="40" w:after="0" w:line="240" w:lineRule="auto"/>
        <w:ind w:left="2159" w:right="0" w:hanging="359"/>
        <w:jc w:val="left"/>
        <w:rPr>
          <w:color w:val="151515"/>
          <w:sz w:val="20"/>
        </w:rPr>
      </w:pPr>
      <w:r>
        <w:rPr>
          <w:color w:val="151515"/>
          <w:sz w:val="18"/>
        </w:rPr>
        <w:t xml:space="preserve">Definir </w:t>
      </w:r>
      <w:r>
        <w:rPr>
          <w:color w:val="151515"/>
          <w:sz w:val="18"/>
        </w:rPr>
        <w:t xml:space="preserve">las reglas </w:t>
      </w:r>
      <w:r>
        <w:rPr>
          <w:color w:val="151515"/>
          <w:sz w:val="18"/>
        </w:rPr>
        <w:t xml:space="preserve">de </w:t>
      </w:r>
      <w:r>
        <w:rPr>
          <w:color w:val="151515"/>
          <w:sz w:val="18"/>
        </w:rPr>
        <w:t xml:space="preserve">participación </w:t>
      </w:r>
      <w:r>
        <w:rPr>
          <w:color w:val="151515"/>
          <w:sz w:val="18"/>
        </w:rPr>
        <w:t xml:space="preserve">y </w:t>
      </w:r>
      <w:r>
        <w:rPr>
          <w:color w:val="151515"/>
          <w:spacing w:val="-2"/>
          <w:sz w:val="18"/>
        </w:rPr>
        <w:t xml:space="preserve">los criterios </w:t>
      </w:r>
      <w:r>
        <w:rPr>
          <w:color w:val="151515"/>
          <w:sz w:val="18"/>
        </w:rPr>
        <w:t>de éxito</w:t>
      </w:r>
    </w:p>
    <w:p>
      <w:pPr>
        <w:pStyle w:val="ListParagraph"/>
        <w:numPr>
          <w:ilvl w:val="0"/>
          <w:numId w:val="1"/>
        </w:numPr>
        <w:tabs>
          <w:tab w:val="left" w:pos="2159"/>
        </w:tabs>
        <w:spacing w:before="40" w:after="0" w:line="240" w:lineRule="auto"/>
        <w:ind w:left="2159" w:right="0" w:hanging="359"/>
        <w:jc w:val="left"/>
        <w:rPr>
          <w:color w:val="151515"/>
          <w:sz w:val="20"/>
        </w:rPr>
      </w:pPr>
      <w:r>
        <w:rPr>
          <w:color w:val="151515"/>
          <w:sz w:val="18"/>
        </w:rPr>
        <w:t xml:space="preserve">Ejecutar </w:t>
      </w:r>
      <w:r>
        <w:rPr>
          <w:color w:val="151515"/>
          <w:sz w:val="18"/>
        </w:rPr>
        <w:t xml:space="preserve">ataques </w:t>
      </w:r>
      <w:r>
        <w:rPr>
          <w:color w:val="151515"/>
          <w:sz w:val="18"/>
        </w:rPr>
        <w:t xml:space="preserve">siguiendo </w:t>
      </w:r>
      <w:r>
        <w:rPr>
          <w:color w:val="151515"/>
          <w:spacing w:val="-2"/>
          <w:sz w:val="18"/>
        </w:rPr>
        <w:t xml:space="preserve">la metodología </w:t>
      </w:r>
      <w:r>
        <w:rPr>
          <w:color w:val="151515"/>
          <w:sz w:val="18"/>
        </w:rPr>
        <w:t>ATLAS</w:t>
      </w:r>
    </w:p>
    <w:p>
      <w:pPr>
        <w:pStyle w:val="ListParagraph"/>
        <w:numPr>
          <w:ilvl w:val="0"/>
          <w:numId w:val="1"/>
        </w:numPr>
        <w:tabs>
          <w:tab w:val="left" w:pos="2159"/>
        </w:tabs>
        <w:spacing w:before="40" w:after="0" w:line="240" w:lineRule="auto"/>
        <w:ind w:left="2159" w:right="0" w:hanging="359"/>
        <w:jc w:val="left"/>
        <w:rPr>
          <w:color w:val="151515"/>
          <w:sz w:val="20"/>
        </w:rPr>
      </w:pPr>
      <w:r>
        <w:rPr>
          <w:color w:val="151515"/>
          <w:sz w:val="18"/>
        </w:rPr>
        <w:t xml:space="preserve">Documentar </w:t>
      </w:r>
      <w:r>
        <w:rPr>
          <w:color w:val="151515"/>
          <w:sz w:val="18"/>
        </w:rPr>
        <w:t xml:space="preserve">las técnicas </w:t>
      </w:r>
      <w:r>
        <w:rPr>
          <w:color w:val="151515"/>
          <w:sz w:val="18"/>
        </w:rPr>
        <w:t xml:space="preserve">utilizadas </w:t>
      </w:r>
      <w:r>
        <w:rPr>
          <w:color w:val="151515"/>
          <w:sz w:val="18"/>
        </w:rPr>
        <w:t xml:space="preserve">y </w:t>
      </w:r>
      <w:r>
        <w:rPr>
          <w:color w:val="151515"/>
          <w:sz w:val="18"/>
        </w:rPr>
        <w:t xml:space="preserve">las defensas </w:t>
      </w:r>
      <w:r>
        <w:rPr>
          <w:color w:val="151515"/>
          <w:spacing w:val="-2"/>
          <w:sz w:val="18"/>
        </w:rPr>
        <w:t>encontradas</w:t>
      </w:r>
    </w:p>
    <w:p>
      <w:pPr>
        <w:pStyle w:val="ListParagraph"/>
        <w:numPr>
          <w:ilvl w:val="0"/>
          <w:numId w:val="1"/>
        </w:numPr>
        <w:tabs>
          <w:tab w:val="left" w:pos="2159"/>
        </w:tabs>
        <w:spacing w:before="40" w:after="0" w:line="240" w:lineRule="auto"/>
        <w:ind w:left="2159" w:right="0" w:hanging="359"/>
        <w:jc w:val="left"/>
        <w:rPr>
          <w:color w:val="151515"/>
          <w:sz w:val="20"/>
        </w:rPr>
      </w:pPr>
      <w:r>
        <w:rPr>
          <w:color w:val="151515"/>
          <w:sz w:val="18"/>
        </w:rPr>
        <w:t xml:space="preserve">Evaluar </w:t>
      </w:r>
      <w:r>
        <w:rPr>
          <w:color w:val="151515"/>
          <w:spacing w:val="-2"/>
          <w:sz w:val="18"/>
        </w:rPr>
        <w:t xml:space="preserve">las capacidades </w:t>
      </w:r>
      <w:r>
        <w:rPr>
          <w:color w:val="151515"/>
          <w:sz w:val="18"/>
        </w:rPr>
        <w:t xml:space="preserve">de detección </w:t>
      </w:r>
      <w:r>
        <w:rPr>
          <w:color w:val="151515"/>
          <w:sz w:val="18"/>
        </w:rPr>
        <w:t xml:space="preserve">y </w:t>
      </w:r>
      <w:r>
        <w:rPr>
          <w:color w:val="151515"/>
          <w:sz w:val="18"/>
        </w:rPr>
        <w:t xml:space="preserve">respuesta </w:t>
      </w:r>
      <w:r>
        <w:rPr>
          <w:color w:val="151515"/>
          <w:sz w:val="18"/>
        </w:rPr>
        <w:t xml:space="preserve">del equipo </w:t>
      </w:r>
      <w:r>
        <w:rPr>
          <w:color w:val="151515"/>
          <w:sz w:val="18"/>
        </w:rPr>
        <w:t>azul</w:t>
      </w:r>
    </w:p>
    <w:p>
      <w:pPr>
        <w:pStyle w:val="BodyText"/>
        <w:spacing w:before="11"/>
      </w:pPr>
    </w:p>
    <w:p>
      <w:pPr>
        <w:pStyle w:val="Heading4"/>
      </w:pPr>
      <w:bookmarkStart w:id="129" w:name="Defensive Planning Based on Scenarios "/>
      <w:bookmarkEnd w:id="129"/>
      <w:r>
        <w:rPr>
          <w:color w:val="111A25"/>
          <w:sz w:val="22"/>
        </w:rPr>
        <w:t xml:space="preserve">Planificación </w:t>
      </w:r>
      <w:r>
        <w:rPr>
          <w:color w:val="111A25"/>
          <w:sz w:val="22"/>
        </w:rPr>
        <w:t xml:space="preserve">defensiva </w:t>
      </w:r>
      <w:r>
        <w:rPr>
          <w:color w:val="111A25"/>
          <w:sz w:val="22"/>
        </w:rPr>
        <w:t xml:space="preserve">basada </w:t>
      </w:r>
      <w:r>
        <w:rPr>
          <w:color w:val="111A25"/>
          <w:sz w:val="22"/>
        </w:rPr>
        <w:t xml:space="preserve">en </w:t>
      </w:r>
      <w:r>
        <w:rPr>
          <w:color w:val="111A25"/>
          <w:spacing w:val="-2"/>
          <w:sz w:val="22"/>
        </w:rPr>
        <w:t>escenarios</w:t>
      </w:r>
    </w:p>
    <w:p>
      <w:pPr>
        <w:pStyle w:val="BodyText"/>
        <w:spacing w:before="258"/>
        <w:ind w:left="1440"/>
      </w:pPr>
      <w:r>
        <w:rPr>
          <w:spacing w:val="-2"/>
          <w:sz w:val="18"/>
        </w:rPr>
        <w:t xml:space="preserve">Adopte un enfoque proactivo para la planificación defensiva tras </w:t>
      </w:r>
      <w:r>
        <w:rPr>
          <w:spacing w:val="-2"/>
          <w:sz w:val="18"/>
        </w:rPr>
        <w:t>el análisis de escenarios:</w:t>
      </w:r>
    </w:p>
    <w:p>
      <w:pPr>
        <w:pStyle w:val="ListParagraph"/>
        <w:numPr>
          <w:ilvl w:val="0"/>
          <w:numId w:val="1"/>
        </w:numPr>
        <w:tabs>
          <w:tab w:val="left" w:pos="2159"/>
        </w:tabs>
        <w:spacing w:before="40" w:after="0" w:line="240" w:lineRule="auto"/>
        <w:ind w:left="2159" w:right="0" w:hanging="359"/>
        <w:jc w:val="left"/>
        <w:rPr>
          <w:color w:val="151515"/>
          <w:sz w:val="20"/>
        </w:rPr>
      </w:pPr>
      <w:r>
        <w:rPr>
          <w:b/>
          <w:color w:val="151515"/>
          <w:sz w:val="18"/>
        </w:rPr>
        <w:t xml:space="preserve">Desarrollo </w:t>
      </w:r>
      <w:r>
        <w:rPr>
          <w:b/>
          <w:color w:val="151515"/>
          <w:sz w:val="18"/>
        </w:rPr>
        <w:t>de un manual de estrategias</w:t>
      </w:r>
      <w:r>
        <w:rPr>
          <w:b/>
          <w:color w:val="151515"/>
          <w:sz w:val="18"/>
        </w:rPr>
        <w:t xml:space="preserve">: </w:t>
      </w:r>
      <w:r>
        <w:rPr>
          <w:color w:val="151515"/>
          <w:sz w:val="18"/>
        </w:rPr>
        <w:t xml:space="preserve">Crea </w:t>
      </w:r>
      <w:r>
        <w:rPr>
          <w:color w:val="151515"/>
          <w:sz w:val="18"/>
        </w:rPr>
        <w:t xml:space="preserve">procedimientos </w:t>
      </w:r>
      <w:r>
        <w:rPr>
          <w:color w:val="151515"/>
          <w:sz w:val="18"/>
        </w:rPr>
        <w:t xml:space="preserve">de respuesta </w:t>
      </w:r>
      <w:r>
        <w:rPr>
          <w:color w:val="151515"/>
          <w:sz w:val="18"/>
        </w:rPr>
        <w:t xml:space="preserve">para </w:t>
      </w:r>
      <w:r>
        <w:rPr>
          <w:color w:val="151515"/>
          <w:sz w:val="18"/>
        </w:rPr>
        <w:t xml:space="preserve">cada </w:t>
      </w:r>
      <w:r>
        <w:rPr>
          <w:color w:val="151515"/>
          <w:spacing w:val="-4"/>
          <w:sz w:val="18"/>
        </w:rPr>
        <w:t xml:space="preserve">tipo </w:t>
      </w:r>
      <w:r>
        <w:rPr>
          <w:color w:val="151515"/>
          <w:sz w:val="18"/>
        </w:rPr>
        <w:t>de escenario</w:t>
      </w:r>
    </w:p>
    <w:p>
      <w:pPr>
        <w:pStyle w:val="ListParagraph"/>
        <w:numPr>
          <w:ilvl w:val="0"/>
          <w:numId w:val="1"/>
        </w:numPr>
        <w:tabs>
          <w:tab w:val="left" w:pos="2159"/>
        </w:tabs>
        <w:spacing w:before="40" w:after="0" w:line="240" w:lineRule="auto"/>
        <w:ind w:left="2159" w:right="0" w:hanging="359"/>
        <w:jc w:val="left"/>
        <w:rPr>
          <w:color w:val="151515"/>
          <w:sz w:val="20"/>
        </w:rPr>
      </w:pPr>
      <w:r>
        <w:rPr>
          <w:b/>
          <w:color w:val="151515"/>
          <w:sz w:val="18"/>
        </w:rPr>
        <w:t xml:space="preserve">Reglas </w:t>
      </w:r>
      <w:r>
        <w:rPr>
          <w:b/>
          <w:color w:val="151515"/>
          <w:sz w:val="18"/>
        </w:rPr>
        <w:t>de detección</w:t>
      </w:r>
      <w:r>
        <w:rPr>
          <w:b/>
          <w:color w:val="151515"/>
          <w:sz w:val="18"/>
        </w:rPr>
        <w:t xml:space="preserve">: </w:t>
      </w:r>
      <w:r>
        <w:rPr>
          <w:color w:val="151515"/>
          <w:sz w:val="18"/>
        </w:rPr>
        <w:t xml:space="preserve">Desarrolle </w:t>
      </w:r>
      <w:r>
        <w:rPr>
          <w:color w:val="151515"/>
          <w:sz w:val="18"/>
        </w:rPr>
        <w:t xml:space="preserve">reglas </w:t>
      </w:r>
      <w:r>
        <w:rPr>
          <w:color w:val="151515"/>
          <w:sz w:val="18"/>
        </w:rPr>
        <w:t xml:space="preserve">de monitoreo </w:t>
      </w:r>
      <w:r>
        <w:rPr>
          <w:color w:val="151515"/>
          <w:sz w:val="18"/>
        </w:rPr>
        <w:t xml:space="preserve">específicas </w:t>
      </w:r>
      <w:r>
        <w:rPr>
          <w:color w:val="151515"/>
          <w:sz w:val="18"/>
        </w:rPr>
        <w:t xml:space="preserve">para </w:t>
      </w:r>
      <w:r>
        <w:rPr>
          <w:color w:val="151515"/>
          <w:spacing w:val="-2"/>
          <w:sz w:val="18"/>
        </w:rPr>
        <w:t xml:space="preserve">las técnicas </w:t>
      </w:r>
      <w:r>
        <w:rPr>
          <w:color w:val="151515"/>
          <w:sz w:val="18"/>
        </w:rPr>
        <w:t>de ATLAS</w:t>
      </w:r>
    </w:p>
    <w:p>
      <w:pPr>
        <w:pStyle w:val="ListParagraph"/>
        <w:numPr>
          <w:ilvl w:val="0"/>
          <w:numId w:val="1"/>
        </w:numPr>
        <w:tabs>
          <w:tab w:val="left" w:pos="2159"/>
        </w:tabs>
        <w:spacing w:before="40" w:after="0" w:line="240" w:lineRule="auto"/>
        <w:ind w:left="2159" w:right="0" w:hanging="359"/>
        <w:jc w:val="left"/>
        <w:rPr>
          <w:color w:val="151515"/>
          <w:sz w:val="20"/>
        </w:rPr>
      </w:pPr>
      <w:r>
        <w:rPr>
          <w:b/>
          <w:color w:val="151515"/>
          <w:spacing w:val="-2"/>
          <w:sz w:val="18"/>
        </w:rPr>
        <w:t xml:space="preserve">Programas </w:t>
      </w:r>
      <w:r>
        <w:rPr>
          <w:b/>
          <w:color w:val="151515"/>
          <w:spacing w:val="-2"/>
          <w:sz w:val="18"/>
        </w:rPr>
        <w:t>de capacitación</w:t>
      </w:r>
      <w:r>
        <w:rPr>
          <w:b/>
          <w:color w:val="151515"/>
          <w:spacing w:val="-2"/>
          <w:sz w:val="18"/>
        </w:rPr>
        <w:t xml:space="preserve">: </w:t>
      </w:r>
      <w:r>
        <w:rPr>
          <w:color w:val="151515"/>
          <w:spacing w:val="-2"/>
          <w:sz w:val="18"/>
        </w:rPr>
        <w:t>utilice escenarios para la capacitación en concienciación de seguridad y respuesta a incidentes</w:t>
      </w:r>
    </w:p>
    <w:p>
      <w:pPr>
        <w:pStyle w:val="ListParagraph"/>
        <w:numPr>
          <w:ilvl w:val="0"/>
          <w:numId w:val="1"/>
        </w:numPr>
        <w:tabs>
          <w:tab w:val="left" w:pos="2159"/>
        </w:tabs>
        <w:spacing w:before="40" w:after="0" w:line="240" w:lineRule="auto"/>
        <w:ind w:left="2159" w:right="0" w:hanging="359"/>
        <w:jc w:val="left"/>
        <w:rPr>
          <w:color w:val="151515"/>
          <w:sz w:val="20"/>
        </w:rPr>
      </w:pPr>
      <w:r>
        <w:rPr>
          <w:b/>
          <w:color w:val="151515"/>
          <w:sz w:val="18"/>
        </w:rPr>
        <w:t xml:space="preserve">Validación </w:t>
      </w:r>
      <w:r>
        <w:rPr>
          <w:b/>
          <w:color w:val="151515"/>
          <w:sz w:val="18"/>
        </w:rPr>
        <w:t>de controles</w:t>
      </w:r>
      <w:r>
        <w:rPr>
          <w:b/>
          <w:color w:val="151515"/>
          <w:sz w:val="18"/>
        </w:rPr>
        <w:t xml:space="preserve">: </w:t>
      </w:r>
      <w:r>
        <w:rPr>
          <w:color w:val="151515"/>
          <w:sz w:val="18"/>
        </w:rPr>
        <w:t xml:space="preserve">Pruebe </w:t>
      </w:r>
      <w:r>
        <w:rPr>
          <w:color w:val="151515"/>
          <w:sz w:val="18"/>
        </w:rPr>
        <w:t xml:space="preserve">los controles </w:t>
      </w:r>
      <w:r>
        <w:rPr>
          <w:color w:val="151515"/>
          <w:sz w:val="18"/>
        </w:rPr>
        <w:t xml:space="preserve">defensivos </w:t>
      </w:r>
      <w:r>
        <w:rPr>
          <w:color w:val="151515"/>
          <w:sz w:val="18"/>
        </w:rPr>
        <w:t xml:space="preserve">frente a </w:t>
      </w:r>
      <w:r>
        <w:rPr>
          <w:color w:val="151515"/>
          <w:spacing w:val="-2"/>
          <w:sz w:val="18"/>
        </w:rPr>
        <w:t xml:space="preserve">las condiciones </w:t>
      </w:r>
      <w:r>
        <w:rPr>
          <w:color w:val="151515"/>
          <w:sz w:val="18"/>
        </w:rPr>
        <w:t>de los escenarios</w:t>
      </w:r>
    </w:p>
    <w:p>
      <w:pPr>
        <w:pStyle w:val="ListParagraph"/>
        <w:numPr>
          <w:ilvl w:val="0"/>
          <w:numId w:val="1"/>
        </w:numPr>
        <w:tabs>
          <w:tab w:val="left" w:pos="2159"/>
        </w:tabs>
        <w:spacing w:before="40" w:after="0" w:line="240" w:lineRule="auto"/>
        <w:ind w:left="2159" w:right="0" w:hanging="359"/>
        <w:jc w:val="left"/>
        <w:rPr>
          <w:color w:val="151515"/>
          <w:sz w:val="20"/>
        </w:rPr>
      </w:pPr>
      <w:r>
        <w:rPr>
          <w:b/>
          <w:color w:val="151515"/>
          <w:sz w:val="18"/>
        </w:rPr>
        <w:t xml:space="preserve">Métricas </w:t>
      </w:r>
      <w:r>
        <w:rPr>
          <w:b/>
          <w:color w:val="151515"/>
          <w:sz w:val="18"/>
        </w:rPr>
        <w:t xml:space="preserve">y </w:t>
      </w:r>
      <w:r>
        <w:rPr>
          <w:b/>
          <w:color w:val="151515"/>
          <w:sz w:val="18"/>
        </w:rPr>
        <w:t xml:space="preserve">KPI: </w:t>
      </w:r>
      <w:r>
        <w:rPr>
          <w:color w:val="151515"/>
          <w:sz w:val="18"/>
        </w:rPr>
        <w:t xml:space="preserve">Establezca </w:t>
      </w:r>
      <w:r>
        <w:rPr>
          <w:color w:val="151515"/>
          <w:sz w:val="18"/>
        </w:rPr>
        <w:t xml:space="preserve">mediciones </w:t>
      </w:r>
      <w:r>
        <w:rPr>
          <w:color w:val="151515"/>
          <w:sz w:val="18"/>
        </w:rPr>
        <w:t xml:space="preserve">para </w:t>
      </w:r>
      <w:r>
        <w:rPr>
          <w:color w:val="151515"/>
          <w:spacing w:val="-2"/>
          <w:sz w:val="18"/>
        </w:rPr>
        <w:t xml:space="preserve">la preparación </w:t>
      </w:r>
      <w:r>
        <w:rPr>
          <w:color w:val="151515"/>
          <w:sz w:val="18"/>
        </w:rPr>
        <w:t>defensiva</w:t>
      </w:r>
    </w:p>
    <w:p>
      <w:pPr>
        <w:pStyle w:val="BodyText"/>
        <w:spacing w:before="11"/>
      </w:pPr>
    </w:p>
    <w:p>
      <w:pPr>
        <w:pStyle w:val="Heading4"/>
      </w:pPr>
      <w:bookmarkStart w:id="130" w:name="Continuous Scenario Refinement  "/>
      <w:bookmarkEnd w:id="130"/>
      <w:r>
        <w:rPr>
          <w:color w:val="111A25"/>
          <w:spacing w:val="-2"/>
          <w:sz w:val="22"/>
        </w:rPr>
        <w:t xml:space="preserve">Perfeccionamiento </w:t>
      </w:r>
      <w:r>
        <w:rPr>
          <w:color w:val="111A25"/>
          <w:sz w:val="22"/>
        </w:rPr>
        <w:t xml:space="preserve">continuo de </w:t>
      </w:r>
      <w:r>
        <w:rPr>
          <w:color w:val="111A25"/>
          <w:sz w:val="22"/>
        </w:rPr>
        <w:t>los escenarios</w:t>
      </w:r>
    </w:p>
    <w:p>
      <w:pPr>
        <w:pStyle w:val="BodyText"/>
        <w:spacing w:before="259"/>
        <w:ind w:left="1440"/>
      </w:pPr>
      <w:r>
        <w:rPr>
          <w:sz w:val="18"/>
        </w:rPr>
        <w:t xml:space="preserve">Utilice </w:t>
      </w:r>
      <w:r>
        <w:rPr>
          <w:sz w:val="18"/>
        </w:rPr>
        <w:t xml:space="preserve">los </w:t>
      </w:r>
      <w:r>
        <w:rPr>
          <w:sz w:val="18"/>
        </w:rPr>
        <w:t xml:space="preserve">siguientes </w:t>
      </w:r>
      <w:r>
        <w:rPr>
          <w:sz w:val="18"/>
        </w:rPr>
        <w:t xml:space="preserve">enfoques </w:t>
      </w:r>
      <w:r>
        <w:rPr>
          <w:sz w:val="18"/>
        </w:rPr>
        <w:t xml:space="preserve">para </w:t>
      </w:r>
      <w:r>
        <w:rPr>
          <w:sz w:val="18"/>
        </w:rPr>
        <w:t xml:space="preserve">perfeccionar </w:t>
      </w:r>
      <w:r>
        <w:rPr>
          <w:sz w:val="18"/>
        </w:rPr>
        <w:t xml:space="preserve">continuamente </w:t>
      </w:r>
      <w:r>
        <w:rPr>
          <w:sz w:val="18"/>
        </w:rPr>
        <w:t xml:space="preserve">sus </w:t>
      </w:r>
      <w:r>
        <w:rPr>
          <w:spacing w:val="-2"/>
          <w:sz w:val="18"/>
        </w:rPr>
        <w:t>escenarios:</w:t>
      </w:r>
    </w:p>
    <w:p>
      <w:pPr>
        <w:pStyle w:val="ListParagraph"/>
        <w:numPr>
          <w:ilvl w:val="0"/>
          <w:numId w:val="1"/>
        </w:numPr>
        <w:tabs>
          <w:tab w:val="left" w:pos="2159"/>
        </w:tabs>
        <w:spacing w:before="40" w:after="0" w:line="240" w:lineRule="auto"/>
        <w:ind w:left="2159" w:right="0" w:hanging="359"/>
        <w:jc w:val="left"/>
        <w:rPr>
          <w:color w:val="151515"/>
          <w:sz w:val="20"/>
        </w:rPr>
      </w:pPr>
      <w:r>
        <w:rPr>
          <w:color w:val="151515"/>
          <w:sz w:val="18"/>
        </w:rPr>
        <w:t xml:space="preserve">Esté atento a </w:t>
      </w:r>
      <w:r>
        <w:rPr>
          <w:color w:val="151515"/>
          <w:sz w:val="18"/>
        </w:rPr>
        <w:t xml:space="preserve">las actualizaciones </w:t>
      </w:r>
      <w:r>
        <w:rPr>
          <w:color w:val="151515"/>
          <w:sz w:val="18"/>
        </w:rPr>
        <w:t xml:space="preserve">de ATLAS </w:t>
      </w:r>
      <w:r>
        <w:rPr>
          <w:color w:val="151515"/>
          <w:sz w:val="18"/>
        </w:rPr>
        <w:t xml:space="preserve">para conocer </w:t>
      </w:r>
      <w:r>
        <w:rPr>
          <w:color w:val="151515"/>
          <w:sz w:val="18"/>
        </w:rPr>
        <w:t xml:space="preserve">nuevas </w:t>
      </w:r>
      <w:r>
        <w:rPr>
          <w:color w:val="151515"/>
          <w:sz w:val="18"/>
        </w:rPr>
        <w:t xml:space="preserve">técnicas </w:t>
      </w:r>
      <w:r>
        <w:rPr>
          <w:color w:val="151515"/>
          <w:sz w:val="18"/>
        </w:rPr>
        <w:t xml:space="preserve">y </w:t>
      </w:r>
      <w:r>
        <w:rPr>
          <w:color w:val="151515"/>
          <w:sz w:val="18"/>
        </w:rPr>
        <w:t xml:space="preserve">casos </w:t>
      </w:r>
      <w:r>
        <w:rPr>
          <w:color w:val="151515"/>
          <w:spacing w:val="-2"/>
          <w:sz w:val="18"/>
        </w:rPr>
        <w:t>prácticos</w:t>
      </w:r>
    </w:p>
    <w:p>
      <w:pPr>
        <w:pStyle w:val="ListParagraph"/>
        <w:numPr>
          <w:ilvl w:val="0"/>
          <w:numId w:val="1"/>
        </w:numPr>
        <w:tabs>
          <w:tab w:val="left" w:pos="2159"/>
        </w:tabs>
        <w:spacing w:before="40" w:after="0" w:line="240" w:lineRule="auto"/>
        <w:ind w:left="2159" w:right="0" w:hanging="359"/>
        <w:jc w:val="left"/>
        <w:rPr>
          <w:color w:val="151515"/>
          <w:sz w:val="20"/>
        </w:rPr>
      </w:pPr>
      <w:r>
        <w:rPr>
          <w:color w:val="151515"/>
          <w:spacing w:val="-2"/>
          <w:sz w:val="18"/>
        </w:rPr>
        <w:t xml:space="preserve">Analizar </w:t>
      </w:r>
      <w:r>
        <w:rPr>
          <w:color w:val="151515"/>
          <w:spacing w:val="-2"/>
          <w:sz w:val="18"/>
        </w:rPr>
        <w:t xml:space="preserve">incidentes </w:t>
      </w:r>
      <w:r>
        <w:rPr>
          <w:color w:val="151515"/>
          <w:spacing w:val="-2"/>
          <w:sz w:val="18"/>
        </w:rPr>
        <w:t xml:space="preserve">internos </w:t>
      </w:r>
      <w:r>
        <w:rPr>
          <w:color w:val="151515"/>
          <w:spacing w:val="-2"/>
          <w:sz w:val="18"/>
        </w:rPr>
        <w:t xml:space="preserve">utilizando </w:t>
      </w:r>
      <w:r>
        <w:rPr>
          <w:color w:val="151515"/>
          <w:spacing w:val="-2"/>
          <w:sz w:val="18"/>
        </w:rPr>
        <w:t xml:space="preserve">la taxonomía </w:t>
      </w:r>
      <w:r>
        <w:rPr>
          <w:color w:val="151515"/>
          <w:spacing w:val="-2"/>
          <w:sz w:val="18"/>
        </w:rPr>
        <w:t>de ATLAS</w:t>
      </w:r>
    </w:p>
    <w:p>
      <w:pPr>
        <w:pStyle w:val="ListParagraph"/>
        <w:numPr>
          <w:ilvl w:val="0"/>
          <w:numId w:val="1"/>
        </w:numPr>
        <w:tabs>
          <w:tab w:val="left" w:pos="2159"/>
        </w:tabs>
        <w:spacing w:before="40" w:after="0" w:line="240" w:lineRule="auto"/>
        <w:ind w:left="2159" w:right="0" w:hanging="359"/>
        <w:jc w:val="left"/>
        <w:rPr>
          <w:color w:val="151515"/>
          <w:sz w:val="20"/>
        </w:rPr>
      </w:pPr>
      <w:r>
        <w:rPr>
          <w:color w:val="151515"/>
          <w:spacing w:val="-2"/>
          <w:sz w:val="18"/>
        </w:rPr>
        <w:t xml:space="preserve">Compartir </w:t>
      </w:r>
      <w:r>
        <w:rPr>
          <w:color w:val="151515"/>
          <w:spacing w:val="-2"/>
          <w:sz w:val="18"/>
        </w:rPr>
        <w:t xml:space="preserve">escenarios </w:t>
      </w:r>
      <w:r>
        <w:rPr>
          <w:color w:val="151515"/>
          <w:spacing w:val="-2"/>
          <w:sz w:val="18"/>
        </w:rPr>
        <w:t xml:space="preserve">con </w:t>
      </w:r>
      <w:r>
        <w:rPr>
          <w:color w:val="151515"/>
          <w:spacing w:val="-2"/>
          <w:sz w:val="18"/>
        </w:rPr>
        <w:t xml:space="preserve">colegas </w:t>
      </w:r>
      <w:r>
        <w:rPr>
          <w:color w:val="151515"/>
          <w:spacing w:val="-2"/>
          <w:sz w:val="18"/>
        </w:rPr>
        <w:t xml:space="preserve">del sector </w:t>
      </w:r>
      <w:r>
        <w:rPr>
          <w:color w:val="151515"/>
          <w:spacing w:val="-2"/>
          <w:sz w:val="18"/>
        </w:rPr>
        <w:t xml:space="preserve">(con datos </w:t>
      </w:r>
      <w:r>
        <w:rPr>
          <w:color w:val="151515"/>
          <w:spacing w:val="-2"/>
          <w:sz w:val="18"/>
        </w:rPr>
        <w:t>anonimizados)</w:t>
      </w:r>
    </w:p>
    <w:p>
      <w:pPr>
        <w:pStyle w:val="ListParagraph"/>
        <w:numPr>
          <w:ilvl w:val="0"/>
          <w:numId w:val="1"/>
        </w:numPr>
        <w:tabs>
          <w:tab w:val="left" w:pos="2159"/>
        </w:tabs>
        <w:spacing w:before="40" w:after="0" w:line="240" w:lineRule="auto"/>
        <w:ind w:left="2159" w:right="0" w:hanging="359"/>
        <w:jc w:val="left"/>
        <w:rPr>
          <w:color w:val="151515"/>
          <w:sz w:val="20"/>
        </w:rPr>
      </w:pPr>
      <w:r>
        <w:rPr>
          <w:color w:val="151515"/>
          <w:spacing w:val="-2"/>
          <w:sz w:val="18"/>
        </w:rPr>
        <w:t xml:space="preserve">Actualizar </w:t>
      </w:r>
      <w:r>
        <w:rPr>
          <w:color w:val="151515"/>
          <w:spacing w:val="-2"/>
          <w:sz w:val="18"/>
        </w:rPr>
        <w:t xml:space="preserve">escenarios </w:t>
      </w:r>
      <w:r>
        <w:rPr>
          <w:color w:val="151515"/>
          <w:spacing w:val="-2"/>
          <w:sz w:val="18"/>
        </w:rPr>
        <w:t xml:space="preserve">basados </w:t>
      </w:r>
      <w:r>
        <w:rPr>
          <w:color w:val="151515"/>
          <w:spacing w:val="-5"/>
          <w:sz w:val="18"/>
        </w:rPr>
        <w:t>en:</w:t>
      </w:r>
    </w:p>
    <w:p>
      <w:pPr>
        <w:pStyle w:val="ListParagraph"/>
        <w:numPr>
          <w:ilvl w:val="1"/>
          <w:numId w:val="1"/>
        </w:numPr>
        <w:tabs>
          <w:tab w:val="left" w:pos="2879"/>
        </w:tabs>
        <w:spacing w:before="40" w:after="0" w:line="240" w:lineRule="auto"/>
        <w:ind w:left="2879" w:right="0" w:hanging="359"/>
        <w:jc w:val="left"/>
        <w:rPr>
          <w:sz w:val="20"/>
        </w:rPr>
      </w:pPr>
      <w:r>
        <w:rPr>
          <w:color w:val="151515"/>
          <w:spacing w:val="-2"/>
          <w:sz w:val="18"/>
        </w:rPr>
        <w:t xml:space="preserve">Información sobre </w:t>
      </w:r>
      <w:r>
        <w:rPr>
          <w:color w:val="151515"/>
          <w:sz w:val="18"/>
        </w:rPr>
        <w:t xml:space="preserve">amenazas </w:t>
      </w:r>
      <w:r>
        <w:rPr>
          <w:color w:val="151515"/>
          <w:sz w:val="18"/>
        </w:rPr>
        <w:t>emergentes</w:t>
      </w:r>
    </w:p>
    <w:p>
      <w:pPr>
        <w:pStyle w:val="ListParagraph"/>
        <w:numPr>
          <w:ilvl w:val="1"/>
          <w:numId w:val="1"/>
        </w:numPr>
        <w:tabs>
          <w:tab w:val="left" w:pos="2879"/>
        </w:tabs>
        <w:spacing w:before="40" w:after="0" w:line="240" w:lineRule="auto"/>
        <w:ind w:left="2879" w:right="0" w:hanging="359"/>
        <w:jc w:val="left"/>
        <w:rPr>
          <w:sz w:val="20"/>
        </w:rPr>
      </w:pPr>
      <w:r>
        <w:rPr>
          <w:color w:val="151515"/>
          <w:spacing w:val="-2"/>
          <w:sz w:val="18"/>
        </w:rPr>
        <w:t xml:space="preserve">Nuevas </w:t>
      </w:r>
      <w:r>
        <w:rPr>
          <w:color w:val="151515"/>
          <w:spacing w:val="-2"/>
          <w:sz w:val="18"/>
        </w:rPr>
        <w:t xml:space="preserve">implementaciones de </w:t>
      </w:r>
      <w:r>
        <w:rPr>
          <w:color w:val="151515"/>
          <w:spacing w:val="-2"/>
          <w:sz w:val="18"/>
        </w:rPr>
        <w:t xml:space="preserve">sistemas de </w:t>
      </w:r>
      <w:r>
        <w:rPr>
          <w:color w:val="151515"/>
          <w:spacing w:val="-2"/>
          <w:sz w:val="18"/>
        </w:rPr>
        <w:t>IA</w:t>
      </w:r>
    </w:p>
    <w:p>
      <w:pPr>
        <w:pStyle w:val="ListParagraph"/>
        <w:numPr>
          <w:ilvl w:val="1"/>
          <w:numId w:val="1"/>
        </w:numPr>
        <w:tabs>
          <w:tab w:val="left" w:pos="2879"/>
        </w:tabs>
        <w:spacing w:before="40" w:after="0" w:line="240" w:lineRule="auto"/>
        <w:ind w:left="2879" w:right="0" w:hanging="359"/>
        <w:jc w:val="left"/>
        <w:rPr>
          <w:sz w:val="20"/>
        </w:rPr>
      </w:pPr>
      <w:r>
        <w:rPr>
          <w:color w:val="151515"/>
          <w:sz w:val="18"/>
        </w:rPr>
        <w:t xml:space="preserve">Cambios </w:t>
      </w:r>
      <w:r>
        <w:rPr>
          <w:color w:val="151515"/>
          <w:sz w:val="18"/>
        </w:rPr>
        <w:t xml:space="preserve">en </w:t>
      </w:r>
      <w:r>
        <w:rPr>
          <w:color w:val="151515"/>
          <w:spacing w:val="-2"/>
          <w:sz w:val="18"/>
        </w:rPr>
        <w:t xml:space="preserve">el panorama </w:t>
      </w:r>
      <w:r>
        <w:rPr>
          <w:color w:val="151515"/>
          <w:sz w:val="18"/>
        </w:rPr>
        <w:t>de amenazas</w:t>
      </w:r>
    </w:p>
    <w:p>
      <w:pPr>
        <w:pStyle w:val="ListParagraph"/>
        <w:numPr>
          <w:ilvl w:val="1"/>
          <w:numId w:val="1"/>
        </w:numPr>
        <w:tabs>
          <w:tab w:val="left" w:pos="2879"/>
        </w:tabs>
        <w:spacing w:before="40" w:after="0" w:line="240" w:lineRule="auto"/>
        <w:ind w:left="2879" w:right="0" w:hanging="359"/>
        <w:jc w:val="left"/>
        <w:rPr>
          <w:sz w:val="20"/>
        </w:rPr>
      </w:pPr>
      <w:r>
        <w:rPr>
          <w:color w:val="151515"/>
          <w:spacing w:val="-2"/>
          <w:sz w:val="18"/>
        </w:rPr>
        <w:t xml:space="preserve">Lecciones </w:t>
      </w:r>
      <w:r>
        <w:rPr>
          <w:color w:val="151515"/>
          <w:spacing w:val="-2"/>
          <w:sz w:val="18"/>
        </w:rPr>
        <w:t xml:space="preserve">aprendidas </w:t>
      </w:r>
      <w:r>
        <w:rPr>
          <w:color w:val="151515"/>
          <w:spacing w:val="-2"/>
          <w:sz w:val="18"/>
        </w:rPr>
        <w:t xml:space="preserve">de </w:t>
      </w:r>
      <w:r>
        <w:rPr>
          <w:color w:val="151515"/>
          <w:spacing w:val="-2"/>
          <w:sz w:val="18"/>
        </w:rPr>
        <w:t>los ejercicios</w:t>
      </w:r>
    </w:p>
    <w:p>
      <w:pPr>
        <w:pStyle w:val="BodyText"/>
        <w:spacing w:before="11"/>
      </w:pPr>
    </w:p>
    <w:p>
      <w:pPr>
        <w:pStyle w:val="Heading3"/>
      </w:pPr>
      <w:bookmarkStart w:id="131" w:name="Integration With Security Operations "/>
      <w:bookmarkEnd w:id="131"/>
      <w:r>
        <w:rPr>
          <w:color w:val="111A25"/>
          <w:spacing w:val="2"/>
          <w:sz w:val="26"/>
        </w:rPr>
        <w:t xml:space="preserve">Integración </w:t>
      </w:r>
      <w:r>
        <w:rPr>
          <w:color w:val="111A25"/>
          <w:spacing w:val="2"/>
          <w:sz w:val="26"/>
        </w:rPr>
        <w:t xml:space="preserve">con </w:t>
      </w:r>
      <w:r>
        <w:rPr>
          <w:color w:val="111A25"/>
          <w:spacing w:val="-2"/>
          <w:sz w:val="26"/>
        </w:rPr>
        <w:t xml:space="preserve">operaciones </w:t>
      </w:r>
      <w:r>
        <w:rPr>
          <w:color w:val="111A25"/>
          <w:spacing w:val="2"/>
          <w:sz w:val="26"/>
        </w:rPr>
        <w:t>de seguridad</w:t>
      </w:r>
    </w:p>
    <w:p>
      <w:pPr>
        <w:pStyle w:val="Heading4"/>
        <w:spacing w:before="263"/>
      </w:pPr>
      <w:bookmarkStart w:id="132" w:name="SIEM Integration "/>
      <w:bookmarkEnd w:id="132"/>
      <w:r>
        <w:rPr>
          <w:color w:val="111A25"/>
          <w:spacing w:val="-2"/>
          <w:w w:val="110"/>
          <w:sz w:val="22"/>
        </w:rPr>
        <w:t xml:space="preserve">Integración con </w:t>
      </w:r>
      <w:r>
        <w:rPr>
          <w:color w:val="111A25"/>
          <w:sz w:val="22"/>
        </w:rPr>
        <w:t>SIEM</w:t>
      </w:r>
    </w:p>
    <w:p>
      <w:pPr>
        <w:pStyle w:val="ListParagraph"/>
        <w:numPr>
          <w:ilvl w:val="0"/>
          <w:numId w:val="1"/>
        </w:numPr>
        <w:tabs>
          <w:tab w:val="left" w:pos="2159"/>
        </w:tabs>
        <w:spacing w:before="48" w:after="0" w:line="240" w:lineRule="auto"/>
        <w:ind w:left="2159" w:right="0" w:hanging="359"/>
        <w:jc w:val="left"/>
        <w:rPr>
          <w:color w:val="212121"/>
          <w:sz w:val="20"/>
        </w:rPr>
      </w:pPr>
      <w:r>
        <w:rPr>
          <w:color w:val="212121"/>
          <w:sz w:val="18"/>
        </w:rPr>
        <w:t xml:space="preserve">Crear </w:t>
      </w:r>
      <w:r>
        <w:rPr>
          <w:color w:val="212121"/>
          <w:sz w:val="18"/>
        </w:rPr>
        <w:t xml:space="preserve">reglas </w:t>
      </w:r>
      <w:r>
        <w:rPr>
          <w:color w:val="212121"/>
          <w:sz w:val="18"/>
        </w:rPr>
        <w:t xml:space="preserve">de detección </w:t>
      </w:r>
      <w:r>
        <w:rPr>
          <w:color w:val="212121"/>
          <w:sz w:val="18"/>
        </w:rPr>
        <w:t xml:space="preserve">basadas </w:t>
      </w:r>
      <w:r>
        <w:rPr>
          <w:color w:val="212121"/>
          <w:sz w:val="18"/>
        </w:rPr>
        <w:t xml:space="preserve">en </w:t>
      </w:r>
      <w:r>
        <w:rPr>
          <w:color w:val="212121"/>
          <w:spacing w:val="-2"/>
          <w:sz w:val="18"/>
        </w:rPr>
        <w:t xml:space="preserve">indicadores </w:t>
      </w:r>
      <w:r>
        <w:rPr>
          <w:color w:val="212121"/>
          <w:sz w:val="18"/>
        </w:rPr>
        <w:t>de ATLAS</w:t>
      </w:r>
    </w:p>
    <w:p>
      <w:pPr>
        <w:pStyle w:val="ListParagraph"/>
        <w:numPr>
          <w:ilvl w:val="0"/>
          <w:numId w:val="1"/>
        </w:numPr>
        <w:tabs>
          <w:tab w:val="left" w:pos="2159"/>
        </w:tabs>
        <w:spacing w:before="40" w:after="0" w:line="240" w:lineRule="auto"/>
        <w:ind w:left="2159" w:right="0" w:hanging="359"/>
        <w:jc w:val="left"/>
        <w:rPr>
          <w:color w:val="212121"/>
          <w:sz w:val="20"/>
        </w:rPr>
      </w:pPr>
      <w:r>
        <w:rPr>
          <w:color w:val="212121"/>
          <w:sz w:val="18"/>
        </w:rPr>
        <w:t xml:space="preserve">Desarrollar </w:t>
      </w:r>
      <w:r>
        <w:rPr>
          <w:color w:val="212121"/>
          <w:spacing w:val="-4"/>
          <w:sz w:val="18"/>
        </w:rPr>
        <w:t xml:space="preserve">casos </w:t>
      </w:r>
      <w:r>
        <w:rPr>
          <w:color w:val="212121"/>
          <w:sz w:val="18"/>
        </w:rPr>
        <w:t xml:space="preserve">de uso </w:t>
      </w:r>
      <w:r>
        <w:rPr>
          <w:color w:val="212121"/>
          <w:sz w:val="18"/>
        </w:rPr>
        <w:t xml:space="preserve">de seguridad </w:t>
      </w:r>
      <w:r>
        <w:rPr>
          <w:color w:val="212121"/>
          <w:sz w:val="18"/>
        </w:rPr>
        <w:t>específicos para el aprendizaje automático</w:t>
      </w:r>
    </w:p>
    <w:p>
      <w:pPr>
        <w:pStyle w:val="ListParagraph"/>
        <w:numPr>
          <w:ilvl w:val="0"/>
          <w:numId w:val="1"/>
        </w:numPr>
        <w:tabs>
          <w:tab w:val="left" w:pos="2159"/>
        </w:tabs>
        <w:spacing w:before="40" w:after="0" w:line="240" w:lineRule="auto"/>
        <w:ind w:left="2159" w:right="0" w:hanging="359"/>
        <w:jc w:val="left"/>
        <w:rPr>
          <w:color w:val="212121"/>
          <w:sz w:val="20"/>
        </w:rPr>
      </w:pPr>
      <w:r>
        <w:rPr>
          <w:color w:val="212121"/>
          <w:spacing w:val="-2"/>
          <w:sz w:val="18"/>
        </w:rPr>
        <w:t xml:space="preserve">Establecer </w:t>
      </w:r>
      <w:r>
        <w:rPr>
          <w:color w:val="212121"/>
          <w:spacing w:val="-2"/>
          <w:sz w:val="18"/>
        </w:rPr>
        <w:t xml:space="preserve">líneas de base </w:t>
      </w:r>
      <w:r>
        <w:rPr>
          <w:color w:val="212121"/>
          <w:spacing w:val="-2"/>
          <w:sz w:val="18"/>
        </w:rPr>
        <w:t xml:space="preserve">para </w:t>
      </w:r>
      <w:r>
        <w:rPr>
          <w:color w:val="212121"/>
          <w:spacing w:val="-2"/>
          <w:sz w:val="18"/>
        </w:rPr>
        <w:t xml:space="preserve">el comportamiento </w:t>
      </w:r>
      <w:r>
        <w:rPr>
          <w:color w:val="212121"/>
          <w:spacing w:val="-2"/>
          <w:sz w:val="18"/>
        </w:rPr>
        <w:t xml:space="preserve">normal </w:t>
      </w:r>
      <w:r>
        <w:rPr>
          <w:color w:val="212121"/>
          <w:spacing w:val="-2"/>
          <w:sz w:val="18"/>
        </w:rPr>
        <w:t xml:space="preserve">del sistema </w:t>
      </w:r>
      <w:r>
        <w:rPr>
          <w:color w:val="212121"/>
          <w:spacing w:val="-2"/>
          <w:sz w:val="18"/>
        </w:rPr>
        <w:t>de ML</w:t>
      </w:r>
    </w:p>
    <w:p>
      <w:pPr>
        <w:pStyle w:val="ListParagraph"/>
        <w:numPr>
          <w:ilvl w:val="0"/>
          <w:numId w:val="1"/>
        </w:numPr>
        <w:tabs>
          <w:tab w:val="left" w:pos="2159"/>
        </w:tabs>
        <w:spacing w:before="40" w:after="0" w:line="240" w:lineRule="auto"/>
        <w:ind w:left="2159" w:right="0" w:hanging="359"/>
        <w:jc w:val="left"/>
        <w:rPr>
          <w:color w:val="212121"/>
          <w:sz w:val="20"/>
        </w:rPr>
      </w:pPr>
      <w:r>
        <w:rPr>
          <w:color w:val="212121"/>
          <w:sz w:val="18"/>
        </w:rPr>
        <w:t xml:space="preserve">Configurar </w:t>
      </w:r>
      <w:r>
        <w:rPr>
          <w:color w:val="212121"/>
          <w:sz w:val="18"/>
        </w:rPr>
        <w:t xml:space="preserve">alertas </w:t>
      </w:r>
      <w:r>
        <w:rPr>
          <w:color w:val="212121"/>
          <w:sz w:val="18"/>
        </w:rPr>
        <w:t xml:space="preserve">para </w:t>
      </w:r>
      <w:r>
        <w:rPr>
          <w:color w:val="212121"/>
          <w:spacing w:val="-2"/>
          <w:sz w:val="18"/>
        </w:rPr>
        <w:t xml:space="preserve">patrones </w:t>
      </w:r>
      <w:r>
        <w:rPr>
          <w:color w:val="212121"/>
          <w:sz w:val="18"/>
        </w:rPr>
        <w:t>anómalos</w:t>
      </w:r>
    </w:p>
    <w:p>
      <w:pPr>
        <w:pStyle w:val="BodyText"/>
        <w:spacing w:before="11"/>
      </w:pPr>
    </w:p>
    <w:p>
      <w:pPr>
        <w:pStyle w:val="Heading4"/>
      </w:pPr>
      <w:bookmarkStart w:id="133" w:name="Incident Response Procedures "/>
      <w:bookmarkEnd w:id="133"/>
      <w:r>
        <w:rPr>
          <w:color w:val="111A25"/>
          <w:spacing w:val="-2"/>
          <w:sz w:val="22"/>
        </w:rPr>
        <w:t xml:space="preserve">Procedimientos de </w:t>
      </w:r>
      <w:r>
        <w:rPr>
          <w:color w:val="111A25"/>
          <w:sz w:val="22"/>
        </w:rPr>
        <w:t xml:space="preserve">respuesta </w:t>
      </w:r>
      <w:r>
        <w:rPr>
          <w:color w:val="111A25"/>
          <w:sz w:val="22"/>
        </w:rPr>
        <w:t>a incidentes</w:t>
      </w:r>
    </w:p>
    <w:p>
      <w:pPr>
        <w:pStyle w:val="ListParagraph"/>
        <w:numPr>
          <w:ilvl w:val="0"/>
          <w:numId w:val="1"/>
        </w:numPr>
        <w:tabs>
          <w:tab w:val="left" w:pos="2159"/>
        </w:tabs>
        <w:spacing w:before="48" w:after="0" w:line="240" w:lineRule="auto"/>
        <w:ind w:left="2159" w:right="0" w:hanging="359"/>
        <w:jc w:val="left"/>
        <w:rPr>
          <w:color w:val="212121"/>
          <w:sz w:val="20"/>
        </w:rPr>
      </w:pPr>
      <w:r>
        <w:rPr>
          <w:color w:val="212121"/>
          <w:sz w:val="18"/>
        </w:rPr>
        <w:t xml:space="preserve">Adaptar </w:t>
      </w:r>
      <w:r>
        <w:rPr>
          <w:color w:val="212121"/>
          <w:sz w:val="18"/>
        </w:rPr>
        <w:t xml:space="preserve">los procedimientos </w:t>
      </w:r>
      <w:r>
        <w:rPr>
          <w:color w:val="212121"/>
          <w:sz w:val="18"/>
        </w:rPr>
        <w:t xml:space="preserve">de respuesta a incidentes </w:t>
      </w:r>
      <w:r>
        <w:rPr>
          <w:color w:val="212121"/>
          <w:sz w:val="18"/>
        </w:rPr>
        <w:t xml:space="preserve">para </w:t>
      </w:r>
      <w:r>
        <w:rPr>
          <w:color w:val="212121"/>
          <w:spacing w:val="-2"/>
          <w:sz w:val="18"/>
        </w:rPr>
        <w:t xml:space="preserve">incidentes </w:t>
      </w:r>
      <w:r>
        <w:rPr>
          <w:color w:val="212121"/>
          <w:sz w:val="18"/>
        </w:rPr>
        <w:t>específicos del ML</w:t>
      </w:r>
    </w:p>
    <w:p>
      <w:pPr>
        <w:pStyle w:val="ListParagraph"/>
        <w:numPr>
          <w:ilvl w:val="0"/>
          <w:numId w:val="1"/>
        </w:numPr>
        <w:tabs>
          <w:tab w:val="left" w:pos="2159"/>
        </w:tabs>
        <w:spacing w:before="40" w:after="0" w:line="240" w:lineRule="auto"/>
        <w:ind w:left="2159" w:right="0" w:hanging="359"/>
        <w:jc w:val="left"/>
        <w:rPr>
          <w:color w:val="212121"/>
          <w:sz w:val="20"/>
        </w:rPr>
      </w:pPr>
      <w:r>
        <w:rPr>
          <w:color w:val="212121"/>
          <w:sz w:val="18"/>
        </w:rPr>
        <w:t xml:space="preserve">Definir </w:t>
      </w:r>
      <w:r>
        <w:rPr>
          <w:color w:val="212121"/>
          <w:sz w:val="18"/>
        </w:rPr>
        <w:t xml:space="preserve">criterios </w:t>
      </w:r>
      <w:r>
        <w:rPr>
          <w:color w:val="212121"/>
          <w:sz w:val="18"/>
        </w:rPr>
        <w:t xml:space="preserve">de escalamiento </w:t>
      </w:r>
      <w:r>
        <w:rPr>
          <w:color w:val="212121"/>
          <w:sz w:val="18"/>
        </w:rPr>
        <w:t xml:space="preserve">para </w:t>
      </w:r>
      <w:r>
        <w:rPr>
          <w:color w:val="212121"/>
          <w:spacing w:val="-2"/>
          <w:sz w:val="18"/>
        </w:rPr>
        <w:t xml:space="preserve">ataques </w:t>
      </w:r>
      <w:r>
        <w:rPr>
          <w:color w:val="212121"/>
          <w:sz w:val="18"/>
        </w:rPr>
        <w:t>de aprendizaje automático</w:t>
      </w:r>
    </w:p>
    <w:p>
      <w:pPr>
        <w:pStyle w:val="ListParagraph"/>
        <w:numPr>
          <w:ilvl w:val="0"/>
          <w:numId w:val="1"/>
        </w:numPr>
        <w:tabs>
          <w:tab w:val="left" w:pos="2159"/>
        </w:tabs>
        <w:spacing w:before="40" w:after="0" w:line="240" w:lineRule="auto"/>
        <w:ind w:left="2159" w:right="0" w:hanging="359"/>
        <w:jc w:val="left"/>
        <w:rPr>
          <w:color w:val="212121"/>
          <w:sz w:val="20"/>
        </w:rPr>
      </w:pPr>
      <w:r>
        <w:rPr>
          <w:color w:val="212121"/>
          <w:spacing w:val="-2"/>
          <w:sz w:val="18"/>
        </w:rPr>
        <w:t xml:space="preserve">Establecer </w:t>
      </w:r>
      <w:r>
        <w:rPr>
          <w:color w:val="212121"/>
          <w:spacing w:val="-2"/>
          <w:sz w:val="18"/>
        </w:rPr>
        <w:t xml:space="preserve">procedimientos </w:t>
      </w:r>
      <w:r>
        <w:rPr>
          <w:color w:val="212121"/>
          <w:spacing w:val="-2"/>
          <w:sz w:val="18"/>
        </w:rPr>
        <w:t xml:space="preserve">de recopilación </w:t>
      </w:r>
      <w:r>
        <w:rPr>
          <w:color w:val="212121"/>
          <w:spacing w:val="-2"/>
          <w:sz w:val="18"/>
        </w:rPr>
        <w:t>de pruebas</w:t>
      </w:r>
    </w:p>
    <w:p>
      <w:pPr>
        <w:pStyle w:val="ListParagraph"/>
        <w:numPr>
          <w:ilvl w:val="0"/>
          <w:numId w:val="1"/>
        </w:numPr>
        <w:tabs>
          <w:tab w:val="left" w:pos="2159"/>
        </w:tabs>
        <w:spacing w:before="40" w:after="0" w:line="240" w:lineRule="auto"/>
        <w:ind w:left="2159" w:right="0" w:hanging="359"/>
        <w:jc w:val="left"/>
        <w:rPr>
          <w:color w:val="212121"/>
          <w:sz w:val="20"/>
        </w:rPr>
      </w:pPr>
      <w:r>
        <w:rPr>
          <w:color w:val="212121"/>
          <w:sz w:val="18"/>
        </w:rPr>
        <w:t xml:space="preserve">Crear </w:t>
      </w:r>
      <w:r>
        <w:rPr>
          <w:color w:val="212121"/>
          <w:sz w:val="18"/>
        </w:rPr>
        <w:t xml:space="preserve">directrices </w:t>
      </w:r>
      <w:r>
        <w:rPr>
          <w:color w:val="212121"/>
          <w:sz w:val="18"/>
        </w:rPr>
        <w:t xml:space="preserve">de corrección </w:t>
      </w:r>
      <w:r>
        <w:rPr>
          <w:color w:val="212121"/>
          <w:sz w:val="18"/>
        </w:rPr>
        <w:t xml:space="preserve">para </w:t>
      </w:r>
      <w:r>
        <w:rPr>
          <w:color w:val="212121"/>
          <w:sz w:val="18"/>
        </w:rPr>
        <w:t xml:space="preserve">cada </w:t>
      </w:r>
      <w:r>
        <w:rPr>
          <w:color w:val="212121"/>
          <w:spacing w:val="-4"/>
          <w:sz w:val="18"/>
        </w:rPr>
        <w:t xml:space="preserve">tipo </w:t>
      </w:r>
      <w:r>
        <w:rPr>
          <w:color w:val="212121"/>
          <w:sz w:val="18"/>
        </w:rPr>
        <w:t>de ataque</w:t>
      </w:r>
    </w:p>
    <w:p>
      <w:pPr>
        <w:pStyle w:val="BodyText"/>
        <w:spacing w:before="11"/>
      </w:pPr>
    </w:p>
    <w:p>
      <w:pPr>
        <w:pStyle w:val="Heading4"/>
      </w:pPr>
      <w:bookmarkStart w:id="134" w:name="Threat Intelligence Sharing "/>
      <w:bookmarkEnd w:id="134"/>
      <w:r>
        <w:rPr>
          <w:color w:val="111A25"/>
          <w:spacing w:val="-2"/>
          <w:w w:val="105"/>
          <w:sz w:val="22"/>
        </w:rPr>
        <w:t xml:space="preserve">Intercambio de </w:t>
      </w:r>
      <w:r>
        <w:rPr>
          <w:color w:val="111A25"/>
          <w:w w:val="105"/>
          <w:sz w:val="22"/>
        </w:rPr>
        <w:t xml:space="preserve">inteligencia </w:t>
      </w:r>
      <w:r>
        <w:rPr>
          <w:color w:val="111A25"/>
          <w:w w:val="105"/>
          <w:sz w:val="22"/>
        </w:rPr>
        <w:t>sobre amenazas</w:t>
      </w:r>
    </w:p>
    <w:p>
      <w:pPr>
        <w:pStyle w:val="ListParagraph"/>
        <w:numPr>
          <w:ilvl w:val="0"/>
          <w:numId w:val="1"/>
        </w:numPr>
        <w:tabs>
          <w:tab w:val="left" w:pos="2159"/>
        </w:tabs>
        <w:spacing w:before="48" w:after="0" w:line="240" w:lineRule="auto"/>
        <w:ind w:left="2159" w:right="0" w:hanging="359"/>
        <w:jc w:val="left"/>
        <w:rPr>
          <w:color w:val="212121"/>
          <w:sz w:val="20"/>
        </w:rPr>
      </w:pPr>
      <w:r>
        <w:rPr>
          <w:color w:val="212121"/>
          <w:sz w:val="18"/>
        </w:rPr>
        <w:t xml:space="preserve">Utilizar </w:t>
      </w:r>
      <w:r>
        <w:rPr>
          <w:color w:val="212121"/>
          <w:sz w:val="18"/>
        </w:rPr>
        <w:t xml:space="preserve">la taxonomía </w:t>
      </w:r>
      <w:r>
        <w:rPr>
          <w:color w:val="212121"/>
          <w:sz w:val="18"/>
        </w:rPr>
        <w:t xml:space="preserve">de ATLAS </w:t>
      </w:r>
      <w:r>
        <w:rPr>
          <w:color w:val="212121"/>
          <w:sz w:val="18"/>
        </w:rPr>
        <w:t xml:space="preserve">para garantizar </w:t>
      </w:r>
      <w:r>
        <w:rPr>
          <w:color w:val="212121"/>
          <w:sz w:val="18"/>
        </w:rPr>
        <w:t xml:space="preserve">la coherencia en </w:t>
      </w:r>
      <w:r>
        <w:rPr>
          <w:color w:val="212121"/>
          <w:spacing w:val="-2"/>
          <w:sz w:val="18"/>
        </w:rPr>
        <w:t>los informes</w:t>
      </w:r>
    </w:p>
    <w:p>
      <w:pPr>
        <w:pStyle w:val="ListParagraph"/>
        <w:numPr>
          <w:ilvl w:val="0"/>
          <w:numId w:val="1"/>
        </w:numPr>
        <w:tabs>
          <w:tab w:val="left" w:pos="2159"/>
        </w:tabs>
        <w:spacing w:before="40" w:after="0" w:line="240" w:lineRule="auto"/>
        <w:ind w:left="2159" w:right="0" w:hanging="359"/>
        <w:jc w:val="left"/>
        <w:rPr>
          <w:color w:val="212121"/>
          <w:sz w:val="20"/>
        </w:rPr>
      </w:pPr>
      <w:r>
        <w:rPr>
          <w:color w:val="212121"/>
          <w:sz w:val="18"/>
        </w:rPr>
        <w:t xml:space="preserve">Participar </w:t>
      </w:r>
      <w:r>
        <w:rPr>
          <w:color w:val="212121"/>
          <w:sz w:val="18"/>
        </w:rPr>
        <w:t xml:space="preserve">en </w:t>
      </w:r>
      <w:r>
        <w:rPr>
          <w:color w:val="212121"/>
          <w:spacing w:val="-2"/>
          <w:sz w:val="18"/>
        </w:rPr>
        <w:t xml:space="preserve">comunidades </w:t>
      </w:r>
      <w:r>
        <w:rPr>
          <w:color w:val="212121"/>
          <w:sz w:val="18"/>
        </w:rPr>
        <w:t xml:space="preserve">de seguridad </w:t>
      </w:r>
      <w:r>
        <w:rPr>
          <w:color w:val="212121"/>
          <w:sz w:val="18"/>
        </w:rPr>
        <w:t>de ML</w:t>
      </w:r>
    </w:p>
    <w:p>
      <w:pPr>
        <w:pStyle w:val="ListParagraph"/>
        <w:numPr>
          <w:ilvl w:val="0"/>
          <w:numId w:val="1"/>
        </w:numPr>
        <w:tabs>
          <w:tab w:val="left" w:pos="2159"/>
        </w:tabs>
        <w:spacing w:before="40" w:after="0" w:line="240" w:lineRule="auto"/>
        <w:ind w:left="2159" w:right="0" w:hanging="359"/>
        <w:jc w:val="left"/>
        <w:rPr>
          <w:color w:val="212121"/>
          <w:sz w:val="20"/>
        </w:rPr>
      </w:pPr>
      <w:r>
        <w:rPr>
          <w:color w:val="212121"/>
          <w:spacing w:val="-2"/>
          <w:sz w:val="18"/>
        </w:rPr>
        <w:t xml:space="preserve">Compartir </w:t>
      </w:r>
      <w:r>
        <w:rPr>
          <w:color w:val="212121"/>
          <w:spacing w:val="-2"/>
          <w:sz w:val="18"/>
        </w:rPr>
        <w:t xml:space="preserve">patrones </w:t>
      </w:r>
      <w:r>
        <w:rPr>
          <w:color w:val="212121"/>
          <w:spacing w:val="-2"/>
          <w:sz w:val="18"/>
        </w:rPr>
        <w:t xml:space="preserve">de ataque </w:t>
      </w:r>
      <w:r>
        <w:rPr>
          <w:color w:val="212121"/>
          <w:spacing w:val="-2"/>
          <w:sz w:val="18"/>
        </w:rPr>
        <w:t>anonimizados</w:t>
      </w:r>
    </w:p>
    <w:p>
      <w:pPr>
        <w:pStyle w:val="ListParagraph"/>
        <w:numPr>
          <w:ilvl w:val="0"/>
          <w:numId w:val="1"/>
        </w:numPr>
        <w:tabs>
          <w:tab w:val="left" w:pos="2159"/>
        </w:tabs>
        <w:spacing w:before="40" w:after="0" w:line="240" w:lineRule="auto"/>
        <w:ind w:left="2159" w:right="0" w:hanging="359"/>
        <w:jc w:val="left"/>
        <w:rPr>
          <w:color w:val="212121"/>
          <w:sz w:val="20"/>
        </w:rPr>
      </w:pPr>
      <w:r>
        <w:rPr>
          <w:color w:val="212121"/>
          <w:sz w:val="18"/>
        </w:rPr>
        <w:t xml:space="preserve">Contribuir </w:t>
      </w:r>
      <w:r>
        <w:rPr>
          <w:color w:val="212121"/>
          <w:sz w:val="18"/>
        </w:rPr>
        <w:t xml:space="preserve">a </w:t>
      </w:r>
      <w:r>
        <w:rPr>
          <w:color w:val="212121"/>
          <w:spacing w:val="-2"/>
          <w:sz w:val="18"/>
        </w:rPr>
        <w:t xml:space="preserve">la base de datos </w:t>
      </w:r>
      <w:r>
        <w:rPr>
          <w:color w:val="212121"/>
          <w:sz w:val="18"/>
        </w:rPr>
        <w:t xml:space="preserve">de casos </w:t>
      </w:r>
      <w:r>
        <w:rPr>
          <w:color w:val="212121"/>
          <w:sz w:val="18"/>
        </w:rPr>
        <w:t xml:space="preserve">prácticos </w:t>
      </w:r>
      <w:r>
        <w:rPr>
          <w:color w:val="212121"/>
          <w:sz w:val="18"/>
        </w:rPr>
        <w:t>de ATLAS</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26"/>
        </w:numPr>
        <w:tabs>
          <w:tab w:val="left" w:pos="2151"/>
        </w:tabs>
        <w:spacing w:before="0" w:after="0" w:line="240" w:lineRule="auto"/>
        <w:ind w:left="2151" w:right="0" w:hanging="711"/>
        <w:jc w:val="left"/>
      </w:pPr>
      <w:bookmarkStart w:id="135" w:name="5.12 Summary "/>
      <w:bookmarkEnd w:id="135"/>
      <w:bookmarkStart w:id="136" w:name="h.ujst7or08mfq"/>
      <w:bookmarkEnd w:id="136"/>
      <w:r>
        <w:rPr>
          <w:color w:val="00539E"/>
          <w:spacing w:val="-2"/>
          <w:w w:val="105"/>
          <w:sz w:val="33"/>
        </w:rPr>
        <w:t>Resumen</w:t>
      </w:r>
    </w:p>
    <w:p>
      <w:pPr>
        <w:pStyle w:val="BodyText"/>
        <w:spacing w:before="337" w:line="283" w:lineRule="auto"/>
        <w:ind w:left="1440" w:right="1456"/>
      </w:pPr>
      <w:r>
        <w:rPr>
          <w:color w:val="373A3C"/>
          <w:sz w:val="18"/>
        </w:rPr>
        <w:t xml:space="preserve">¡Felicidades por completar el Módulo 5! Ahora cuenta con un conocimiento exhaustivo del ciclo de vida completo del desarrollo de modelos de IA y de los desafíos críticos de seguridad que surgen en cada etapa. Puede identificar y analizar sistemáticamente amenazas sofisticadas específicas de la IA, aplicar </w:t>
      </w:r>
      <w:r>
        <w:rPr>
          <w:color w:val="373A3C"/>
          <w:sz w:val="18"/>
        </w:rPr>
        <w:t xml:space="preserve">marcos </w:t>
      </w:r>
      <w:r>
        <w:rPr>
          <w:color w:val="373A3C"/>
          <w:sz w:val="18"/>
        </w:rPr>
        <w:t>de evaluación de riesgos estándar de la industria</w:t>
      </w:r>
      <w:r>
        <w:rPr>
          <w:color w:val="373A3C"/>
          <w:sz w:val="18"/>
        </w:rPr>
        <w:t xml:space="preserve">, </w:t>
      </w:r>
      <w:r>
        <w:rPr>
          <w:color w:val="373A3C"/>
          <w:sz w:val="18"/>
        </w:rPr>
        <w:t xml:space="preserve">incluyendo </w:t>
      </w:r>
      <w:r>
        <w:rPr>
          <w:color w:val="373A3C"/>
          <w:sz w:val="18"/>
        </w:rPr>
        <w:t>el</w:t>
      </w:r>
      <w:r>
        <w:rPr>
          <w:color w:val="373A3C"/>
          <w:sz w:val="18"/>
        </w:rPr>
        <w:t xml:space="preserve"> NIST </w:t>
      </w:r>
      <w:r>
        <w:rPr>
          <w:color w:val="373A3C"/>
          <w:sz w:val="18"/>
        </w:rPr>
        <w:t xml:space="preserve">AI </w:t>
      </w:r>
      <w:r>
        <w:rPr>
          <w:color w:val="373A3C"/>
          <w:sz w:val="18"/>
        </w:rPr>
        <w:t xml:space="preserve">RMF, </w:t>
      </w:r>
      <w:r>
        <w:rPr>
          <w:color w:val="373A3C"/>
          <w:sz w:val="18"/>
        </w:rPr>
        <w:t xml:space="preserve">las normas </w:t>
      </w:r>
      <w:r>
        <w:rPr>
          <w:color w:val="373A3C"/>
          <w:sz w:val="18"/>
        </w:rPr>
        <w:t xml:space="preserve">ISO/IEC </w:t>
      </w:r>
      <w:r>
        <w:rPr>
          <w:color w:val="373A3C"/>
          <w:sz w:val="18"/>
        </w:rPr>
        <w:t xml:space="preserve">y </w:t>
      </w:r>
      <w:r>
        <w:rPr>
          <w:color w:val="373A3C"/>
          <w:sz w:val="18"/>
        </w:rPr>
        <w:t xml:space="preserve">MITRE </w:t>
      </w:r>
      <w:r>
        <w:rPr>
          <w:color w:val="373A3C"/>
          <w:sz w:val="18"/>
        </w:rPr>
        <w:t xml:space="preserve">ATLAS, </w:t>
      </w:r>
      <w:r>
        <w:rPr>
          <w:color w:val="373A3C"/>
          <w:sz w:val="18"/>
        </w:rPr>
        <w:t xml:space="preserve">e </w:t>
      </w:r>
      <w:r>
        <w:rPr>
          <w:color w:val="373A3C"/>
          <w:sz w:val="18"/>
        </w:rPr>
        <w:t xml:space="preserve">implementar prácticas sólidas de modelado de amenazas y gestión continua de riesgos para proteger los sistemas de IA a lo largo de su </w:t>
      </w:r>
      <w:r>
        <w:rPr>
          <w:color w:val="373A3C"/>
          <w:w w:val="105"/>
          <w:sz w:val="18"/>
        </w:rPr>
        <w:t>ciclo de vida operativo.</w:t>
      </w:r>
    </w:p>
    <w:p>
      <w:pPr>
        <w:pStyle w:val="BodyText"/>
        <w:spacing w:before="144"/>
      </w:pPr>
    </w:p>
    <w:p>
      <w:pPr>
        <w:pStyle w:val="Heading3"/>
      </w:pPr>
      <w:bookmarkStart w:id="137" w:name="Key Concepts Mastered "/>
      <w:bookmarkEnd w:id="137"/>
      <w:r>
        <w:rPr>
          <w:color w:val="111A25"/>
          <w:sz w:val="26"/>
        </w:rPr>
        <w:t xml:space="preserve">Conceptos </w:t>
      </w:r>
      <w:r>
        <w:rPr>
          <w:color w:val="111A25"/>
          <w:sz w:val="26"/>
        </w:rPr>
        <w:t xml:space="preserve">clave </w:t>
      </w:r>
      <w:r>
        <w:rPr>
          <w:color w:val="111A25"/>
          <w:spacing w:val="-2"/>
          <w:sz w:val="26"/>
        </w:rPr>
        <w:t>dominados</w:t>
      </w:r>
    </w:p>
    <w:p>
      <w:pPr>
        <w:pStyle w:val="Heading6"/>
        <w:spacing w:before="306"/>
      </w:pPr>
      <w:r>
        <w:rPr>
          <w:color w:val="373A3C"/>
          <w:spacing w:val="-2"/>
          <w:w w:val="105"/>
          <w:sz w:val="18"/>
        </w:rPr>
        <w:t xml:space="preserve">Dominio </w:t>
      </w:r>
      <w:r>
        <w:rPr>
          <w:color w:val="373A3C"/>
          <w:spacing w:val="-2"/>
          <w:w w:val="105"/>
          <w:sz w:val="18"/>
        </w:rPr>
        <w:t xml:space="preserve">del ciclo </w:t>
      </w:r>
      <w:r>
        <w:rPr>
          <w:color w:val="373A3C"/>
          <w:spacing w:val="-2"/>
          <w:w w:val="105"/>
          <w:sz w:val="18"/>
        </w:rPr>
        <w:t xml:space="preserve">de vida </w:t>
      </w:r>
      <w:r>
        <w:rPr>
          <w:color w:val="373A3C"/>
          <w:spacing w:val="-2"/>
          <w:w w:val="105"/>
          <w:sz w:val="18"/>
        </w:rPr>
        <w:t xml:space="preserve">del desarrollo </w:t>
      </w:r>
      <w:r>
        <w:rPr>
          <w:color w:val="373A3C"/>
          <w:spacing w:val="-2"/>
          <w:w w:val="105"/>
          <w:sz w:val="18"/>
        </w:rPr>
        <w:t xml:space="preserve">de modelos </w:t>
      </w:r>
      <w:r>
        <w:rPr>
          <w:color w:val="373A3C"/>
          <w:spacing w:val="-2"/>
          <w:w w:val="105"/>
          <w:sz w:val="18"/>
        </w:rPr>
        <w:t>de IA</w:t>
      </w:r>
    </w:p>
    <w:p>
      <w:pPr>
        <w:pStyle w:val="BodyText"/>
        <w:spacing w:before="55"/>
        <w:rPr>
          <w:b/>
        </w:rPr>
      </w:pPr>
    </w:p>
    <w:p>
      <w:pPr>
        <w:pStyle w:val="BodyText"/>
        <w:spacing w:line="280" w:lineRule="auto"/>
        <w:ind w:left="1440" w:right="1456"/>
      </w:pPr>
      <w:r>
        <w:rPr>
          <w:color w:val="373A3C"/>
          <w:sz w:val="18"/>
        </w:rPr>
        <w:t xml:space="preserve">Has explorado las fases críticas del desarrollo de la IA: definición del problema, recopilación de datos, preprocesamiento, análisis exploratorio de datos, selección de modelos, entrenamiento, evaluación, implementación, monitoreo, y documentación </w:t>
      </w:r>
      <w:r>
        <w:rPr>
          <w:color w:val="373A3C"/>
          <w:sz w:val="18"/>
        </w:rPr>
        <w:t xml:space="preserve">y </w:t>
      </w:r>
      <w:r>
        <w:rPr>
          <w:color w:val="373A3C"/>
          <w:sz w:val="18"/>
        </w:rPr>
        <w:t xml:space="preserve">gobernanza. </w:t>
      </w:r>
      <w:r>
        <w:rPr>
          <w:color w:val="373A3C"/>
          <w:sz w:val="18"/>
        </w:rPr>
        <w:t xml:space="preserve">Has aprendido </w:t>
      </w:r>
      <w:r>
        <w:rPr>
          <w:color w:val="373A3C"/>
          <w:sz w:val="18"/>
        </w:rPr>
        <w:t xml:space="preserve">cómo </w:t>
      </w:r>
      <w:r>
        <w:rPr>
          <w:color w:val="373A3C"/>
          <w:sz w:val="18"/>
        </w:rPr>
        <w:t xml:space="preserve">cada </w:t>
      </w:r>
      <w:r>
        <w:rPr>
          <w:color w:val="373A3C"/>
          <w:sz w:val="18"/>
        </w:rPr>
        <w:t xml:space="preserve">fase </w:t>
      </w:r>
      <w:r>
        <w:rPr>
          <w:color w:val="373A3C"/>
          <w:sz w:val="18"/>
        </w:rPr>
        <w:t xml:space="preserve">genera </w:t>
      </w:r>
      <w:r>
        <w:rPr>
          <w:color w:val="373A3C"/>
          <w:sz w:val="18"/>
        </w:rPr>
        <w:t xml:space="preserve">perfiles </w:t>
      </w:r>
      <w:r>
        <w:rPr>
          <w:color w:val="373A3C"/>
          <w:sz w:val="18"/>
        </w:rPr>
        <w:t xml:space="preserve">de riesgo </w:t>
      </w:r>
      <w:r>
        <w:rPr>
          <w:color w:val="373A3C"/>
          <w:sz w:val="18"/>
        </w:rPr>
        <w:t xml:space="preserve">y </w:t>
      </w:r>
      <w:r>
        <w:rPr>
          <w:color w:val="373A3C"/>
          <w:sz w:val="18"/>
        </w:rPr>
        <w:t xml:space="preserve">puntos de vulnerabilidad </w:t>
      </w:r>
      <w:r>
        <w:rPr>
          <w:color w:val="373A3C"/>
          <w:sz w:val="18"/>
        </w:rPr>
        <w:t>únicos</w:t>
      </w:r>
      <w:r>
        <w:rPr>
          <w:color w:val="373A3C"/>
          <w:sz w:val="18"/>
        </w:rPr>
        <w:t xml:space="preserve">, desde garantizar que la IA sea la solución adecuada durante la definición del problema hasta implementar </w:t>
      </w:r>
      <w:r>
        <w:rPr>
          <w:color w:val="373A3C"/>
          <w:spacing w:val="-2"/>
          <w:w w:val="105"/>
          <w:sz w:val="18"/>
        </w:rPr>
        <w:t>un monitoreo</w:t>
      </w:r>
      <w:r>
        <w:rPr>
          <w:color w:val="373A3C"/>
          <w:sz w:val="18"/>
        </w:rPr>
        <w:t xml:space="preserve"> continuo </w:t>
      </w:r>
      <w:r>
        <w:rPr>
          <w:color w:val="373A3C"/>
          <w:spacing w:val="-2"/>
          <w:w w:val="105"/>
          <w:sz w:val="18"/>
        </w:rPr>
        <w:t xml:space="preserve">de </w:t>
      </w:r>
      <w:r>
        <w:rPr>
          <w:color w:val="373A3C"/>
          <w:spacing w:val="-2"/>
          <w:w w:val="105"/>
          <w:sz w:val="18"/>
        </w:rPr>
        <w:t xml:space="preserve">la deriva </w:t>
      </w:r>
      <w:r>
        <w:rPr>
          <w:color w:val="373A3C"/>
          <w:spacing w:val="-2"/>
          <w:w w:val="105"/>
          <w:sz w:val="18"/>
        </w:rPr>
        <w:t xml:space="preserve">de datos </w:t>
      </w:r>
      <w:r>
        <w:rPr>
          <w:color w:val="373A3C"/>
          <w:spacing w:val="-2"/>
          <w:w w:val="105"/>
          <w:sz w:val="18"/>
        </w:rPr>
        <w:t xml:space="preserve">y </w:t>
      </w:r>
      <w:r>
        <w:rPr>
          <w:color w:val="373A3C"/>
          <w:spacing w:val="-2"/>
          <w:w w:val="105"/>
          <w:sz w:val="18"/>
        </w:rPr>
        <w:t xml:space="preserve">la deriva </w:t>
      </w:r>
      <w:r>
        <w:rPr>
          <w:color w:val="373A3C"/>
          <w:spacing w:val="-2"/>
          <w:w w:val="105"/>
          <w:sz w:val="18"/>
        </w:rPr>
        <w:t xml:space="preserve">conceptual </w:t>
      </w:r>
      <w:r>
        <w:rPr>
          <w:color w:val="373A3C"/>
          <w:spacing w:val="-2"/>
          <w:w w:val="105"/>
          <w:sz w:val="18"/>
        </w:rPr>
        <w:t xml:space="preserve">en </w:t>
      </w:r>
      <w:r>
        <w:rPr>
          <w:color w:val="373A3C"/>
          <w:spacing w:val="-2"/>
          <w:w w:val="105"/>
          <w:sz w:val="18"/>
        </w:rPr>
        <w:t xml:space="preserve">producción. </w:t>
      </w:r>
      <w:r>
        <w:rPr>
          <w:color w:val="373A3C"/>
          <w:spacing w:val="-2"/>
          <w:w w:val="105"/>
          <w:sz w:val="18"/>
        </w:rPr>
        <w:t xml:space="preserve">Ahora </w:t>
      </w:r>
      <w:r>
        <w:rPr>
          <w:color w:val="373A3C"/>
          <w:spacing w:val="-2"/>
          <w:w w:val="105"/>
          <w:sz w:val="18"/>
        </w:rPr>
        <w:t xml:space="preserve">comprendes </w:t>
      </w:r>
      <w:r>
        <w:rPr>
          <w:color w:val="373A3C"/>
          <w:spacing w:val="-2"/>
          <w:w w:val="105"/>
          <w:sz w:val="18"/>
        </w:rPr>
        <w:t xml:space="preserve">cómo </w:t>
      </w:r>
      <w:r>
        <w:rPr>
          <w:color w:val="373A3C"/>
          <w:spacing w:val="-2"/>
          <w:w w:val="105"/>
          <w:sz w:val="18"/>
        </w:rPr>
        <w:t xml:space="preserve">una documentación </w:t>
      </w:r>
      <w:r>
        <w:rPr>
          <w:color w:val="373A3C"/>
          <w:spacing w:val="-2"/>
          <w:w w:val="105"/>
          <w:sz w:val="18"/>
        </w:rPr>
        <w:t xml:space="preserve">y </w:t>
      </w:r>
      <w:r>
        <w:rPr>
          <w:color w:val="373A3C"/>
          <w:spacing w:val="-2"/>
          <w:w w:val="105"/>
          <w:sz w:val="18"/>
        </w:rPr>
        <w:t xml:space="preserve">una gobernanza </w:t>
      </w:r>
      <w:r>
        <w:rPr>
          <w:color w:val="373A3C"/>
          <w:spacing w:val="-2"/>
          <w:w w:val="105"/>
          <w:sz w:val="18"/>
        </w:rPr>
        <w:t xml:space="preserve">exhaustivas </w:t>
      </w:r>
      <w:r>
        <w:rPr>
          <w:color w:val="373A3C"/>
          <w:spacing w:val="-2"/>
          <w:w w:val="105"/>
          <w:sz w:val="18"/>
        </w:rPr>
        <w:t xml:space="preserve">transforman </w:t>
      </w:r>
      <w:r>
        <w:rPr>
          <w:color w:val="373A3C"/>
          <w:spacing w:val="-2"/>
          <w:w w:val="105"/>
          <w:sz w:val="18"/>
        </w:rPr>
        <w:t xml:space="preserve">los proyectos </w:t>
      </w:r>
      <w:r>
        <w:rPr>
          <w:color w:val="373A3C"/>
          <w:spacing w:val="-2"/>
          <w:w w:val="105"/>
          <w:sz w:val="18"/>
        </w:rPr>
        <w:t xml:space="preserve">de aprendizaje automático </w:t>
      </w:r>
      <w:r>
        <w:rPr>
          <w:color w:val="373A3C"/>
          <w:spacing w:val="-2"/>
          <w:w w:val="105"/>
          <w:sz w:val="18"/>
        </w:rPr>
        <w:t xml:space="preserve">de </w:t>
      </w:r>
      <w:r>
        <w:rPr>
          <w:color w:val="373A3C"/>
          <w:spacing w:val="-2"/>
          <w:w w:val="105"/>
          <w:sz w:val="18"/>
        </w:rPr>
        <w:t xml:space="preserve">prototipos </w:t>
      </w:r>
      <w:r>
        <w:rPr>
          <w:color w:val="373A3C"/>
          <w:spacing w:val="-2"/>
          <w:w w:val="105"/>
          <w:sz w:val="18"/>
        </w:rPr>
        <w:t xml:space="preserve">experimentales </w:t>
      </w:r>
      <w:r>
        <w:rPr>
          <w:color w:val="373A3C"/>
          <w:spacing w:val="-2"/>
          <w:w w:val="105"/>
          <w:sz w:val="18"/>
        </w:rPr>
        <w:t xml:space="preserve">en </w:t>
      </w:r>
      <w:r>
        <w:rPr>
          <w:color w:val="373A3C"/>
          <w:w w:val="105"/>
          <w:sz w:val="18"/>
        </w:rPr>
        <w:t xml:space="preserve">sistemas </w:t>
      </w:r>
      <w:r>
        <w:rPr>
          <w:color w:val="373A3C"/>
          <w:spacing w:val="-2"/>
          <w:w w:val="105"/>
          <w:sz w:val="18"/>
        </w:rPr>
        <w:t xml:space="preserve">profesionales y </w:t>
      </w:r>
      <w:r>
        <w:rPr>
          <w:color w:val="373A3C"/>
          <w:w w:val="105"/>
          <w:sz w:val="18"/>
        </w:rPr>
        <w:t>auditables</w:t>
      </w:r>
      <w:r>
        <w:rPr>
          <w:color w:val="373A3C"/>
          <w:w w:val="105"/>
          <w:sz w:val="18"/>
        </w:rPr>
        <w:t>.</w:t>
      </w:r>
    </w:p>
    <w:p>
      <w:pPr>
        <w:pStyle w:val="BodyText"/>
        <w:spacing w:before="16"/>
      </w:pPr>
    </w:p>
    <w:p>
      <w:pPr>
        <w:pStyle w:val="Heading6"/>
        <w:spacing w:before="1"/>
      </w:pPr>
      <w:r>
        <w:rPr>
          <w:color w:val="373A3C"/>
          <w:sz w:val="18"/>
        </w:rPr>
        <w:t xml:space="preserve">Análisis </w:t>
      </w:r>
      <w:r>
        <w:rPr>
          <w:color w:val="373A3C"/>
          <w:sz w:val="18"/>
        </w:rPr>
        <w:t xml:space="preserve">y </w:t>
      </w:r>
      <w:r>
        <w:rPr>
          <w:color w:val="373A3C"/>
          <w:spacing w:val="-2"/>
          <w:sz w:val="18"/>
        </w:rPr>
        <w:t xml:space="preserve">clasificación de </w:t>
      </w:r>
      <w:r>
        <w:rPr>
          <w:color w:val="373A3C"/>
          <w:sz w:val="18"/>
        </w:rPr>
        <w:t xml:space="preserve">amenazas </w:t>
      </w:r>
      <w:r>
        <w:rPr>
          <w:color w:val="373A3C"/>
          <w:sz w:val="18"/>
        </w:rPr>
        <w:t>específicas de la IA</w:t>
      </w:r>
    </w:p>
    <w:p>
      <w:pPr>
        <w:pStyle w:val="BodyText"/>
        <w:spacing w:before="49"/>
        <w:rPr>
          <w:b/>
        </w:rPr>
      </w:pPr>
    </w:p>
    <w:p>
      <w:pPr>
        <w:pStyle w:val="BodyText"/>
        <w:spacing w:before="1" w:line="280" w:lineRule="auto"/>
        <w:ind w:left="1440" w:right="1560"/>
      </w:pPr>
      <w:r>
        <w:rPr>
          <w:color w:val="373A3C"/>
          <w:sz w:val="18"/>
        </w:rPr>
        <w:t xml:space="preserve">Has aprendido </w:t>
      </w:r>
      <w:r>
        <w:rPr>
          <w:color w:val="373A3C"/>
          <w:sz w:val="18"/>
        </w:rPr>
        <w:t xml:space="preserve">a </w:t>
      </w:r>
      <w:r>
        <w:rPr>
          <w:color w:val="373A3C"/>
          <w:sz w:val="18"/>
        </w:rPr>
        <w:t xml:space="preserve">identificar </w:t>
      </w:r>
      <w:r>
        <w:rPr>
          <w:color w:val="373A3C"/>
          <w:sz w:val="18"/>
        </w:rPr>
        <w:t xml:space="preserve">y </w:t>
      </w:r>
      <w:r>
        <w:rPr>
          <w:color w:val="373A3C"/>
          <w:sz w:val="18"/>
        </w:rPr>
        <w:t xml:space="preserve">analizar </w:t>
      </w:r>
      <w:r>
        <w:rPr>
          <w:color w:val="373A3C"/>
          <w:sz w:val="18"/>
        </w:rPr>
        <w:t xml:space="preserve">vectores </w:t>
      </w:r>
      <w:r>
        <w:rPr>
          <w:color w:val="373A3C"/>
          <w:sz w:val="18"/>
        </w:rPr>
        <w:t xml:space="preserve">de ataque </w:t>
      </w:r>
      <w:r>
        <w:rPr>
          <w:color w:val="373A3C"/>
          <w:sz w:val="18"/>
        </w:rPr>
        <w:t xml:space="preserve">sofisticados </w:t>
      </w:r>
      <w:r>
        <w:rPr>
          <w:color w:val="373A3C"/>
          <w:sz w:val="18"/>
        </w:rPr>
        <w:t xml:space="preserve">propios </w:t>
      </w:r>
      <w:r>
        <w:rPr>
          <w:color w:val="373A3C"/>
          <w:sz w:val="18"/>
        </w:rPr>
        <w:t xml:space="preserve">de </w:t>
      </w:r>
      <w:r>
        <w:rPr>
          <w:color w:val="373A3C"/>
          <w:sz w:val="18"/>
        </w:rPr>
        <w:t xml:space="preserve">los sistemas </w:t>
      </w:r>
      <w:r>
        <w:rPr>
          <w:color w:val="373A3C"/>
          <w:sz w:val="18"/>
        </w:rPr>
        <w:t>de IA</w:t>
      </w:r>
      <w:r>
        <w:rPr>
          <w:color w:val="373A3C"/>
          <w:sz w:val="18"/>
        </w:rPr>
        <w:t xml:space="preserve">. </w:t>
      </w:r>
      <w:r>
        <w:rPr>
          <w:color w:val="373A3C"/>
          <w:sz w:val="18"/>
        </w:rPr>
        <w:t xml:space="preserve">También has aprendido sobre los ataques de envenenamiento de datos (incluidos el «label flipping», los ataques de puerta trasera y el envenenamiento de etiquetas limpias), las técnicas de manipulación de modelos (inyección de puertas traseras, perturbación de pesos y bombas lógicas), </w:t>
      </w:r>
      <w:r>
        <w:rPr>
          <w:color w:val="373A3C"/>
          <w:spacing w:val="-2"/>
          <w:w w:val="105"/>
          <w:sz w:val="18"/>
        </w:rPr>
        <w:t xml:space="preserve">los ataques </w:t>
      </w:r>
      <w:r>
        <w:rPr>
          <w:color w:val="373A3C"/>
          <w:spacing w:val="-2"/>
          <w:w w:val="105"/>
          <w:sz w:val="18"/>
        </w:rPr>
        <w:t xml:space="preserve">de evasión </w:t>
      </w:r>
      <w:r>
        <w:rPr>
          <w:color w:val="373A3C"/>
          <w:spacing w:val="-2"/>
          <w:w w:val="105"/>
          <w:sz w:val="18"/>
        </w:rPr>
        <w:t xml:space="preserve">mediante </w:t>
      </w:r>
      <w:r>
        <w:rPr>
          <w:color w:val="373A3C"/>
          <w:spacing w:val="-2"/>
          <w:w w:val="105"/>
          <w:sz w:val="18"/>
        </w:rPr>
        <w:t xml:space="preserve">ejemplos </w:t>
      </w:r>
      <w:r>
        <w:rPr>
          <w:color w:val="373A3C"/>
          <w:spacing w:val="-2"/>
          <w:w w:val="105"/>
          <w:sz w:val="18"/>
        </w:rPr>
        <w:t>adversarios</w:t>
      </w:r>
      <w:r>
        <w:rPr>
          <w:color w:val="373A3C"/>
          <w:spacing w:val="-2"/>
          <w:w w:val="105"/>
          <w:sz w:val="18"/>
        </w:rPr>
        <w:t xml:space="preserve">, </w:t>
      </w:r>
      <w:r>
        <w:rPr>
          <w:color w:val="373A3C"/>
          <w:spacing w:val="-2"/>
          <w:w w:val="105"/>
          <w:sz w:val="18"/>
        </w:rPr>
        <w:t xml:space="preserve">la extracción </w:t>
      </w:r>
      <w:r>
        <w:rPr>
          <w:color w:val="373A3C"/>
          <w:spacing w:val="-2"/>
          <w:w w:val="105"/>
          <w:sz w:val="18"/>
        </w:rPr>
        <w:t xml:space="preserve">de modelos </w:t>
      </w:r>
      <w:r>
        <w:rPr>
          <w:color w:val="373A3C"/>
          <w:spacing w:val="-2"/>
          <w:w w:val="105"/>
          <w:sz w:val="18"/>
        </w:rPr>
        <w:t xml:space="preserve">para </w:t>
      </w:r>
      <w:r>
        <w:rPr>
          <w:color w:val="373A3C"/>
          <w:spacing w:val="-2"/>
          <w:w w:val="105"/>
          <w:sz w:val="18"/>
        </w:rPr>
        <w:t xml:space="preserve">el robo </w:t>
      </w:r>
      <w:r>
        <w:rPr>
          <w:color w:val="373A3C"/>
          <w:spacing w:val="-2"/>
          <w:w w:val="105"/>
          <w:sz w:val="18"/>
        </w:rPr>
        <w:t xml:space="preserve">de propiedad </w:t>
      </w:r>
      <w:r>
        <w:rPr>
          <w:color w:val="373A3C"/>
          <w:spacing w:val="-2"/>
          <w:w w:val="105"/>
          <w:sz w:val="18"/>
        </w:rPr>
        <w:t xml:space="preserve">intelectual </w:t>
      </w:r>
      <w:r>
        <w:rPr>
          <w:color w:val="373A3C"/>
          <w:spacing w:val="-2"/>
          <w:w w:val="105"/>
          <w:sz w:val="18"/>
        </w:rPr>
        <w:t xml:space="preserve">y </w:t>
      </w:r>
      <w:r>
        <w:rPr>
          <w:color w:val="373A3C"/>
          <w:sz w:val="18"/>
        </w:rPr>
        <w:t xml:space="preserve">los ataques de inferencia de pertenencia que amenazan la privacidad. Ahora entiendes cómo estas amenazas operan </w:t>
      </w:r>
      <w:r>
        <w:rPr>
          <w:color w:val="373A3C"/>
          <w:spacing w:val="-2"/>
          <w:w w:val="105"/>
          <w:sz w:val="18"/>
        </w:rPr>
        <w:t xml:space="preserve">de manera diferente </w:t>
      </w:r>
      <w:r>
        <w:rPr>
          <w:color w:val="373A3C"/>
          <w:spacing w:val="-2"/>
          <w:w w:val="105"/>
          <w:sz w:val="18"/>
        </w:rPr>
        <w:t xml:space="preserve">a </w:t>
      </w:r>
      <w:r>
        <w:rPr>
          <w:color w:val="373A3C"/>
          <w:spacing w:val="-2"/>
          <w:w w:val="105"/>
          <w:sz w:val="18"/>
        </w:rPr>
        <w:t xml:space="preserve">las amenazas </w:t>
      </w:r>
      <w:r>
        <w:rPr>
          <w:color w:val="373A3C"/>
          <w:spacing w:val="-2"/>
          <w:w w:val="105"/>
          <w:sz w:val="18"/>
        </w:rPr>
        <w:t xml:space="preserve">tradicionales </w:t>
      </w:r>
      <w:r>
        <w:rPr>
          <w:color w:val="373A3C"/>
          <w:spacing w:val="-2"/>
          <w:w w:val="105"/>
          <w:sz w:val="18"/>
        </w:rPr>
        <w:t xml:space="preserve">de ciberseguridad </w:t>
      </w:r>
      <w:r>
        <w:rPr>
          <w:color w:val="373A3C"/>
          <w:spacing w:val="-2"/>
          <w:w w:val="105"/>
          <w:sz w:val="18"/>
        </w:rPr>
        <w:t xml:space="preserve">y </w:t>
      </w:r>
      <w:r>
        <w:rPr>
          <w:color w:val="373A3C"/>
          <w:spacing w:val="-2"/>
          <w:w w:val="105"/>
          <w:sz w:val="18"/>
        </w:rPr>
        <w:t xml:space="preserve">requieren </w:t>
      </w:r>
      <w:r>
        <w:rPr>
          <w:color w:val="373A3C"/>
          <w:spacing w:val="-2"/>
          <w:w w:val="105"/>
          <w:sz w:val="18"/>
        </w:rPr>
        <w:t xml:space="preserve">estrategias </w:t>
      </w:r>
      <w:r>
        <w:rPr>
          <w:color w:val="373A3C"/>
          <w:spacing w:val="-2"/>
          <w:w w:val="105"/>
          <w:sz w:val="18"/>
        </w:rPr>
        <w:t xml:space="preserve">defensivas </w:t>
      </w:r>
      <w:r>
        <w:rPr>
          <w:color w:val="373A3C"/>
          <w:spacing w:val="-2"/>
          <w:w w:val="105"/>
          <w:sz w:val="18"/>
        </w:rPr>
        <w:t>especializadas</w:t>
      </w:r>
      <w:r>
        <w:rPr>
          <w:color w:val="373A3C"/>
          <w:spacing w:val="-2"/>
          <w:w w:val="105"/>
          <w:sz w:val="18"/>
        </w:rPr>
        <w:t>.</w:t>
      </w:r>
    </w:p>
    <w:p>
      <w:pPr>
        <w:pStyle w:val="BodyText"/>
        <w:spacing w:before="15"/>
      </w:pPr>
    </w:p>
    <w:p>
      <w:pPr>
        <w:pStyle w:val="Heading6"/>
      </w:pPr>
      <w:r>
        <w:rPr>
          <w:color w:val="373A3C"/>
          <w:sz w:val="18"/>
        </w:rPr>
        <w:t xml:space="preserve">Marcos </w:t>
      </w:r>
      <w:r>
        <w:rPr>
          <w:color w:val="373A3C"/>
          <w:sz w:val="18"/>
        </w:rPr>
        <w:t xml:space="preserve">de evaluación de </w:t>
      </w:r>
      <w:r>
        <w:rPr>
          <w:color w:val="373A3C"/>
          <w:sz w:val="18"/>
        </w:rPr>
        <w:t xml:space="preserve">riesgos </w:t>
      </w:r>
      <w:r>
        <w:rPr>
          <w:color w:val="373A3C"/>
          <w:sz w:val="18"/>
        </w:rPr>
        <w:t xml:space="preserve">e </w:t>
      </w:r>
      <w:r>
        <w:rPr>
          <w:color w:val="373A3C"/>
          <w:spacing w:val="-2"/>
          <w:sz w:val="18"/>
        </w:rPr>
        <w:t>implementación</w:t>
      </w:r>
    </w:p>
    <w:p>
      <w:pPr>
        <w:pStyle w:val="BodyText"/>
        <w:spacing w:before="50"/>
        <w:rPr>
          <w:b/>
        </w:rPr>
      </w:pPr>
    </w:p>
    <w:p>
      <w:pPr>
        <w:pStyle w:val="BodyText"/>
        <w:spacing w:line="280" w:lineRule="auto"/>
        <w:ind w:left="1440" w:right="1456"/>
      </w:pPr>
      <w:r>
        <w:rPr>
          <w:color w:val="373A3C"/>
          <w:sz w:val="18"/>
        </w:rPr>
        <w:t xml:space="preserve">Has analizado </w:t>
      </w:r>
      <w:r>
        <w:rPr>
          <w:color w:val="373A3C"/>
          <w:sz w:val="18"/>
        </w:rPr>
        <w:t xml:space="preserve">tres </w:t>
      </w:r>
      <w:r>
        <w:rPr>
          <w:color w:val="373A3C"/>
          <w:sz w:val="18"/>
        </w:rPr>
        <w:t xml:space="preserve">marcos </w:t>
      </w:r>
      <w:r>
        <w:rPr>
          <w:color w:val="373A3C"/>
          <w:sz w:val="18"/>
        </w:rPr>
        <w:t xml:space="preserve">principales </w:t>
      </w:r>
      <w:r>
        <w:rPr>
          <w:color w:val="373A3C"/>
          <w:sz w:val="18"/>
        </w:rPr>
        <w:t xml:space="preserve">del sector </w:t>
      </w:r>
      <w:r>
        <w:rPr>
          <w:color w:val="373A3C"/>
          <w:sz w:val="18"/>
        </w:rPr>
        <w:t xml:space="preserve">para </w:t>
      </w:r>
      <w:r>
        <w:rPr>
          <w:color w:val="373A3C"/>
          <w:sz w:val="18"/>
        </w:rPr>
        <w:t xml:space="preserve">la gestión </w:t>
      </w:r>
      <w:r>
        <w:rPr>
          <w:color w:val="373A3C"/>
          <w:sz w:val="18"/>
        </w:rPr>
        <w:t xml:space="preserve">de riesgos </w:t>
      </w:r>
      <w:r>
        <w:rPr>
          <w:color w:val="373A3C"/>
          <w:sz w:val="18"/>
        </w:rPr>
        <w:t>de la IA</w:t>
      </w:r>
      <w:r>
        <w:rPr>
          <w:color w:val="373A3C"/>
          <w:sz w:val="18"/>
        </w:rPr>
        <w:t xml:space="preserve">. </w:t>
      </w:r>
      <w:r>
        <w:rPr>
          <w:color w:val="373A3C"/>
          <w:sz w:val="18"/>
        </w:rPr>
        <w:t xml:space="preserve">Con </w:t>
      </w:r>
      <w:r>
        <w:rPr>
          <w:color w:val="373A3C"/>
          <w:sz w:val="18"/>
        </w:rPr>
        <w:t xml:space="preserve">el RMF </w:t>
      </w:r>
      <w:r>
        <w:rPr>
          <w:color w:val="373A3C"/>
          <w:sz w:val="18"/>
        </w:rPr>
        <w:t xml:space="preserve">de IA </w:t>
      </w:r>
      <w:r>
        <w:rPr>
          <w:color w:val="373A3C"/>
          <w:sz w:val="18"/>
        </w:rPr>
        <w:t>del NIST</w:t>
      </w:r>
      <w:r>
        <w:rPr>
          <w:color w:val="373A3C"/>
          <w:sz w:val="18"/>
        </w:rPr>
        <w:t xml:space="preserve">, </w:t>
      </w:r>
      <w:r>
        <w:rPr>
          <w:color w:val="373A3C"/>
          <w:sz w:val="18"/>
        </w:rPr>
        <w:t xml:space="preserve">has </w:t>
      </w:r>
      <w:r>
        <w:rPr>
          <w:color w:val="373A3C"/>
          <w:sz w:val="18"/>
        </w:rPr>
        <w:t xml:space="preserve">aprendido las cuatro funciones básicas (GOVERN, MAP, MEASURE, MANAGE) y cómo establecer una cultura de riesgo en toda la organización, definir el contexto y las partes interesadas, evaluar las características de fiabilidad e implementar un monitoreo continuo. Exploraste las normas ISO/IEC, incluidas </w:t>
      </w:r>
      <w:r>
        <w:rPr>
          <w:color w:val="373A3C"/>
          <w:spacing w:val="-2"/>
          <w:w w:val="105"/>
          <w:sz w:val="18"/>
        </w:rPr>
        <w:t>las directrices</w:t>
      </w:r>
      <w:r>
        <w:rPr>
          <w:color w:val="373A3C"/>
          <w:sz w:val="18"/>
        </w:rPr>
        <w:t xml:space="preserve"> de gestión de riesgos específicas para la IA </w:t>
      </w:r>
      <w:r>
        <w:rPr>
          <w:color w:val="373A3C"/>
          <w:spacing w:val="-2"/>
          <w:w w:val="105"/>
          <w:sz w:val="18"/>
        </w:rPr>
        <w:t xml:space="preserve">(23894:2023) </w:t>
      </w:r>
      <w:r>
        <w:rPr>
          <w:color w:val="373A3C"/>
          <w:spacing w:val="-2"/>
          <w:w w:val="105"/>
          <w:sz w:val="18"/>
        </w:rPr>
        <w:t xml:space="preserve">y </w:t>
      </w:r>
      <w:r>
        <w:rPr>
          <w:color w:val="373A3C"/>
          <w:spacing w:val="-2"/>
          <w:w w:val="105"/>
          <w:sz w:val="18"/>
        </w:rPr>
        <w:t xml:space="preserve">la </w:t>
      </w:r>
      <w:r>
        <w:rPr>
          <w:color w:val="373A3C"/>
          <w:spacing w:val="-2"/>
          <w:w w:val="105"/>
          <w:sz w:val="18"/>
        </w:rPr>
        <w:t xml:space="preserve">primera </w:t>
      </w:r>
      <w:r>
        <w:rPr>
          <w:color w:val="373A3C"/>
          <w:spacing w:val="-2"/>
          <w:w w:val="105"/>
          <w:sz w:val="18"/>
        </w:rPr>
        <w:t xml:space="preserve">norma </w:t>
      </w:r>
      <w:r>
        <w:rPr>
          <w:color w:val="373A3C"/>
          <w:spacing w:val="-2"/>
          <w:w w:val="105"/>
          <w:sz w:val="18"/>
        </w:rPr>
        <w:t xml:space="preserve">certificable </w:t>
      </w:r>
      <w:r>
        <w:rPr>
          <w:color w:val="373A3C"/>
          <w:spacing w:val="-2"/>
          <w:w w:val="105"/>
          <w:sz w:val="18"/>
        </w:rPr>
        <w:t xml:space="preserve">de sistemas </w:t>
      </w:r>
      <w:r>
        <w:rPr>
          <w:color w:val="373A3C"/>
          <w:spacing w:val="-2"/>
          <w:w w:val="105"/>
          <w:sz w:val="18"/>
        </w:rPr>
        <w:t xml:space="preserve">de gestión </w:t>
      </w:r>
      <w:r>
        <w:rPr>
          <w:color w:val="373A3C"/>
          <w:spacing w:val="-2"/>
          <w:w w:val="105"/>
          <w:sz w:val="18"/>
        </w:rPr>
        <w:t xml:space="preserve">de IA </w:t>
      </w:r>
      <w:r>
        <w:rPr>
          <w:color w:val="373A3C"/>
          <w:spacing w:val="-2"/>
          <w:w w:val="105"/>
          <w:sz w:val="18"/>
        </w:rPr>
        <w:t xml:space="preserve">(42001:2023). </w:t>
      </w:r>
      <w:r>
        <w:rPr>
          <w:color w:val="373A3C"/>
          <w:spacing w:val="-2"/>
          <w:w w:val="105"/>
          <w:sz w:val="18"/>
        </w:rPr>
        <w:t xml:space="preserve">Por último, </w:t>
      </w:r>
      <w:r>
        <w:rPr>
          <w:color w:val="373A3C"/>
          <w:sz w:val="18"/>
        </w:rPr>
        <w:t xml:space="preserve">adquiriste </w:t>
      </w:r>
      <w:r>
        <w:rPr>
          <w:color w:val="373A3C"/>
          <w:sz w:val="18"/>
        </w:rPr>
        <w:t xml:space="preserve">dominio </w:t>
      </w:r>
      <w:r>
        <w:rPr>
          <w:color w:val="373A3C"/>
          <w:sz w:val="18"/>
        </w:rPr>
        <w:t xml:space="preserve">de </w:t>
      </w:r>
      <w:r>
        <w:rPr>
          <w:color w:val="373A3C"/>
          <w:sz w:val="18"/>
        </w:rPr>
        <w:t xml:space="preserve">MITRE </w:t>
      </w:r>
      <w:r>
        <w:rPr>
          <w:color w:val="373A3C"/>
          <w:sz w:val="18"/>
        </w:rPr>
        <w:t xml:space="preserve">ATLAS </w:t>
      </w:r>
      <w:r>
        <w:rPr>
          <w:color w:val="373A3C"/>
          <w:sz w:val="18"/>
        </w:rPr>
        <w:t xml:space="preserve">como </w:t>
      </w:r>
      <w:r>
        <w:rPr>
          <w:color w:val="373A3C"/>
          <w:sz w:val="18"/>
        </w:rPr>
        <w:t xml:space="preserve">medio </w:t>
      </w:r>
      <w:r>
        <w:rPr>
          <w:color w:val="373A3C"/>
          <w:sz w:val="18"/>
        </w:rPr>
        <w:t xml:space="preserve">para </w:t>
      </w:r>
      <w:r>
        <w:rPr>
          <w:color w:val="373A3C"/>
          <w:sz w:val="18"/>
        </w:rPr>
        <w:t xml:space="preserve">comprender </w:t>
      </w:r>
      <w:r>
        <w:rPr>
          <w:color w:val="373A3C"/>
          <w:sz w:val="18"/>
        </w:rPr>
        <w:t xml:space="preserve">los panoramas </w:t>
      </w:r>
      <w:r>
        <w:rPr>
          <w:color w:val="373A3C"/>
          <w:sz w:val="18"/>
        </w:rPr>
        <w:t xml:space="preserve">de amenazas </w:t>
      </w:r>
      <w:r>
        <w:rPr>
          <w:color w:val="373A3C"/>
          <w:sz w:val="18"/>
        </w:rPr>
        <w:t xml:space="preserve">adversarias </w:t>
      </w:r>
      <w:r>
        <w:rPr>
          <w:color w:val="373A3C"/>
          <w:sz w:val="18"/>
        </w:rPr>
        <w:t xml:space="preserve">y </w:t>
      </w:r>
      <w:r>
        <w:rPr>
          <w:color w:val="373A3C"/>
          <w:spacing w:val="-2"/>
          <w:w w:val="105"/>
          <w:sz w:val="18"/>
        </w:rPr>
        <w:t xml:space="preserve">desarrollar </w:t>
      </w:r>
      <w:r>
        <w:rPr>
          <w:color w:val="373A3C"/>
          <w:spacing w:val="-2"/>
          <w:w w:val="105"/>
          <w:sz w:val="18"/>
        </w:rPr>
        <w:t xml:space="preserve">estrategias </w:t>
      </w:r>
      <w:r>
        <w:rPr>
          <w:color w:val="373A3C"/>
          <w:spacing w:val="-2"/>
          <w:w w:val="105"/>
          <w:sz w:val="18"/>
        </w:rPr>
        <w:t xml:space="preserve">defensivas </w:t>
      </w:r>
      <w:r>
        <w:rPr>
          <w:color w:val="373A3C"/>
          <w:spacing w:val="-2"/>
          <w:w w:val="105"/>
          <w:sz w:val="18"/>
        </w:rPr>
        <w:t>integrales</w:t>
      </w:r>
      <w:r>
        <w:rPr>
          <w:color w:val="373A3C"/>
          <w:spacing w:val="-2"/>
          <w:w w:val="105"/>
          <w:sz w:val="18"/>
        </w:rPr>
        <w:t>.</w:t>
      </w:r>
    </w:p>
    <w:p>
      <w:pPr>
        <w:pStyle w:val="BodyText"/>
        <w:spacing w:before="16"/>
      </w:pPr>
    </w:p>
    <w:p>
      <w:pPr>
        <w:pStyle w:val="Heading6"/>
        <w:spacing w:before="1"/>
      </w:pPr>
      <w:r>
        <w:rPr>
          <w:color w:val="373A3C"/>
          <w:sz w:val="18"/>
        </w:rPr>
        <w:t xml:space="preserve">Modelado de </w:t>
      </w:r>
      <w:r>
        <w:rPr>
          <w:color w:val="373A3C"/>
          <w:sz w:val="18"/>
        </w:rPr>
        <w:t xml:space="preserve">amenazas </w:t>
      </w:r>
      <w:r>
        <w:rPr>
          <w:color w:val="373A3C"/>
          <w:sz w:val="18"/>
        </w:rPr>
        <w:t xml:space="preserve">y </w:t>
      </w:r>
      <w:r>
        <w:rPr>
          <w:color w:val="373A3C"/>
          <w:spacing w:val="-2"/>
          <w:sz w:val="18"/>
        </w:rPr>
        <w:t xml:space="preserve">planificación de </w:t>
      </w:r>
      <w:r>
        <w:rPr>
          <w:color w:val="373A3C"/>
          <w:sz w:val="18"/>
        </w:rPr>
        <w:t>escenarios</w:t>
      </w:r>
    </w:p>
    <w:p>
      <w:pPr>
        <w:pStyle w:val="BodyText"/>
        <w:spacing w:before="50"/>
        <w:rPr>
          <w:b/>
        </w:rPr>
      </w:pPr>
    </w:p>
    <w:p>
      <w:pPr>
        <w:pStyle w:val="BodyText"/>
        <w:spacing w:line="280" w:lineRule="auto"/>
        <w:ind w:left="1440" w:right="1456"/>
      </w:pPr>
      <w:r>
        <w:rPr>
          <w:color w:val="373A3C"/>
          <w:sz w:val="18"/>
        </w:rPr>
        <w:t xml:space="preserve">Has aprendido a aplicar metodologías sistemáticas de modelado de amenazas, en particular STRIDE adaptado a los sistemas de IA, para identificar de forma proactiva vulnerabilidades relacionadas con la suplantación de identidad, la manipulación, el repudio, la divulgación de información, </w:t>
      </w:r>
      <w:r>
        <w:rPr>
          <w:color w:val="373A3C"/>
          <w:sz w:val="18"/>
        </w:rPr>
        <w:t xml:space="preserve">la denegación </w:t>
      </w:r>
      <w:r>
        <w:rPr>
          <w:color w:val="373A3C"/>
          <w:sz w:val="18"/>
        </w:rPr>
        <w:t xml:space="preserve">de </w:t>
      </w:r>
      <w:r>
        <w:rPr>
          <w:color w:val="373A3C"/>
          <w:sz w:val="18"/>
        </w:rPr>
        <w:t xml:space="preserve">servicio </w:t>
      </w:r>
      <w:r>
        <w:rPr>
          <w:color w:val="373A3C"/>
          <w:sz w:val="18"/>
        </w:rPr>
        <w:t xml:space="preserve">y </w:t>
      </w:r>
      <w:r>
        <w:rPr>
          <w:color w:val="373A3C"/>
          <w:sz w:val="18"/>
        </w:rPr>
        <w:t xml:space="preserve">la elevación </w:t>
      </w:r>
      <w:r>
        <w:rPr>
          <w:color w:val="373A3C"/>
          <w:sz w:val="18"/>
        </w:rPr>
        <w:t xml:space="preserve">de </w:t>
      </w:r>
      <w:r>
        <w:rPr>
          <w:color w:val="373A3C"/>
          <w:sz w:val="18"/>
        </w:rPr>
        <w:t xml:space="preserve">privilegios. </w:t>
      </w:r>
      <w:r>
        <w:rPr>
          <w:color w:val="373A3C"/>
          <w:sz w:val="18"/>
        </w:rPr>
        <w:t xml:space="preserve">Ahora </w:t>
      </w:r>
      <w:r>
        <w:rPr>
          <w:color w:val="373A3C"/>
          <w:sz w:val="18"/>
        </w:rPr>
        <w:t xml:space="preserve">puedes </w:t>
      </w:r>
      <w:r>
        <w:rPr>
          <w:color w:val="373A3C"/>
          <w:sz w:val="18"/>
        </w:rPr>
        <w:t xml:space="preserve">llevar a cabo </w:t>
      </w:r>
      <w:r>
        <w:rPr>
          <w:color w:val="373A3C"/>
          <w:sz w:val="18"/>
        </w:rPr>
        <w:t xml:space="preserve">análisis </w:t>
      </w:r>
      <w:r>
        <w:rPr>
          <w:color w:val="373A3C"/>
          <w:sz w:val="18"/>
        </w:rPr>
        <w:t>de</w:t>
      </w:r>
      <w:r>
        <w:rPr>
          <w:color w:val="373A3C"/>
          <w:sz w:val="18"/>
        </w:rPr>
        <w:t xml:space="preserve"> riesgos </w:t>
      </w:r>
      <w:r>
        <w:rPr>
          <w:color w:val="373A3C"/>
          <w:sz w:val="18"/>
        </w:rPr>
        <w:t>basados en escenarios</w:t>
      </w:r>
      <w:r>
        <w:rPr>
          <w:color w:val="373A3C"/>
          <w:sz w:val="18"/>
        </w:rPr>
        <w:t xml:space="preserve">, </w:t>
      </w:r>
      <w:r>
        <w:rPr>
          <w:color w:val="373A3C"/>
          <w:sz w:val="18"/>
        </w:rPr>
        <w:t xml:space="preserve">que van </w:t>
      </w:r>
      <w:r>
        <w:rPr>
          <w:color w:val="373A3C"/>
          <w:sz w:val="18"/>
        </w:rPr>
        <w:t xml:space="preserve">desde </w:t>
      </w:r>
      <w:r>
        <w:rPr>
          <w:color w:val="373A3C"/>
          <w:sz w:val="18"/>
        </w:rPr>
        <w:t xml:space="preserve">condiciones </w:t>
      </w:r>
      <w:r>
        <w:rPr>
          <w:color w:val="373A3C"/>
          <w:sz w:val="18"/>
        </w:rPr>
        <w:t xml:space="preserve">operativas </w:t>
      </w:r>
      <w:r>
        <w:rPr>
          <w:color w:val="373A3C"/>
          <w:sz w:val="18"/>
        </w:rPr>
        <w:t xml:space="preserve">normales </w:t>
      </w:r>
      <w:r>
        <w:rPr>
          <w:color w:val="373A3C"/>
          <w:sz w:val="18"/>
        </w:rPr>
        <w:t xml:space="preserve">hasta </w:t>
      </w:r>
      <w:r>
        <w:rPr>
          <w:color w:val="373A3C"/>
          <w:sz w:val="18"/>
        </w:rPr>
        <w:t xml:space="preserve">eventos </w:t>
      </w:r>
      <w:r>
        <w:rPr>
          <w:color w:val="373A3C"/>
          <w:sz w:val="18"/>
        </w:rPr>
        <w:t xml:space="preserve">catastróficos </w:t>
      </w:r>
      <w:r>
        <w:rPr>
          <w:color w:val="373A3C"/>
          <w:sz w:val="18"/>
        </w:rPr>
        <w:t>de tipo «cisne negro»</w:t>
      </w:r>
      <w:r>
        <w:rPr>
          <w:color w:val="373A3C"/>
          <w:sz w:val="18"/>
        </w:rPr>
        <w:t xml:space="preserve">, </w:t>
      </w:r>
      <w:r>
        <w:rPr>
          <w:color w:val="373A3C"/>
          <w:sz w:val="18"/>
        </w:rPr>
        <w:t xml:space="preserve">y </w:t>
      </w:r>
      <w:r>
        <w:rPr>
          <w:color w:val="373A3C"/>
          <w:sz w:val="18"/>
        </w:rPr>
        <w:t xml:space="preserve">comprendes </w:t>
      </w:r>
      <w:r>
        <w:rPr>
          <w:color w:val="373A3C"/>
          <w:sz w:val="18"/>
        </w:rPr>
        <w:t>cómo</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560"/>
      </w:pPr>
      <w:r>
        <w:rPr>
          <w:color w:val="373A3C"/>
          <w:sz w:val="18"/>
        </w:rPr>
        <w:t xml:space="preserve">implementar </w:t>
      </w:r>
      <w:r>
        <w:rPr>
          <w:color w:val="373A3C"/>
          <w:sz w:val="18"/>
        </w:rPr>
        <w:t xml:space="preserve">procesos </w:t>
      </w:r>
      <w:r>
        <w:rPr>
          <w:color w:val="373A3C"/>
          <w:sz w:val="18"/>
        </w:rPr>
        <w:t xml:space="preserve">de revisión </w:t>
      </w:r>
      <w:r>
        <w:rPr>
          <w:color w:val="373A3C"/>
          <w:sz w:val="18"/>
        </w:rPr>
        <w:t xml:space="preserve">de riesgos </w:t>
      </w:r>
      <w:r>
        <w:rPr>
          <w:color w:val="373A3C"/>
          <w:sz w:val="18"/>
        </w:rPr>
        <w:t xml:space="preserve">periódicos </w:t>
      </w:r>
      <w:r>
        <w:rPr>
          <w:color w:val="373A3C"/>
          <w:sz w:val="18"/>
        </w:rPr>
        <w:t xml:space="preserve">que </w:t>
      </w:r>
      <w:r>
        <w:rPr>
          <w:color w:val="373A3C"/>
          <w:sz w:val="18"/>
        </w:rPr>
        <w:t xml:space="preserve">garanticen que </w:t>
      </w:r>
      <w:r>
        <w:rPr>
          <w:color w:val="373A3C"/>
          <w:sz w:val="18"/>
        </w:rPr>
        <w:t xml:space="preserve">los sistemas </w:t>
      </w:r>
      <w:r>
        <w:rPr>
          <w:color w:val="373A3C"/>
          <w:sz w:val="18"/>
        </w:rPr>
        <w:t xml:space="preserve">de IA </w:t>
      </w:r>
      <w:r>
        <w:rPr>
          <w:color w:val="373A3C"/>
          <w:sz w:val="18"/>
        </w:rPr>
        <w:t xml:space="preserve">sigan siendo </w:t>
      </w:r>
      <w:r>
        <w:rPr>
          <w:color w:val="373A3C"/>
          <w:sz w:val="18"/>
        </w:rPr>
        <w:t xml:space="preserve">resilientes </w:t>
      </w:r>
      <w:r>
        <w:rPr>
          <w:color w:val="373A3C"/>
          <w:sz w:val="18"/>
        </w:rPr>
        <w:t xml:space="preserve">a medida que </w:t>
      </w:r>
      <w:r>
        <w:rPr>
          <w:color w:val="373A3C"/>
          <w:sz w:val="18"/>
        </w:rPr>
        <w:t xml:space="preserve">las amenazas </w:t>
      </w:r>
      <w:r>
        <w:rPr>
          <w:color w:val="373A3C"/>
          <w:sz w:val="18"/>
        </w:rPr>
        <w:t xml:space="preserve">evolucionan </w:t>
      </w:r>
      <w:r>
        <w:rPr>
          <w:color w:val="373A3C"/>
          <w:sz w:val="18"/>
        </w:rPr>
        <w:t>y surgen nuevas vulnerabilidades.</w:t>
      </w:r>
    </w:p>
    <w:p>
      <w:pPr>
        <w:pStyle w:val="BodyText"/>
        <w:spacing w:before="134"/>
      </w:pPr>
    </w:p>
    <w:p>
      <w:pPr>
        <w:pStyle w:val="Heading3"/>
      </w:pPr>
      <w:bookmarkStart w:id="138" w:name="Looking Ahead: Your Continued AI Journey"/>
      <w:bookmarkEnd w:id="138"/>
      <w:r>
        <w:rPr>
          <w:color w:val="111A25"/>
          <w:sz w:val="26"/>
        </w:rPr>
        <w:t xml:space="preserve">Mirando </w:t>
      </w:r>
      <w:r>
        <w:rPr>
          <w:color w:val="111A25"/>
          <w:sz w:val="26"/>
        </w:rPr>
        <w:t xml:space="preserve">hacia el futuro: </w:t>
      </w:r>
      <w:r>
        <w:rPr>
          <w:color w:val="111A25"/>
          <w:sz w:val="26"/>
        </w:rPr>
        <w:t xml:space="preserve">tu </w:t>
      </w:r>
      <w:r>
        <w:rPr>
          <w:color w:val="111A25"/>
          <w:spacing w:val="-2"/>
          <w:sz w:val="26"/>
        </w:rPr>
        <w:t xml:space="preserve">viaje </w:t>
      </w:r>
      <w:r>
        <w:rPr>
          <w:color w:val="111A25"/>
          <w:sz w:val="26"/>
        </w:rPr>
        <w:t xml:space="preserve">continuo </w:t>
      </w:r>
      <w:r>
        <w:rPr>
          <w:color w:val="111A25"/>
          <w:sz w:val="26"/>
        </w:rPr>
        <w:t>por la IA</w:t>
      </w:r>
    </w:p>
    <w:p>
      <w:pPr>
        <w:pStyle w:val="BodyText"/>
        <w:spacing w:before="321" w:line="280" w:lineRule="auto"/>
        <w:ind w:left="1440" w:right="1560"/>
      </w:pPr>
      <w:r>
        <w:rPr>
          <w:color w:val="373A3C"/>
          <w:sz w:val="18"/>
        </w:rPr>
        <w:t>Los conocimientos</w:t>
      </w:r>
      <w:r>
        <w:rPr>
          <w:color w:val="373A3C"/>
          <w:sz w:val="18"/>
        </w:rPr>
        <w:t xml:space="preserve"> </w:t>
      </w:r>
      <w:r>
        <w:rPr>
          <w:color w:val="373A3C"/>
          <w:sz w:val="18"/>
        </w:rPr>
        <w:t xml:space="preserve">sobre seguridad </w:t>
      </w:r>
      <w:r>
        <w:rPr>
          <w:color w:val="373A3C"/>
          <w:sz w:val="18"/>
        </w:rPr>
        <w:t xml:space="preserve">y </w:t>
      </w:r>
      <w:r>
        <w:rPr>
          <w:color w:val="373A3C"/>
          <w:sz w:val="18"/>
        </w:rPr>
        <w:t xml:space="preserve">el ciclo </w:t>
      </w:r>
      <w:r>
        <w:rPr>
          <w:color w:val="373A3C"/>
          <w:sz w:val="18"/>
        </w:rPr>
        <w:t xml:space="preserve">de vida </w:t>
      </w:r>
      <w:r>
        <w:rPr>
          <w:color w:val="373A3C"/>
          <w:sz w:val="18"/>
        </w:rPr>
        <w:t xml:space="preserve">que </w:t>
      </w:r>
      <w:r>
        <w:rPr>
          <w:color w:val="373A3C"/>
          <w:sz w:val="18"/>
        </w:rPr>
        <w:t xml:space="preserve">has adquirido </w:t>
      </w:r>
      <w:r>
        <w:rPr>
          <w:color w:val="373A3C"/>
          <w:sz w:val="18"/>
        </w:rPr>
        <w:t xml:space="preserve">en </w:t>
      </w:r>
      <w:r>
        <w:rPr>
          <w:color w:val="373A3C"/>
          <w:sz w:val="18"/>
        </w:rPr>
        <w:t>el Módulo</w:t>
      </w:r>
      <w:r>
        <w:rPr>
          <w:color w:val="373A3C"/>
          <w:sz w:val="18"/>
        </w:rPr>
        <w:t xml:space="preserve"> 5 </w:t>
      </w:r>
      <w:r>
        <w:rPr>
          <w:color w:val="373A3C"/>
          <w:sz w:val="18"/>
        </w:rPr>
        <w:t xml:space="preserve">constituyen </w:t>
      </w:r>
      <w:r>
        <w:rPr>
          <w:color w:val="373A3C"/>
          <w:sz w:val="18"/>
        </w:rPr>
        <w:t xml:space="preserve">la </w:t>
      </w:r>
      <w:r>
        <w:rPr>
          <w:color w:val="373A3C"/>
          <w:sz w:val="18"/>
        </w:rPr>
        <w:t xml:space="preserve">base </w:t>
      </w:r>
      <w:r>
        <w:rPr>
          <w:color w:val="373A3C"/>
          <w:sz w:val="18"/>
        </w:rPr>
        <w:t xml:space="preserve">para </w:t>
      </w:r>
      <w:r>
        <w:rPr>
          <w:color w:val="373A3C"/>
          <w:sz w:val="18"/>
        </w:rPr>
        <w:t xml:space="preserve">desarrollar </w:t>
      </w:r>
      <w:r>
        <w:rPr>
          <w:color w:val="373A3C"/>
          <w:spacing w:val="-2"/>
          <w:w w:val="105"/>
          <w:sz w:val="18"/>
        </w:rPr>
        <w:t xml:space="preserve">sistemas </w:t>
      </w:r>
      <w:r>
        <w:rPr>
          <w:color w:val="373A3C"/>
          <w:spacing w:val="-2"/>
          <w:w w:val="105"/>
          <w:sz w:val="18"/>
        </w:rPr>
        <w:t xml:space="preserve">de IA </w:t>
      </w:r>
      <w:r>
        <w:rPr>
          <w:color w:val="373A3C"/>
          <w:spacing w:val="-2"/>
          <w:w w:val="105"/>
          <w:sz w:val="18"/>
        </w:rPr>
        <w:t xml:space="preserve">que </w:t>
      </w:r>
      <w:r>
        <w:rPr>
          <w:color w:val="373A3C"/>
          <w:spacing w:val="-2"/>
          <w:w w:val="105"/>
          <w:sz w:val="18"/>
        </w:rPr>
        <w:t xml:space="preserve">no </w:t>
      </w:r>
      <w:r>
        <w:rPr>
          <w:color w:val="373A3C"/>
          <w:spacing w:val="-2"/>
          <w:w w:val="105"/>
          <w:sz w:val="18"/>
        </w:rPr>
        <w:t xml:space="preserve">solo </w:t>
      </w:r>
      <w:r>
        <w:rPr>
          <w:color w:val="373A3C"/>
          <w:spacing w:val="-2"/>
          <w:w w:val="105"/>
          <w:sz w:val="18"/>
        </w:rPr>
        <w:t xml:space="preserve">sean </w:t>
      </w:r>
      <w:r>
        <w:rPr>
          <w:color w:val="373A3C"/>
          <w:spacing w:val="-2"/>
          <w:w w:val="105"/>
          <w:sz w:val="18"/>
        </w:rPr>
        <w:t>eficientes</w:t>
      </w:r>
      <w:r>
        <w:rPr>
          <w:color w:val="373A3C"/>
          <w:spacing w:val="-2"/>
          <w:w w:val="105"/>
          <w:sz w:val="18"/>
        </w:rPr>
        <w:t xml:space="preserve">, </w:t>
      </w:r>
      <w:r>
        <w:rPr>
          <w:color w:val="373A3C"/>
          <w:spacing w:val="-2"/>
          <w:w w:val="105"/>
          <w:sz w:val="18"/>
        </w:rPr>
        <w:t xml:space="preserve">sino también </w:t>
      </w:r>
      <w:r>
        <w:rPr>
          <w:color w:val="373A3C"/>
          <w:spacing w:val="-2"/>
          <w:w w:val="105"/>
          <w:sz w:val="18"/>
        </w:rPr>
        <w:t>seguros</w:t>
      </w:r>
      <w:r>
        <w:rPr>
          <w:color w:val="373A3C"/>
          <w:spacing w:val="-2"/>
          <w:w w:val="105"/>
          <w:sz w:val="18"/>
        </w:rPr>
        <w:t xml:space="preserve">, resilientes </w:t>
      </w:r>
      <w:r>
        <w:rPr>
          <w:color w:val="373A3C"/>
          <w:spacing w:val="-2"/>
          <w:w w:val="105"/>
          <w:sz w:val="18"/>
        </w:rPr>
        <w:t xml:space="preserve">y </w:t>
      </w:r>
      <w:r>
        <w:rPr>
          <w:color w:val="373A3C"/>
          <w:spacing w:val="-2"/>
          <w:w w:val="105"/>
          <w:sz w:val="18"/>
        </w:rPr>
        <w:t xml:space="preserve">confiables. </w:t>
      </w:r>
      <w:r>
        <w:rPr>
          <w:color w:val="373A3C"/>
          <w:spacing w:val="-2"/>
          <w:w w:val="105"/>
          <w:sz w:val="18"/>
        </w:rPr>
        <w:t xml:space="preserve">Ahora </w:t>
      </w:r>
      <w:r>
        <w:rPr>
          <w:color w:val="373A3C"/>
          <w:spacing w:val="-2"/>
          <w:w w:val="105"/>
          <w:sz w:val="18"/>
        </w:rPr>
        <w:t xml:space="preserve">comprendes </w:t>
      </w:r>
      <w:r>
        <w:rPr>
          <w:color w:val="373A3C"/>
          <w:spacing w:val="-2"/>
          <w:w w:val="105"/>
          <w:sz w:val="18"/>
        </w:rPr>
        <w:t xml:space="preserve">que </w:t>
      </w:r>
      <w:r>
        <w:rPr>
          <w:color w:val="373A3C"/>
          <w:spacing w:val="-2"/>
          <w:w w:val="105"/>
          <w:sz w:val="18"/>
        </w:rPr>
        <w:t xml:space="preserve">la seguridad de la IA </w:t>
      </w:r>
      <w:r>
        <w:rPr>
          <w:color w:val="373A3C"/>
          <w:spacing w:val="-2"/>
          <w:w w:val="105"/>
          <w:sz w:val="18"/>
        </w:rPr>
        <w:t xml:space="preserve">requiere </w:t>
      </w:r>
      <w:r>
        <w:rPr>
          <w:color w:val="373A3C"/>
          <w:spacing w:val="-2"/>
          <w:w w:val="105"/>
          <w:sz w:val="18"/>
        </w:rPr>
        <w:t xml:space="preserve">un </w:t>
      </w:r>
      <w:r>
        <w:rPr>
          <w:color w:val="373A3C"/>
          <w:spacing w:val="-2"/>
          <w:w w:val="105"/>
          <w:sz w:val="18"/>
        </w:rPr>
        <w:t xml:space="preserve">enfoque </w:t>
      </w:r>
      <w:r>
        <w:rPr>
          <w:color w:val="373A3C"/>
          <w:spacing w:val="-2"/>
          <w:w w:val="105"/>
          <w:sz w:val="18"/>
        </w:rPr>
        <w:t xml:space="preserve">diferente </w:t>
      </w:r>
      <w:r>
        <w:rPr>
          <w:color w:val="373A3C"/>
          <w:spacing w:val="-2"/>
          <w:w w:val="105"/>
          <w:sz w:val="18"/>
        </w:rPr>
        <w:t xml:space="preserve">al de </w:t>
      </w:r>
      <w:r>
        <w:rPr>
          <w:color w:val="373A3C"/>
          <w:spacing w:val="-2"/>
          <w:w w:val="105"/>
          <w:sz w:val="18"/>
        </w:rPr>
        <w:t xml:space="preserve">la ciberseguridad </w:t>
      </w:r>
      <w:r>
        <w:rPr>
          <w:color w:val="373A3C"/>
          <w:spacing w:val="-2"/>
          <w:w w:val="105"/>
          <w:sz w:val="18"/>
        </w:rPr>
        <w:t>tradicional</w:t>
      </w:r>
      <w:r>
        <w:rPr>
          <w:color w:val="373A3C"/>
          <w:spacing w:val="-2"/>
          <w:w w:val="105"/>
          <w:sz w:val="18"/>
        </w:rPr>
        <w:t xml:space="preserve">, </w:t>
      </w:r>
      <w:r>
        <w:rPr>
          <w:color w:val="373A3C"/>
          <w:spacing w:val="-2"/>
          <w:w w:val="105"/>
          <w:sz w:val="18"/>
        </w:rPr>
        <w:t xml:space="preserve">con </w:t>
      </w:r>
      <w:r>
        <w:rPr>
          <w:color w:val="373A3C"/>
          <w:spacing w:val="-2"/>
          <w:w w:val="105"/>
          <w:sz w:val="18"/>
        </w:rPr>
        <w:t xml:space="preserve">amenazas </w:t>
      </w:r>
      <w:r>
        <w:rPr>
          <w:color w:val="373A3C"/>
          <w:spacing w:val="-2"/>
          <w:w w:val="105"/>
          <w:sz w:val="18"/>
        </w:rPr>
        <w:t xml:space="preserve">que </w:t>
      </w:r>
      <w:r>
        <w:rPr>
          <w:color w:val="373A3C"/>
          <w:spacing w:val="-2"/>
          <w:w w:val="105"/>
          <w:sz w:val="18"/>
        </w:rPr>
        <w:t xml:space="preserve">pueden </w:t>
      </w:r>
      <w:r>
        <w:rPr>
          <w:color w:val="373A3C"/>
          <w:spacing w:val="-2"/>
          <w:w w:val="105"/>
          <w:sz w:val="18"/>
        </w:rPr>
        <w:t xml:space="preserve">surgir </w:t>
      </w:r>
      <w:r>
        <w:rPr>
          <w:color w:val="373A3C"/>
          <w:spacing w:val="-2"/>
          <w:w w:val="105"/>
          <w:sz w:val="18"/>
        </w:rPr>
        <w:t xml:space="preserve">de </w:t>
      </w:r>
      <w:r>
        <w:rPr>
          <w:color w:val="373A3C"/>
          <w:sz w:val="18"/>
        </w:rPr>
        <w:t>la manipulación de datos, las vulnerabilidades algorítmicas y la naturaleza probabilística de la toma de decisiones de la IA.</w:t>
      </w:r>
    </w:p>
    <w:p>
      <w:pPr>
        <w:pStyle w:val="BodyText"/>
        <w:spacing w:before="44"/>
      </w:pPr>
    </w:p>
    <w:p>
      <w:pPr>
        <w:pStyle w:val="BodyText"/>
        <w:spacing w:line="280" w:lineRule="auto"/>
        <w:ind w:left="1440" w:right="1484"/>
      </w:pPr>
      <w:r>
        <w:rPr>
          <w:color w:val="373A3C"/>
          <w:sz w:val="18"/>
        </w:rPr>
        <w:t xml:space="preserve">Los marcos y metodologías que has aprendido se convertirán en herramientas esenciales para cada proyecto. El </w:t>
      </w:r>
      <w:r>
        <w:rPr>
          <w:color w:val="373A3C"/>
          <w:sz w:val="18"/>
        </w:rPr>
        <w:t xml:space="preserve">NIST </w:t>
      </w:r>
      <w:r>
        <w:rPr>
          <w:color w:val="373A3C"/>
          <w:sz w:val="18"/>
        </w:rPr>
        <w:t xml:space="preserve">AI </w:t>
      </w:r>
      <w:r>
        <w:rPr>
          <w:color w:val="373A3C"/>
          <w:sz w:val="18"/>
        </w:rPr>
        <w:t xml:space="preserve">RMF </w:t>
      </w:r>
      <w:r>
        <w:rPr>
          <w:color w:val="373A3C"/>
          <w:sz w:val="18"/>
        </w:rPr>
        <w:t xml:space="preserve">guiará </w:t>
      </w:r>
      <w:r>
        <w:rPr>
          <w:color w:val="373A3C"/>
          <w:sz w:val="18"/>
        </w:rPr>
        <w:t xml:space="preserve">tus </w:t>
      </w:r>
      <w:r>
        <w:rPr>
          <w:color w:val="373A3C"/>
          <w:sz w:val="18"/>
        </w:rPr>
        <w:t xml:space="preserve">procesos </w:t>
      </w:r>
      <w:r>
        <w:rPr>
          <w:color w:val="373A3C"/>
          <w:sz w:val="18"/>
        </w:rPr>
        <w:t xml:space="preserve">de gobernanza </w:t>
      </w:r>
      <w:r>
        <w:rPr>
          <w:color w:val="373A3C"/>
          <w:sz w:val="18"/>
        </w:rPr>
        <w:t xml:space="preserve">y </w:t>
      </w:r>
      <w:r>
        <w:rPr>
          <w:color w:val="373A3C"/>
          <w:sz w:val="18"/>
        </w:rPr>
        <w:t xml:space="preserve">gestión </w:t>
      </w:r>
      <w:r>
        <w:rPr>
          <w:color w:val="373A3C"/>
          <w:sz w:val="18"/>
        </w:rPr>
        <w:t>de riesgos</w:t>
      </w:r>
      <w:r>
        <w:rPr>
          <w:color w:val="373A3C"/>
          <w:sz w:val="18"/>
        </w:rPr>
        <w:t xml:space="preserve">, </w:t>
      </w:r>
      <w:r>
        <w:rPr>
          <w:color w:val="373A3C"/>
          <w:sz w:val="18"/>
        </w:rPr>
        <w:t xml:space="preserve">mientras que </w:t>
      </w:r>
      <w:r>
        <w:rPr>
          <w:color w:val="373A3C"/>
          <w:sz w:val="18"/>
        </w:rPr>
        <w:t xml:space="preserve">MITRE </w:t>
      </w:r>
      <w:r>
        <w:rPr>
          <w:color w:val="373A3C"/>
          <w:sz w:val="18"/>
        </w:rPr>
        <w:t xml:space="preserve">ATLAS </w:t>
      </w:r>
      <w:r>
        <w:rPr>
          <w:color w:val="373A3C"/>
          <w:sz w:val="18"/>
        </w:rPr>
        <w:t xml:space="preserve">te ayudará </w:t>
      </w:r>
      <w:r>
        <w:rPr>
          <w:color w:val="373A3C"/>
          <w:sz w:val="18"/>
        </w:rPr>
        <w:t xml:space="preserve">a anticiparte </w:t>
      </w:r>
      <w:r>
        <w:rPr>
          <w:color w:val="373A3C"/>
          <w:sz w:val="18"/>
        </w:rPr>
        <w:t xml:space="preserve">y </w:t>
      </w:r>
      <w:r>
        <w:rPr>
          <w:color w:val="373A3C"/>
          <w:sz w:val="18"/>
        </w:rPr>
        <w:t xml:space="preserve">defenderte </w:t>
      </w:r>
      <w:r>
        <w:rPr>
          <w:color w:val="373A3C"/>
          <w:sz w:val="18"/>
        </w:rPr>
        <w:t xml:space="preserve">frente a </w:t>
      </w:r>
      <w:r>
        <w:rPr>
          <w:color w:val="373A3C"/>
          <w:sz w:val="18"/>
        </w:rPr>
        <w:t xml:space="preserve">amenazas </w:t>
      </w:r>
      <w:r>
        <w:rPr>
          <w:color w:val="373A3C"/>
          <w:sz w:val="18"/>
        </w:rPr>
        <w:t xml:space="preserve">adversas </w:t>
      </w:r>
      <w:r>
        <w:rPr>
          <w:color w:val="373A3C"/>
          <w:sz w:val="18"/>
        </w:rPr>
        <w:t>en constante evolución</w:t>
      </w:r>
      <w:r>
        <w:rPr>
          <w:color w:val="373A3C"/>
          <w:sz w:val="18"/>
        </w:rPr>
        <w:t xml:space="preserve">. </w:t>
      </w:r>
      <w:r>
        <w:rPr>
          <w:color w:val="373A3C"/>
          <w:sz w:val="18"/>
        </w:rPr>
        <w:t xml:space="preserve">Tu </w:t>
      </w:r>
      <w:r>
        <w:rPr>
          <w:color w:val="373A3C"/>
          <w:sz w:val="18"/>
        </w:rPr>
        <w:t xml:space="preserve">comprensión </w:t>
      </w:r>
      <w:r>
        <w:rPr>
          <w:color w:val="373A3C"/>
          <w:sz w:val="18"/>
        </w:rPr>
        <w:t xml:space="preserve">del </w:t>
      </w:r>
      <w:r>
        <w:rPr>
          <w:color w:val="373A3C"/>
          <w:sz w:val="18"/>
        </w:rPr>
        <w:t xml:space="preserve">ciclo de vida </w:t>
      </w:r>
      <w:r>
        <w:rPr>
          <w:color w:val="373A3C"/>
          <w:sz w:val="18"/>
        </w:rPr>
        <w:t xml:space="preserve">completo </w:t>
      </w:r>
      <w:r>
        <w:rPr>
          <w:color w:val="373A3C"/>
          <w:sz w:val="18"/>
        </w:rPr>
        <w:t xml:space="preserve">de la IA </w:t>
      </w:r>
      <w:r>
        <w:rPr>
          <w:color w:val="373A3C"/>
          <w:sz w:val="18"/>
        </w:rPr>
        <w:t xml:space="preserve">te garantiza poder identificar y mitigar riesgos en cada etapa del desarrollo, desde la recopilación inicial de datos </w:t>
      </w:r>
      <w:r>
        <w:rPr>
          <w:color w:val="373A3C"/>
          <w:w w:val="105"/>
          <w:sz w:val="18"/>
        </w:rPr>
        <w:t>hasta el monitoreo de la producción a largo plazo.</w:t>
      </w:r>
    </w:p>
    <w:p>
      <w:pPr>
        <w:pStyle w:val="BodyText"/>
        <w:spacing w:before="44"/>
      </w:pPr>
    </w:p>
    <w:p>
      <w:pPr>
        <w:pStyle w:val="BodyText"/>
        <w:spacing w:line="280" w:lineRule="auto"/>
        <w:ind w:left="1440" w:right="1456"/>
      </w:pPr>
      <w:r>
        <w:rPr>
          <w:color w:val="373A3C"/>
          <w:sz w:val="18"/>
        </w:rPr>
        <w:t xml:space="preserve">La seguridad </w:t>
      </w:r>
      <w:r>
        <w:rPr>
          <w:color w:val="373A3C"/>
          <w:sz w:val="18"/>
        </w:rPr>
        <w:t xml:space="preserve">de la IA </w:t>
      </w:r>
      <w:r>
        <w:rPr>
          <w:color w:val="373A3C"/>
          <w:sz w:val="18"/>
        </w:rPr>
        <w:t xml:space="preserve">es </w:t>
      </w:r>
      <w:r>
        <w:rPr>
          <w:color w:val="373A3C"/>
          <w:sz w:val="18"/>
        </w:rPr>
        <w:t xml:space="preserve">una </w:t>
      </w:r>
      <w:r>
        <w:rPr>
          <w:color w:val="373A3C"/>
          <w:sz w:val="18"/>
        </w:rPr>
        <w:t xml:space="preserve">disciplina </w:t>
      </w:r>
      <w:r>
        <w:rPr>
          <w:color w:val="373A3C"/>
          <w:sz w:val="18"/>
        </w:rPr>
        <w:t xml:space="preserve">en constante evolución </w:t>
      </w:r>
      <w:r>
        <w:rPr>
          <w:color w:val="373A3C"/>
          <w:sz w:val="18"/>
        </w:rPr>
        <w:t xml:space="preserve">que </w:t>
      </w:r>
      <w:r>
        <w:rPr>
          <w:color w:val="373A3C"/>
          <w:sz w:val="18"/>
        </w:rPr>
        <w:t xml:space="preserve">requiere </w:t>
      </w:r>
      <w:r>
        <w:rPr>
          <w:color w:val="373A3C"/>
          <w:sz w:val="18"/>
        </w:rPr>
        <w:t xml:space="preserve">vigilancia </w:t>
      </w:r>
      <w:r>
        <w:rPr>
          <w:color w:val="373A3C"/>
          <w:sz w:val="18"/>
        </w:rPr>
        <w:t xml:space="preserve">y </w:t>
      </w:r>
      <w:r>
        <w:rPr>
          <w:color w:val="373A3C"/>
          <w:sz w:val="18"/>
        </w:rPr>
        <w:t xml:space="preserve">adaptación </w:t>
      </w:r>
      <w:r>
        <w:rPr>
          <w:color w:val="373A3C"/>
          <w:sz w:val="18"/>
        </w:rPr>
        <w:t>continuas</w:t>
      </w:r>
      <w:r>
        <w:rPr>
          <w:color w:val="373A3C"/>
          <w:sz w:val="18"/>
        </w:rPr>
        <w:t xml:space="preserve">. </w:t>
      </w:r>
      <w:r>
        <w:rPr>
          <w:color w:val="373A3C"/>
          <w:sz w:val="18"/>
        </w:rPr>
        <w:t xml:space="preserve">Regularmente </w:t>
      </w:r>
      <w:r>
        <w:rPr>
          <w:color w:val="373A3C"/>
          <w:sz w:val="18"/>
        </w:rPr>
        <w:t xml:space="preserve">surgen </w:t>
      </w:r>
      <w:r>
        <w:rPr>
          <w:color w:val="373A3C"/>
          <w:sz w:val="18"/>
        </w:rPr>
        <w:t xml:space="preserve">nuevos </w:t>
      </w:r>
      <w:r>
        <w:rPr>
          <w:color w:val="373A3C"/>
          <w:sz w:val="18"/>
        </w:rPr>
        <w:t xml:space="preserve">vectores </w:t>
      </w:r>
      <w:r>
        <w:rPr>
          <w:color w:val="373A3C"/>
          <w:sz w:val="18"/>
        </w:rPr>
        <w:t>de ataque</w:t>
      </w:r>
      <w:r>
        <w:rPr>
          <w:color w:val="373A3C"/>
          <w:sz w:val="18"/>
        </w:rPr>
        <w:t xml:space="preserve">, </w:t>
      </w:r>
      <w:r>
        <w:rPr>
          <w:color w:val="373A3C"/>
          <w:sz w:val="18"/>
        </w:rPr>
        <w:t xml:space="preserve">los requisitos </w:t>
      </w:r>
      <w:r>
        <w:rPr>
          <w:color w:val="373A3C"/>
          <w:sz w:val="18"/>
        </w:rPr>
        <w:t xml:space="preserve">normativos </w:t>
      </w:r>
      <w:r>
        <w:rPr>
          <w:color w:val="373A3C"/>
          <w:sz w:val="18"/>
        </w:rPr>
        <w:t xml:space="preserve">siguen </w:t>
      </w:r>
      <w:r>
        <w:rPr>
          <w:color w:val="373A3C"/>
          <w:sz w:val="18"/>
        </w:rPr>
        <w:t xml:space="preserve">evolucionando </w:t>
      </w:r>
      <w:r>
        <w:rPr>
          <w:color w:val="373A3C"/>
          <w:sz w:val="18"/>
        </w:rPr>
        <w:t xml:space="preserve">y </w:t>
      </w:r>
      <w:r>
        <w:rPr>
          <w:color w:val="373A3C"/>
          <w:sz w:val="18"/>
        </w:rPr>
        <w:t xml:space="preserve">los propios </w:t>
      </w:r>
      <w:r>
        <w:rPr>
          <w:color w:val="373A3C"/>
          <w:sz w:val="18"/>
        </w:rPr>
        <w:t xml:space="preserve">sistemas </w:t>
      </w:r>
      <w:r>
        <w:rPr>
          <w:color w:val="373A3C"/>
          <w:sz w:val="18"/>
        </w:rPr>
        <w:t xml:space="preserve">de IA </w:t>
      </w:r>
      <w:r>
        <w:rPr>
          <w:color w:val="373A3C"/>
          <w:sz w:val="18"/>
        </w:rPr>
        <w:t xml:space="preserve">se vuelven </w:t>
      </w:r>
      <w:r>
        <w:rPr>
          <w:color w:val="373A3C"/>
          <w:sz w:val="18"/>
        </w:rPr>
        <w:t xml:space="preserve">más complejos </w:t>
      </w:r>
      <w:r>
        <w:rPr>
          <w:color w:val="373A3C"/>
          <w:sz w:val="18"/>
        </w:rPr>
        <w:t xml:space="preserve">y </w:t>
      </w:r>
      <w:r>
        <w:rPr>
          <w:color w:val="373A3C"/>
          <w:sz w:val="18"/>
        </w:rPr>
        <w:t xml:space="preserve">capaces. Los </w:t>
      </w:r>
      <w:r>
        <w:rPr>
          <w:color w:val="373A3C"/>
          <w:sz w:val="18"/>
        </w:rPr>
        <w:t xml:space="preserve">enfoques </w:t>
      </w:r>
      <w:r>
        <w:rPr>
          <w:color w:val="373A3C"/>
          <w:sz w:val="18"/>
        </w:rPr>
        <w:t xml:space="preserve">sistemáticos </w:t>
      </w:r>
      <w:r>
        <w:rPr>
          <w:color w:val="373A3C"/>
          <w:sz w:val="18"/>
        </w:rPr>
        <w:t xml:space="preserve">que ha aprendido </w:t>
      </w:r>
      <w:r>
        <w:rPr>
          <w:color w:val="373A3C"/>
          <w:sz w:val="18"/>
        </w:rPr>
        <w:t xml:space="preserve">para </w:t>
      </w:r>
      <w:r>
        <w:rPr>
          <w:color w:val="373A3C"/>
          <w:sz w:val="18"/>
        </w:rPr>
        <w:t xml:space="preserve">el modelado </w:t>
      </w:r>
      <w:r>
        <w:rPr>
          <w:color w:val="373A3C"/>
          <w:sz w:val="18"/>
        </w:rPr>
        <w:t>de amenazas</w:t>
      </w:r>
      <w:r>
        <w:rPr>
          <w:color w:val="373A3C"/>
          <w:sz w:val="18"/>
        </w:rPr>
        <w:t xml:space="preserve">, </w:t>
      </w:r>
      <w:r>
        <w:rPr>
          <w:color w:val="373A3C"/>
          <w:sz w:val="18"/>
        </w:rPr>
        <w:t xml:space="preserve">la evaluación </w:t>
      </w:r>
      <w:r>
        <w:rPr>
          <w:color w:val="373A3C"/>
          <w:sz w:val="18"/>
        </w:rPr>
        <w:t xml:space="preserve">de riesgos </w:t>
      </w:r>
      <w:r>
        <w:rPr>
          <w:color w:val="373A3C"/>
          <w:sz w:val="18"/>
        </w:rPr>
        <w:t>y el monitoreo continuo le permitirán construir sistemas de IA que puedan resistir tanto los desafíos actuales como los futuros, al tiempo que mantienen la confianza de los usuarios, las partes interesadas y la sociedad en general.</w:t>
      </w:r>
    </w:p>
    <w:p>
      <w:pPr>
        <w:pStyle w:val="BodyText"/>
        <w:spacing w:after="0" w:line="280" w:lineRule="auto"/>
        <w:sectPr>
          <w:pgSz w:w="12240" w:h="15840"/>
          <w:pgMar w:top="180" w:right="0" w:bottom="1020" w:left="0" w:header="0" w:footer="833"/>
          <w:cols w:space="708"/>
        </w:sectPr>
      </w:pPr>
    </w:p>
    <w:p>
      <w:pPr>
        <w:pStyle w:val="BodyText"/>
        <w:rPr>
          <w:sz w:val="52"/>
        </w:rPr>
      </w:pPr>
    </w:p>
    <w:p>
      <w:pPr>
        <w:pStyle w:val="BodyText"/>
        <w:spacing w:before="75"/>
        <w:rPr>
          <w:sz w:val="52"/>
        </w:rPr>
      </w:pPr>
    </w:p>
    <w:p>
      <w:pPr>
        <w:pStyle w:val="Heading1"/>
      </w:pPr>
      <w:bookmarkStart w:id="139" w:name="Change Log "/>
      <w:bookmarkEnd w:id="139"/>
      <w:bookmarkStart w:id="140" w:name="h.lq1svayexjz8"/>
      <w:bookmarkEnd w:id="140"/>
      <w:r>
        <w:rPr>
          <w:color w:val="111A25"/>
          <w:spacing w:val="-5"/>
          <w:sz w:val="49"/>
        </w:rPr>
        <w:t xml:space="preserve">Registro </w:t>
      </w:r>
      <w:r>
        <w:rPr>
          <w:color w:val="111A25"/>
          <w:spacing w:val="-2"/>
          <w:sz w:val="49"/>
        </w:rPr>
        <w:t>de cambios</w:t>
      </w:r>
    </w:p>
    <w:p>
      <w:pPr>
        <w:pStyle w:val="BodyText"/>
        <w:spacing w:before="161"/>
      </w:pPr>
    </w:p>
    <w:tbl>
      <w:tblPr>
        <w:tblStyle w:val="TableNormal"/>
        <w:tblW w:w="0" w:type="auto"/>
        <w:jc w:val="left"/>
        <w:tblInd w:w="1460" w:type="dxa"/>
        <w:tblBorders>
          <w:top w:val="single" w:sz="8" w:space="0" w:color="DEE6F0"/>
          <w:left w:val="single" w:sz="8" w:space="0" w:color="DEE6F0"/>
          <w:bottom w:val="single" w:sz="8" w:space="0" w:color="DEE6F0"/>
          <w:right w:val="single" w:sz="8" w:space="0" w:color="DEE6F0"/>
          <w:insideH w:val="single" w:sz="8" w:space="0" w:color="DEE6F0"/>
          <w:insideV w:val="single" w:sz="8" w:space="0" w:color="DEE6F0"/>
        </w:tblBorders>
        <w:tblLayout w:type="fixed"/>
        <w:tblCellMar>
          <w:top w:w="0" w:type="dxa"/>
          <w:left w:w="0" w:type="dxa"/>
          <w:bottom w:w="0" w:type="dxa"/>
          <w:right w:w="0" w:type="dxa"/>
        </w:tblCellMar>
        <w:tblLook w:val="01E0"/>
      </w:tblPr>
      <w:tblGrid>
        <w:gridCol w:w="1860"/>
        <w:gridCol w:w="2160"/>
        <w:gridCol w:w="5280"/>
      </w:tblGrid>
      <w:tr>
        <w:tblPrEx>
          <w:tblW w:w="0" w:type="auto"/>
          <w:tblInd w:w="1460" w:type="dxa"/>
          <w:tblLayout w:type="fixed"/>
          <w:tblLook w:val="01E0"/>
        </w:tblPrEx>
        <w:trPr>
          <w:trHeight w:val="840"/>
        </w:trPr>
        <w:tc>
          <w:tcPr>
            <w:tcW w:w="1860" w:type="dxa"/>
            <w:shd w:val="clear" w:color="auto" w:fill="363A49"/>
          </w:tcPr>
          <w:p>
            <w:pPr>
              <w:pStyle w:val="TableParagraph"/>
              <w:spacing w:before="14"/>
              <w:rPr>
                <w:sz w:val="24"/>
              </w:rPr>
            </w:pPr>
          </w:p>
          <w:p>
            <w:pPr>
              <w:pStyle w:val="TableParagraph"/>
              <w:spacing w:before="0"/>
              <w:jc w:val="center"/>
              <w:rPr>
                <w:b/>
                <w:sz w:val="24"/>
              </w:rPr>
            </w:pPr>
            <w:r>
              <w:rPr>
                <w:b/>
                <w:color w:val="FFFFFF"/>
                <w:spacing w:val="-10"/>
                <w:w w:val="115"/>
                <w:sz w:val="22"/>
              </w:rPr>
              <w:t>N.</w:t>
            </w:r>
            <w:r>
              <w:rPr>
                <w:b/>
                <w:color w:val="FFFFFF"/>
                <w:spacing w:val="-10"/>
                <w:w w:val="115"/>
                <w:sz w:val="22"/>
              </w:rPr>
              <w:t xml:space="preserve">º de </w:t>
            </w:r>
            <w:r>
              <w:rPr>
                <w:b/>
                <w:color w:val="FFFFFF"/>
                <w:sz w:val="22"/>
              </w:rPr>
              <w:t>versión</w:t>
            </w:r>
          </w:p>
        </w:tc>
        <w:tc>
          <w:tcPr>
            <w:tcW w:w="2160" w:type="dxa"/>
            <w:shd w:val="clear" w:color="auto" w:fill="363A49"/>
          </w:tcPr>
          <w:p>
            <w:pPr>
              <w:pStyle w:val="TableParagraph"/>
              <w:spacing w:before="14"/>
              <w:rPr>
                <w:sz w:val="24"/>
              </w:rPr>
            </w:pPr>
          </w:p>
          <w:p>
            <w:pPr>
              <w:pStyle w:val="TableParagraph"/>
              <w:spacing w:before="0"/>
              <w:jc w:val="center"/>
              <w:rPr>
                <w:b/>
                <w:sz w:val="24"/>
              </w:rPr>
            </w:pPr>
            <w:r>
              <w:rPr>
                <w:b/>
                <w:color w:val="FFFFFF"/>
                <w:sz w:val="22"/>
              </w:rPr>
              <w:t xml:space="preserve">Aprobado </w:t>
            </w:r>
            <w:r>
              <w:rPr>
                <w:b/>
                <w:color w:val="FFFFFF"/>
                <w:spacing w:val="-5"/>
                <w:sz w:val="22"/>
              </w:rPr>
              <w:t>por</w:t>
            </w:r>
          </w:p>
        </w:tc>
        <w:tc>
          <w:tcPr>
            <w:tcW w:w="5280" w:type="dxa"/>
            <w:shd w:val="clear" w:color="auto" w:fill="363A49"/>
          </w:tcPr>
          <w:p>
            <w:pPr>
              <w:pStyle w:val="TableParagraph"/>
              <w:spacing w:before="14"/>
              <w:rPr>
                <w:sz w:val="24"/>
              </w:rPr>
            </w:pPr>
          </w:p>
          <w:p>
            <w:pPr>
              <w:pStyle w:val="TableParagraph"/>
              <w:spacing w:before="0"/>
              <w:ind w:left="14"/>
              <w:jc w:val="center"/>
              <w:rPr>
                <w:b/>
                <w:sz w:val="24"/>
              </w:rPr>
            </w:pPr>
            <w:r>
              <w:rPr>
                <w:b/>
                <w:color w:val="FFFFFF"/>
                <w:spacing w:val="-2"/>
                <w:sz w:val="22"/>
              </w:rPr>
              <w:t>Cambios</w:t>
            </w:r>
          </w:p>
        </w:tc>
      </w:tr>
      <w:tr>
        <w:tblPrEx>
          <w:tblW w:w="0" w:type="auto"/>
          <w:tblInd w:w="1460" w:type="dxa"/>
          <w:tblLayout w:type="fixed"/>
          <w:tblLook w:val="01E0"/>
        </w:tblPrEx>
        <w:trPr>
          <w:trHeight w:val="819"/>
        </w:trPr>
        <w:tc>
          <w:tcPr>
            <w:tcW w:w="1860" w:type="dxa"/>
          </w:tcPr>
          <w:p>
            <w:pPr>
              <w:pStyle w:val="TableParagraph"/>
              <w:spacing w:before="69"/>
              <w:rPr>
                <w:sz w:val="20"/>
              </w:rPr>
            </w:pPr>
          </w:p>
          <w:p>
            <w:pPr>
              <w:pStyle w:val="TableParagraph"/>
              <w:spacing w:before="0"/>
              <w:jc w:val="center"/>
              <w:rPr>
                <w:sz w:val="20"/>
              </w:rPr>
            </w:pPr>
            <w:r>
              <w:rPr>
                <w:spacing w:val="-2"/>
                <w:sz w:val="18"/>
              </w:rPr>
              <w:t>20251015</w:t>
            </w:r>
          </w:p>
        </w:tc>
        <w:tc>
          <w:tcPr>
            <w:tcW w:w="2160" w:type="dxa"/>
          </w:tcPr>
          <w:p>
            <w:pPr>
              <w:pStyle w:val="TableParagraph"/>
              <w:spacing w:before="69"/>
              <w:rPr>
                <w:sz w:val="20"/>
              </w:rPr>
            </w:pPr>
          </w:p>
          <w:p>
            <w:pPr>
              <w:pStyle w:val="TableParagraph"/>
              <w:spacing w:before="0"/>
              <w:jc w:val="center"/>
              <w:rPr>
                <w:sz w:val="20"/>
              </w:rPr>
            </w:pPr>
            <w:r>
              <w:rPr>
                <w:spacing w:val="-5"/>
                <w:sz w:val="18"/>
              </w:rPr>
              <w:t>HMR</w:t>
            </w:r>
          </w:p>
        </w:tc>
        <w:tc>
          <w:tcPr>
            <w:tcW w:w="5280" w:type="dxa"/>
          </w:tcPr>
          <w:p>
            <w:pPr>
              <w:pStyle w:val="TableParagraph"/>
              <w:spacing w:before="69"/>
              <w:rPr>
                <w:sz w:val="20"/>
              </w:rPr>
            </w:pPr>
          </w:p>
          <w:p>
            <w:pPr>
              <w:pStyle w:val="TableParagraph"/>
              <w:spacing w:before="0"/>
              <w:ind w:left="274"/>
              <w:rPr>
                <w:sz w:val="20"/>
              </w:rPr>
            </w:pPr>
            <w:r>
              <w:rPr>
                <w:spacing w:val="-2"/>
                <w:sz w:val="18"/>
              </w:rPr>
              <w:t xml:space="preserve">Versión </w:t>
            </w:r>
            <w:r>
              <w:rPr>
                <w:sz w:val="18"/>
              </w:rPr>
              <w:t>inicial</w:t>
            </w:r>
          </w:p>
        </w:tc>
      </w:tr>
      <w:tr>
        <w:tblPrEx>
          <w:tblW w:w="0" w:type="auto"/>
          <w:tblInd w:w="1460" w:type="dxa"/>
          <w:tblLayout w:type="fixed"/>
          <w:tblLook w:val="01E0"/>
        </w:tblPrEx>
        <w:trPr>
          <w:trHeight w:val="799"/>
        </w:trPr>
        <w:tc>
          <w:tcPr>
            <w:tcW w:w="1860" w:type="dxa"/>
            <w:shd w:val="clear" w:color="auto" w:fill="EDF2F7"/>
          </w:tcPr>
          <w:p>
            <w:pPr>
              <w:pStyle w:val="TableParagraph"/>
              <w:spacing w:before="0"/>
              <w:rPr>
                <w:rFonts w:ascii="Times New Roman"/>
                <w:sz w:val="24"/>
              </w:rPr>
            </w:pPr>
          </w:p>
        </w:tc>
        <w:tc>
          <w:tcPr>
            <w:tcW w:w="2160" w:type="dxa"/>
            <w:shd w:val="clear" w:color="auto" w:fill="EDF2F7"/>
          </w:tcPr>
          <w:p>
            <w:pPr>
              <w:pStyle w:val="TableParagraph"/>
              <w:spacing w:before="0"/>
              <w:rPr>
                <w:rFonts w:ascii="Times New Roman"/>
                <w:sz w:val="24"/>
              </w:rPr>
            </w:pPr>
          </w:p>
        </w:tc>
        <w:tc>
          <w:tcPr>
            <w:tcW w:w="5280" w:type="dxa"/>
            <w:shd w:val="clear" w:color="auto" w:fill="EDF2F7"/>
          </w:tcPr>
          <w:p>
            <w:pPr>
              <w:pStyle w:val="TableParagraph"/>
              <w:spacing w:before="0"/>
              <w:rPr>
                <w:rFonts w:ascii="Times New Roman"/>
                <w:sz w:val="24"/>
              </w:rPr>
            </w:pPr>
          </w:p>
        </w:tc>
      </w:tr>
    </w:tbl>
    <w:p/>
    <w:sectPr>
      <w:pgSz w:w="12240" w:h="15840"/>
      <w:pgMar w:top="180" w:right="0" w:bottom="1020" w:left="0" w:header="0" w:footer="833"/>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58240"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3"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49" type="#_x0000_t202" style="width:305.3pt;height:16.6pt;margin-top:739.36pt;margin-left:145.4pt;mso-position-horizontal-relative:page;mso-position-vertical-relative:page;position:absolute;z-index:-251657216"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4" name="Textbox 4"/>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4</w:t>
                          </w:r>
                          <w:r>
                            <w:rPr>
                              <w:color w:val="111A25"/>
                              <w:spacing w:val="-10"/>
                              <w:w w:val="105"/>
                              <w:sz w:val="22"/>
                            </w:rPr>
                            <w:fldChar w:fldCharType="end"/>
                          </w:r>
                        </w:p>
                      </w:txbxContent>
                    </wps:txbx>
                    <wps:bodyPr wrap="square" lIns="0" tIns="0" rIns="0" bIns="0" rtlCol="0"/>
                  </wps:wsp>
                </a:graphicData>
              </a:graphic>
            </wp:anchor>
          </w:drawing>
        </mc:Choice>
        <mc:Fallback>
          <w:pict>
            <v:shape id="Textbox 4" o:spid="_x0000_s2050" type="#_x0000_t202" style="width:13.6pt;height:16.6pt;margin-top:739.36pt;margin-left:530.4pt;mso-position-horizontal-relative:page;mso-position-vertical-relative:page;mso-wrap-distance-bottom:0;mso-wrap-distance-left:0;mso-wrap-distance-right:0;mso-wrap-distance-top:0;position:absolute;v-text-anchor:top;z-index:-251656192"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4</w:t>
                    </w:r>
                    <w:r>
                      <w:rPr>
                        <w:color w:val="111A25"/>
                        <w:spacing w:val="-10"/>
                        <w:w w:val="105"/>
                        <w:sz w:val="22"/>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62336"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5" name="Textbox 5"/>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1" type="#_x0000_t202" style="width:305.3pt;height:16.6pt;margin-top:739.36pt;margin-left:145.4pt;mso-position-horizontal-relative:page;mso-position-vertical-relative:page;position:absolute;z-index:-251653120"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4384"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6" name="Textbox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5</w:t>
                          </w:r>
                          <w:r>
                            <w:rPr>
                              <w:color w:val="111A25"/>
                              <w:spacing w:val="-10"/>
                              <w:w w:val="105"/>
                              <w:sz w:val="22"/>
                            </w:rPr>
                            <w:fldChar w:fldCharType="end"/>
                          </w:r>
                        </w:p>
                      </w:txbxContent>
                    </wps:txbx>
                    <wps:bodyPr wrap="square" lIns="0" tIns="0" rIns="0" bIns="0" rtlCol="0"/>
                  </wps:wsp>
                </a:graphicData>
              </a:graphic>
            </wp:anchor>
          </w:drawing>
        </mc:Choice>
        <mc:Fallback>
          <w:pict>
            <v:shape id="_x0000_s2052" type="#_x0000_t202" style="width:13.6pt;height:16.6pt;margin-top:739.36pt;margin-left:530.4pt;mso-position-horizontal-relative:page;mso-position-vertical-relative:page;position:absolute;z-index:-251651072" filled="f" stroked="f">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2"/>
                      </w:rPr>
                      <w:instrText xml:space="preserve"> PAGE </w:instrText>
                    </w:r>
                    <w:r>
                      <w:rPr>
                        <w:color w:val="111A25"/>
                        <w:spacing w:val="-10"/>
                        <w:w w:val="105"/>
                        <w:sz w:val="22"/>
                      </w:rPr>
                      <w:fldChar w:fldCharType="separate"/>
                    </w:r>
                    <w:r>
                      <w:rPr>
                        <w:color w:val="111A25"/>
                        <w:spacing w:val="-10"/>
                        <w:w w:val="105"/>
                        <w:sz w:val="22"/>
                      </w:rPr>
                      <w:t>5</w:t>
                    </w:r>
                    <w:r>
                      <w:rPr>
                        <w:color w:val="111A25"/>
                        <w:spacing w:val="-10"/>
                        <w:w w:val="105"/>
                        <w:sz w:val="22"/>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66432"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10" name="Textbox 10"/>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3" type="#_x0000_t202" style="width:305.3pt;height:16.6pt;margin-top:739.36pt;margin-left:145.4pt;mso-position-horizontal-relative:page;mso-position-vertical-relative:page;position:absolute;z-index:-251649024"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8480"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11" name="Textbox 11"/>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6</w:t>
                          </w:r>
                          <w:r>
                            <w:rPr>
                              <w:color w:val="111A25"/>
                              <w:spacing w:val="-10"/>
                              <w:w w:val="105"/>
                              <w:sz w:val="22"/>
                            </w:rPr>
                            <w:fldChar w:fldCharType="end"/>
                          </w:r>
                        </w:p>
                      </w:txbxContent>
                    </wps:txbx>
                    <wps:bodyPr wrap="square" lIns="0" tIns="0" rIns="0" bIns="0" rtlCol="0"/>
                  </wps:wsp>
                </a:graphicData>
              </a:graphic>
            </wp:anchor>
          </w:drawing>
        </mc:Choice>
        <mc:Fallback>
          <w:pict>
            <v:shape id="_x0000_s2054" type="#_x0000_t202" style="width:13.6pt;height:16.6pt;margin-top:739.36pt;margin-left:530.4pt;mso-position-horizontal-relative:page;mso-position-vertical-relative:page;position:absolute;z-index:-251646976" filled="f" stroked="f">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2"/>
                      </w:rPr>
                      <w:instrText xml:space="preserve"> PAGE </w:instrText>
                    </w:r>
                    <w:r>
                      <w:rPr>
                        <w:color w:val="111A25"/>
                        <w:spacing w:val="-10"/>
                        <w:w w:val="105"/>
                        <w:sz w:val="22"/>
                      </w:rPr>
                      <w:fldChar w:fldCharType="separate"/>
                    </w:r>
                    <w:r>
                      <w:rPr>
                        <w:color w:val="111A25"/>
                        <w:spacing w:val="-10"/>
                        <w:w w:val="105"/>
                        <w:sz w:val="22"/>
                      </w:rPr>
                      <w:t>6</w:t>
                    </w:r>
                    <w:r>
                      <w:rPr>
                        <w:color w:val="111A25"/>
                        <w:spacing w:val="-10"/>
                        <w:w w:val="105"/>
                        <w:sz w:val="22"/>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70528" behindDoc="1" locked="0" layoutInCell="1" allowOverlap="1">
              <wp:simplePos x="0" y="0"/>
              <wp:positionH relativeFrom="page">
                <wp:posOffset>1754502</wp:posOffset>
              </wp:positionH>
              <wp:positionV relativeFrom="page">
                <wp:posOffset>9389897</wp:posOffset>
              </wp:positionV>
              <wp:extent cx="3877310" cy="210820"/>
              <wp:effectExtent l="0" t="0" r="0" b="0"/>
              <wp:wrapNone/>
              <wp:docPr id="21" name="Textbox 21"/>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5" type="#_x0000_t202" style="width:305.3pt;height:16.6pt;margin-top:739.36pt;margin-left:138.15pt;mso-position-horizontal-relative:page;mso-position-vertical-relative:page;position:absolute;z-index:-251644928"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73600" behindDoc="1" locked="0" layoutInCell="1" allowOverlap="1">
              <wp:simplePos x="0" y="0"/>
              <wp:positionH relativeFrom="page">
                <wp:posOffset>6669402</wp:posOffset>
              </wp:positionH>
              <wp:positionV relativeFrom="page">
                <wp:posOffset>9389897</wp:posOffset>
              </wp:positionV>
              <wp:extent cx="240029" cy="210820"/>
              <wp:effectExtent l="0" t="0" r="0" b="0"/>
              <wp:wrapNone/>
              <wp:docPr id="22" name="Textbox 22"/>
              <wp:cNvGraphicFramePr/>
              <a:graphic xmlns:a="http://schemas.openxmlformats.org/drawingml/2006/main">
                <a:graphicData uri="http://schemas.microsoft.com/office/word/2010/wordprocessingShape">
                  <wps:wsp xmlns:wps="http://schemas.microsoft.com/office/word/2010/wordprocessingShape">
                    <wps:cNvSpPr txBox="1"/>
                    <wps:spPr>
                      <a:xfrm>
                        <a:off x="0" y="0"/>
                        <a:ext cx="240029" cy="210820"/>
                      </a:xfrm>
                      <a:prstGeom prst="rect">
                        <a:avLst/>
                      </a:prstGeom>
                    </wps:spPr>
                    <wps:txbx>
                      <w:txbxContent>
                        <w:p>
                          <w:pPr>
                            <w:spacing w:before="37"/>
                            <w:ind w:left="20" w:right="0" w:firstLine="0"/>
                            <w:jc w:val="left"/>
                            <w:rPr>
                              <w:sz w:val="22"/>
                            </w:rPr>
                          </w:pPr>
                          <w:r>
                            <w:rPr>
                              <w:color w:val="111A25"/>
                              <w:spacing w:val="-5"/>
                              <w:w w:val="105"/>
                              <w:sz w:val="22"/>
                            </w:rPr>
                            <w:fldChar w:fldCharType="begin"/>
                          </w:r>
                          <w:r>
                            <w:rPr>
                              <w:color w:val="111A25"/>
                              <w:spacing w:val="-5"/>
                              <w:w w:val="105"/>
                              <w:sz w:val="20"/>
                            </w:rPr>
                            <w:instrText xml:space="preserve"> PAGE </w:instrText>
                          </w:r>
                          <w:r>
                            <w:rPr>
                              <w:color w:val="111A25"/>
                              <w:spacing w:val="-5"/>
                              <w:w w:val="105"/>
                              <w:sz w:val="22"/>
                            </w:rPr>
                            <w:fldChar w:fldCharType="separate"/>
                          </w:r>
                          <w:r>
                            <w:rPr>
                              <w:color w:val="111A25"/>
                              <w:spacing w:val="-5"/>
                              <w:w w:val="105"/>
                              <w:sz w:val="20"/>
                            </w:rPr>
                            <w:t>49</w:t>
                          </w:r>
                          <w:r>
                            <w:rPr>
                              <w:color w:val="111A25"/>
                              <w:spacing w:val="-5"/>
                              <w:w w:val="105"/>
                              <w:sz w:val="22"/>
                            </w:rPr>
                            <w:fldChar w:fldCharType="end"/>
                          </w:r>
                        </w:p>
                      </w:txbxContent>
                    </wps:txbx>
                    <wps:bodyPr wrap="square" lIns="0" tIns="0" rIns="0" bIns="0" rtlCol="0"/>
                  </wps:wsp>
                </a:graphicData>
              </a:graphic>
            </wp:anchor>
          </w:drawing>
        </mc:Choice>
        <mc:Fallback>
          <w:pict>
            <v:shape id="Textbox 22" o:spid="_x0000_s2056" type="#_x0000_t202" style="width:18.9pt;height:16.6pt;margin-top:739.36pt;margin-left:525.15pt;mso-position-horizontal-relative:page;mso-position-vertical-relative:page;mso-wrap-distance-bottom:0;mso-wrap-distance-left:0;mso-wrap-distance-right:0;mso-wrap-distance-top:0;position:absolute;v-text-anchor:top;z-index:-251643904" fillcolor="this">
              <v:textbox inset="0,0,0,0">
                <w:txbxContent>
                  <w:p>
                    <w:pPr>
                      <w:spacing w:before="37"/>
                      <w:ind w:left="20" w:right="0" w:firstLine="0"/>
                      <w:jc w:val="left"/>
                      <w:rPr>
                        <w:sz w:val="22"/>
                      </w:rPr>
                    </w:pPr>
                    <w:r>
                      <w:rPr>
                        <w:color w:val="111A25"/>
                        <w:spacing w:val="-5"/>
                        <w:w w:val="105"/>
                        <w:sz w:val="22"/>
                      </w:rPr>
                      <w:fldChar w:fldCharType="begin"/>
                    </w:r>
                    <w:r>
                      <w:rPr>
                        <w:color w:val="111A25"/>
                        <w:spacing w:val="-5"/>
                        <w:w w:val="105"/>
                        <w:sz w:val="20"/>
                      </w:rPr>
                      <w:instrText xml:space="preserve"> PAGE </w:instrText>
                    </w:r>
                    <w:r>
                      <w:rPr>
                        <w:color w:val="111A25"/>
                        <w:spacing w:val="-5"/>
                        <w:w w:val="105"/>
                        <w:sz w:val="22"/>
                      </w:rPr>
                      <w:fldChar w:fldCharType="separate"/>
                    </w:r>
                    <w:r>
                      <w:rPr>
                        <w:color w:val="111A25"/>
                        <w:spacing w:val="-5"/>
                        <w:w w:val="105"/>
                        <w:sz w:val="20"/>
                      </w:rPr>
                      <w:t>49</w:t>
                    </w:r>
                    <w:r>
                      <w:rPr>
                        <w:color w:val="111A25"/>
                        <w:spacing w:val="-5"/>
                        <w:w w:val="105"/>
                        <w:sz w:val="22"/>
                      </w:rPr>
                      <w:fldChar w:fldCharType="end"/>
                    </w:r>
                  </w:p>
                </w:txbxContent>
              </v:textbox>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18"/>
      </w:rPr>
    </w:pPr>
    <w:r>
      <w:rPr>
        <w:sz w:val="18"/>
      </w:rP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772400" cy="1143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xmlns:r="http://schemas.openxmlformats.org/officeDocument/2006/relationships" r:embed="rId1" cstate="print"/>
                  <a:stretch>
                    <a:fillRect/>
                  </a:stretch>
                </pic:blipFill>
                <pic:spPr>
                  <a:xfrm>
                    <a:off x="0" y="0"/>
                    <a:ext cx="7772400" cy="1143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18"/>
      </w:rPr>
    </w:pPr>
    <w:r>
      <w:rPr>
        <w:sz w:val="18"/>
      </w:rP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114300"/>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xmlns:r="http://schemas.openxmlformats.org/officeDocument/2006/relationships" r:embed="rId1" cstate="print"/>
                  <a:stretch>
                    <a:fillRect/>
                  </a:stretch>
                </pic:blipFill>
                <pic:spPr>
                  <a:xfrm>
                    <a:off x="0" y="0"/>
                    <a:ext cx="7772400" cy="114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EDFF99"/>
    <w:multiLevelType w:val="hybridMultilevel"/>
    <w:tmpl w:val="00000000"/>
    <w:lvl w:ilvl="0">
      <w:start w:val="1"/>
      <w:numFmt w:val="lowerLetter"/>
      <w:lvlText w:val="%1."/>
      <w:lvlJc w:val="left"/>
      <w:pPr>
        <w:ind w:left="2880" w:hanging="360"/>
        <w:jc w:val="left"/>
      </w:pPr>
      <w:rPr>
        <w:rFonts w:ascii="Arial" w:eastAsia="Arial" w:hAnsi="Arial" w:cs="Arial" w:hint="default"/>
        <w:b w:val="0"/>
        <w:bCs w:val="0"/>
        <w:i w:val="0"/>
        <w:iCs w:val="0"/>
        <w:color w:val="212121"/>
        <w:spacing w:val="-1"/>
        <w:w w:val="89"/>
        <w:sz w:val="20"/>
        <w:szCs w:val="20"/>
        <w:lang w:val="en-US" w:eastAsia="en-US" w:bidi="ar-SA"/>
      </w:rPr>
    </w:lvl>
    <w:lvl w:ilvl="1">
      <w:start w:val="1"/>
      <w:numFmt w:val="lowerRoman"/>
      <w:lvlText w:val="%2."/>
      <w:lvlJc w:val="left"/>
      <w:pPr>
        <w:ind w:left="3600" w:hanging="468"/>
        <w:jc w:val="right"/>
      </w:pPr>
      <w:rPr>
        <w:rFonts w:ascii="Arial" w:eastAsia="Arial" w:hAnsi="Arial" w:cs="Arial" w:hint="default"/>
        <w:b/>
        <w:bCs/>
        <w:i w:val="0"/>
        <w:iCs w:val="0"/>
        <w:color w:val="212121"/>
        <w:spacing w:val="-1"/>
        <w:w w:val="89"/>
        <w:sz w:val="20"/>
        <w:szCs w:val="20"/>
        <w:lang w:val="en-US" w:eastAsia="en-US" w:bidi="ar-SA"/>
      </w:rPr>
    </w:lvl>
    <w:lvl w:ilvl="2">
      <w:start w:val="1"/>
      <w:numFmt w:val="decimal"/>
      <w:lvlText w:val="%3."/>
      <w:lvlJc w:val="left"/>
      <w:pPr>
        <w:ind w:left="4320" w:hanging="360"/>
        <w:jc w:val="left"/>
      </w:pPr>
      <w:rPr>
        <w:rFonts w:ascii="Arial" w:eastAsia="Arial" w:hAnsi="Arial" w:cs="Arial" w:hint="default"/>
        <w:b w:val="0"/>
        <w:bCs w:val="0"/>
        <w:i w:val="0"/>
        <w:iCs w:val="0"/>
        <w:color w:val="212121"/>
        <w:spacing w:val="-1"/>
        <w:w w:val="55"/>
        <w:sz w:val="20"/>
        <w:szCs w:val="20"/>
        <w:lang w:val="en-US" w:eastAsia="en-US" w:bidi="ar-SA"/>
      </w:rPr>
    </w:lvl>
    <w:lvl w:ilvl="3">
      <w:start w:val="0"/>
      <w:numFmt w:val="bullet"/>
      <w:lvlText w:val="•"/>
      <w:lvlJc w:val="left"/>
      <w:pPr>
        <w:ind w:left="5310" w:hanging="360"/>
      </w:pPr>
      <w:rPr>
        <w:rFonts w:hint="default"/>
        <w:lang w:val="en-US" w:eastAsia="en-US" w:bidi="ar-SA"/>
      </w:rPr>
    </w:lvl>
    <w:lvl w:ilvl="4">
      <w:start w:val="0"/>
      <w:numFmt w:val="bullet"/>
      <w:lvlText w:val="•"/>
      <w:lvlJc w:val="left"/>
      <w:pPr>
        <w:ind w:left="6300" w:hanging="360"/>
      </w:pPr>
      <w:rPr>
        <w:rFonts w:hint="default"/>
        <w:lang w:val="en-US" w:eastAsia="en-US" w:bidi="ar-SA"/>
      </w:rPr>
    </w:lvl>
    <w:lvl w:ilvl="5">
      <w:start w:val="0"/>
      <w:numFmt w:val="bullet"/>
      <w:lvlText w:val="•"/>
      <w:lvlJc w:val="left"/>
      <w:pPr>
        <w:ind w:left="7290" w:hanging="360"/>
      </w:pPr>
      <w:rPr>
        <w:rFonts w:hint="default"/>
        <w:lang w:val="en-US" w:eastAsia="en-US" w:bidi="ar-SA"/>
      </w:rPr>
    </w:lvl>
    <w:lvl w:ilvl="6">
      <w:start w:val="0"/>
      <w:numFmt w:val="bullet"/>
      <w:lvlText w:val="•"/>
      <w:lvlJc w:val="left"/>
      <w:pPr>
        <w:ind w:left="8280" w:hanging="360"/>
      </w:pPr>
      <w:rPr>
        <w:rFonts w:hint="default"/>
        <w:lang w:val="en-US" w:eastAsia="en-US" w:bidi="ar-SA"/>
      </w:rPr>
    </w:lvl>
    <w:lvl w:ilvl="7">
      <w:start w:val="0"/>
      <w:numFmt w:val="bullet"/>
      <w:lvlText w:val="•"/>
      <w:lvlJc w:val="left"/>
      <w:pPr>
        <w:ind w:left="9270" w:hanging="360"/>
      </w:pPr>
      <w:rPr>
        <w:rFonts w:hint="default"/>
        <w:lang w:val="en-US" w:eastAsia="en-US" w:bidi="ar-SA"/>
      </w:rPr>
    </w:lvl>
    <w:lvl w:ilvl="8">
      <w:start w:val="0"/>
      <w:numFmt w:val="bullet"/>
      <w:lvlText w:val="•"/>
      <w:lvlJc w:val="left"/>
      <w:pPr>
        <w:ind w:left="10260" w:hanging="360"/>
      </w:pPr>
      <w:rPr>
        <w:rFonts w:hint="default"/>
        <w:lang w:val="en-US" w:eastAsia="en-US" w:bidi="ar-SA"/>
      </w:rPr>
    </w:lvl>
  </w:abstractNum>
  <w:abstractNum w:abstractNumId="1">
    <w:nsid w:val="06B7928F"/>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151515"/>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2">
    <w:nsid w:val="0B03F8F4"/>
    <w:multiLevelType w:val="hybridMultilevel"/>
    <w:tmpl w:val="00000000"/>
    <w:lvl w:ilvl="0">
      <w:start w:val="1"/>
      <w:numFmt w:val="decimal"/>
      <w:lvlText w:val="%1."/>
      <w:lvlJc w:val="left"/>
      <w:pPr>
        <w:ind w:left="2160" w:hanging="360"/>
        <w:jc w:val="left"/>
      </w:pPr>
      <w:rPr>
        <w:rFonts w:ascii="Arial" w:eastAsia="Arial" w:hAnsi="Arial" w:cs="Arial" w:hint="default"/>
        <w:b/>
        <w:bCs/>
        <w:i w:val="0"/>
        <w:iCs w:val="0"/>
        <w:color w:val="212121"/>
        <w:spacing w:val="-1"/>
        <w:w w:val="69"/>
        <w:sz w:val="20"/>
        <w:szCs w:val="20"/>
        <w:lang w:val="en-US" w:eastAsia="en-US" w:bidi="ar-SA"/>
      </w:rPr>
    </w:lvl>
    <w:lvl w:ilvl="1">
      <w:start w:val="1"/>
      <w:numFmt w:val="lowerLetter"/>
      <w:lvlText w:val="%2."/>
      <w:lvlJc w:val="left"/>
      <w:pPr>
        <w:ind w:left="2880" w:hanging="360"/>
        <w:jc w:val="left"/>
      </w:pPr>
      <w:rPr>
        <w:rFonts w:ascii="Arial" w:eastAsia="Arial" w:hAnsi="Arial" w:cs="Arial" w:hint="default"/>
        <w:b w:val="0"/>
        <w:bCs w:val="0"/>
        <w:i w:val="0"/>
        <w:iCs w:val="0"/>
        <w:color w:val="212121"/>
        <w:spacing w:val="-1"/>
        <w:w w:val="89"/>
        <w:sz w:val="20"/>
        <w:szCs w:val="20"/>
        <w:lang w:val="en-US" w:eastAsia="en-US" w:bidi="ar-SA"/>
      </w:rPr>
    </w:lvl>
    <w:lvl w:ilvl="2">
      <w:start w:val="1"/>
      <w:numFmt w:val="lowerRoman"/>
      <w:lvlText w:val="%3."/>
      <w:lvlJc w:val="left"/>
      <w:pPr>
        <w:ind w:left="3600" w:hanging="455"/>
        <w:jc w:val="right"/>
      </w:pPr>
      <w:rPr>
        <w:rFonts w:ascii="Arial" w:eastAsia="Arial" w:hAnsi="Arial" w:cs="Arial" w:hint="default"/>
        <w:b w:val="0"/>
        <w:bCs w:val="0"/>
        <w:i w:val="0"/>
        <w:iCs w:val="0"/>
        <w:color w:val="212121"/>
        <w:spacing w:val="-1"/>
        <w:w w:val="89"/>
        <w:sz w:val="20"/>
        <w:szCs w:val="20"/>
        <w:lang w:val="en-US" w:eastAsia="en-US" w:bidi="ar-SA"/>
      </w:rPr>
    </w:lvl>
    <w:lvl w:ilvl="3">
      <w:start w:val="0"/>
      <w:numFmt w:val="bullet"/>
      <w:lvlText w:val="•"/>
      <w:lvlJc w:val="left"/>
      <w:pPr>
        <w:ind w:left="4680" w:hanging="455"/>
      </w:pPr>
      <w:rPr>
        <w:rFonts w:hint="default"/>
        <w:lang w:val="en-US" w:eastAsia="en-US" w:bidi="ar-SA"/>
      </w:rPr>
    </w:lvl>
    <w:lvl w:ilvl="4">
      <w:start w:val="0"/>
      <w:numFmt w:val="bullet"/>
      <w:lvlText w:val="•"/>
      <w:lvlJc w:val="left"/>
      <w:pPr>
        <w:ind w:left="5760" w:hanging="455"/>
      </w:pPr>
      <w:rPr>
        <w:rFonts w:hint="default"/>
        <w:lang w:val="en-US" w:eastAsia="en-US" w:bidi="ar-SA"/>
      </w:rPr>
    </w:lvl>
    <w:lvl w:ilvl="5">
      <w:start w:val="0"/>
      <w:numFmt w:val="bullet"/>
      <w:lvlText w:val="•"/>
      <w:lvlJc w:val="left"/>
      <w:pPr>
        <w:ind w:left="6840" w:hanging="455"/>
      </w:pPr>
      <w:rPr>
        <w:rFonts w:hint="default"/>
        <w:lang w:val="en-US" w:eastAsia="en-US" w:bidi="ar-SA"/>
      </w:rPr>
    </w:lvl>
    <w:lvl w:ilvl="6">
      <w:start w:val="0"/>
      <w:numFmt w:val="bullet"/>
      <w:lvlText w:val="•"/>
      <w:lvlJc w:val="left"/>
      <w:pPr>
        <w:ind w:left="7920" w:hanging="455"/>
      </w:pPr>
      <w:rPr>
        <w:rFonts w:hint="default"/>
        <w:lang w:val="en-US" w:eastAsia="en-US" w:bidi="ar-SA"/>
      </w:rPr>
    </w:lvl>
    <w:lvl w:ilvl="7">
      <w:start w:val="0"/>
      <w:numFmt w:val="bullet"/>
      <w:lvlText w:val="•"/>
      <w:lvlJc w:val="left"/>
      <w:pPr>
        <w:ind w:left="9000" w:hanging="455"/>
      </w:pPr>
      <w:rPr>
        <w:rFonts w:hint="default"/>
        <w:lang w:val="en-US" w:eastAsia="en-US" w:bidi="ar-SA"/>
      </w:rPr>
    </w:lvl>
    <w:lvl w:ilvl="8">
      <w:start w:val="0"/>
      <w:numFmt w:val="bullet"/>
      <w:lvlText w:val="•"/>
      <w:lvlJc w:val="left"/>
      <w:pPr>
        <w:ind w:left="10080" w:hanging="455"/>
      </w:pPr>
      <w:rPr>
        <w:rFonts w:hint="default"/>
        <w:lang w:val="en-US" w:eastAsia="en-US" w:bidi="ar-SA"/>
      </w:rPr>
    </w:lvl>
  </w:abstractNum>
  <w:abstractNum w:abstractNumId="3">
    <w:nsid w:val="0BB3476F"/>
    <w:multiLevelType w:val="hybridMultilevel"/>
    <w:tmpl w:val="00000000"/>
    <w:lvl w:ilvl="0">
      <w:start w:val="1"/>
      <w:numFmt w:val="lowerLetter"/>
      <w:lvlText w:val="%1."/>
      <w:lvlJc w:val="left"/>
      <w:pPr>
        <w:ind w:left="2880" w:hanging="360"/>
        <w:jc w:val="left"/>
      </w:pPr>
      <w:rPr>
        <w:rFonts w:ascii="Arial" w:eastAsia="Arial" w:hAnsi="Arial" w:cs="Arial" w:hint="default"/>
        <w:b w:val="0"/>
        <w:bCs w:val="0"/>
        <w:i w:val="0"/>
        <w:iCs w:val="0"/>
        <w:color w:val="212121"/>
        <w:spacing w:val="-1"/>
        <w:w w:val="89"/>
        <w:sz w:val="20"/>
        <w:szCs w:val="20"/>
        <w:lang w:val="en-US" w:eastAsia="en-US" w:bidi="ar-SA"/>
      </w:rPr>
    </w:lvl>
    <w:lvl w:ilvl="1">
      <w:start w:val="0"/>
      <w:numFmt w:val="bullet"/>
      <w:lvlText w:val="•"/>
      <w:lvlJc w:val="left"/>
      <w:pPr>
        <w:ind w:left="3816" w:hanging="360"/>
      </w:pPr>
      <w:rPr>
        <w:rFonts w:hint="default"/>
        <w:lang w:val="en-US" w:eastAsia="en-US" w:bidi="ar-SA"/>
      </w:rPr>
    </w:lvl>
    <w:lvl w:ilvl="2">
      <w:start w:val="0"/>
      <w:numFmt w:val="bullet"/>
      <w:lvlText w:val="•"/>
      <w:lvlJc w:val="left"/>
      <w:pPr>
        <w:ind w:left="4752" w:hanging="360"/>
      </w:pPr>
      <w:rPr>
        <w:rFonts w:hint="default"/>
        <w:lang w:val="en-US" w:eastAsia="en-US" w:bidi="ar-SA"/>
      </w:rPr>
    </w:lvl>
    <w:lvl w:ilvl="3">
      <w:start w:val="0"/>
      <w:numFmt w:val="bullet"/>
      <w:lvlText w:val="•"/>
      <w:lvlJc w:val="left"/>
      <w:pPr>
        <w:ind w:left="5688" w:hanging="360"/>
      </w:pPr>
      <w:rPr>
        <w:rFonts w:hint="default"/>
        <w:lang w:val="en-US" w:eastAsia="en-US" w:bidi="ar-SA"/>
      </w:rPr>
    </w:lvl>
    <w:lvl w:ilvl="4">
      <w:start w:val="0"/>
      <w:numFmt w:val="bullet"/>
      <w:lvlText w:val="•"/>
      <w:lvlJc w:val="left"/>
      <w:pPr>
        <w:ind w:left="6624" w:hanging="360"/>
      </w:pPr>
      <w:rPr>
        <w:rFonts w:hint="default"/>
        <w:lang w:val="en-US" w:eastAsia="en-US" w:bidi="ar-SA"/>
      </w:rPr>
    </w:lvl>
    <w:lvl w:ilvl="5">
      <w:start w:val="0"/>
      <w:numFmt w:val="bullet"/>
      <w:lvlText w:val="•"/>
      <w:lvlJc w:val="left"/>
      <w:pPr>
        <w:ind w:left="7560" w:hanging="360"/>
      </w:pPr>
      <w:rPr>
        <w:rFonts w:hint="default"/>
        <w:lang w:val="en-US" w:eastAsia="en-US" w:bidi="ar-SA"/>
      </w:rPr>
    </w:lvl>
    <w:lvl w:ilvl="6">
      <w:start w:val="0"/>
      <w:numFmt w:val="bullet"/>
      <w:lvlText w:val="•"/>
      <w:lvlJc w:val="left"/>
      <w:pPr>
        <w:ind w:left="8496" w:hanging="360"/>
      </w:pPr>
      <w:rPr>
        <w:rFonts w:hint="default"/>
        <w:lang w:val="en-US" w:eastAsia="en-US" w:bidi="ar-SA"/>
      </w:rPr>
    </w:lvl>
    <w:lvl w:ilvl="7">
      <w:start w:val="0"/>
      <w:numFmt w:val="bullet"/>
      <w:lvlText w:val="•"/>
      <w:lvlJc w:val="left"/>
      <w:pPr>
        <w:ind w:left="9432" w:hanging="360"/>
      </w:pPr>
      <w:rPr>
        <w:rFonts w:hint="default"/>
        <w:lang w:val="en-US" w:eastAsia="en-US" w:bidi="ar-SA"/>
      </w:rPr>
    </w:lvl>
    <w:lvl w:ilvl="8">
      <w:start w:val="0"/>
      <w:numFmt w:val="bullet"/>
      <w:lvlText w:val="•"/>
      <w:lvlJc w:val="left"/>
      <w:pPr>
        <w:ind w:left="10368" w:hanging="360"/>
      </w:pPr>
      <w:rPr>
        <w:rFonts w:hint="default"/>
        <w:lang w:val="en-US" w:eastAsia="en-US" w:bidi="ar-SA"/>
      </w:rPr>
    </w:lvl>
  </w:abstractNum>
  <w:abstractNum w:abstractNumId="4">
    <w:nsid w:val="10335B2A"/>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151515"/>
        <w:spacing w:val="0"/>
        <w:w w:val="100"/>
        <w:sz w:val="20"/>
        <w:szCs w:val="20"/>
        <w:lang w:val="en-US" w:eastAsia="en-US" w:bidi="ar-SA"/>
      </w:rPr>
    </w:lvl>
    <w:lvl w:ilvl="1">
      <w:start w:val="0"/>
      <w:numFmt w:val="bullet"/>
      <w:lvlText w:val="○"/>
      <w:lvlJc w:val="left"/>
      <w:pPr>
        <w:ind w:left="2880" w:hanging="360"/>
      </w:pPr>
      <w:rPr>
        <w:rFonts w:ascii="Arial" w:eastAsia="Arial" w:hAnsi="Arial" w:cs="Arial" w:hint="default"/>
        <w:b w:val="0"/>
        <w:bCs w:val="0"/>
        <w:i w:val="0"/>
        <w:iCs w:val="0"/>
        <w:color w:val="151515"/>
        <w:spacing w:val="0"/>
        <w:w w:val="100"/>
        <w:sz w:val="20"/>
        <w:szCs w:val="20"/>
        <w:lang w:val="en-US" w:eastAsia="en-US" w:bidi="ar-SA"/>
      </w:rPr>
    </w:lvl>
    <w:lvl w:ilvl="2">
      <w:start w:val="0"/>
      <w:numFmt w:val="bullet"/>
      <w:lvlText w:val="•"/>
      <w:lvlJc w:val="left"/>
      <w:pPr>
        <w:ind w:left="3920" w:hanging="360"/>
      </w:pPr>
      <w:rPr>
        <w:rFonts w:hint="default"/>
        <w:lang w:val="en-US" w:eastAsia="en-US" w:bidi="ar-SA"/>
      </w:rPr>
    </w:lvl>
    <w:lvl w:ilvl="3">
      <w:start w:val="0"/>
      <w:numFmt w:val="bullet"/>
      <w:lvlText w:val="•"/>
      <w:lvlJc w:val="left"/>
      <w:pPr>
        <w:ind w:left="4960" w:hanging="360"/>
      </w:pPr>
      <w:rPr>
        <w:rFonts w:hint="default"/>
        <w:lang w:val="en-US" w:eastAsia="en-US" w:bidi="ar-SA"/>
      </w:rPr>
    </w:lvl>
    <w:lvl w:ilvl="4">
      <w:start w:val="0"/>
      <w:numFmt w:val="bullet"/>
      <w:lvlText w:val="•"/>
      <w:lvlJc w:val="left"/>
      <w:pPr>
        <w:ind w:left="6000" w:hanging="360"/>
      </w:pPr>
      <w:rPr>
        <w:rFonts w:hint="default"/>
        <w:lang w:val="en-US" w:eastAsia="en-US" w:bidi="ar-SA"/>
      </w:rPr>
    </w:lvl>
    <w:lvl w:ilvl="5">
      <w:start w:val="0"/>
      <w:numFmt w:val="bullet"/>
      <w:lvlText w:val="•"/>
      <w:lvlJc w:val="left"/>
      <w:pPr>
        <w:ind w:left="7040" w:hanging="360"/>
      </w:pPr>
      <w:rPr>
        <w:rFonts w:hint="default"/>
        <w:lang w:val="en-US" w:eastAsia="en-US" w:bidi="ar-SA"/>
      </w:rPr>
    </w:lvl>
    <w:lvl w:ilvl="6">
      <w:start w:val="0"/>
      <w:numFmt w:val="bullet"/>
      <w:lvlText w:val="•"/>
      <w:lvlJc w:val="left"/>
      <w:pPr>
        <w:ind w:left="8080" w:hanging="360"/>
      </w:pPr>
      <w:rPr>
        <w:rFonts w:hint="default"/>
        <w:lang w:val="en-US" w:eastAsia="en-US" w:bidi="ar-SA"/>
      </w:rPr>
    </w:lvl>
    <w:lvl w:ilvl="7">
      <w:start w:val="0"/>
      <w:numFmt w:val="bullet"/>
      <w:lvlText w:val="•"/>
      <w:lvlJc w:val="left"/>
      <w:pPr>
        <w:ind w:left="9120" w:hanging="360"/>
      </w:pPr>
      <w:rPr>
        <w:rFonts w:hint="default"/>
        <w:lang w:val="en-US" w:eastAsia="en-US" w:bidi="ar-SA"/>
      </w:rPr>
    </w:lvl>
    <w:lvl w:ilvl="8">
      <w:start w:val="0"/>
      <w:numFmt w:val="bullet"/>
      <w:lvlText w:val="•"/>
      <w:lvlJc w:val="left"/>
      <w:pPr>
        <w:ind w:left="10160" w:hanging="360"/>
      </w:pPr>
      <w:rPr>
        <w:rFonts w:hint="default"/>
        <w:lang w:val="en-US" w:eastAsia="en-US" w:bidi="ar-SA"/>
      </w:rPr>
    </w:lvl>
  </w:abstractNum>
  <w:abstractNum w:abstractNumId="5">
    <w:nsid w:val="195C4DD5"/>
    <w:multiLevelType w:val="hybridMultilevel"/>
    <w:tmpl w:val="00000000"/>
    <w:lvl w:ilvl="0">
      <w:start w:val="0"/>
      <w:numFmt w:val="bullet"/>
      <w:lvlText w:val="●"/>
      <w:lvlJc w:val="left"/>
      <w:pPr>
        <w:ind w:left="2160" w:hanging="360"/>
      </w:pPr>
      <w:rPr>
        <w:rFonts w:ascii="Arial" w:eastAsia="Arial" w:hAnsi="Arial" w:cs="Arial" w:hint="default"/>
        <w:spacing w:val="0"/>
        <w:w w:val="10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6">
    <w:nsid w:val="209095CB"/>
    <w:multiLevelType w:val="hybridMultilevel"/>
    <w:tmpl w:val="00000000"/>
    <w:lvl w:ilvl="0">
      <w:start w:val="1"/>
      <w:numFmt w:val="lowerLetter"/>
      <w:lvlText w:val="%1."/>
      <w:lvlJc w:val="left"/>
      <w:pPr>
        <w:ind w:left="2880" w:hanging="360"/>
        <w:jc w:val="left"/>
      </w:pPr>
      <w:rPr>
        <w:rFonts w:ascii="Arial" w:eastAsia="Arial" w:hAnsi="Arial" w:cs="Arial" w:hint="default"/>
        <w:b w:val="0"/>
        <w:bCs w:val="0"/>
        <w:i w:val="0"/>
        <w:iCs w:val="0"/>
        <w:color w:val="212121"/>
        <w:spacing w:val="-1"/>
        <w:w w:val="89"/>
        <w:sz w:val="20"/>
        <w:szCs w:val="20"/>
        <w:lang w:val="en-US" w:eastAsia="en-US" w:bidi="ar-SA"/>
      </w:rPr>
    </w:lvl>
    <w:lvl w:ilvl="1">
      <w:start w:val="1"/>
      <w:numFmt w:val="lowerRoman"/>
      <w:lvlText w:val="%2."/>
      <w:lvlJc w:val="left"/>
      <w:pPr>
        <w:ind w:left="3600" w:hanging="456"/>
        <w:jc w:val="right"/>
      </w:pPr>
      <w:rPr>
        <w:rFonts w:ascii="Arial" w:eastAsia="Arial" w:hAnsi="Arial" w:cs="Arial" w:hint="default"/>
        <w:b w:val="0"/>
        <w:bCs w:val="0"/>
        <w:i w:val="0"/>
        <w:iCs w:val="0"/>
        <w:color w:val="212121"/>
        <w:spacing w:val="-1"/>
        <w:w w:val="64"/>
        <w:sz w:val="20"/>
        <w:szCs w:val="20"/>
        <w:lang w:val="en-US" w:eastAsia="en-US" w:bidi="ar-SA"/>
      </w:rPr>
    </w:lvl>
    <w:lvl w:ilvl="2">
      <w:start w:val="0"/>
      <w:numFmt w:val="bullet"/>
      <w:lvlText w:val="•"/>
      <w:lvlJc w:val="left"/>
      <w:pPr>
        <w:ind w:left="4560" w:hanging="456"/>
      </w:pPr>
      <w:rPr>
        <w:rFonts w:hint="default"/>
        <w:lang w:val="en-US" w:eastAsia="en-US" w:bidi="ar-SA"/>
      </w:rPr>
    </w:lvl>
    <w:lvl w:ilvl="3">
      <w:start w:val="0"/>
      <w:numFmt w:val="bullet"/>
      <w:lvlText w:val="•"/>
      <w:lvlJc w:val="left"/>
      <w:pPr>
        <w:ind w:left="5520" w:hanging="456"/>
      </w:pPr>
      <w:rPr>
        <w:rFonts w:hint="default"/>
        <w:lang w:val="en-US" w:eastAsia="en-US" w:bidi="ar-SA"/>
      </w:rPr>
    </w:lvl>
    <w:lvl w:ilvl="4">
      <w:start w:val="0"/>
      <w:numFmt w:val="bullet"/>
      <w:lvlText w:val="•"/>
      <w:lvlJc w:val="left"/>
      <w:pPr>
        <w:ind w:left="6480" w:hanging="456"/>
      </w:pPr>
      <w:rPr>
        <w:rFonts w:hint="default"/>
        <w:lang w:val="en-US" w:eastAsia="en-US" w:bidi="ar-SA"/>
      </w:rPr>
    </w:lvl>
    <w:lvl w:ilvl="5">
      <w:start w:val="0"/>
      <w:numFmt w:val="bullet"/>
      <w:lvlText w:val="•"/>
      <w:lvlJc w:val="left"/>
      <w:pPr>
        <w:ind w:left="7440" w:hanging="456"/>
      </w:pPr>
      <w:rPr>
        <w:rFonts w:hint="default"/>
        <w:lang w:val="en-US" w:eastAsia="en-US" w:bidi="ar-SA"/>
      </w:rPr>
    </w:lvl>
    <w:lvl w:ilvl="6">
      <w:start w:val="0"/>
      <w:numFmt w:val="bullet"/>
      <w:lvlText w:val="•"/>
      <w:lvlJc w:val="left"/>
      <w:pPr>
        <w:ind w:left="8400" w:hanging="456"/>
      </w:pPr>
      <w:rPr>
        <w:rFonts w:hint="default"/>
        <w:lang w:val="en-US" w:eastAsia="en-US" w:bidi="ar-SA"/>
      </w:rPr>
    </w:lvl>
    <w:lvl w:ilvl="7">
      <w:start w:val="0"/>
      <w:numFmt w:val="bullet"/>
      <w:lvlText w:val="•"/>
      <w:lvlJc w:val="left"/>
      <w:pPr>
        <w:ind w:left="9360" w:hanging="456"/>
      </w:pPr>
      <w:rPr>
        <w:rFonts w:hint="default"/>
        <w:lang w:val="en-US" w:eastAsia="en-US" w:bidi="ar-SA"/>
      </w:rPr>
    </w:lvl>
    <w:lvl w:ilvl="8">
      <w:start w:val="0"/>
      <w:numFmt w:val="bullet"/>
      <w:lvlText w:val="•"/>
      <w:lvlJc w:val="left"/>
      <w:pPr>
        <w:ind w:left="10320" w:hanging="456"/>
      </w:pPr>
      <w:rPr>
        <w:rFonts w:hint="default"/>
        <w:lang w:val="en-US" w:eastAsia="en-US" w:bidi="ar-SA"/>
      </w:rPr>
    </w:lvl>
  </w:abstractNum>
  <w:abstractNum w:abstractNumId="7">
    <w:nsid w:val="22472599"/>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212121"/>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8">
    <w:nsid w:val="23C1F3EA"/>
    <w:multiLevelType w:val="hybridMultilevel"/>
    <w:tmpl w:val="00000000"/>
    <w:lvl w:ilvl="0">
      <w:start w:val="1"/>
      <w:numFmt w:val="decimal"/>
      <w:lvlText w:val="%1."/>
      <w:lvlJc w:val="left"/>
      <w:pPr>
        <w:ind w:left="2160" w:hanging="360"/>
        <w:jc w:val="left"/>
      </w:pPr>
      <w:rPr>
        <w:rFonts w:hint="default"/>
        <w:spacing w:val="-1"/>
        <w:w w:val="59"/>
        <w:lang w:val="en-US" w:eastAsia="en-US" w:bidi="ar-SA"/>
      </w:rPr>
    </w:lvl>
    <w:lvl w:ilvl="1">
      <w:start w:val="1"/>
      <w:numFmt w:val="lowerLetter"/>
      <w:lvlText w:val="%2."/>
      <w:lvlJc w:val="left"/>
      <w:pPr>
        <w:ind w:left="2880" w:hanging="360"/>
        <w:jc w:val="left"/>
      </w:pPr>
      <w:rPr>
        <w:rFonts w:ascii="Arial" w:eastAsia="Arial" w:hAnsi="Arial" w:cs="Arial" w:hint="default"/>
        <w:b w:val="0"/>
        <w:bCs w:val="0"/>
        <w:i w:val="0"/>
        <w:iCs w:val="0"/>
        <w:color w:val="212121"/>
        <w:spacing w:val="-1"/>
        <w:w w:val="64"/>
        <w:sz w:val="20"/>
        <w:szCs w:val="20"/>
        <w:lang w:val="en-US" w:eastAsia="en-US" w:bidi="ar-SA"/>
      </w:rPr>
    </w:lvl>
    <w:lvl w:ilvl="2">
      <w:start w:val="1"/>
      <w:numFmt w:val="lowerRoman"/>
      <w:lvlText w:val="%3."/>
      <w:lvlJc w:val="left"/>
      <w:pPr>
        <w:ind w:left="3600" w:hanging="455"/>
        <w:jc w:val="right"/>
      </w:pPr>
      <w:rPr>
        <w:rFonts w:ascii="Arial" w:eastAsia="Arial" w:hAnsi="Arial" w:cs="Arial" w:hint="default"/>
        <w:b w:val="0"/>
        <w:bCs w:val="0"/>
        <w:i w:val="0"/>
        <w:iCs w:val="0"/>
        <w:color w:val="212121"/>
        <w:spacing w:val="-1"/>
        <w:w w:val="89"/>
        <w:sz w:val="20"/>
        <w:szCs w:val="20"/>
        <w:lang w:val="en-US" w:eastAsia="en-US" w:bidi="ar-SA"/>
      </w:rPr>
    </w:lvl>
    <w:lvl w:ilvl="3">
      <w:start w:val="0"/>
      <w:numFmt w:val="bullet"/>
      <w:lvlText w:val="•"/>
      <w:lvlJc w:val="left"/>
      <w:pPr>
        <w:ind w:left="4680" w:hanging="455"/>
      </w:pPr>
      <w:rPr>
        <w:rFonts w:hint="default"/>
        <w:lang w:val="en-US" w:eastAsia="en-US" w:bidi="ar-SA"/>
      </w:rPr>
    </w:lvl>
    <w:lvl w:ilvl="4">
      <w:start w:val="0"/>
      <w:numFmt w:val="bullet"/>
      <w:lvlText w:val="•"/>
      <w:lvlJc w:val="left"/>
      <w:pPr>
        <w:ind w:left="5760" w:hanging="455"/>
      </w:pPr>
      <w:rPr>
        <w:rFonts w:hint="default"/>
        <w:lang w:val="en-US" w:eastAsia="en-US" w:bidi="ar-SA"/>
      </w:rPr>
    </w:lvl>
    <w:lvl w:ilvl="5">
      <w:start w:val="0"/>
      <w:numFmt w:val="bullet"/>
      <w:lvlText w:val="•"/>
      <w:lvlJc w:val="left"/>
      <w:pPr>
        <w:ind w:left="6840" w:hanging="455"/>
      </w:pPr>
      <w:rPr>
        <w:rFonts w:hint="default"/>
        <w:lang w:val="en-US" w:eastAsia="en-US" w:bidi="ar-SA"/>
      </w:rPr>
    </w:lvl>
    <w:lvl w:ilvl="6">
      <w:start w:val="0"/>
      <w:numFmt w:val="bullet"/>
      <w:lvlText w:val="•"/>
      <w:lvlJc w:val="left"/>
      <w:pPr>
        <w:ind w:left="7920" w:hanging="455"/>
      </w:pPr>
      <w:rPr>
        <w:rFonts w:hint="default"/>
        <w:lang w:val="en-US" w:eastAsia="en-US" w:bidi="ar-SA"/>
      </w:rPr>
    </w:lvl>
    <w:lvl w:ilvl="7">
      <w:start w:val="0"/>
      <w:numFmt w:val="bullet"/>
      <w:lvlText w:val="•"/>
      <w:lvlJc w:val="left"/>
      <w:pPr>
        <w:ind w:left="9000" w:hanging="455"/>
      </w:pPr>
      <w:rPr>
        <w:rFonts w:hint="default"/>
        <w:lang w:val="en-US" w:eastAsia="en-US" w:bidi="ar-SA"/>
      </w:rPr>
    </w:lvl>
    <w:lvl w:ilvl="8">
      <w:start w:val="0"/>
      <w:numFmt w:val="bullet"/>
      <w:lvlText w:val="•"/>
      <w:lvlJc w:val="left"/>
      <w:pPr>
        <w:ind w:left="10080" w:hanging="455"/>
      </w:pPr>
      <w:rPr>
        <w:rFonts w:hint="default"/>
        <w:lang w:val="en-US" w:eastAsia="en-US" w:bidi="ar-SA"/>
      </w:rPr>
    </w:lvl>
  </w:abstractNum>
  <w:abstractNum w:abstractNumId="9">
    <w:nsid w:val="24F6A404"/>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2880" w:hanging="360"/>
      </w:pPr>
      <w:rPr>
        <w:rFonts w:ascii="Arial" w:eastAsia="Arial" w:hAnsi="Arial" w:cs="Arial" w:hint="default"/>
        <w:b w:val="0"/>
        <w:bCs w:val="0"/>
        <w:i w:val="0"/>
        <w:iCs w:val="0"/>
        <w:spacing w:val="0"/>
        <w:w w:val="100"/>
        <w:sz w:val="20"/>
        <w:szCs w:val="20"/>
        <w:lang w:val="en-US" w:eastAsia="en-US" w:bidi="ar-SA"/>
      </w:rPr>
    </w:lvl>
    <w:lvl w:ilvl="2">
      <w:start w:val="0"/>
      <w:numFmt w:val="bullet"/>
      <w:lvlText w:val="•"/>
      <w:lvlJc w:val="left"/>
      <w:pPr>
        <w:ind w:left="3920" w:hanging="360"/>
      </w:pPr>
      <w:rPr>
        <w:rFonts w:hint="default"/>
        <w:lang w:val="en-US" w:eastAsia="en-US" w:bidi="ar-SA"/>
      </w:rPr>
    </w:lvl>
    <w:lvl w:ilvl="3">
      <w:start w:val="0"/>
      <w:numFmt w:val="bullet"/>
      <w:lvlText w:val="•"/>
      <w:lvlJc w:val="left"/>
      <w:pPr>
        <w:ind w:left="4960" w:hanging="360"/>
      </w:pPr>
      <w:rPr>
        <w:rFonts w:hint="default"/>
        <w:lang w:val="en-US" w:eastAsia="en-US" w:bidi="ar-SA"/>
      </w:rPr>
    </w:lvl>
    <w:lvl w:ilvl="4">
      <w:start w:val="0"/>
      <w:numFmt w:val="bullet"/>
      <w:lvlText w:val="•"/>
      <w:lvlJc w:val="left"/>
      <w:pPr>
        <w:ind w:left="6000" w:hanging="360"/>
      </w:pPr>
      <w:rPr>
        <w:rFonts w:hint="default"/>
        <w:lang w:val="en-US" w:eastAsia="en-US" w:bidi="ar-SA"/>
      </w:rPr>
    </w:lvl>
    <w:lvl w:ilvl="5">
      <w:start w:val="0"/>
      <w:numFmt w:val="bullet"/>
      <w:lvlText w:val="•"/>
      <w:lvlJc w:val="left"/>
      <w:pPr>
        <w:ind w:left="7040" w:hanging="360"/>
      </w:pPr>
      <w:rPr>
        <w:rFonts w:hint="default"/>
        <w:lang w:val="en-US" w:eastAsia="en-US" w:bidi="ar-SA"/>
      </w:rPr>
    </w:lvl>
    <w:lvl w:ilvl="6">
      <w:start w:val="0"/>
      <w:numFmt w:val="bullet"/>
      <w:lvlText w:val="•"/>
      <w:lvlJc w:val="left"/>
      <w:pPr>
        <w:ind w:left="8080" w:hanging="360"/>
      </w:pPr>
      <w:rPr>
        <w:rFonts w:hint="default"/>
        <w:lang w:val="en-US" w:eastAsia="en-US" w:bidi="ar-SA"/>
      </w:rPr>
    </w:lvl>
    <w:lvl w:ilvl="7">
      <w:start w:val="0"/>
      <w:numFmt w:val="bullet"/>
      <w:lvlText w:val="•"/>
      <w:lvlJc w:val="left"/>
      <w:pPr>
        <w:ind w:left="9120" w:hanging="360"/>
      </w:pPr>
      <w:rPr>
        <w:rFonts w:hint="default"/>
        <w:lang w:val="en-US" w:eastAsia="en-US" w:bidi="ar-SA"/>
      </w:rPr>
    </w:lvl>
    <w:lvl w:ilvl="8">
      <w:start w:val="0"/>
      <w:numFmt w:val="bullet"/>
      <w:lvlText w:val="•"/>
      <w:lvlJc w:val="left"/>
      <w:pPr>
        <w:ind w:left="10160" w:hanging="360"/>
      </w:pPr>
      <w:rPr>
        <w:rFonts w:hint="default"/>
        <w:lang w:val="en-US" w:eastAsia="en-US" w:bidi="ar-SA"/>
      </w:rPr>
    </w:lvl>
  </w:abstractNum>
  <w:abstractNum w:abstractNumId="10">
    <w:nsid w:val="287CE4A9"/>
    <w:multiLevelType w:val="hybridMultilevel"/>
    <w:tmpl w:val="00000000"/>
    <w:lvl w:ilvl="0">
      <w:start w:val="1"/>
      <w:numFmt w:val="lowerLetter"/>
      <w:lvlText w:val="%1."/>
      <w:lvlJc w:val="left"/>
      <w:pPr>
        <w:ind w:left="2880" w:hanging="360"/>
        <w:jc w:val="left"/>
      </w:pPr>
      <w:rPr>
        <w:rFonts w:ascii="Arial" w:eastAsia="Arial" w:hAnsi="Arial" w:cs="Arial" w:hint="default"/>
        <w:b w:val="0"/>
        <w:bCs w:val="0"/>
        <w:i w:val="0"/>
        <w:iCs w:val="0"/>
        <w:color w:val="212121"/>
        <w:spacing w:val="-1"/>
        <w:w w:val="89"/>
        <w:sz w:val="20"/>
        <w:szCs w:val="20"/>
        <w:lang w:val="en-US" w:eastAsia="en-US" w:bidi="ar-SA"/>
      </w:rPr>
    </w:lvl>
    <w:lvl w:ilvl="1">
      <w:start w:val="1"/>
      <w:numFmt w:val="lowerRoman"/>
      <w:lvlText w:val="%2."/>
      <w:lvlJc w:val="left"/>
      <w:pPr>
        <w:ind w:left="3600" w:hanging="456"/>
        <w:jc w:val="right"/>
      </w:pPr>
      <w:rPr>
        <w:rFonts w:ascii="Arial" w:eastAsia="Arial" w:hAnsi="Arial" w:cs="Arial" w:hint="default"/>
        <w:b w:val="0"/>
        <w:bCs w:val="0"/>
        <w:i w:val="0"/>
        <w:iCs w:val="0"/>
        <w:color w:val="212121"/>
        <w:spacing w:val="-1"/>
        <w:w w:val="64"/>
        <w:sz w:val="20"/>
        <w:szCs w:val="20"/>
        <w:lang w:val="en-US" w:eastAsia="en-US" w:bidi="ar-SA"/>
      </w:rPr>
    </w:lvl>
    <w:lvl w:ilvl="2">
      <w:start w:val="0"/>
      <w:numFmt w:val="bullet"/>
      <w:lvlText w:val="•"/>
      <w:lvlJc w:val="left"/>
      <w:pPr>
        <w:ind w:left="4560" w:hanging="456"/>
      </w:pPr>
      <w:rPr>
        <w:rFonts w:hint="default"/>
        <w:lang w:val="en-US" w:eastAsia="en-US" w:bidi="ar-SA"/>
      </w:rPr>
    </w:lvl>
    <w:lvl w:ilvl="3">
      <w:start w:val="0"/>
      <w:numFmt w:val="bullet"/>
      <w:lvlText w:val="•"/>
      <w:lvlJc w:val="left"/>
      <w:pPr>
        <w:ind w:left="5520" w:hanging="456"/>
      </w:pPr>
      <w:rPr>
        <w:rFonts w:hint="default"/>
        <w:lang w:val="en-US" w:eastAsia="en-US" w:bidi="ar-SA"/>
      </w:rPr>
    </w:lvl>
    <w:lvl w:ilvl="4">
      <w:start w:val="0"/>
      <w:numFmt w:val="bullet"/>
      <w:lvlText w:val="•"/>
      <w:lvlJc w:val="left"/>
      <w:pPr>
        <w:ind w:left="6480" w:hanging="456"/>
      </w:pPr>
      <w:rPr>
        <w:rFonts w:hint="default"/>
        <w:lang w:val="en-US" w:eastAsia="en-US" w:bidi="ar-SA"/>
      </w:rPr>
    </w:lvl>
    <w:lvl w:ilvl="5">
      <w:start w:val="0"/>
      <w:numFmt w:val="bullet"/>
      <w:lvlText w:val="•"/>
      <w:lvlJc w:val="left"/>
      <w:pPr>
        <w:ind w:left="7440" w:hanging="456"/>
      </w:pPr>
      <w:rPr>
        <w:rFonts w:hint="default"/>
        <w:lang w:val="en-US" w:eastAsia="en-US" w:bidi="ar-SA"/>
      </w:rPr>
    </w:lvl>
    <w:lvl w:ilvl="6">
      <w:start w:val="0"/>
      <w:numFmt w:val="bullet"/>
      <w:lvlText w:val="•"/>
      <w:lvlJc w:val="left"/>
      <w:pPr>
        <w:ind w:left="8400" w:hanging="456"/>
      </w:pPr>
      <w:rPr>
        <w:rFonts w:hint="default"/>
        <w:lang w:val="en-US" w:eastAsia="en-US" w:bidi="ar-SA"/>
      </w:rPr>
    </w:lvl>
    <w:lvl w:ilvl="7">
      <w:start w:val="0"/>
      <w:numFmt w:val="bullet"/>
      <w:lvlText w:val="•"/>
      <w:lvlJc w:val="left"/>
      <w:pPr>
        <w:ind w:left="9360" w:hanging="456"/>
      </w:pPr>
      <w:rPr>
        <w:rFonts w:hint="default"/>
        <w:lang w:val="en-US" w:eastAsia="en-US" w:bidi="ar-SA"/>
      </w:rPr>
    </w:lvl>
    <w:lvl w:ilvl="8">
      <w:start w:val="0"/>
      <w:numFmt w:val="bullet"/>
      <w:lvlText w:val="•"/>
      <w:lvlJc w:val="left"/>
      <w:pPr>
        <w:ind w:left="10320" w:hanging="456"/>
      </w:pPr>
      <w:rPr>
        <w:rFonts w:hint="default"/>
        <w:lang w:val="en-US" w:eastAsia="en-US" w:bidi="ar-SA"/>
      </w:rPr>
    </w:lvl>
  </w:abstractNum>
  <w:abstractNum w:abstractNumId="11">
    <w:nsid w:val="2F42F1ED"/>
    <w:multiLevelType w:val="hybridMultilevel"/>
    <w:tmpl w:val="00000000"/>
    <w:lvl w:ilvl="0">
      <w:start w:val="1"/>
      <w:numFmt w:val="decimal"/>
      <w:lvlText w:val="%1."/>
      <w:lvlJc w:val="left"/>
      <w:pPr>
        <w:ind w:left="2160" w:hanging="360"/>
        <w:jc w:val="left"/>
      </w:pPr>
      <w:rPr>
        <w:rFonts w:ascii="Arial" w:eastAsia="Arial" w:hAnsi="Arial" w:cs="Arial" w:hint="default"/>
        <w:b w:val="0"/>
        <w:bCs w:val="0"/>
        <w:i w:val="0"/>
        <w:iCs w:val="0"/>
        <w:spacing w:val="-1"/>
        <w:w w:val="55"/>
        <w:sz w:val="20"/>
        <w:szCs w:val="20"/>
        <w:lang w:val="en-US" w:eastAsia="en-US" w:bidi="ar-SA"/>
      </w:rPr>
    </w:lvl>
    <w:lvl w:ilvl="1">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2">
      <w:start w:val="0"/>
      <w:numFmt w:val="bullet"/>
      <w:lvlText w:val="●"/>
      <w:lvlJc w:val="left"/>
      <w:pPr>
        <w:ind w:left="2700" w:hanging="360"/>
      </w:pPr>
      <w:rPr>
        <w:rFonts w:ascii="Arial" w:eastAsia="Arial" w:hAnsi="Arial" w:cs="Arial" w:hint="default"/>
        <w:b w:val="0"/>
        <w:bCs w:val="0"/>
        <w:i w:val="0"/>
        <w:iCs w:val="0"/>
        <w:spacing w:val="0"/>
        <w:w w:val="100"/>
        <w:sz w:val="20"/>
        <w:szCs w:val="20"/>
        <w:lang w:val="en-US" w:eastAsia="en-US" w:bidi="ar-SA"/>
      </w:rPr>
    </w:lvl>
    <w:lvl w:ilvl="3">
      <w:start w:val="0"/>
      <w:numFmt w:val="bullet"/>
      <w:lvlText w:val="•"/>
      <w:lvlJc w:val="left"/>
      <w:pPr>
        <w:ind w:left="4820" w:hanging="360"/>
      </w:pPr>
      <w:rPr>
        <w:rFonts w:hint="default"/>
        <w:lang w:val="en-US" w:eastAsia="en-US" w:bidi="ar-SA"/>
      </w:rPr>
    </w:lvl>
    <w:lvl w:ilvl="4">
      <w:start w:val="0"/>
      <w:numFmt w:val="bullet"/>
      <w:lvlText w:val="•"/>
      <w:lvlJc w:val="left"/>
      <w:pPr>
        <w:ind w:left="5880" w:hanging="360"/>
      </w:pPr>
      <w:rPr>
        <w:rFonts w:hint="default"/>
        <w:lang w:val="en-US" w:eastAsia="en-US" w:bidi="ar-SA"/>
      </w:rPr>
    </w:lvl>
    <w:lvl w:ilvl="5">
      <w:start w:val="0"/>
      <w:numFmt w:val="bullet"/>
      <w:lvlText w:val="•"/>
      <w:lvlJc w:val="left"/>
      <w:pPr>
        <w:ind w:left="6940" w:hanging="360"/>
      </w:pPr>
      <w:rPr>
        <w:rFonts w:hint="default"/>
        <w:lang w:val="en-US" w:eastAsia="en-US" w:bidi="ar-SA"/>
      </w:rPr>
    </w:lvl>
    <w:lvl w:ilvl="6">
      <w:start w:val="0"/>
      <w:numFmt w:val="bullet"/>
      <w:lvlText w:val="•"/>
      <w:lvlJc w:val="left"/>
      <w:pPr>
        <w:ind w:left="8000" w:hanging="360"/>
      </w:pPr>
      <w:rPr>
        <w:rFonts w:hint="default"/>
        <w:lang w:val="en-US" w:eastAsia="en-US" w:bidi="ar-SA"/>
      </w:rPr>
    </w:lvl>
    <w:lvl w:ilvl="7">
      <w:start w:val="0"/>
      <w:numFmt w:val="bullet"/>
      <w:lvlText w:val="•"/>
      <w:lvlJc w:val="left"/>
      <w:pPr>
        <w:ind w:left="9060" w:hanging="360"/>
      </w:pPr>
      <w:rPr>
        <w:rFonts w:hint="default"/>
        <w:lang w:val="en-US" w:eastAsia="en-US" w:bidi="ar-SA"/>
      </w:rPr>
    </w:lvl>
    <w:lvl w:ilvl="8">
      <w:start w:val="0"/>
      <w:numFmt w:val="bullet"/>
      <w:lvlText w:val="•"/>
      <w:lvlJc w:val="left"/>
      <w:pPr>
        <w:ind w:left="10120" w:hanging="360"/>
      </w:pPr>
      <w:rPr>
        <w:rFonts w:hint="default"/>
        <w:lang w:val="en-US" w:eastAsia="en-US" w:bidi="ar-SA"/>
      </w:rPr>
    </w:lvl>
  </w:abstractNum>
  <w:abstractNum w:abstractNumId="12">
    <w:nsid w:val="3B91DBC5"/>
    <w:multiLevelType w:val="hybridMultilevel"/>
    <w:tmpl w:val="00000000"/>
    <w:lvl w:ilvl="0">
      <w:start w:val="1"/>
      <w:numFmt w:val="lowerLetter"/>
      <w:lvlText w:val="%1."/>
      <w:lvlJc w:val="left"/>
      <w:pPr>
        <w:ind w:left="2880" w:hanging="360"/>
        <w:jc w:val="left"/>
      </w:pPr>
      <w:rPr>
        <w:rFonts w:ascii="Arial" w:eastAsia="Arial" w:hAnsi="Arial" w:cs="Arial" w:hint="default"/>
        <w:b w:val="0"/>
        <w:bCs w:val="0"/>
        <w:i w:val="0"/>
        <w:iCs w:val="0"/>
        <w:color w:val="212121"/>
        <w:spacing w:val="-1"/>
        <w:w w:val="89"/>
        <w:sz w:val="20"/>
        <w:szCs w:val="20"/>
        <w:lang w:val="en-US" w:eastAsia="en-US" w:bidi="ar-SA"/>
      </w:rPr>
    </w:lvl>
    <w:lvl w:ilvl="1">
      <w:start w:val="1"/>
      <w:numFmt w:val="lowerRoman"/>
      <w:lvlText w:val="%2."/>
      <w:lvlJc w:val="left"/>
      <w:pPr>
        <w:ind w:left="3600" w:hanging="455"/>
        <w:jc w:val="right"/>
      </w:pPr>
      <w:rPr>
        <w:rFonts w:ascii="Arial" w:eastAsia="Arial" w:hAnsi="Arial" w:cs="Arial" w:hint="default"/>
        <w:b w:val="0"/>
        <w:bCs w:val="0"/>
        <w:i w:val="0"/>
        <w:iCs w:val="0"/>
        <w:color w:val="212121"/>
        <w:spacing w:val="-1"/>
        <w:w w:val="89"/>
        <w:sz w:val="20"/>
        <w:szCs w:val="20"/>
        <w:lang w:val="en-US" w:eastAsia="en-US" w:bidi="ar-SA"/>
      </w:rPr>
    </w:lvl>
    <w:lvl w:ilvl="2">
      <w:start w:val="0"/>
      <w:numFmt w:val="bullet"/>
      <w:lvlText w:val="•"/>
      <w:lvlJc w:val="left"/>
      <w:pPr>
        <w:ind w:left="4560" w:hanging="455"/>
      </w:pPr>
      <w:rPr>
        <w:rFonts w:hint="default"/>
        <w:lang w:val="en-US" w:eastAsia="en-US" w:bidi="ar-SA"/>
      </w:rPr>
    </w:lvl>
    <w:lvl w:ilvl="3">
      <w:start w:val="0"/>
      <w:numFmt w:val="bullet"/>
      <w:lvlText w:val="•"/>
      <w:lvlJc w:val="left"/>
      <w:pPr>
        <w:ind w:left="5520" w:hanging="455"/>
      </w:pPr>
      <w:rPr>
        <w:rFonts w:hint="default"/>
        <w:lang w:val="en-US" w:eastAsia="en-US" w:bidi="ar-SA"/>
      </w:rPr>
    </w:lvl>
    <w:lvl w:ilvl="4">
      <w:start w:val="0"/>
      <w:numFmt w:val="bullet"/>
      <w:lvlText w:val="•"/>
      <w:lvlJc w:val="left"/>
      <w:pPr>
        <w:ind w:left="6480" w:hanging="455"/>
      </w:pPr>
      <w:rPr>
        <w:rFonts w:hint="default"/>
        <w:lang w:val="en-US" w:eastAsia="en-US" w:bidi="ar-SA"/>
      </w:rPr>
    </w:lvl>
    <w:lvl w:ilvl="5">
      <w:start w:val="0"/>
      <w:numFmt w:val="bullet"/>
      <w:lvlText w:val="•"/>
      <w:lvlJc w:val="left"/>
      <w:pPr>
        <w:ind w:left="7440" w:hanging="455"/>
      </w:pPr>
      <w:rPr>
        <w:rFonts w:hint="default"/>
        <w:lang w:val="en-US" w:eastAsia="en-US" w:bidi="ar-SA"/>
      </w:rPr>
    </w:lvl>
    <w:lvl w:ilvl="6">
      <w:start w:val="0"/>
      <w:numFmt w:val="bullet"/>
      <w:lvlText w:val="•"/>
      <w:lvlJc w:val="left"/>
      <w:pPr>
        <w:ind w:left="8400" w:hanging="455"/>
      </w:pPr>
      <w:rPr>
        <w:rFonts w:hint="default"/>
        <w:lang w:val="en-US" w:eastAsia="en-US" w:bidi="ar-SA"/>
      </w:rPr>
    </w:lvl>
    <w:lvl w:ilvl="7">
      <w:start w:val="0"/>
      <w:numFmt w:val="bullet"/>
      <w:lvlText w:val="•"/>
      <w:lvlJc w:val="left"/>
      <w:pPr>
        <w:ind w:left="9360" w:hanging="455"/>
      </w:pPr>
      <w:rPr>
        <w:rFonts w:hint="default"/>
        <w:lang w:val="en-US" w:eastAsia="en-US" w:bidi="ar-SA"/>
      </w:rPr>
    </w:lvl>
    <w:lvl w:ilvl="8">
      <w:start w:val="0"/>
      <w:numFmt w:val="bullet"/>
      <w:lvlText w:val="•"/>
      <w:lvlJc w:val="left"/>
      <w:pPr>
        <w:ind w:left="10320" w:hanging="455"/>
      </w:pPr>
      <w:rPr>
        <w:rFonts w:hint="default"/>
        <w:lang w:val="en-US" w:eastAsia="en-US" w:bidi="ar-SA"/>
      </w:rPr>
    </w:lvl>
  </w:abstractNum>
  <w:abstractNum w:abstractNumId="13">
    <w:nsid w:val="43B65F2D"/>
    <w:multiLevelType w:val="hybridMultilevel"/>
    <w:tmpl w:val="00000000"/>
    <w:lvl w:ilvl="0">
      <w:start w:val="1"/>
      <w:numFmt w:val="decimal"/>
      <w:lvlText w:val="%1."/>
      <w:lvlJc w:val="left"/>
      <w:pPr>
        <w:ind w:left="2160" w:hanging="360"/>
        <w:jc w:val="left"/>
      </w:pPr>
      <w:rPr>
        <w:rFonts w:ascii="Arial" w:eastAsia="Arial" w:hAnsi="Arial" w:cs="Arial" w:hint="default"/>
        <w:b w:val="0"/>
        <w:bCs w:val="0"/>
        <w:i w:val="0"/>
        <w:iCs w:val="0"/>
        <w:spacing w:val="-1"/>
        <w:w w:val="55"/>
        <w:sz w:val="20"/>
        <w:szCs w:val="20"/>
        <w:lang w:val="en-US" w:eastAsia="en-US" w:bidi="ar-SA"/>
      </w:rPr>
    </w:lvl>
    <w:lvl w:ilvl="1">
      <w:start w:val="0"/>
      <w:numFmt w:val="bullet"/>
      <w:lvlText w:val="○"/>
      <w:lvlJc w:val="left"/>
      <w:pPr>
        <w:ind w:left="2880" w:hanging="360"/>
      </w:pPr>
      <w:rPr>
        <w:rFonts w:ascii="Arial" w:eastAsia="Arial" w:hAnsi="Arial" w:cs="Arial" w:hint="default"/>
        <w:b w:val="0"/>
        <w:bCs w:val="0"/>
        <w:i w:val="0"/>
        <w:iCs w:val="0"/>
        <w:spacing w:val="0"/>
        <w:w w:val="100"/>
        <w:sz w:val="20"/>
        <w:szCs w:val="20"/>
        <w:lang w:val="en-US" w:eastAsia="en-US" w:bidi="ar-SA"/>
      </w:rPr>
    </w:lvl>
    <w:lvl w:ilvl="2">
      <w:start w:val="0"/>
      <w:numFmt w:val="bullet"/>
      <w:lvlText w:val="•"/>
      <w:lvlJc w:val="left"/>
      <w:pPr>
        <w:ind w:left="3920" w:hanging="360"/>
      </w:pPr>
      <w:rPr>
        <w:rFonts w:hint="default"/>
        <w:lang w:val="en-US" w:eastAsia="en-US" w:bidi="ar-SA"/>
      </w:rPr>
    </w:lvl>
    <w:lvl w:ilvl="3">
      <w:start w:val="0"/>
      <w:numFmt w:val="bullet"/>
      <w:lvlText w:val="•"/>
      <w:lvlJc w:val="left"/>
      <w:pPr>
        <w:ind w:left="4960" w:hanging="360"/>
      </w:pPr>
      <w:rPr>
        <w:rFonts w:hint="default"/>
        <w:lang w:val="en-US" w:eastAsia="en-US" w:bidi="ar-SA"/>
      </w:rPr>
    </w:lvl>
    <w:lvl w:ilvl="4">
      <w:start w:val="0"/>
      <w:numFmt w:val="bullet"/>
      <w:lvlText w:val="•"/>
      <w:lvlJc w:val="left"/>
      <w:pPr>
        <w:ind w:left="6000" w:hanging="360"/>
      </w:pPr>
      <w:rPr>
        <w:rFonts w:hint="default"/>
        <w:lang w:val="en-US" w:eastAsia="en-US" w:bidi="ar-SA"/>
      </w:rPr>
    </w:lvl>
    <w:lvl w:ilvl="5">
      <w:start w:val="0"/>
      <w:numFmt w:val="bullet"/>
      <w:lvlText w:val="•"/>
      <w:lvlJc w:val="left"/>
      <w:pPr>
        <w:ind w:left="7040" w:hanging="360"/>
      </w:pPr>
      <w:rPr>
        <w:rFonts w:hint="default"/>
        <w:lang w:val="en-US" w:eastAsia="en-US" w:bidi="ar-SA"/>
      </w:rPr>
    </w:lvl>
    <w:lvl w:ilvl="6">
      <w:start w:val="0"/>
      <w:numFmt w:val="bullet"/>
      <w:lvlText w:val="•"/>
      <w:lvlJc w:val="left"/>
      <w:pPr>
        <w:ind w:left="8080" w:hanging="360"/>
      </w:pPr>
      <w:rPr>
        <w:rFonts w:hint="default"/>
        <w:lang w:val="en-US" w:eastAsia="en-US" w:bidi="ar-SA"/>
      </w:rPr>
    </w:lvl>
    <w:lvl w:ilvl="7">
      <w:start w:val="0"/>
      <w:numFmt w:val="bullet"/>
      <w:lvlText w:val="•"/>
      <w:lvlJc w:val="left"/>
      <w:pPr>
        <w:ind w:left="9120" w:hanging="360"/>
      </w:pPr>
      <w:rPr>
        <w:rFonts w:hint="default"/>
        <w:lang w:val="en-US" w:eastAsia="en-US" w:bidi="ar-SA"/>
      </w:rPr>
    </w:lvl>
    <w:lvl w:ilvl="8">
      <w:start w:val="0"/>
      <w:numFmt w:val="bullet"/>
      <w:lvlText w:val="•"/>
      <w:lvlJc w:val="left"/>
      <w:pPr>
        <w:ind w:left="10160" w:hanging="360"/>
      </w:pPr>
      <w:rPr>
        <w:rFonts w:hint="default"/>
        <w:lang w:val="en-US" w:eastAsia="en-US" w:bidi="ar-SA"/>
      </w:rPr>
    </w:lvl>
  </w:abstractNum>
  <w:abstractNum w:abstractNumId="14">
    <w:nsid w:val="45D0B3D4"/>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151515"/>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5">
    <w:nsid w:val="47FE6D99"/>
    <w:multiLevelType w:val="hybridMultilevel"/>
    <w:tmpl w:val="00000000"/>
    <w:lvl w:ilvl="0">
      <w:start w:val="1"/>
      <w:numFmt w:val="lowerLetter"/>
      <w:lvlText w:val="%1."/>
      <w:lvlJc w:val="left"/>
      <w:pPr>
        <w:ind w:left="2880" w:hanging="360"/>
        <w:jc w:val="left"/>
      </w:pPr>
      <w:rPr>
        <w:rFonts w:ascii="Arial" w:eastAsia="Arial" w:hAnsi="Arial" w:cs="Arial" w:hint="default"/>
        <w:b w:val="0"/>
        <w:bCs w:val="0"/>
        <w:i w:val="0"/>
        <w:iCs w:val="0"/>
        <w:color w:val="212121"/>
        <w:spacing w:val="-1"/>
        <w:w w:val="89"/>
        <w:sz w:val="20"/>
        <w:szCs w:val="20"/>
        <w:lang w:val="en-US" w:eastAsia="en-US" w:bidi="ar-SA"/>
      </w:rPr>
    </w:lvl>
    <w:lvl w:ilvl="1">
      <w:start w:val="1"/>
      <w:numFmt w:val="lowerRoman"/>
      <w:lvlText w:val="%2."/>
      <w:lvlJc w:val="left"/>
      <w:pPr>
        <w:ind w:left="3600" w:hanging="456"/>
        <w:jc w:val="right"/>
      </w:pPr>
      <w:rPr>
        <w:rFonts w:ascii="Arial" w:eastAsia="Arial" w:hAnsi="Arial" w:cs="Arial" w:hint="default"/>
        <w:b w:val="0"/>
        <w:bCs w:val="0"/>
        <w:i w:val="0"/>
        <w:iCs w:val="0"/>
        <w:color w:val="212121"/>
        <w:spacing w:val="-1"/>
        <w:w w:val="64"/>
        <w:sz w:val="20"/>
        <w:szCs w:val="20"/>
        <w:lang w:val="en-US" w:eastAsia="en-US" w:bidi="ar-SA"/>
      </w:rPr>
    </w:lvl>
    <w:lvl w:ilvl="2">
      <w:start w:val="0"/>
      <w:numFmt w:val="bullet"/>
      <w:lvlText w:val="•"/>
      <w:lvlJc w:val="left"/>
      <w:pPr>
        <w:ind w:left="4560" w:hanging="456"/>
      </w:pPr>
      <w:rPr>
        <w:rFonts w:hint="default"/>
        <w:lang w:val="en-US" w:eastAsia="en-US" w:bidi="ar-SA"/>
      </w:rPr>
    </w:lvl>
    <w:lvl w:ilvl="3">
      <w:start w:val="0"/>
      <w:numFmt w:val="bullet"/>
      <w:lvlText w:val="•"/>
      <w:lvlJc w:val="left"/>
      <w:pPr>
        <w:ind w:left="5520" w:hanging="456"/>
      </w:pPr>
      <w:rPr>
        <w:rFonts w:hint="default"/>
        <w:lang w:val="en-US" w:eastAsia="en-US" w:bidi="ar-SA"/>
      </w:rPr>
    </w:lvl>
    <w:lvl w:ilvl="4">
      <w:start w:val="0"/>
      <w:numFmt w:val="bullet"/>
      <w:lvlText w:val="•"/>
      <w:lvlJc w:val="left"/>
      <w:pPr>
        <w:ind w:left="6480" w:hanging="456"/>
      </w:pPr>
      <w:rPr>
        <w:rFonts w:hint="default"/>
        <w:lang w:val="en-US" w:eastAsia="en-US" w:bidi="ar-SA"/>
      </w:rPr>
    </w:lvl>
    <w:lvl w:ilvl="5">
      <w:start w:val="0"/>
      <w:numFmt w:val="bullet"/>
      <w:lvlText w:val="•"/>
      <w:lvlJc w:val="left"/>
      <w:pPr>
        <w:ind w:left="7440" w:hanging="456"/>
      </w:pPr>
      <w:rPr>
        <w:rFonts w:hint="default"/>
        <w:lang w:val="en-US" w:eastAsia="en-US" w:bidi="ar-SA"/>
      </w:rPr>
    </w:lvl>
    <w:lvl w:ilvl="6">
      <w:start w:val="0"/>
      <w:numFmt w:val="bullet"/>
      <w:lvlText w:val="•"/>
      <w:lvlJc w:val="left"/>
      <w:pPr>
        <w:ind w:left="8400" w:hanging="456"/>
      </w:pPr>
      <w:rPr>
        <w:rFonts w:hint="default"/>
        <w:lang w:val="en-US" w:eastAsia="en-US" w:bidi="ar-SA"/>
      </w:rPr>
    </w:lvl>
    <w:lvl w:ilvl="7">
      <w:start w:val="0"/>
      <w:numFmt w:val="bullet"/>
      <w:lvlText w:val="•"/>
      <w:lvlJc w:val="left"/>
      <w:pPr>
        <w:ind w:left="9360" w:hanging="456"/>
      </w:pPr>
      <w:rPr>
        <w:rFonts w:hint="default"/>
        <w:lang w:val="en-US" w:eastAsia="en-US" w:bidi="ar-SA"/>
      </w:rPr>
    </w:lvl>
    <w:lvl w:ilvl="8">
      <w:start w:val="0"/>
      <w:numFmt w:val="bullet"/>
      <w:lvlText w:val="•"/>
      <w:lvlJc w:val="left"/>
      <w:pPr>
        <w:ind w:left="10320" w:hanging="456"/>
      </w:pPr>
      <w:rPr>
        <w:rFonts w:hint="default"/>
        <w:lang w:val="en-US" w:eastAsia="en-US" w:bidi="ar-SA"/>
      </w:rPr>
    </w:lvl>
  </w:abstractNum>
  <w:abstractNum w:abstractNumId="16">
    <w:nsid w:val="48FB2248"/>
    <w:multiLevelType w:val="hybridMultilevel"/>
    <w:tmpl w:val="00000000"/>
    <w:lvl w:ilvl="0">
      <w:start w:val="0"/>
      <w:numFmt w:val="bullet"/>
      <w:lvlText w:val="●"/>
      <w:lvlJc w:val="left"/>
      <w:pPr>
        <w:ind w:left="2160" w:hanging="360"/>
      </w:pPr>
      <w:rPr>
        <w:rFonts w:ascii="Arial" w:eastAsia="Arial" w:hAnsi="Arial" w:cs="Arial" w:hint="default"/>
        <w:spacing w:val="0"/>
        <w:w w:val="100"/>
        <w:lang w:val="en-US" w:eastAsia="en-US" w:bidi="ar-SA"/>
      </w:rPr>
    </w:lvl>
    <w:lvl w:ilvl="1">
      <w:start w:val="0"/>
      <w:numFmt w:val="bullet"/>
      <w:lvlText w:val="○"/>
      <w:lvlJc w:val="left"/>
      <w:pPr>
        <w:ind w:left="2880" w:hanging="360"/>
      </w:pPr>
      <w:rPr>
        <w:rFonts w:ascii="Arial" w:eastAsia="Arial" w:hAnsi="Arial" w:cs="Arial" w:hint="default"/>
        <w:b w:val="0"/>
        <w:bCs w:val="0"/>
        <w:i w:val="0"/>
        <w:iCs w:val="0"/>
        <w:color w:val="151515"/>
        <w:spacing w:val="0"/>
        <w:w w:val="100"/>
        <w:sz w:val="20"/>
        <w:szCs w:val="20"/>
        <w:lang w:val="en-US" w:eastAsia="en-US" w:bidi="ar-SA"/>
      </w:rPr>
    </w:lvl>
    <w:lvl w:ilvl="2">
      <w:start w:val="0"/>
      <w:numFmt w:val="bullet"/>
      <w:lvlText w:val="•"/>
      <w:lvlJc w:val="left"/>
      <w:pPr>
        <w:ind w:left="3920" w:hanging="360"/>
      </w:pPr>
      <w:rPr>
        <w:rFonts w:hint="default"/>
        <w:lang w:val="en-US" w:eastAsia="en-US" w:bidi="ar-SA"/>
      </w:rPr>
    </w:lvl>
    <w:lvl w:ilvl="3">
      <w:start w:val="0"/>
      <w:numFmt w:val="bullet"/>
      <w:lvlText w:val="•"/>
      <w:lvlJc w:val="left"/>
      <w:pPr>
        <w:ind w:left="4960" w:hanging="360"/>
      </w:pPr>
      <w:rPr>
        <w:rFonts w:hint="default"/>
        <w:lang w:val="en-US" w:eastAsia="en-US" w:bidi="ar-SA"/>
      </w:rPr>
    </w:lvl>
    <w:lvl w:ilvl="4">
      <w:start w:val="0"/>
      <w:numFmt w:val="bullet"/>
      <w:lvlText w:val="•"/>
      <w:lvlJc w:val="left"/>
      <w:pPr>
        <w:ind w:left="6000" w:hanging="360"/>
      </w:pPr>
      <w:rPr>
        <w:rFonts w:hint="default"/>
        <w:lang w:val="en-US" w:eastAsia="en-US" w:bidi="ar-SA"/>
      </w:rPr>
    </w:lvl>
    <w:lvl w:ilvl="5">
      <w:start w:val="0"/>
      <w:numFmt w:val="bullet"/>
      <w:lvlText w:val="•"/>
      <w:lvlJc w:val="left"/>
      <w:pPr>
        <w:ind w:left="7040" w:hanging="360"/>
      </w:pPr>
      <w:rPr>
        <w:rFonts w:hint="default"/>
        <w:lang w:val="en-US" w:eastAsia="en-US" w:bidi="ar-SA"/>
      </w:rPr>
    </w:lvl>
    <w:lvl w:ilvl="6">
      <w:start w:val="0"/>
      <w:numFmt w:val="bullet"/>
      <w:lvlText w:val="•"/>
      <w:lvlJc w:val="left"/>
      <w:pPr>
        <w:ind w:left="8080" w:hanging="360"/>
      </w:pPr>
      <w:rPr>
        <w:rFonts w:hint="default"/>
        <w:lang w:val="en-US" w:eastAsia="en-US" w:bidi="ar-SA"/>
      </w:rPr>
    </w:lvl>
    <w:lvl w:ilvl="7">
      <w:start w:val="0"/>
      <w:numFmt w:val="bullet"/>
      <w:lvlText w:val="•"/>
      <w:lvlJc w:val="left"/>
      <w:pPr>
        <w:ind w:left="9120" w:hanging="360"/>
      </w:pPr>
      <w:rPr>
        <w:rFonts w:hint="default"/>
        <w:lang w:val="en-US" w:eastAsia="en-US" w:bidi="ar-SA"/>
      </w:rPr>
    </w:lvl>
    <w:lvl w:ilvl="8">
      <w:start w:val="0"/>
      <w:numFmt w:val="bullet"/>
      <w:lvlText w:val="•"/>
      <w:lvlJc w:val="left"/>
      <w:pPr>
        <w:ind w:left="10160" w:hanging="360"/>
      </w:pPr>
      <w:rPr>
        <w:rFonts w:hint="default"/>
        <w:lang w:val="en-US" w:eastAsia="en-US" w:bidi="ar-SA"/>
      </w:rPr>
    </w:lvl>
  </w:abstractNum>
  <w:abstractNum w:abstractNumId="17">
    <w:nsid w:val="4C3DE514"/>
    <w:multiLevelType w:val="hybridMultilevel"/>
    <w:tmpl w:val="00000000"/>
    <w:lvl w:ilvl="0">
      <w:start w:val="5"/>
      <w:numFmt w:val="decimal"/>
      <w:lvlText w:val="%1"/>
      <w:lvlJc w:val="left"/>
      <w:pPr>
        <w:ind w:left="2132" w:hanging="333"/>
        <w:jc w:val="left"/>
      </w:pPr>
      <w:rPr>
        <w:rFonts w:hint="default"/>
        <w:lang w:val="en-US" w:eastAsia="en-US" w:bidi="ar-SA"/>
      </w:rPr>
    </w:lvl>
    <w:lvl w:ilvl="1">
      <w:start w:val="2"/>
      <w:numFmt w:val="decimal"/>
      <w:lvlText w:val="%1.%2"/>
      <w:lvlJc w:val="left"/>
      <w:pPr>
        <w:ind w:left="2132" w:hanging="333"/>
        <w:jc w:val="left"/>
      </w:pPr>
      <w:rPr>
        <w:rFonts w:ascii="Arial" w:eastAsia="Arial" w:hAnsi="Arial" w:cs="Arial" w:hint="default"/>
        <w:b w:val="0"/>
        <w:bCs w:val="0"/>
        <w:i w:val="0"/>
        <w:iCs w:val="0"/>
        <w:color w:val="00539E"/>
        <w:spacing w:val="-5"/>
        <w:w w:val="82"/>
        <w:sz w:val="20"/>
        <w:szCs w:val="20"/>
        <w:lang w:val="en-US" w:eastAsia="en-US" w:bidi="ar-SA"/>
      </w:rPr>
    </w:lvl>
    <w:lvl w:ilvl="2">
      <w:start w:val="0"/>
      <w:numFmt w:val="bullet"/>
      <w:lvlText w:val="•"/>
      <w:lvlJc w:val="left"/>
      <w:pPr>
        <w:ind w:left="4160" w:hanging="333"/>
      </w:pPr>
      <w:rPr>
        <w:rFonts w:hint="default"/>
        <w:lang w:val="en-US" w:eastAsia="en-US" w:bidi="ar-SA"/>
      </w:rPr>
    </w:lvl>
    <w:lvl w:ilvl="3">
      <w:start w:val="0"/>
      <w:numFmt w:val="bullet"/>
      <w:lvlText w:val="•"/>
      <w:lvlJc w:val="left"/>
      <w:pPr>
        <w:ind w:left="5170" w:hanging="333"/>
      </w:pPr>
      <w:rPr>
        <w:rFonts w:hint="default"/>
        <w:lang w:val="en-US" w:eastAsia="en-US" w:bidi="ar-SA"/>
      </w:rPr>
    </w:lvl>
    <w:lvl w:ilvl="4">
      <w:start w:val="0"/>
      <w:numFmt w:val="bullet"/>
      <w:lvlText w:val="•"/>
      <w:lvlJc w:val="left"/>
      <w:pPr>
        <w:ind w:left="6180" w:hanging="333"/>
      </w:pPr>
      <w:rPr>
        <w:rFonts w:hint="default"/>
        <w:lang w:val="en-US" w:eastAsia="en-US" w:bidi="ar-SA"/>
      </w:rPr>
    </w:lvl>
    <w:lvl w:ilvl="5">
      <w:start w:val="0"/>
      <w:numFmt w:val="bullet"/>
      <w:lvlText w:val="•"/>
      <w:lvlJc w:val="left"/>
      <w:pPr>
        <w:ind w:left="7190" w:hanging="333"/>
      </w:pPr>
      <w:rPr>
        <w:rFonts w:hint="default"/>
        <w:lang w:val="en-US" w:eastAsia="en-US" w:bidi="ar-SA"/>
      </w:rPr>
    </w:lvl>
    <w:lvl w:ilvl="6">
      <w:start w:val="0"/>
      <w:numFmt w:val="bullet"/>
      <w:lvlText w:val="•"/>
      <w:lvlJc w:val="left"/>
      <w:pPr>
        <w:ind w:left="8200" w:hanging="333"/>
      </w:pPr>
      <w:rPr>
        <w:rFonts w:hint="default"/>
        <w:lang w:val="en-US" w:eastAsia="en-US" w:bidi="ar-SA"/>
      </w:rPr>
    </w:lvl>
    <w:lvl w:ilvl="7">
      <w:start w:val="0"/>
      <w:numFmt w:val="bullet"/>
      <w:lvlText w:val="•"/>
      <w:lvlJc w:val="left"/>
      <w:pPr>
        <w:ind w:left="9210" w:hanging="333"/>
      </w:pPr>
      <w:rPr>
        <w:rFonts w:hint="default"/>
        <w:lang w:val="en-US" w:eastAsia="en-US" w:bidi="ar-SA"/>
      </w:rPr>
    </w:lvl>
    <w:lvl w:ilvl="8">
      <w:start w:val="0"/>
      <w:numFmt w:val="bullet"/>
      <w:lvlText w:val="•"/>
      <w:lvlJc w:val="left"/>
      <w:pPr>
        <w:ind w:left="10220" w:hanging="333"/>
      </w:pPr>
      <w:rPr>
        <w:rFonts w:hint="default"/>
        <w:lang w:val="en-US" w:eastAsia="en-US" w:bidi="ar-SA"/>
      </w:rPr>
    </w:lvl>
  </w:abstractNum>
  <w:abstractNum w:abstractNumId="18">
    <w:nsid w:val="4FA10FB8"/>
    <w:multiLevelType w:val="hybridMultilevel"/>
    <w:tmpl w:val="00000000"/>
    <w:lvl w:ilvl="0">
      <w:start w:val="1"/>
      <w:numFmt w:val="lowerLetter"/>
      <w:lvlText w:val="%1."/>
      <w:lvlJc w:val="left"/>
      <w:pPr>
        <w:ind w:left="2880" w:hanging="360"/>
        <w:jc w:val="left"/>
      </w:pPr>
      <w:rPr>
        <w:rFonts w:ascii="Arial" w:eastAsia="Arial" w:hAnsi="Arial" w:cs="Arial" w:hint="default"/>
        <w:b w:val="0"/>
        <w:bCs w:val="0"/>
        <w:i w:val="0"/>
        <w:iCs w:val="0"/>
        <w:color w:val="212121"/>
        <w:spacing w:val="-1"/>
        <w:w w:val="89"/>
        <w:sz w:val="20"/>
        <w:szCs w:val="20"/>
        <w:lang w:val="en-US" w:eastAsia="en-US" w:bidi="ar-SA"/>
      </w:rPr>
    </w:lvl>
    <w:lvl w:ilvl="1">
      <w:start w:val="1"/>
      <w:numFmt w:val="lowerRoman"/>
      <w:lvlText w:val="%2."/>
      <w:lvlJc w:val="left"/>
      <w:pPr>
        <w:ind w:left="3600" w:hanging="456"/>
        <w:jc w:val="right"/>
      </w:pPr>
      <w:rPr>
        <w:rFonts w:ascii="Arial" w:eastAsia="Arial" w:hAnsi="Arial" w:cs="Arial" w:hint="default"/>
        <w:b w:val="0"/>
        <w:bCs w:val="0"/>
        <w:i w:val="0"/>
        <w:iCs w:val="0"/>
        <w:color w:val="212121"/>
        <w:spacing w:val="-1"/>
        <w:w w:val="64"/>
        <w:sz w:val="20"/>
        <w:szCs w:val="20"/>
        <w:lang w:val="en-US" w:eastAsia="en-US" w:bidi="ar-SA"/>
      </w:rPr>
    </w:lvl>
    <w:lvl w:ilvl="2">
      <w:start w:val="0"/>
      <w:numFmt w:val="bullet"/>
      <w:lvlText w:val="•"/>
      <w:lvlJc w:val="left"/>
      <w:pPr>
        <w:ind w:left="4560" w:hanging="456"/>
      </w:pPr>
      <w:rPr>
        <w:rFonts w:hint="default"/>
        <w:lang w:val="en-US" w:eastAsia="en-US" w:bidi="ar-SA"/>
      </w:rPr>
    </w:lvl>
    <w:lvl w:ilvl="3">
      <w:start w:val="0"/>
      <w:numFmt w:val="bullet"/>
      <w:lvlText w:val="•"/>
      <w:lvlJc w:val="left"/>
      <w:pPr>
        <w:ind w:left="5520" w:hanging="456"/>
      </w:pPr>
      <w:rPr>
        <w:rFonts w:hint="default"/>
        <w:lang w:val="en-US" w:eastAsia="en-US" w:bidi="ar-SA"/>
      </w:rPr>
    </w:lvl>
    <w:lvl w:ilvl="4">
      <w:start w:val="0"/>
      <w:numFmt w:val="bullet"/>
      <w:lvlText w:val="•"/>
      <w:lvlJc w:val="left"/>
      <w:pPr>
        <w:ind w:left="6480" w:hanging="456"/>
      </w:pPr>
      <w:rPr>
        <w:rFonts w:hint="default"/>
        <w:lang w:val="en-US" w:eastAsia="en-US" w:bidi="ar-SA"/>
      </w:rPr>
    </w:lvl>
    <w:lvl w:ilvl="5">
      <w:start w:val="0"/>
      <w:numFmt w:val="bullet"/>
      <w:lvlText w:val="•"/>
      <w:lvlJc w:val="left"/>
      <w:pPr>
        <w:ind w:left="7440" w:hanging="456"/>
      </w:pPr>
      <w:rPr>
        <w:rFonts w:hint="default"/>
        <w:lang w:val="en-US" w:eastAsia="en-US" w:bidi="ar-SA"/>
      </w:rPr>
    </w:lvl>
    <w:lvl w:ilvl="6">
      <w:start w:val="0"/>
      <w:numFmt w:val="bullet"/>
      <w:lvlText w:val="•"/>
      <w:lvlJc w:val="left"/>
      <w:pPr>
        <w:ind w:left="8400" w:hanging="456"/>
      </w:pPr>
      <w:rPr>
        <w:rFonts w:hint="default"/>
        <w:lang w:val="en-US" w:eastAsia="en-US" w:bidi="ar-SA"/>
      </w:rPr>
    </w:lvl>
    <w:lvl w:ilvl="7">
      <w:start w:val="0"/>
      <w:numFmt w:val="bullet"/>
      <w:lvlText w:val="•"/>
      <w:lvlJc w:val="left"/>
      <w:pPr>
        <w:ind w:left="9360" w:hanging="456"/>
      </w:pPr>
      <w:rPr>
        <w:rFonts w:hint="default"/>
        <w:lang w:val="en-US" w:eastAsia="en-US" w:bidi="ar-SA"/>
      </w:rPr>
    </w:lvl>
    <w:lvl w:ilvl="8">
      <w:start w:val="0"/>
      <w:numFmt w:val="bullet"/>
      <w:lvlText w:val="•"/>
      <w:lvlJc w:val="left"/>
      <w:pPr>
        <w:ind w:left="10320" w:hanging="456"/>
      </w:pPr>
      <w:rPr>
        <w:rFonts w:hint="default"/>
        <w:lang w:val="en-US" w:eastAsia="en-US" w:bidi="ar-SA"/>
      </w:rPr>
    </w:lvl>
  </w:abstractNum>
  <w:abstractNum w:abstractNumId="19">
    <w:nsid w:val="54007C11"/>
    <w:multiLevelType w:val="hybridMultilevel"/>
    <w:tmpl w:val="00000000"/>
    <w:lvl w:ilvl="0">
      <w:start w:val="0"/>
      <w:numFmt w:val="bullet"/>
      <w:lvlText w:val="●"/>
      <w:lvlJc w:val="left"/>
      <w:pPr>
        <w:ind w:left="2700" w:hanging="360"/>
      </w:pPr>
      <w:rPr>
        <w:rFonts w:ascii="Arial" w:eastAsia="Arial" w:hAnsi="Arial" w:cs="Arial" w:hint="default"/>
        <w:spacing w:val="0"/>
        <w:w w:val="100"/>
        <w:lang w:val="en-US" w:eastAsia="en-US" w:bidi="ar-SA"/>
      </w:rPr>
    </w:lvl>
    <w:lvl w:ilvl="1">
      <w:start w:val="0"/>
      <w:numFmt w:val="bullet"/>
      <w:lvlText w:val="•"/>
      <w:lvlJc w:val="left"/>
      <w:pPr>
        <w:ind w:left="3654" w:hanging="360"/>
      </w:pPr>
      <w:rPr>
        <w:rFonts w:hint="default"/>
        <w:lang w:val="en-US" w:eastAsia="en-US" w:bidi="ar-SA"/>
      </w:rPr>
    </w:lvl>
    <w:lvl w:ilvl="2">
      <w:start w:val="0"/>
      <w:numFmt w:val="bullet"/>
      <w:lvlText w:val="•"/>
      <w:lvlJc w:val="left"/>
      <w:pPr>
        <w:ind w:left="4608" w:hanging="360"/>
      </w:pPr>
      <w:rPr>
        <w:rFonts w:hint="default"/>
        <w:lang w:val="en-US" w:eastAsia="en-US" w:bidi="ar-SA"/>
      </w:rPr>
    </w:lvl>
    <w:lvl w:ilvl="3">
      <w:start w:val="0"/>
      <w:numFmt w:val="bullet"/>
      <w:lvlText w:val="•"/>
      <w:lvlJc w:val="left"/>
      <w:pPr>
        <w:ind w:left="5562" w:hanging="360"/>
      </w:pPr>
      <w:rPr>
        <w:rFonts w:hint="default"/>
        <w:lang w:val="en-US" w:eastAsia="en-US" w:bidi="ar-SA"/>
      </w:rPr>
    </w:lvl>
    <w:lvl w:ilvl="4">
      <w:start w:val="0"/>
      <w:numFmt w:val="bullet"/>
      <w:lvlText w:val="•"/>
      <w:lvlJc w:val="left"/>
      <w:pPr>
        <w:ind w:left="6516" w:hanging="360"/>
      </w:pPr>
      <w:rPr>
        <w:rFonts w:hint="default"/>
        <w:lang w:val="en-US" w:eastAsia="en-US" w:bidi="ar-SA"/>
      </w:rPr>
    </w:lvl>
    <w:lvl w:ilvl="5">
      <w:start w:val="0"/>
      <w:numFmt w:val="bullet"/>
      <w:lvlText w:val="•"/>
      <w:lvlJc w:val="left"/>
      <w:pPr>
        <w:ind w:left="7470" w:hanging="360"/>
      </w:pPr>
      <w:rPr>
        <w:rFonts w:hint="default"/>
        <w:lang w:val="en-US" w:eastAsia="en-US" w:bidi="ar-SA"/>
      </w:rPr>
    </w:lvl>
    <w:lvl w:ilvl="6">
      <w:start w:val="0"/>
      <w:numFmt w:val="bullet"/>
      <w:lvlText w:val="•"/>
      <w:lvlJc w:val="left"/>
      <w:pPr>
        <w:ind w:left="8424" w:hanging="360"/>
      </w:pPr>
      <w:rPr>
        <w:rFonts w:hint="default"/>
        <w:lang w:val="en-US" w:eastAsia="en-US" w:bidi="ar-SA"/>
      </w:rPr>
    </w:lvl>
    <w:lvl w:ilvl="7">
      <w:start w:val="0"/>
      <w:numFmt w:val="bullet"/>
      <w:lvlText w:val="•"/>
      <w:lvlJc w:val="left"/>
      <w:pPr>
        <w:ind w:left="9378" w:hanging="360"/>
      </w:pPr>
      <w:rPr>
        <w:rFonts w:hint="default"/>
        <w:lang w:val="en-US" w:eastAsia="en-US" w:bidi="ar-SA"/>
      </w:rPr>
    </w:lvl>
    <w:lvl w:ilvl="8">
      <w:start w:val="0"/>
      <w:numFmt w:val="bullet"/>
      <w:lvlText w:val="•"/>
      <w:lvlJc w:val="left"/>
      <w:pPr>
        <w:ind w:left="10332" w:hanging="360"/>
      </w:pPr>
      <w:rPr>
        <w:rFonts w:hint="default"/>
        <w:lang w:val="en-US" w:eastAsia="en-US" w:bidi="ar-SA"/>
      </w:rPr>
    </w:lvl>
  </w:abstractNum>
  <w:abstractNum w:abstractNumId="20">
    <w:nsid w:val="56B98ED0"/>
    <w:multiLevelType w:val="hybridMultilevel"/>
    <w:tmpl w:val="00000000"/>
    <w:lvl w:ilvl="0">
      <w:start w:val="1"/>
      <w:numFmt w:val="lowerLetter"/>
      <w:lvlText w:val="%1."/>
      <w:lvlJc w:val="left"/>
      <w:pPr>
        <w:ind w:left="2880" w:hanging="360"/>
        <w:jc w:val="left"/>
      </w:pPr>
      <w:rPr>
        <w:rFonts w:ascii="Arial" w:eastAsia="Arial" w:hAnsi="Arial" w:cs="Arial" w:hint="default"/>
        <w:b w:val="0"/>
        <w:bCs w:val="0"/>
        <w:i w:val="0"/>
        <w:iCs w:val="0"/>
        <w:spacing w:val="-1"/>
        <w:w w:val="89"/>
        <w:sz w:val="20"/>
        <w:szCs w:val="20"/>
        <w:lang w:val="en-US" w:eastAsia="en-US" w:bidi="ar-SA"/>
      </w:rPr>
    </w:lvl>
    <w:lvl w:ilvl="1">
      <w:start w:val="0"/>
      <w:numFmt w:val="bullet"/>
      <w:lvlText w:val="•"/>
      <w:lvlJc w:val="left"/>
      <w:pPr>
        <w:ind w:left="3816" w:hanging="360"/>
      </w:pPr>
      <w:rPr>
        <w:rFonts w:hint="default"/>
        <w:lang w:val="en-US" w:eastAsia="en-US" w:bidi="ar-SA"/>
      </w:rPr>
    </w:lvl>
    <w:lvl w:ilvl="2">
      <w:start w:val="0"/>
      <w:numFmt w:val="bullet"/>
      <w:lvlText w:val="•"/>
      <w:lvlJc w:val="left"/>
      <w:pPr>
        <w:ind w:left="4752" w:hanging="360"/>
      </w:pPr>
      <w:rPr>
        <w:rFonts w:hint="default"/>
        <w:lang w:val="en-US" w:eastAsia="en-US" w:bidi="ar-SA"/>
      </w:rPr>
    </w:lvl>
    <w:lvl w:ilvl="3">
      <w:start w:val="0"/>
      <w:numFmt w:val="bullet"/>
      <w:lvlText w:val="•"/>
      <w:lvlJc w:val="left"/>
      <w:pPr>
        <w:ind w:left="5688" w:hanging="360"/>
      </w:pPr>
      <w:rPr>
        <w:rFonts w:hint="default"/>
        <w:lang w:val="en-US" w:eastAsia="en-US" w:bidi="ar-SA"/>
      </w:rPr>
    </w:lvl>
    <w:lvl w:ilvl="4">
      <w:start w:val="0"/>
      <w:numFmt w:val="bullet"/>
      <w:lvlText w:val="•"/>
      <w:lvlJc w:val="left"/>
      <w:pPr>
        <w:ind w:left="6624" w:hanging="360"/>
      </w:pPr>
      <w:rPr>
        <w:rFonts w:hint="default"/>
        <w:lang w:val="en-US" w:eastAsia="en-US" w:bidi="ar-SA"/>
      </w:rPr>
    </w:lvl>
    <w:lvl w:ilvl="5">
      <w:start w:val="0"/>
      <w:numFmt w:val="bullet"/>
      <w:lvlText w:val="•"/>
      <w:lvlJc w:val="left"/>
      <w:pPr>
        <w:ind w:left="7560" w:hanging="360"/>
      </w:pPr>
      <w:rPr>
        <w:rFonts w:hint="default"/>
        <w:lang w:val="en-US" w:eastAsia="en-US" w:bidi="ar-SA"/>
      </w:rPr>
    </w:lvl>
    <w:lvl w:ilvl="6">
      <w:start w:val="0"/>
      <w:numFmt w:val="bullet"/>
      <w:lvlText w:val="•"/>
      <w:lvlJc w:val="left"/>
      <w:pPr>
        <w:ind w:left="8496" w:hanging="360"/>
      </w:pPr>
      <w:rPr>
        <w:rFonts w:hint="default"/>
        <w:lang w:val="en-US" w:eastAsia="en-US" w:bidi="ar-SA"/>
      </w:rPr>
    </w:lvl>
    <w:lvl w:ilvl="7">
      <w:start w:val="0"/>
      <w:numFmt w:val="bullet"/>
      <w:lvlText w:val="•"/>
      <w:lvlJc w:val="left"/>
      <w:pPr>
        <w:ind w:left="9432" w:hanging="360"/>
      </w:pPr>
      <w:rPr>
        <w:rFonts w:hint="default"/>
        <w:lang w:val="en-US" w:eastAsia="en-US" w:bidi="ar-SA"/>
      </w:rPr>
    </w:lvl>
    <w:lvl w:ilvl="8">
      <w:start w:val="0"/>
      <w:numFmt w:val="bullet"/>
      <w:lvlText w:val="•"/>
      <w:lvlJc w:val="left"/>
      <w:pPr>
        <w:ind w:left="10368" w:hanging="360"/>
      </w:pPr>
      <w:rPr>
        <w:rFonts w:hint="default"/>
        <w:lang w:val="en-US" w:eastAsia="en-US" w:bidi="ar-SA"/>
      </w:rPr>
    </w:lvl>
  </w:abstractNum>
  <w:abstractNum w:abstractNumId="21">
    <w:nsid w:val="63AE52CA"/>
    <w:multiLevelType w:val="hybridMultilevel"/>
    <w:tmpl w:val="00000000"/>
    <w:lvl w:ilvl="0">
      <w:start w:val="0"/>
      <w:numFmt w:val="bullet"/>
      <w:lvlText w:val="●"/>
      <w:lvlJc w:val="left"/>
      <w:pPr>
        <w:ind w:left="1215"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1935" w:hanging="360"/>
      </w:pPr>
      <w:rPr>
        <w:rFonts w:ascii="Arial" w:eastAsia="Arial" w:hAnsi="Arial" w:cs="Arial" w:hint="default"/>
        <w:b w:val="0"/>
        <w:bCs w:val="0"/>
        <w:i w:val="0"/>
        <w:iCs w:val="0"/>
        <w:spacing w:val="0"/>
        <w:w w:val="100"/>
        <w:sz w:val="20"/>
        <w:szCs w:val="20"/>
        <w:lang w:val="en-US" w:eastAsia="en-US" w:bidi="ar-SA"/>
      </w:rPr>
    </w:lvl>
    <w:lvl w:ilvl="2">
      <w:start w:val="0"/>
      <w:numFmt w:val="bullet"/>
      <w:lvlText w:val="•"/>
      <w:lvlJc w:val="left"/>
      <w:pPr>
        <w:ind w:left="2776" w:hanging="360"/>
      </w:pPr>
      <w:rPr>
        <w:rFonts w:hint="default"/>
        <w:lang w:val="en-US" w:eastAsia="en-US" w:bidi="ar-SA"/>
      </w:rPr>
    </w:lvl>
    <w:lvl w:ilvl="3">
      <w:start w:val="0"/>
      <w:numFmt w:val="bullet"/>
      <w:lvlText w:val="•"/>
      <w:lvlJc w:val="left"/>
      <w:pPr>
        <w:ind w:left="3612"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284"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6956" w:hanging="360"/>
      </w:pPr>
      <w:rPr>
        <w:rFonts w:hint="default"/>
        <w:lang w:val="en-US" w:eastAsia="en-US" w:bidi="ar-SA"/>
      </w:rPr>
    </w:lvl>
    <w:lvl w:ilvl="8">
      <w:start w:val="0"/>
      <w:numFmt w:val="bullet"/>
      <w:lvlText w:val="•"/>
      <w:lvlJc w:val="left"/>
      <w:pPr>
        <w:ind w:left="7792" w:hanging="360"/>
      </w:pPr>
      <w:rPr>
        <w:rFonts w:hint="default"/>
        <w:lang w:val="en-US" w:eastAsia="en-US" w:bidi="ar-SA"/>
      </w:rPr>
    </w:lvl>
  </w:abstractNum>
  <w:abstractNum w:abstractNumId="22">
    <w:nsid w:val="6ADDD520"/>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23">
    <w:nsid w:val="6EDFDDD1"/>
    <w:multiLevelType w:val="hybridMultilevel"/>
    <w:tmpl w:val="00000000"/>
    <w:lvl w:ilvl="0">
      <w:start w:val="1"/>
      <w:numFmt w:val="lowerLetter"/>
      <w:lvlText w:val="%1."/>
      <w:lvlJc w:val="left"/>
      <w:pPr>
        <w:ind w:left="2880" w:hanging="360"/>
        <w:jc w:val="left"/>
      </w:pPr>
      <w:rPr>
        <w:rFonts w:ascii="Arial" w:eastAsia="Arial" w:hAnsi="Arial" w:cs="Arial" w:hint="default"/>
        <w:b w:val="0"/>
        <w:bCs w:val="0"/>
        <w:i w:val="0"/>
        <w:iCs w:val="0"/>
        <w:color w:val="212121"/>
        <w:spacing w:val="-1"/>
        <w:w w:val="89"/>
        <w:sz w:val="20"/>
        <w:szCs w:val="20"/>
        <w:lang w:val="en-US" w:eastAsia="en-US" w:bidi="ar-SA"/>
      </w:rPr>
    </w:lvl>
    <w:lvl w:ilvl="1">
      <w:start w:val="1"/>
      <w:numFmt w:val="lowerRoman"/>
      <w:lvlText w:val="%2."/>
      <w:lvlJc w:val="left"/>
      <w:pPr>
        <w:ind w:left="3600" w:hanging="456"/>
        <w:jc w:val="right"/>
      </w:pPr>
      <w:rPr>
        <w:rFonts w:ascii="Arial" w:eastAsia="Arial" w:hAnsi="Arial" w:cs="Arial" w:hint="default"/>
        <w:b w:val="0"/>
        <w:bCs w:val="0"/>
        <w:i w:val="0"/>
        <w:iCs w:val="0"/>
        <w:color w:val="212121"/>
        <w:spacing w:val="-1"/>
        <w:w w:val="64"/>
        <w:sz w:val="20"/>
        <w:szCs w:val="20"/>
        <w:lang w:val="en-US" w:eastAsia="en-US" w:bidi="ar-SA"/>
      </w:rPr>
    </w:lvl>
    <w:lvl w:ilvl="2">
      <w:start w:val="0"/>
      <w:numFmt w:val="bullet"/>
      <w:lvlText w:val="•"/>
      <w:lvlJc w:val="left"/>
      <w:pPr>
        <w:ind w:left="4560" w:hanging="456"/>
      </w:pPr>
      <w:rPr>
        <w:rFonts w:hint="default"/>
        <w:lang w:val="en-US" w:eastAsia="en-US" w:bidi="ar-SA"/>
      </w:rPr>
    </w:lvl>
    <w:lvl w:ilvl="3">
      <w:start w:val="0"/>
      <w:numFmt w:val="bullet"/>
      <w:lvlText w:val="•"/>
      <w:lvlJc w:val="left"/>
      <w:pPr>
        <w:ind w:left="5520" w:hanging="456"/>
      </w:pPr>
      <w:rPr>
        <w:rFonts w:hint="default"/>
        <w:lang w:val="en-US" w:eastAsia="en-US" w:bidi="ar-SA"/>
      </w:rPr>
    </w:lvl>
    <w:lvl w:ilvl="4">
      <w:start w:val="0"/>
      <w:numFmt w:val="bullet"/>
      <w:lvlText w:val="•"/>
      <w:lvlJc w:val="left"/>
      <w:pPr>
        <w:ind w:left="6480" w:hanging="456"/>
      </w:pPr>
      <w:rPr>
        <w:rFonts w:hint="default"/>
        <w:lang w:val="en-US" w:eastAsia="en-US" w:bidi="ar-SA"/>
      </w:rPr>
    </w:lvl>
    <w:lvl w:ilvl="5">
      <w:start w:val="0"/>
      <w:numFmt w:val="bullet"/>
      <w:lvlText w:val="•"/>
      <w:lvlJc w:val="left"/>
      <w:pPr>
        <w:ind w:left="7440" w:hanging="456"/>
      </w:pPr>
      <w:rPr>
        <w:rFonts w:hint="default"/>
        <w:lang w:val="en-US" w:eastAsia="en-US" w:bidi="ar-SA"/>
      </w:rPr>
    </w:lvl>
    <w:lvl w:ilvl="6">
      <w:start w:val="0"/>
      <w:numFmt w:val="bullet"/>
      <w:lvlText w:val="•"/>
      <w:lvlJc w:val="left"/>
      <w:pPr>
        <w:ind w:left="8400" w:hanging="456"/>
      </w:pPr>
      <w:rPr>
        <w:rFonts w:hint="default"/>
        <w:lang w:val="en-US" w:eastAsia="en-US" w:bidi="ar-SA"/>
      </w:rPr>
    </w:lvl>
    <w:lvl w:ilvl="7">
      <w:start w:val="0"/>
      <w:numFmt w:val="bullet"/>
      <w:lvlText w:val="•"/>
      <w:lvlJc w:val="left"/>
      <w:pPr>
        <w:ind w:left="9360" w:hanging="456"/>
      </w:pPr>
      <w:rPr>
        <w:rFonts w:hint="default"/>
        <w:lang w:val="en-US" w:eastAsia="en-US" w:bidi="ar-SA"/>
      </w:rPr>
    </w:lvl>
    <w:lvl w:ilvl="8">
      <w:start w:val="0"/>
      <w:numFmt w:val="bullet"/>
      <w:lvlText w:val="•"/>
      <w:lvlJc w:val="left"/>
      <w:pPr>
        <w:ind w:left="10320" w:hanging="456"/>
      </w:pPr>
      <w:rPr>
        <w:rFonts w:hint="default"/>
        <w:lang w:val="en-US" w:eastAsia="en-US" w:bidi="ar-SA"/>
      </w:rPr>
    </w:lvl>
  </w:abstractNum>
  <w:abstractNum w:abstractNumId="24">
    <w:nsid w:val="72F1D41F"/>
    <w:multiLevelType w:val="hybridMultilevel"/>
    <w:tmpl w:val="00000000"/>
    <w:lvl w:ilvl="0">
      <w:start w:val="1"/>
      <w:numFmt w:val="lowerLetter"/>
      <w:lvlText w:val="%1."/>
      <w:lvlJc w:val="left"/>
      <w:pPr>
        <w:ind w:left="2880" w:hanging="360"/>
        <w:jc w:val="left"/>
      </w:pPr>
      <w:rPr>
        <w:rFonts w:ascii="Arial" w:eastAsia="Arial" w:hAnsi="Arial" w:cs="Arial" w:hint="default"/>
        <w:b w:val="0"/>
        <w:bCs w:val="0"/>
        <w:i w:val="0"/>
        <w:iCs w:val="0"/>
        <w:color w:val="212121"/>
        <w:spacing w:val="-1"/>
        <w:w w:val="89"/>
        <w:sz w:val="20"/>
        <w:szCs w:val="20"/>
        <w:lang w:val="en-US" w:eastAsia="en-US" w:bidi="ar-SA"/>
      </w:rPr>
    </w:lvl>
    <w:lvl w:ilvl="1">
      <w:start w:val="1"/>
      <w:numFmt w:val="lowerRoman"/>
      <w:lvlText w:val="%2."/>
      <w:lvlJc w:val="left"/>
      <w:pPr>
        <w:ind w:left="3600" w:hanging="456"/>
        <w:jc w:val="left"/>
      </w:pPr>
      <w:rPr>
        <w:rFonts w:ascii="Arial" w:eastAsia="Arial" w:hAnsi="Arial" w:cs="Arial" w:hint="default"/>
        <w:b w:val="0"/>
        <w:bCs w:val="0"/>
        <w:i w:val="0"/>
        <w:iCs w:val="0"/>
        <w:color w:val="212121"/>
        <w:spacing w:val="-1"/>
        <w:w w:val="64"/>
        <w:sz w:val="20"/>
        <w:szCs w:val="20"/>
        <w:lang w:val="en-US" w:eastAsia="en-US" w:bidi="ar-SA"/>
      </w:rPr>
    </w:lvl>
    <w:lvl w:ilvl="2">
      <w:start w:val="0"/>
      <w:numFmt w:val="bullet"/>
      <w:lvlText w:val="•"/>
      <w:lvlJc w:val="left"/>
      <w:pPr>
        <w:ind w:left="4560" w:hanging="456"/>
      </w:pPr>
      <w:rPr>
        <w:rFonts w:hint="default"/>
        <w:lang w:val="en-US" w:eastAsia="en-US" w:bidi="ar-SA"/>
      </w:rPr>
    </w:lvl>
    <w:lvl w:ilvl="3">
      <w:start w:val="0"/>
      <w:numFmt w:val="bullet"/>
      <w:lvlText w:val="•"/>
      <w:lvlJc w:val="left"/>
      <w:pPr>
        <w:ind w:left="5520" w:hanging="456"/>
      </w:pPr>
      <w:rPr>
        <w:rFonts w:hint="default"/>
        <w:lang w:val="en-US" w:eastAsia="en-US" w:bidi="ar-SA"/>
      </w:rPr>
    </w:lvl>
    <w:lvl w:ilvl="4">
      <w:start w:val="0"/>
      <w:numFmt w:val="bullet"/>
      <w:lvlText w:val="•"/>
      <w:lvlJc w:val="left"/>
      <w:pPr>
        <w:ind w:left="6480" w:hanging="456"/>
      </w:pPr>
      <w:rPr>
        <w:rFonts w:hint="default"/>
        <w:lang w:val="en-US" w:eastAsia="en-US" w:bidi="ar-SA"/>
      </w:rPr>
    </w:lvl>
    <w:lvl w:ilvl="5">
      <w:start w:val="0"/>
      <w:numFmt w:val="bullet"/>
      <w:lvlText w:val="•"/>
      <w:lvlJc w:val="left"/>
      <w:pPr>
        <w:ind w:left="7440" w:hanging="456"/>
      </w:pPr>
      <w:rPr>
        <w:rFonts w:hint="default"/>
        <w:lang w:val="en-US" w:eastAsia="en-US" w:bidi="ar-SA"/>
      </w:rPr>
    </w:lvl>
    <w:lvl w:ilvl="6">
      <w:start w:val="0"/>
      <w:numFmt w:val="bullet"/>
      <w:lvlText w:val="•"/>
      <w:lvlJc w:val="left"/>
      <w:pPr>
        <w:ind w:left="8400" w:hanging="456"/>
      </w:pPr>
      <w:rPr>
        <w:rFonts w:hint="default"/>
        <w:lang w:val="en-US" w:eastAsia="en-US" w:bidi="ar-SA"/>
      </w:rPr>
    </w:lvl>
    <w:lvl w:ilvl="7">
      <w:start w:val="0"/>
      <w:numFmt w:val="bullet"/>
      <w:lvlText w:val="•"/>
      <w:lvlJc w:val="left"/>
      <w:pPr>
        <w:ind w:left="9360" w:hanging="456"/>
      </w:pPr>
      <w:rPr>
        <w:rFonts w:hint="default"/>
        <w:lang w:val="en-US" w:eastAsia="en-US" w:bidi="ar-SA"/>
      </w:rPr>
    </w:lvl>
    <w:lvl w:ilvl="8">
      <w:start w:val="0"/>
      <w:numFmt w:val="bullet"/>
      <w:lvlText w:val="•"/>
      <w:lvlJc w:val="left"/>
      <w:pPr>
        <w:ind w:left="10320" w:hanging="456"/>
      </w:pPr>
      <w:rPr>
        <w:rFonts w:hint="default"/>
        <w:lang w:val="en-US" w:eastAsia="en-US" w:bidi="ar-SA"/>
      </w:rPr>
    </w:lvl>
  </w:abstractNum>
  <w:abstractNum w:abstractNumId="25">
    <w:nsid w:val="75D7B1D8"/>
    <w:multiLevelType w:val="hybridMultilevel"/>
    <w:tmpl w:val="00000000"/>
    <w:lvl w:ilvl="0">
      <w:start w:val="5"/>
      <w:numFmt w:val="decimal"/>
      <w:lvlText w:val="%1"/>
      <w:lvlJc w:val="left"/>
      <w:pPr>
        <w:ind w:left="2039" w:hanging="600"/>
        <w:jc w:val="left"/>
      </w:pPr>
      <w:rPr>
        <w:rFonts w:hint="default"/>
        <w:lang w:val="en-US" w:eastAsia="en-US" w:bidi="ar-SA"/>
      </w:rPr>
    </w:lvl>
    <w:lvl w:ilvl="1">
      <w:start w:val="2"/>
      <w:numFmt w:val="decimal"/>
      <w:lvlText w:val="%1.%2"/>
      <w:lvlJc w:val="left"/>
      <w:pPr>
        <w:ind w:left="2039" w:hanging="600"/>
        <w:jc w:val="left"/>
      </w:pPr>
      <w:rPr>
        <w:rFonts w:ascii="Arial" w:eastAsia="Arial" w:hAnsi="Arial" w:cs="Arial" w:hint="default"/>
        <w:b/>
        <w:bCs/>
        <w:i w:val="0"/>
        <w:iCs w:val="0"/>
        <w:color w:val="00539E"/>
        <w:spacing w:val="0"/>
        <w:w w:val="86"/>
        <w:sz w:val="36"/>
        <w:szCs w:val="36"/>
        <w:lang w:val="en-US" w:eastAsia="en-US" w:bidi="ar-SA"/>
      </w:rPr>
    </w:lvl>
    <w:lvl w:ilvl="2">
      <w:start w:val="1"/>
      <w:numFmt w:val="decimal"/>
      <w:lvlText w:val="%3."/>
      <w:lvlJc w:val="left"/>
      <w:pPr>
        <w:ind w:left="2160" w:hanging="360"/>
        <w:jc w:val="left"/>
      </w:pPr>
      <w:rPr>
        <w:rFonts w:hint="default"/>
        <w:spacing w:val="-1"/>
        <w:w w:val="69"/>
        <w:lang w:val="en-US" w:eastAsia="en-US" w:bidi="ar-SA"/>
      </w:rPr>
    </w:lvl>
    <w:lvl w:ilvl="3">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4">
      <w:start w:val="0"/>
      <w:numFmt w:val="bullet"/>
      <w:lvlText w:val="○"/>
      <w:lvlJc w:val="left"/>
      <w:pPr>
        <w:ind w:left="2880" w:hanging="360"/>
      </w:pPr>
      <w:rPr>
        <w:rFonts w:ascii="Arial" w:eastAsia="Arial" w:hAnsi="Arial" w:cs="Arial" w:hint="default"/>
        <w:b w:val="0"/>
        <w:bCs w:val="0"/>
        <w:i w:val="0"/>
        <w:iCs w:val="0"/>
        <w:color w:val="151515"/>
        <w:spacing w:val="0"/>
        <w:w w:val="100"/>
        <w:sz w:val="20"/>
        <w:szCs w:val="20"/>
        <w:lang w:val="en-US" w:eastAsia="en-US" w:bidi="ar-SA"/>
      </w:rPr>
    </w:lvl>
    <w:lvl w:ilvl="5">
      <w:start w:val="0"/>
      <w:numFmt w:val="bullet"/>
      <w:lvlText w:val="•"/>
      <w:lvlJc w:val="left"/>
      <w:pPr>
        <w:ind w:left="639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730" w:hanging="360"/>
      </w:pPr>
      <w:rPr>
        <w:rFonts w:hint="default"/>
        <w:lang w:val="en-US" w:eastAsia="en-US" w:bidi="ar-SA"/>
      </w:rPr>
    </w:lvl>
    <w:lvl w:ilvl="8">
      <w:start w:val="0"/>
      <w:numFmt w:val="bullet"/>
      <w:lvlText w:val="•"/>
      <w:lvlJc w:val="left"/>
      <w:pPr>
        <w:ind w:left="9900" w:hanging="360"/>
      </w:pPr>
      <w:rPr>
        <w:rFonts w:hint="default"/>
        <w:lang w:val="en-US" w:eastAsia="en-US" w:bidi="ar-SA"/>
      </w:rPr>
    </w:lvl>
  </w:abstractNum>
  <w:abstractNum w:abstractNumId="26">
    <w:nsid w:val="79787BA3"/>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27">
    <w:nsid w:val="7E899D5A"/>
    <w:multiLevelType w:val="hybridMultilevel"/>
    <w:tmpl w:val="00000000"/>
    <w:lvl w:ilvl="0">
      <w:start w:val="0"/>
      <w:numFmt w:val="bullet"/>
      <w:lvlText w:val="●"/>
      <w:lvlJc w:val="left"/>
      <w:pPr>
        <w:ind w:left="2160" w:hanging="360"/>
      </w:pPr>
      <w:rPr>
        <w:rFonts w:ascii="Arial" w:eastAsia="Arial" w:hAnsi="Arial" w:cs="Arial" w:hint="default"/>
        <w:spacing w:val="0"/>
        <w:w w:val="100"/>
        <w:lang w:val="en-US" w:eastAsia="en-US" w:bidi="ar-SA"/>
      </w:rPr>
    </w:lvl>
    <w:lvl w:ilvl="1">
      <w:start w:val="0"/>
      <w:numFmt w:val="bullet"/>
      <w:lvlText w:val="○"/>
      <w:lvlJc w:val="left"/>
      <w:pPr>
        <w:ind w:left="2880" w:hanging="360"/>
      </w:pPr>
      <w:rPr>
        <w:rFonts w:ascii="Arial" w:eastAsia="Arial" w:hAnsi="Arial" w:cs="Arial" w:hint="default"/>
        <w:b w:val="0"/>
        <w:bCs w:val="0"/>
        <w:i w:val="0"/>
        <w:iCs w:val="0"/>
        <w:color w:val="151515"/>
        <w:spacing w:val="0"/>
        <w:w w:val="100"/>
        <w:sz w:val="20"/>
        <w:szCs w:val="20"/>
        <w:lang w:val="en-US" w:eastAsia="en-US" w:bidi="ar-SA"/>
      </w:rPr>
    </w:lvl>
    <w:lvl w:ilvl="2">
      <w:start w:val="0"/>
      <w:numFmt w:val="bullet"/>
      <w:lvlText w:val="•"/>
      <w:lvlJc w:val="left"/>
      <w:pPr>
        <w:ind w:left="3920" w:hanging="360"/>
      </w:pPr>
      <w:rPr>
        <w:rFonts w:hint="default"/>
        <w:lang w:val="en-US" w:eastAsia="en-US" w:bidi="ar-SA"/>
      </w:rPr>
    </w:lvl>
    <w:lvl w:ilvl="3">
      <w:start w:val="0"/>
      <w:numFmt w:val="bullet"/>
      <w:lvlText w:val="•"/>
      <w:lvlJc w:val="left"/>
      <w:pPr>
        <w:ind w:left="4960" w:hanging="360"/>
      </w:pPr>
      <w:rPr>
        <w:rFonts w:hint="default"/>
        <w:lang w:val="en-US" w:eastAsia="en-US" w:bidi="ar-SA"/>
      </w:rPr>
    </w:lvl>
    <w:lvl w:ilvl="4">
      <w:start w:val="0"/>
      <w:numFmt w:val="bullet"/>
      <w:lvlText w:val="•"/>
      <w:lvlJc w:val="left"/>
      <w:pPr>
        <w:ind w:left="6000" w:hanging="360"/>
      </w:pPr>
      <w:rPr>
        <w:rFonts w:hint="default"/>
        <w:lang w:val="en-US" w:eastAsia="en-US" w:bidi="ar-SA"/>
      </w:rPr>
    </w:lvl>
    <w:lvl w:ilvl="5">
      <w:start w:val="0"/>
      <w:numFmt w:val="bullet"/>
      <w:lvlText w:val="•"/>
      <w:lvlJc w:val="left"/>
      <w:pPr>
        <w:ind w:left="7040" w:hanging="360"/>
      </w:pPr>
      <w:rPr>
        <w:rFonts w:hint="default"/>
        <w:lang w:val="en-US" w:eastAsia="en-US" w:bidi="ar-SA"/>
      </w:rPr>
    </w:lvl>
    <w:lvl w:ilvl="6">
      <w:start w:val="0"/>
      <w:numFmt w:val="bullet"/>
      <w:lvlText w:val="•"/>
      <w:lvlJc w:val="left"/>
      <w:pPr>
        <w:ind w:left="8080" w:hanging="360"/>
      </w:pPr>
      <w:rPr>
        <w:rFonts w:hint="default"/>
        <w:lang w:val="en-US" w:eastAsia="en-US" w:bidi="ar-SA"/>
      </w:rPr>
    </w:lvl>
    <w:lvl w:ilvl="7">
      <w:start w:val="0"/>
      <w:numFmt w:val="bullet"/>
      <w:lvlText w:val="•"/>
      <w:lvlJc w:val="left"/>
      <w:pPr>
        <w:ind w:left="9120" w:hanging="360"/>
      </w:pPr>
      <w:rPr>
        <w:rFonts w:hint="default"/>
        <w:lang w:val="en-US" w:eastAsia="en-US" w:bidi="ar-SA"/>
      </w:rPr>
    </w:lvl>
    <w:lvl w:ilvl="8">
      <w:start w:val="0"/>
      <w:numFmt w:val="bullet"/>
      <w:lvlText w:val="•"/>
      <w:lvlJc w:val="left"/>
      <w:pPr>
        <w:ind w:left="10160" w:hanging="360"/>
      </w:pPr>
      <w:rPr>
        <w:rFonts w:hint="default"/>
        <w:lang w:val="en-US" w:eastAsia="en-US" w:bidi="ar-SA"/>
      </w:rPr>
    </w:lvl>
  </w:abstractNum>
  <w:num w:numId="1">
    <w:abstractNumId w:val="16"/>
  </w:num>
  <w:num w:numId="2">
    <w:abstractNumId w:val="10"/>
  </w:num>
  <w:num w:numId="3">
    <w:abstractNumId w:val="23"/>
  </w:num>
  <w:num w:numId="4">
    <w:abstractNumId w:val="0"/>
  </w:num>
  <w:num w:numId="5">
    <w:abstractNumId w:val="15"/>
  </w:num>
  <w:num w:numId="6">
    <w:abstractNumId w:val="12"/>
  </w:num>
  <w:num w:numId="7">
    <w:abstractNumId w:val="1"/>
  </w:num>
  <w:num w:numId="8">
    <w:abstractNumId w:val="8"/>
  </w:num>
  <w:num w:numId="9">
    <w:abstractNumId w:val="2"/>
  </w:num>
  <w:num w:numId="10">
    <w:abstractNumId w:val="18"/>
  </w:num>
  <w:num w:numId="11">
    <w:abstractNumId w:val="24"/>
  </w:num>
  <w:num w:numId="12">
    <w:abstractNumId w:val="6"/>
  </w:num>
  <w:num w:numId="13">
    <w:abstractNumId w:val="3"/>
  </w:num>
  <w:num w:numId="14">
    <w:abstractNumId w:val="7"/>
  </w:num>
  <w:num w:numId="15">
    <w:abstractNumId w:val="4"/>
  </w:num>
  <w:num w:numId="16">
    <w:abstractNumId w:val="19"/>
  </w:num>
  <w:num w:numId="17">
    <w:abstractNumId w:val="14"/>
  </w:num>
  <w:num w:numId="18">
    <w:abstractNumId w:val="27"/>
  </w:num>
  <w:num w:numId="19">
    <w:abstractNumId w:val="20"/>
  </w:num>
  <w:num w:numId="20">
    <w:abstractNumId w:val="22"/>
  </w:num>
  <w:num w:numId="21">
    <w:abstractNumId w:val="9"/>
  </w:num>
  <w:num w:numId="22">
    <w:abstractNumId w:val="21"/>
  </w:num>
  <w:num w:numId="23">
    <w:abstractNumId w:val="11"/>
  </w:num>
  <w:num w:numId="24">
    <w:abstractNumId w:val="26"/>
  </w:num>
  <w:num w:numId="25">
    <w:abstractNumId w:val="13"/>
  </w:num>
  <w:num w:numId="26">
    <w:abstractNumId w:val="25"/>
  </w:num>
  <w:num w:numId="27">
    <w:abstractNumId w:val="5"/>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val="en-US" w:eastAsia="en-US" w:bidi="ar-SA"/>
    </w:rPr>
  </w:style>
  <w:style w:type="paragraph" w:styleId="Heading1">
    <w:name w:val="heading 1"/>
    <w:basedOn w:val="Normal"/>
    <w:uiPriority w:val="1"/>
    <w:qFormat/>
    <w:pPr>
      <w:ind w:left="1440"/>
      <w:outlineLvl w:val="0"/>
    </w:pPr>
    <w:rPr>
      <w:rFonts w:ascii="Arial" w:eastAsia="Arial" w:hAnsi="Arial" w:cs="Arial"/>
      <w:sz w:val="52"/>
      <w:szCs w:val="52"/>
      <w:lang w:val="en-US" w:eastAsia="en-US" w:bidi="ar-SA"/>
    </w:rPr>
  </w:style>
  <w:style w:type="paragraph" w:styleId="Heading2">
    <w:name w:val="heading 2"/>
    <w:basedOn w:val="Normal"/>
    <w:uiPriority w:val="1"/>
    <w:qFormat/>
    <w:pPr>
      <w:ind w:left="1440"/>
      <w:outlineLvl w:val="1"/>
    </w:pPr>
    <w:rPr>
      <w:rFonts w:ascii="Arial" w:eastAsia="Arial" w:hAnsi="Arial" w:cs="Arial"/>
      <w:b/>
      <w:bCs/>
      <w:sz w:val="36"/>
      <w:szCs w:val="36"/>
      <w:lang w:val="en-US" w:eastAsia="en-US" w:bidi="ar-SA"/>
    </w:rPr>
  </w:style>
  <w:style w:type="paragraph" w:styleId="Heading3">
    <w:name w:val="heading 3"/>
    <w:basedOn w:val="Normal"/>
    <w:uiPriority w:val="1"/>
    <w:qFormat/>
    <w:pPr>
      <w:ind w:left="1440"/>
      <w:outlineLvl w:val="2"/>
    </w:pPr>
    <w:rPr>
      <w:rFonts w:ascii="Arial" w:eastAsia="Arial" w:hAnsi="Arial" w:cs="Arial"/>
      <w:b/>
      <w:bCs/>
      <w:sz w:val="28"/>
      <w:szCs w:val="28"/>
      <w:lang w:val="en-US" w:eastAsia="en-US" w:bidi="ar-SA"/>
    </w:rPr>
  </w:style>
  <w:style w:type="paragraph" w:styleId="Heading4">
    <w:name w:val="heading 4"/>
    <w:basedOn w:val="Normal"/>
    <w:uiPriority w:val="1"/>
    <w:qFormat/>
    <w:pPr>
      <w:ind w:left="1440"/>
      <w:outlineLvl w:val="3"/>
    </w:pPr>
    <w:rPr>
      <w:rFonts w:ascii="Arial" w:eastAsia="Arial" w:hAnsi="Arial" w:cs="Arial"/>
      <w:b/>
      <w:bCs/>
      <w:sz w:val="24"/>
      <w:szCs w:val="24"/>
      <w:lang w:val="en-US" w:eastAsia="en-US" w:bidi="ar-SA"/>
    </w:rPr>
  </w:style>
  <w:style w:type="paragraph" w:styleId="Heading5">
    <w:name w:val="heading 5"/>
    <w:basedOn w:val="Normal"/>
    <w:uiPriority w:val="1"/>
    <w:qFormat/>
    <w:pPr>
      <w:spacing w:before="37"/>
      <w:ind w:left="20"/>
      <w:outlineLvl w:val="4"/>
    </w:pPr>
    <w:rPr>
      <w:rFonts w:ascii="Arial" w:eastAsia="Arial" w:hAnsi="Arial" w:cs="Arial"/>
      <w:sz w:val="22"/>
      <w:szCs w:val="22"/>
      <w:lang w:val="en-US" w:eastAsia="en-US" w:bidi="ar-SA"/>
    </w:rPr>
  </w:style>
  <w:style w:type="paragraph" w:styleId="Heading6">
    <w:name w:val="heading 6"/>
    <w:basedOn w:val="Normal"/>
    <w:uiPriority w:val="1"/>
    <w:qFormat/>
    <w:pPr>
      <w:ind w:left="1440"/>
      <w:outlineLvl w:val="5"/>
    </w:pPr>
    <w:rPr>
      <w:rFonts w:ascii="Arial" w:eastAsia="Arial" w:hAnsi="Arial" w:cs="Arial"/>
      <w:b/>
      <w:bCs/>
      <w:sz w:val="20"/>
      <w:szCs w:val="20"/>
      <w:lang w:val="en-U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70"/>
      <w:ind w:left="1440"/>
    </w:pPr>
    <w:rPr>
      <w:rFonts w:ascii="Arial" w:eastAsia="Arial" w:hAnsi="Arial" w:cs="Arial"/>
      <w:b/>
      <w:bCs/>
      <w:sz w:val="20"/>
      <w:szCs w:val="20"/>
      <w:lang w:val="en-US" w:eastAsia="en-US" w:bidi="ar-SA"/>
    </w:rPr>
  </w:style>
  <w:style w:type="paragraph" w:styleId="TOC2">
    <w:name w:val="toc 2"/>
    <w:basedOn w:val="Normal"/>
    <w:uiPriority w:val="1"/>
    <w:qFormat/>
    <w:pPr>
      <w:spacing w:before="10"/>
      <w:ind w:left="1440"/>
    </w:pPr>
    <w:rPr>
      <w:rFonts w:ascii="Arial" w:eastAsia="Arial" w:hAnsi="Arial" w:cs="Arial"/>
      <w:sz w:val="20"/>
      <w:szCs w:val="20"/>
      <w:lang w:val="en-US" w:eastAsia="en-US" w:bidi="ar-SA"/>
    </w:rPr>
  </w:style>
  <w:style w:type="paragraph" w:styleId="TOC3">
    <w:name w:val="toc 3"/>
    <w:basedOn w:val="Normal"/>
    <w:uiPriority w:val="1"/>
    <w:qFormat/>
    <w:pPr>
      <w:spacing w:before="70"/>
      <w:ind w:left="1800"/>
    </w:pPr>
    <w:rPr>
      <w:rFonts w:ascii="Arial" w:eastAsia="Arial" w:hAnsi="Arial" w:cs="Arial"/>
      <w:sz w:val="20"/>
      <w:szCs w:val="20"/>
      <w:lang w:val="en-US" w:eastAsia="en-US" w:bidi="ar-SA"/>
    </w:rPr>
  </w:style>
  <w:style w:type="paragraph" w:styleId="BodyText">
    <w:name w:val="Body Text"/>
    <w:basedOn w:val="Normal"/>
    <w:uiPriority w:val="1"/>
    <w:qFormat/>
    <w:rPr>
      <w:rFonts w:ascii="Arial" w:eastAsia="Arial" w:hAnsi="Arial" w:cs="Arial"/>
      <w:sz w:val="20"/>
      <w:szCs w:val="20"/>
      <w:lang w:val="en-US" w:eastAsia="en-US" w:bidi="ar-SA"/>
    </w:rPr>
  </w:style>
  <w:style w:type="paragraph" w:styleId="Title">
    <w:name w:val="Title"/>
    <w:basedOn w:val="Normal"/>
    <w:uiPriority w:val="1"/>
    <w:qFormat/>
    <w:pPr>
      <w:spacing w:before="137"/>
      <w:ind w:left="1440" w:right="2291"/>
    </w:pPr>
    <w:rPr>
      <w:rFonts w:ascii="Arial" w:eastAsia="Arial" w:hAnsi="Arial" w:cs="Arial"/>
      <w:b/>
      <w:bCs/>
      <w:sz w:val="80"/>
      <w:szCs w:val="80"/>
      <w:lang w:val="en-US" w:eastAsia="en-US" w:bidi="ar-SA"/>
    </w:rPr>
  </w:style>
  <w:style w:type="paragraph" w:styleId="ListParagraph">
    <w:name w:val="List Paragraph"/>
    <w:basedOn w:val="Normal"/>
    <w:uiPriority w:val="1"/>
    <w:qFormat/>
    <w:pPr>
      <w:spacing w:before="40"/>
      <w:ind w:left="2159" w:hanging="359"/>
    </w:pPr>
    <w:rPr>
      <w:rFonts w:ascii="Arial" w:eastAsia="Arial" w:hAnsi="Arial" w:cs="Arial"/>
      <w:lang w:val="en-US" w:eastAsia="en-US" w:bidi="ar-SA"/>
    </w:rPr>
  </w:style>
  <w:style w:type="paragraph" w:customStyle="1" w:styleId="TableParagraph">
    <w:name w:val="Table Paragraph"/>
    <w:basedOn w:val="Normal"/>
    <w:uiPriority w:val="1"/>
    <w:qFormat/>
    <w:pPr>
      <w:spacing w:before="109"/>
    </w:pPr>
    <w:rPr>
      <w:rFonts w:ascii="Arial" w:eastAsia="Arial" w:hAnsi="Arial" w:cs="Arial"/>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png" /><Relationship Id="rId15"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16"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17" Type="http://schemas.openxmlformats.org/officeDocument/2006/relationships/header" Target="header3.xml" /><Relationship Id="rId18" Type="http://schemas.openxmlformats.org/officeDocument/2006/relationships/footer" Target="footer3.xml" /><Relationship Id="rId19" Type="http://schemas.openxmlformats.org/officeDocument/2006/relationships/header" Target="header4.xml" /><Relationship Id="rId2" Type="http://schemas.openxmlformats.org/officeDocument/2006/relationships/webSettings" Target="webSettings.xml" /><Relationship Id="rId20" Type="http://schemas.openxmlformats.org/officeDocument/2006/relationships/footer" Target="footer4.xml" /><Relationship Id="rId21" Type="http://schemas.openxmlformats.org/officeDocument/2006/relationships/image" Target="media/image8.png" /><Relationship Id="rId22" Type="http://schemas.openxmlformats.org/officeDocument/2006/relationships/image" Target="media/image9.png" /><Relationship Id="rId23" Type="http://schemas.openxmlformats.org/officeDocument/2006/relationships/image" Target="media/image10.png" /><Relationship Id="rId24" Type="http://schemas.openxmlformats.org/officeDocument/2006/relationships/image" Target="media/image11.png" /><Relationship Id="rId25" Type="http://schemas.openxmlformats.org/officeDocument/2006/relationships/hyperlink" Target="https://nvlpubs.nist.gov/nistpubs/ai/NIST.AI.100-2e2025.pdf" TargetMode="External" /><Relationship Id="rId26" Type="http://schemas.openxmlformats.org/officeDocument/2006/relationships/hyperlink" Target="https://nvlpubs.nist.gov/nistpubs/ai/NIST.AI.100-2e2025.pdf" TargetMode="External" /><Relationship Id="rId27" Type="http://schemas.openxmlformats.org/officeDocument/2006/relationships/hyperlink" Target="https://nvlpubs.nist.gov/nistpubs/ai/NIST.AI.100-2e2025.pdf" TargetMode="External" /><Relationship Id="rId28" Type="http://schemas.openxmlformats.org/officeDocument/2006/relationships/hyperlink" Target="https://nvlpubs.nist.gov/nistpubs/ai/NIST.AI.100-2e2025.pdf" TargetMode="External" /><Relationship Id="rId29" Type="http://schemas.openxmlformats.org/officeDocument/2006/relationships/image" Target="media/image12.png" /><Relationship Id="rId3" Type="http://schemas.openxmlformats.org/officeDocument/2006/relationships/fontTable" Target="fontTable.xml" /><Relationship Id="rId30" Type="http://schemas.openxmlformats.org/officeDocument/2006/relationships/image" Target="media/image13.png" /><Relationship Id="rId31" Type="http://schemas.openxmlformats.org/officeDocument/2006/relationships/hyperlink" Target="https://drive.google.com/file/d/1fYlDCX_Fp_1bBn8HoUhQt3FsA0drYsBn/view?usp=drive_link" TargetMode="External" /><Relationship Id="rId32" Type="http://schemas.openxmlformats.org/officeDocument/2006/relationships/hyperlink" Target="https://nvlpubs.nist.gov/nistpubs/ai/NIST.AI.100-2e2025.pdf" TargetMode="External" /><Relationship Id="rId33" Type="http://schemas.openxmlformats.org/officeDocument/2006/relationships/hyperlink" Target="https://nvlpubs.nist.gov/nistpubs/ai/NIST.AI.100-2e2025.pdf" TargetMode="External" /><Relationship Id="rId34" Type="http://schemas.openxmlformats.org/officeDocument/2006/relationships/image" Target="media/image14.jpeg" /><Relationship Id="rId35" Type="http://schemas.openxmlformats.org/officeDocument/2006/relationships/hyperlink" Target="https://nvlpubs.nist.gov/nistpubs/ai/NIST.AI.100-2e2025.pdf" TargetMode="External" /><Relationship Id="rId36" Type="http://schemas.openxmlformats.org/officeDocument/2006/relationships/hyperlink" Target="https://nvlpubs.nist.gov/nistpubs/ai/NIST.AI.100-2e2025.pdf" TargetMode="External" /><Relationship Id="rId37" Type="http://schemas.openxmlformats.org/officeDocument/2006/relationships/image" Target="media/image15.jpeg" /><Relationship Id="rId38" Type="http://schemas.openxmlformats.org/officeDocument/2006/relationships/image" Target="media/image16.jpeg" /><Relationship Id="rId39" Type="http://schemas.openxmlformats.org/officeDocument/2006/relationships/image" Target="media/image17.png" /><Relationship Id="rId4" Type="http://schemas.openxmlformats.org/officeDocument/2006/relationships/image" Target="media/image1.png" /><Relationship Id="rId40" Type="http://schemas.openxmlformats.org/officeDocument/2006/relationships/image" Target="media/image18.png" /><Relationship Id="rId41" Type="http://schemas.openxmlformats.org/officeDocument/2006/relationships/hyperlink" Target="https://nvlpubs.nist.gov/nistpubs/ai/NIST.AI.100-2e2025.pdf" TargetMode="External" /><Relationship Id="rId42" Type="http://schemas.openxmlformats.org/officeDocument/2006/relationships/hyperlink" Target="https://nvlpubs.nist.gov/nistpubs/ai/NIST.AI.100-2e2025.pdf" TargetMode="External" /><Relationship Id="rId43" Type="http://schemas.openxmlformats.org/officeDocument/2006/relationships/hyperlink" Target="https://nvlpubs.nist.gov/nistpubs/ai/NIST.AI.100-2e2025.pdf" TargetMode="External" /><Relationship Id="rId44" Type="http://schemas.openxmlformats.org/officeDocument/2006/relationships/hyperlink" Target="https://nvlpubs.nist.gov/nistpubs/ai/NIST.AI.100-2e2025.pdf" TargetMode="External" /><Relationship Id="rId45" Type="http://schemas.openxmlformats.org/officeDocument/2006/relationships/hyperlink" Target="https://nvlpubs.nist.gov/nistpubs/ai/NIST.AI.100-2e2025.pdf" TargetMode="External" /><Relationship Id="rId46" Type="http://schemas.openxmlformats.org/officeDocument/2006/relationships/hyperlink" Target="https://nvlpubs.nist.gov/nistpubs/ai/NIST.AI.100-2e2025.pdf" TargetMode="External" /><Relationship Id="rId47" Type="http://schemas.openxmlformats.org/officeDocument/2006/relationships/hyperlink" Target="https://nvlpubs.nist.gov/nistpubs/ai/NIST.AI.100-2e2025.pdf" TargetMode="External" /><Relationship Id="rId48" Type="http://schemas.openxmlformats.org/officeDocument/2006/relationships/hyperlink" Target="https://nvlpubs.nist.gov/nistpubs/ai/NIST.AI.100-2e2025.pdf" TargetMode="External" /><Relationship Id="rId49" Type="http://schemas.openxmlformats.org/officeDocument/2006/relationships/image" Target="media/image19.png" /><Relationship Id="rId5" Type="http://schemas.openxmlformats.org/officeDocument/2006/relationships/hyperlink" Target="https://cloudsecurityalliance.org/" TargetMode="External" /><Relationship Id="rId50" Type="http://schemas.openxmlformats.org/officeDocument/2006/relationships/image" Target="media/image20.png" /><Relationship Id="rId51" Type="http://schemas.openxmlformats.org/officeDocument/2006/relationships/hyperlink" Target="https://drive.google.com/file/d/1cep1NpzPeEDu7WUtAAKAwK2q68jjv9mo/view?usp=drive_link" TargetMode="External" /><Relationship Id="rId52" Type="http://schemas.openxmlformats.org/officeDocument/2006/relationships/hyperlink" Target="https://cloudsecurityalliance.org/artifacts/csa-large-language-model-llm-threats-taxonomy" TargetMode="External" /><Relationship Id="rId53" Type="http://schemas.openxmlformats.org/officeDocument/2006/relationships/hyperlink" Target="https://cloudsecurityalliance.org/artifacts/csa-large-language-model-llm-threats-taxonomy" TargetMode="External" /><Relationship Id="rId54" Type="http://schemas.openxmlformats.org/officeDocument/2006/relationships/hyperlink" Target="https://drive.google.com/file/d/1cep1NpzPeEDu7WUtAAKAwK2q68jjv9mo/view?usp=drive_link" TargetMode="External" /><Relationship Id="rId55" Type="http://schemas.openxmlformats.org/officeDocument/2006/relationships/hyperlink" Target="https://cloudsecurityalliance.org/artifacts/csa-large-language-model-llm-threats-taxonomy" TargetMode="External" /><Relationship Id="rId56" Type="http://schemas.openxmlformats.org/officeDocument/2006/relationships/hyperlink" Target="https://cloudsecurityalliance.org/artifacts/csa-large-language-model-llm-threats-taxonomy" TargetMode="External" /><Relationship Id="rId57" Type="http://schemas.openxmlformats.org/officeDocument/2006/relationships/hyperlink" Target="https://cloudsecurityalliance.org/blog/2025/03/24/threat-modeling-openai-s-responses-api-with-the-maestro-framework" TargetMode="External" /><Relationship Id="rId58" Type="http://schemas.openxmlformats.org/officeDocument/2006/relationships/hyperlink" Target="https://owasp.org/www-project-top-10-for-large-language-model-applications/" TargetMode="External" /><Relationship Id="rId59" Type="http://schemas.openxmlformats.org/officeDocument/2006/relationships/hyperlink" Target="https://owasp.org/www-project-top-10-for-large-language-model-applications/" TargetMode="External" /><Relationship Id="rId6" Type="http://schemas.openxmlformats.org/officeDocument/2006/relationships/header" Target="header1.xml" /><Relationship Id="rId60" Type="http://schemas.openxmlformats.org/officeDocument/2006/relationships/hyperlink" Target="https://www.nist.gov/itl/ai-risk-management-framework" TargetMode="External" /><Relationship Id="rId61" Type="http://schemas.openxmlformats.org/officeDocument/2006/relationships/hyperlink" Target="https://nvlpubs.nist.gov/nistpubs/ai/NIST.AI.600-1.pdf" TargetMode="External" /><Relationship Id="rId62" Type="http://schemas.openxmlformats.org/officeDocument/2006/relationships/hyperlink" Target="https://atlas.mitre.org/" TargetMode="External" /><Relationship Id="rId63" Type="http://schemas.openxmlformats.org/officeDocument/2006/relationships/theme" Target="theme/theme1.xml" /><Relationship Id="rId64" Type="http://schemas.openxmlformats.org/officeDocument/2006/relationships/numbering" Target="numbering.xml" /><Relationship Id="rId65" Type="http://schemas.openxmlformats.org/officeDocument/2006/relationships/styles" Target="styles.xml" /><Relationship Id="rId7" Type="http://schemas.openxmlformats.org/officeDocument/2006/relationships/footer" Target="footer1.xml" /><Relationship Id="rId8" Type="http://schemas.openxmlformats.org/officeDocument/2006/relationships/image" Target="media/image3.png" /><Relationship Id="rId9" Type="http://schemas.openxmlformats.org/officeDocument/2006/relationships/header" Target="header2.xm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s>
</file>

<file path=word/_rels/header4.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 TAISE Study Guide</dc:title>
  <cp:keywords>, docId:2E30C163EECCC46BDDB6E26F777A6730</cp:keywords>
  <cp:revision>0</cp:revision>
  <dcterms:created xsi:type="dcterms:W3CDTF">2026-04-15T17:35:24Z</dcterms:created>
  <dcterms:modified xsi:type="dcterms:W3CDTF">2026-04-15T17:35:24Z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LastSaved">
    <vt:filetime>2026-04-15T00:00:00Z</vt:filetime>
  </property>
  <property fmtid="{D5CDD505-2E9C-101B-9397-08002B2CF9AE}" pid="4" name="Producer">
    <vt:lpwstr>Skia/PDF m143 Google Docs Renderer</vt:lpwstr>
  </property>
</Properties>
</file>