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00" w:line="252" w:lineRule="auto"/>
      </w:pPr>
      <w:r>
        <w:rPr>
          <w:rFonts w:ascii="Aptos" w:hAnsi="Aptos" w:eastAsia="Aptos" w:cs="Aptos"/>
          <w:b/>
          <w:i w:val="0"/>
          <w:color w:val="0B7A75"/>
          <w:sz w:val="18"/>
        </w:rPr>
        <w:t>PROFESSIONAL LEARNING SERIES</w:t>
      </w:r>
    </w:p>
    <w:p>
      <w:pPr>
        <w:spacing w:before="0" w:after="200" w:line="252" w:lineRule="auto"/>
      </w:pPr>
      <w:r>
        <w:rPr>
          <w:rFonts w:ascii="Aptos" w:hAnsi="Aptos" w:eastAsia="Aptos" w:cs="Aptos"/>
          <w:b/>
          <w:i w:val="0"/>
          <w:color w:val="17365D"/>
          <w:sz w:val="56"/>
        </w:rPr>
        <w:t>AI for Data Stewards — Participant Workbook</w:t>
      </w:r>
    </w:p>
    <w:p>
      <w:pPr>
        <w:spacing w:before="0" w:after="900" w:line="252" w:lineRule="auto"/>
      </w:pPr>
      <w:r>
        <w:rPr>
          <w:rFonts w:ascii="Aptos" w:hAnsi="Aptos" w:eastAsia="Aptos" w:cs="Aptos"/>
          <w:b w:val="0"/>
          <w:i w:val="0"/>
          <w:color w:val="0B7A75"/>
          <w:sz w:val="28"/>
        </w:rPr>
        <w:t>Apply AI effectively and responsibly in your existing data stewardship role</w:t>
      </w:r>
    </w:p>
    <w:tbl>
      <w:tblPr>
        <w:tblW w:type="auto" w:w="0"/>
        <w:jc w:val="center"/>
        <w:tblLook w:firstColumn="1" w:firstRow="1" w:lastColumn="0" w:lastRow="0" w:noHBand="0" w:noVBand="1" w:val="04A0"/>
      </w:tblPr>
      <w:tblGrid>
        <w:gridCol w:w="10454"/>
      </w:tblGrid>
      <w:tr>
        <w:tc>
          <w:tcPr>
            <w:tcW w:type="dxa" w:w="10454"/>
            <w:shd w:fill="EAF4F3"/>
            <w:tcMar>
              <w:top w:w="110" w:type="dxa"/>
              <w:start w:w="130" w:type="dxa"/>
              <w:bottom w:w="110" w:type="dxa"/>
              <w:end w:w="130" w:type="dxa"/>
            </w:tcMar>
          </w:tcPr>
          <w:p>
            <w:pPr>
              <w:spacing w:after="0" w:line="252" w:lineRule="auto"/>
            </w:pPr>
            <w:r/>
            <w:r>
              <w:rPr>
                <w:rFonts w:ascii="Aptos" w:hAnsi="Aptos" w:eastAsia="Aptos" w:cs="Aptos"/>
                <w:b/>
                <w:i w:val="0"/>
                <w:color w:val="17365D"/>
                <w:sz w:val="18"/>
              </w:rPr>
              <w:t xml:space="preserve">Four-day applied course. </w:t>
            </w:r>
            <w:r>
              <w:rPr>
                <w:rFonts w:ascii="Aptos" w:hAnsi="Aptos" w:eastAsia="Aptos" w:cs="Aptos"/>
                <w:b w:val="0"/>
                <w:i w:val="0"/>
                <w:color w:val="243447"/>
                <w:sz w:val="18"/>
              </w:rPr>
              <w:t>Learning notes, guided practice, realistic scenarios, reusable worksheets, knowledge checks and an applied capstone.</w:t>
            </w:r>
          </w:p>
        </w:tc>
      </w:tr>
    </w:tbl>
    <w:p>
      <w:pPr>
        <w:spacing w:before="900" w:after="40" w:line="252" w:lineRule="auto"/>
      </w:pPr>
      <w:r>
        <w:rPr>
          <w:rFonts w:ascii="Aptos" w:hAnsi="Aptos" w:eastAsia="Aptos" w:cs="Aptos"/>
          <w:b/>
          <w:i w:val="0"/>
          <w:color w:val="5F6B76"/>
          <w:sz w:val="18"/>
        </w:rPr>
        <w:t>Participant name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40" w:line="252" w:lineRule="auto"/>
      </w:pPr>
      <w:r>
        <w:rPr>
          <w:rFonts w:ascii="Aptos" w:hAnsi="Aptos" w:eastAsia="Aptos" w:cs="Aptos"/>
          <w:b/>
          <w:i w:val="0"/>
          <w:color w:val="5F6B76"/>
          <w:sz w:val="18"/>
        </w:rPr>
        <w:t>Organisation / team</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40" w:line="252" w:lineRule="auto"/>
      </w:pPr>
      <w:r>
        <w:rPr>
          <w:rFonts w:ascii="Aptos" w:hAnsi="Aptos" w:eastAsia="Aptos" w:cs="Aptos"/>
          <w:b/>
          <w:i w:val="0"/>
          <w:color w:val="5F6B76"/>
          <w:sz w:val="18"/>
        </w:rPr>
        <w:t>Course dates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700" w:after="80" w:line="252" w:lineRule="auto"/>
        <w:jc w:val="center"/>
      </w:pPr>
      <w:r>
        <w:rPr>
          <w:rFonts w:ascii="Aptos" w:hAnsi="Aptos" w:eastAsia="Aptos" w:cs="Aptos"/>
          <w:b/>
          <w:i w:val="0"/>
          <w:color w:val="A63D40"/>
          <w:sz w:val="17"/>
        </w:rPr>
        <w:t>Use only approved AI tools and authorised information during course exercises.</w:t>
      </w:r>
    </w:p>
    <w:p>
      <w:r>
        <w:br w:type="page"/>
      </w:r>
    </w:p>
    <w:p>
      <w:pPr>
        <w:spacing w:before="0" w:after="20" w:line="252" w:lineRule="auto"/>
      </w:pPr>
      <w:r>
        <w:rPr>
          <w:rFonts w:ascii="Aptos" w:hAnsi="Aptos" w:eastAsia="Aptos" w:cs="Aptos"/>
          <w:b/>
          <w:i w:val="0"/>
          <w:color w:val="0B7A75"/>
          <w:sz w:val="15"/>
        </w:rPr>
        <w:t>COURSE ORIENTATION</w:t>
      </w:r>
    </w:p>
    <w:p>
      <w:pPr>
        <w:spacing w:before="0" w:after="40" w:line="252" w:lineRule="auto"/>
      </w:pPr>
      <w:r>
        <w:rPr>
          <w:rFonts w:ascii="Aptos" w:hAnsi="Aptos" w:eastAsia="Aptos" w:cs="Aptos"/>
          <w:b/>
          <w:i w:val="0"/>
          <w:color w:val="17365D"/>
          <w:sz w:val="42"/>
        </w:rPr>
        <w:t>How to use this workbook</w:t>
      </w:r>
    </w:p>
    <w:p>
      <w:pPr>
        <w:spacing w:before="0" w:after="140" w:line="252" w:lineRule="auto"/>
      </w:pPr>
      <w:r>
        <w:rPr>
          <w:rFonts w:ascii="Aptos" w:hAnsi="Aptos" w:eastAsia="Aptos" w:cs="Aptos"/>
          <w:b w:val="0"/>
          <w:i w:val="0"/>
          <w:color w:val="0B7A75"/>
          <w:sz w:val="20"/>
        </w:rPr>
        <w:t>A working document for practice, reflection and transfer to your role</w:t>
      </w:r>
    </w:p>
    <w:p>
      <w:pPr>
        <w:pStyle w:val="Heading2"/>
        <w:spacing w:before="40" w:after="80" w:line="240" w:lineRule="auto"/>
      </w:pPr>
      <w:r>
        <w:rPr>
          <w:rFonts w:ascii="Aptos" w:hAnsi="Aptos" w:eastAsia="Aptos" w:cs="Aptos"/>
          <w:b/>
          <w:i w:val="0"/>
          <w:color w:val="17365D"/>
          <w:sz w:val="23"/>
        </w:rPr>
        <w:t>Learning outcomes</w:t>
      </w:r>
    </w:p>
    <w:p>
      <w:pPr>
        <w:pStyle w:val="ListBullet"/>
        <w:spacing w:after="40" w:line="240" w:lineRule="auto"/>
        <w:ind w:left="317" w:hanging="173"/>
      </w:pPr>
      <w:r>
        <w:rPr>
          <w:rFonts w:ascii="Aptos" w:hAnsi="Aptos" w:eastAsia="Aptos" w:cs="Aptos"/>
          <w:b w:val="0"/>
          <w:i w:val="0"/>
          <w:color w:val="243447"/>
          <w:sz w:val="18"/>
        </w:rPr>
        <w:t>Identify stewardship tasks where AI can add value—and where direct human judgement must remain primary.</w:t>
      </w:r>
    </w:p>
    <w:p>
      <w:pPr>
        <w:pStyle w:val="ListBullet"/>
        <w:spacing w:after="40" w:line="240" w:lineRule="auto"/>
        <w:ind w:left="317" w:hanging="173"/>
      </w:pPr>
      <w:r>
        <w:rPr>
          <w:rFonts w:ascii="Aptos" w:hAnsi="Aptos" w:eastAsia="Aptos" w:cs="Aptos"/>
          <w:b w:val="0"/>
          <w:i w:val="0"/>
          <w:color w:val="243447"/>
          <w:sz w:val="18"/>
        </w:rPr>
        <w:t>Write clear instructions, provide appropriate context and verify AI outputs before using them.</w:t>
      </w:r>
    </w:p>
    <w:p>
      <w:pPr>
        <w:pStyle w:val="ListBullet"/>
        <w:spacing w:after="40" w:line="240" w:lineRule="auto"/>
        <w:ind w:left="317" w:hanging="173"/>
      </w:pPr>
      <w:r>
        <w:rPr>
          <w:rFonts w:ascii="Aptos" w:hAnsi="Aptos" w:eastAsia="Aptos" w:cs="Aptos"/>
          <w:b w:val="0"/>
          <w:i w:val="0"/>
          <w:color w:val="243447"/>
          <w:sz w:val="18"/>
        </w:rPr>
        <w:t>Use AI to accelerate metadata, quality, classification and stakeholder-communication tasks.</w:t>
      </w:r>
    </w:p>
    <w:p>
      <w:pPr>
        <w:pStyle w:val="ListBullet"/>
        <w:spacing w:after="40" w:line="240" w:lineRule="auto"/>
        <w:ind w:left="317" w:hanging="173"/>
      </w:pPr>
      <w:r>
        <w:rPr>
          <w:rFonts w:ascii="Aptos" w:hAnsi="Aptos" w:eastAsia="Aptos" w:cs="Aptos"/>
          <w:b w:val="0"/>
          <w:i w:val="0"/>
          <w:color w:val="243447"/>
          <w:sz w:val="18"/>
        </w:rPr>
        <w:t>Apply responsible-AI, privacy, security, governance and human-oversight safeguards.</w:t>
      </w:r>
    </w:p>
    <w:p>
      <w:pPr>
        <w:pStyle w:val="ListBullet"/>
        <w:spacing w:after="40" w:line="240" w:lineRule="auto"/>
        <w:ind w:left="317" w:hanging="173"/>
      </w:pPr>
      <w:r>
        <w:rPr>
          <w:rFonts w:ascii="Aptos" w:hAnsi="Aptos" w:eastAsia="Aptos" w:cs="Aptos"/>
          <w:b w:val="0"/>
          <w:i w:val="0"/>
          <w:color w:val="243447"/>
          <w:sz w:val="18"/>
        </w:rPr>
        <w:t>Assess whether data is sufficiently documented, governed and fit for an AI-enabled use case.</w:t>
      </w:r>
    </w:p>
    <w:p>
      <w:pPr>
        <w:pStyle w:val="ListBullet"/>
        <w:spacing w:after="40" w:line="240" w:lineRule="auto"/>
        <w:ind w:left="317" w:hanging="173"/>
      </w:pPr>
      <w:r>
        <w:rPr>
          <w:rFonts w:ascii="Aptos" w:hAnsi="Aptos" w:eastAsia="Aptos" w:cs="Aptos"/>
          <w:b w:val="0"/>
          <w:i w:val="0"/>
          <w:color w:val="243447"/>
          <w:sz w:val="18"/>
        </w:rPr>
        <w:t>Design a repeatable, controlled AI-assisted stewardship workflow and action plan.</w:t>
      </w:r>
    </w:p>
    <w:p>
      <w:pPr>
        <w:pStyle w:val="Heading2"/>
        <w:spacing w:before="40" w:after="80" w:line="240" w:lineRule="auto"/>
      </w:pPr>
      <w:r>
        <w:rPr>
          <w:rFonts w:ascii="Aptos" w:hAnsi="Aptos" w:eastAsia="Aptos" w:cs="Aptos"/>
          <w:b/>
          <w:i w:val="0"/>
          <w:color w:val="17365D"/>
          <w:sz w:val="23"/>
        </w:rPr>
        <w:t>Four-day journey</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79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Day</w:t>
            </w:r>
          </w:p>
        </w:tc>
        <w:tc>
          <w:tcPr>
            <w:tcW w:type="dxa" w:w="331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Focus</w:t>
            </w:r>
          </w:p>
        </w:tc>
        <w:tc>
          <w:tcPr>
            <w:tcW w:type="dxa" w:w="547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Your main output</w:t>
            </w:r>
          </w:p>
        </w:tc>
      </w:tr>
      <w:tr>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1</w:t>
            </w:r>
          </w:p>
        </w:tc>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AI in the steward’s role</w:t>
            </w:r>
          </w:p>
        </w:tc>
        <w:tc>
          <w:tcPr>
            <w:tcW w:type="dxa" w:w="547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AI opportunity map and tested prompt pattern</w:t>
            </w:r>
          </w:p>
        </w:tc>
      </w:tr>
      <w:tr>
        <w:tc>
          <w:tcPr>
            <w:tcW w:type="dxa" w:w="7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2</w:t>
            </w:r>
          </w:p>
        </w:tc>
        <w:tc>
          <w:tcPr>
            <w:tcW w:type="dxa" w:w="33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AI-assisted stewardship work</w:t>
            </w:r>
          </w:p>
        </w:tc>
        <w:tc>
          <w:tcPr>
            <w:tcW w:type="dxa" w:w="547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Reviewed metadata, quality and communication artefacts</w:t>
            </w:r>
          </w:p>
        </w:tc>
      </w:tr>
      <w:tr>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3</w:t>
            </w:r>
          </w:p>
        </w:tc>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Responsible and controlled use</w:t>
            </w:r>
          </w:p>
        </w:tc>
        <w:tc>
          <w:tcPr>
            <w:tcW w:type="dxa" w:w="547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Safe-use checklist and controlled workflow</w:t>
            </w:r>
          </w:p>
        </w:tc>
      </w:tr>
      <w:tr>
        <w:tc>
          <w:tcPr>
            <w:tcW w:type="dxa" w:w="7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4</w:t>
            </w:r>
          </w:p>
        </w:tc>
        <w:tc>
          <w:tcPr>
            <w:tcW w:type="dxa" w:w="33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Capstone, assessment and transfer</w:t>
            </w:r>
          </w:p>
        </w:tc>
        <w:tc>
          <w:tcPr>
            <w:tcW w:type="dxa" w:w="547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Assessed workflow and 30-day action plan</w:t>
            </w:r>
          </w:p>
        </w:tc>
      </w:tr>
    </w:tbl>
    <w:p>
      <w:pPr>
        <w:pStyle w:val="Heading2"/>
        <w:spacing w:before="40" w:after="80" w:line="240" w:lineRule="auto"/>
      </w:pPr>
      <w:r>
        <w:rPr>
          <w:rFonts w:ascii="Aptos" w:hAnsi="Aptos" w:eastAsia="Aptos" w:cs="Aptos"/>
          <w:b/>
          <w:i w:val="0"/>
          <w:color w:val="17365D"/>
          <w:sz w:val="23"/>
        </w:rPr>
        <w:t>Working agreement</w:t>
      </w:r>
    </w:p>
    <w:p>
      <w:pPr>
        <w:spacing w:before="0" w:after="40" w:line="252" w:lineRule="auto"/>
      </w:pPr>
      <w:r>
        <w:rPr>
          <w:rFonts w:ascii="Aptos" w:hAnsi="Aptos" w:eastAsia="Aptos" w:cs="Aptos"/>
          <w:b w:val="0"/>
          <w:i w:val="0"/>
          <w:color w:val="243447"/>
          <w:sz w:val="17"/>
        </w:rPr>
        <w:t>☐  Use simulated, public or specifically authorised information.</w:t>
      </w:r>
    </w:p>
    <w:p>
      <w:pPr>
        <w:spacing w:before="0" w:after="40" w:line="252" w:lineRule="auto"/>
      </w:pPr>
      <w:r>
        <w:rPr>
          <w:rFonts w:ascii="Aptos" w:hAnsi="Aptos" w:eastAsia="Aptos" w:cs="Aptos"/>
          <w:b w:val="0"/>
          <w:i w:val="0"/>
          <w:color w:val="243447"/>
          <w:sz w:val="17"/>
        </w:rPr>
        <w:t>☐  Treat AI output as a draft or hypothesis—not evidence by itself.</w:t>
      </w:r>
    </w:p>
    <w:p>
      <w:pPr>
        <w:spacing w:before="0" w:after="40" w:line="252" w:lineRule="auto"/>
      </w:pPr>
      <w:r>
        <w:rPr>
          <w:rFonts w:ascii="Aptos" w:hAnsi="Aptos" w:eastAsia="Aptos" w:cs="Aptos"/>
          <w:b w:val="0"/>
          <w:i w:val="0"/>
          <w:color w:val="243447"/>
          <w:sz w:val="17"/>
        </w:rPr>
        <w:t>☐  Check important claims against authoritative records.</w:t>
      </w:r>
    </w:p>
    <w:p>
      <w:pPr>
        <w:spacing w:before="0" w:after="40" w:line="252" w:lineRule="auto"/>
      </w:pPr>
      <w:r>
        <w:rPr>
          <w:rFonts w:ascii="Aptos" w:hAnsi="Aptos" w:eastAsia="Aptos" w:cs="Aptos"/>
          <w:b w:val="0"/>
          <w:i w:val="0"/>
          <w:color w:val="243447"/>
          <w:sz w:val="17"/>
        </w:rPr>
        <w:t>☐  Record human decisions, exceptions and escalation.</w:t>
      </w:r>
    </w:p>
    <w:p>
      <w:pPr>
        <w:spacing w:before="0" w:after="40" w:line="252" w:lineRule="auto"/>
      </w:pPr>
      <w:r>
        <w:rPr>
          <w:rFonts w:ascii="Aptos" w:hAnsi="Aptos" w:eastAsia="Aptos" w:cs="Aptos"/>
          <w:b w:val="0"/>
          <w:i w:val="0"/>
          <w:color w:val="243447"/>
          <w:sz w:val="17"/>
        </w:rPr>
        <w:t>☐  Follow your organisation’s policies and approved-tool requirements.</w:t>
      </w:r>
    </w:p>
    <w:p>
      <w:r>
        <w:br w:type="page"/>
      </w:r>
    </w:p>
    <w:p>
      <w:pPr>
        <w:spacing w:before="0" w:after="20" w:line="252" w:lineRule="auto"/>
      </w:pPr>
      <w:r>
        <w:rPr>
          <w:rFonts w:ascii="Aptos" w:hAnsi="Aptos" w:eastAsia="Aptos" w:cs="Aptos"/>
          <w:b/>
          <w:i w:val="0"/>
          <w:color w:val="0B7A75"/>
          <w:sz w:val="15"/>
        </w:rPr>
        <w:t>BEFORE THE COURSE</w:t>
      </w:r>
    </w:p>
    <w:p>
      <w:pPr>
        <w:spacing w:before="0" w:after="40" w:line="252" w:lineRule="auto"/>
      </w:pPr>
      <w:r>
        <w:rPr>
          <w:rFonts w:ascii="Aptos" w:hAnsi="Aptos" w:eastAsia="Aptos" w:cs="Aptos"/>
          <w:b/>
          <w:i w:val="0"/>
          <w:color w:val="17365D"/>
          <w:sz w:val="42"/>
        </w:rPr>
        <w:t>Pre-course self-assessment</w:t>
      </w:r>
    </w:p>
    <w:p>
      <w:pPr>
        <w:spacing w:before="0" w:after="140" w:line="252" w:lineRule="auto"/>
      </w:pPr>
      <w:r>
        <w:rPr>
          <w:rFonts w:ascii="Aptos" w:hAnsi="Aptos" w:eastAsia="Aptos" w:cs="Aptos"/>
          <w:b w:val="0"/>
          <w:i w:val="0"/>
          <w:color w:val="0B7A75"/>
          <w:sz w:val="20"/>
        </w:rPr>
        <w:t>Record your starting point; revisit it after Day 4</w:t>
      </w:r>
    </w:p>
    <w:p>
      <w:pPr>
        <w:spacing w:before="0" w:after="100" w:line="252" w:lineRule="auto"/>
      </w:pPr>
      <w:r>
        <w:rPr>
          <w:rFonts w:ascii="Aptos" w:hAnsi="Aptos" w:eastAsia="Aptos" w:cs="Aptos"/>
          <w:b w:val="0"/>
          <w:i w:val="0"/>
          <w:color w:val="243447"/>
          <w:sz w:val="18"/>
        </w:rPr>
        <w:t>Rate each statement from 1 (not yet confident) to 5 (consistently confident).</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43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w:t>
            </w:r>
          </w:p>
        </w:tc>
        <w:tc>
          <w:tcPr>
            <w:tcW w:type="dxa" w:w="532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Statement</w:t>
            </w:r>
          </w:p>
        </w:tc>
        <w:tc>
          <w:tcPr>
            <w:tcW w:type="dxa" w:w="151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Rating</w:t>
            </w:r>
          </w:p>
        </w:tc>
        <w:tc>
          <w:tcPr>
            <w:tcW w:type="dxa" w:w="230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Evidence / example</w:t>
            </w:r>
          </w:p>
        </w:tc>
      </w:tr>
      <w:tr>
        <w:tc>
          <w:tcPr>
            <w:tcW w:type="dxa" w:w="4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Explain what generative AI can and cannot reliably do</w:t>
            </w:r>
          </w:p>
        </w:tc>
        <w:tc>
          <w:tcPr>
            <w:tcW w:type="dxa" w:w="15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2</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Identify stewardship tasks suited to AI assistance</w:t>
            </w:r>
          </w:p>
        </w:tc>
        <w:tc>
          <w:tcPr>
            <w:tcW w:type="dxa" w:w="15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3</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Write a prompt with purpose, context and output criteria</w:t>
            </w:r>
          </w:p>
        </w:tc>
        <w:tc>
          <w:tcPr>
            <w:tcW w:type="dxa" w:w="15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4</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Verify an AI output using authoritative evidence</w:t>
            </w:r>
          </w:p>
        </w:tc>
        <w:tc>
          <w:tcPr>
            <w:tcW w:type="dxa" w:w="15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5</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Recognise privacy, confidentiality and security risks</w:t>
            </w:r>
          </w:p>
        </w:tc>
        <w:tc>
          <w:tcPr>
            <w:tcW w:type="dxa" w:w="15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6</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Recognise bias, hallucination and over-reliance risks</w:t>
            </w:r>
          </w:p>
        </w:tc>
        <w:tc>
          <w:tcPr>
            <w:tcW w:type="dxa" w:w="15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7</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Define human review and escalation requirements</w:t>
            </w:r>
          </w:p>
        </w:tc>
        <w:tc>
          <w:tcPr>
            <w:tcW w:type="dxa" w:w="15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8</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Document an AI-assisted stewardship decision</w:t>
            </w:r>
          </w:p>
        </w:tc>
        <w:tc>
          <w:tcPr>
            <w:tcW w:type="dxa" w:w="15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9</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Assess data readiness for an AI-enabled use case</w:t>
            </w:r>
          </w:p>
        </w:tc>
        <w:tc>
          <w:tcPr>
            <w:tcW w:type="dxa" w:w="15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4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10</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Communicate AI-related limitations to stakeholders</w:t>
            </w:r>
          </w:p>
        </w:tc>
        <w:tc>
          <w:tcPr>
            <w:tcW w:type="dxa" w:w="15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1  2  3  4  5</w:t>
            </w:r>
          </w:p>
        </w:tc>
        <w:tc>
          <w:tcPr>
            <w:tcW w:type="dxa" w:w="23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bl>
    <w:p>
      <w:pPr>
        <w:pStyle w:val="Heading2"/>
        <w:spacing w:before="40" w:after="80" w:line="240" w:lineRule="auto"/>
      </w:pPr>
      <w:r>
        <w:rPr>
          <w:rFonts w:ascii="Aptos" w:hAnsi="Aptos" w:eastAsia="Aptos" w:cs="Aptos"/>
          <w:b/>
          <w:i w:val="0"/>
          <w:color w:val="17365D"/>
          <w:sz w:val="23"/>
        </w:rPr>
        <w:t>My goal for the course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pStyle w:val="Heading2"/>
        <w:spacing w:before="40" w:after="80" w:line="240" w:lineRule="auto"/>
      </w:pPr>
      <w:r>
        <w:rPr>
          <w:rFonts w:ascii="Aptos" w:hAnsi="Aptos" w:eastAsia="Aptos" w:cs="Aptos"/>
          <w:b/>
          <w:i w:val="0"/>
          <w:color w:val="17365D"/>
          <w:sz w:val="23"/>
        </w:rPr>
        <w:t>One recurring stewardship task I want to improve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BEFORE THE COURSE</w:t>
      </w:r>
    </w:p>
    <w:p>
      <w:pPr>
        <w:spacing w:before="0" w:after="40" w:line="252" w:lineRule="auto"/>
      </w:pPr>
      <w:r>
        <w:rPr>
          <w:rFonts w:ascii="Aptos" w:hAnsi="Aptos" w:eastAsia="Aptos" w:cs="Aptos"/>
          <w:b/>
          <w:i w:val="0"/>
          <w:color w:val="17365D"/>
          <w:sz w:val="42"/>
        </w:rPr>
        <w:t>Pre-course knowledge check</w:t>
      </w:r>
    </w:p>
    <w:p>
      <w:pPr>
        <w:spacing w:before="0" w:after="140" w:line="252" w:lineRule="auto"/>
      </w:pPr>
      <w:r>
        <w:rPr>
          <w:rFonts w:ascii="Aptos" w:hAnsi="Aptos" w:eastAsia="Aptos" w:cs="Aptos"/>
          <w:b w:val="0"/>
          <w:i w:val="0"/>
          <w:color w:val="0B7A75"/>
          <w:sz w:val="20"/>
        </w:rPr>
        <w:t>Complete independently. Circle or write the best response.</w:t>
      </w:r>
    </w:p>
    <w:p>
      <w:pPr>
        <w:spacing w:before="0" w:after="40" w:line="252" w:lineRule="auto"/>
      </w:pPr>
      <w:r>
        <w:rPr>
          <w:rFonts w:ascii="Aptos" w:hAnsi="Aptos" w:eastAsia="Aptos" w:cs="Aptos"/>
          <w:b/>
          <w:i w:val="0"/>
          <w:color w:val="17365D"/>
          <w:sz w:val="18"/>
        </w:rPr>
        <w:t>1. An AI tool produces a polished data-quality summary. What should you do first?</w:t>
      </w:r>
    </w:p>
    <w:p>
      <w:pPr>
        <w:spacing w:before="0" w:after="160" w:line="252" w:lineRule="auto"/>
      </w:pPr>
      <w:r>
        <w:rPr>
          <w:rFonts w:ascii="Aptos" w:hAnsi="Aptos" w:eastAsia="Aptos" w:cs="Aptos"/>
          <w:b w:val="0"/>
          <w:i w:val="0"/>
          <w:color w:val="243447"/>
          <w:sz w:val="17"/>
        </w:rPr>
        <w:t>A. Send it immediately  B. Verify against source records and rules  C. Assume polish means accuracy  D. Delete it</w:t>
      </w:r>
    </w:p>
    <w:p>
      <w:pPr>
        <w:spacing w:before="0" w:after="40" w:line="252" w:lineRule="auto"/>
      </w:pPr>
      <w:r>
        <w:rPr>
          <w:rFonts w:ascii="Aptos" w:hAnsi="Aptos" w:eastAsia="Aptos" w:cs="Aptos"/>
          <w:b/>
          <w:i w:val="0"/>
          <w:color w:val="17365D"/>
          <w:sz w:val="18"/>
        </w:rPr>
        <w:t>2. Which input is safest for an unapproved public AI tool?</w:t>
      </w:r>
    </w:p>
    <w:p>
      <w:pPr>
        <w:spacing w:before="0" w:after="160" w:line="252" w:lineRule="auto"/>
      </w:pPr>
      <w:r>
        <w:rPr>
          <w:rFonts w:ascii="Aptos" w:hAnsi="Aptos" w:eastAsia="Aptos" w:cs="Aptos"/>
          <w:b w:val="0"/>
          <w:i w:val="0"/>
          <w:color w:val="243447"/>
          <w:sz w:val="17"/>
        </w:rPr>
        <w:t>A. Customer records  B. Confidential issue logs  C. Synthetic example data  D. Employee identifiers</w:t>
      </w:r>
    </w:p>
    <w:p>
      <w:pPr>
        <w:spacing w:before="0" w:after="40" w:line="252" w:lineRule="auto"/>
      </w:pPr>
      <w:r>
        <w:rPr>
          <w:rFonts w:ascii="Aptos" w:hAnsi="Aptos" w:eastAsia="Aptos" w:cs="Aptos"/>
          <w:b/>
          <w:i w:val="0"/>
          <w:color w:val="17365D"/>
          <w:sz w:val="18"/>
        </w:rPr>
        <w:t>3. A useful prompt should make the task, context, constraints and desired output clear.</w:t>
      </w:r>
    </w:p>
    <w:p>
      <w:pPr>
        <w:spacing w:before="0" w:after="160" w:line="252" w:lineRule="auto"/>
      </w:pPr>
      <w:r>
        <w:rPr>
          <w:rFonts w:ascii="Aptos" w:hAnsi="Aptos" w:eastAsia="Aptos" w:cs="Aptos"/>
          <w:b w:val="0"/>
          <w:i w:val="0"/>
          <w:color w:val="243447"/>
          <w:sz w:val="17"/>
        </w:rPr>
        <w:t>True / False</w:t>
      </w:r>
    </w:p>
    <w:p>
      <w:pPr>
        <w:spacing w:before="0" w:after="40" w:line="252" w:lineRule="auto"/>
      </w:pPr>
      <w:r>
        <w:rPr>
          <w:rFonts w:ascii="Aptos" w:hAnsi="Aptos" w:eastAsia="Aptos" w:cs="Aptos"/>
          <w:b/>
          <w:i w:val="0"/>
          <w:color w:val="17365D"/>
          <w:sz w:val="18"/>
        </w:rPr>
        <w:t>4. Who remains accountable for accepting an AI-assisted stewardship decision?</w:t>
      </w:r>
    </w:p>
    <w:p>
      <w:pPr>
        <w:spacing w:before="0" w:after="16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5. Name two risks that should trigger extra review.</w:t>
      </w:r>
    </w:p>
    <w:p>
      <w:pPr>
        <w:spacing w:before="0" w:after="160" w:line="252" w:lineRule="auto"/>
      </w:pPr>
      <w:r>
        <w:rPr>
          <w:rFonts w:ascii="Aptos" w:hAnsi="Aptos" w:eastAsia="Aptos" w:cs="Aptos"/>
          <w:b w:val="0"/>
          <w:i w:val="0"/>
          <w:color w:val="243447"/>
          <w:sz w:val="17"/>
        </w:rPr>
        <w:t>1. ______________________________  2. ______________________________</w:t>
      </w:r>
    </w:p>
    <w:p>
      <w:pPr>
        <w:spacing w:before="0" w:after="40" w:line="252" w:lineRule="auto"/>
      </w:pPr>
      <w:r>
        <w:rPr>
          <w:rFonts w:ascii="Aptos" w:hAnsi="Aptos" w:eastAsia="Aptos" w:cs="Aptos"/>
          <w:b/>
          <w:i w:val="0"/>
          <w:color w:val="17365D"/>
          <w:sz w:val="18"/>
        </w:rPr>
        <w:t>6. What evidence would you retain when AI assists a governance decision?</w:t>
      </w:r>
    </w:p>
    <w:p>
      <w:pPr>
        <w:spacing w:before="0" w:after="16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7. A stakeholder asks AI to classify sensitive fields, but no authoritative classification standard is available. Best next step?</w:t>
      </w:r>
    </w:p>
    <w:p>
      <w:pPr>
        <w:spacing w:before="0" w:after="160" w:line="252" w:lineRule="auto"/>
      </w:pPr>
      <w:r>
        <w:rPr>
          <w:rFonts w:ascii="Aptos" w:hAnsi="Aptos" w:eastAsia="Aptos" w:cs="Aptos"/>
          <w:b w:val="0"/>
          <w:i w:val="0"/>
          <w:color w:val="243447"/>
          <w:sz w:val="17"/>
        </w:rPr>
        <w:t>A. Let AI invent one  B. Pause and obtain the approved standard  C. Use majority vote  D. Hide the uncertainty</w:t>
      </w:r>
    </w:p>
    <w:p>
      <w:pPr>
        <w:spacing w:before="0" w:after="40" w:line="252" w:lineRule="auto"/>
      </w:pPr>
      <w:r>
        <w:rPr>
          <w:rFonts w:ascii="Aptos" w:hAnsi="Aptos" w:eastAsia="Aptos" w:cs="Aptos"/>
          <w:b/>
          <w:i w:val="0"/>
          <w:color w:val="17365D"/>
          <w:sz w:val="18"/>
        </w:rPr>
        <w:t>8. Write one situation where AI should not be used for the task as currently designed.</w:t>
      </w:r>
    </w:p>
    <w:p>
      <w:pPr>
        <w:spacing w:before="0" w:after="160" w:line="252" w:lineRule="auto"/>
      </w:pPr>
      <w:r>
        <w:rPr>
          <w:rFonts w:ascii="Aptos" w:hAnsi="Aptos" w:eastAsia="Aptos" w:cs="Aptos"/>
          <w:b w:val="0"/>
          <w:i w:val="0"/>
          <w:color w:val="243447"/>
          <w:sz w:val="17"/>
        </w:rPr>
        <w:t>________________________________________________________________</w:t>
      </w:r>
    </w:p>
    <w:tbl>
      <w:tblPr>
        <w:tblW w:type="auto" w:w="0"/>
        <w:jc w:val="center"/>
        <w:tblLook w:firstColumn="1" w:firstRow="1" w:lastColumn="0" w:lastRow="0" w:noHBand="0" w:noVBand="1" w:val="04A0"/>
      </w:tblPr>
      <w:tblGrid>
        <w:gridCol w:w="10454"/>
      </w:tblGrid>
      <w:tr>
        <w:tc>
          <w:tcPr>
            <w:tcW w:type="dxa" w:w="10454"/>
            <w:shd w:fill="EAF4F3"/>
            <w:tcMar>
              <w:top w:w="110" w:type="dxa"/>
              <w:start w:w="130" w:type="dxa"/>
              <w:bottom w:w="110" w:type="dxa"/>
              <w:end w:w="130" w:type="dxa"/>
            </w:tcMar>
          </w:tcPr>
          <w:p>
            <w:pPr>
              <w:spacing w:after="0" w:line="252" w:lineRule="auto"/>
            </w:pPr>
            <w:r/>
            <w:r>
              <w:rPr>
                <w:rFonts w:ascii="Aptos" w:hAnsi="Aptos" w:eastAsia="Aptos" w:cs="Aptos"/>
                <w:b/>
                <w:i w:val="0"/>
                <w:color w:val="17365D"/>
                <w:sz w:val="18"/>
              </w:rPr>
              <w:t xml:space="preserve">Keep your answers. </w:t>
            </w:r>
            <w:r>
              <w:rPr>
                <w:rFonts w:ascii="Aptos" w:hAnsi="Aptos" w:eastAsia="Aptos" w:cs="Aptos"/>
                <w:b w:val="0"/>
                <w:i w:val="0"/>
                <w:color w:val="243447"/>
                <w:sz w:val="18"/>
              </w:rPr>
              <w:t>You will compare your reasoning—not only your score—with the post-course assessment.</w:t>
            </w:r>
          </w:p>
        </w:tc>
      </w:tr>
    </w:tbl>
    <w:p>
      <w:r>
        <w:br w:type="page"/>
      </w:r>
    </w:p>
    <w:p>
      <w:pPr>
        <w:spacing w:before="0" w:after="20" w:line="252" w:lineRule="auto"/>
      </w:pPr>
      <w:r>
        <w:rPr>
          <w:rFonts w:ascii="Aptos" w:hAnsi="Aptos" w:eastAsia="Aptos" w:cs="Aptos"/>
          <w:b/>
          <w:i w:val="0"/>
          <w:color w:val="0B7A75"/>
          <w:sz w:val="15"/>
        </w:rPr>
        <w:t>DAY 1</w:t>
      </w:r>
    </w:p>
    <w:p>
      <w:pPr>
        <w:spacing w:before="0" w:after="40" w:line="252" w:lineRule="auto"/>
      </w:pPr>
      <w:r>
        <w:rPr>
          <w:rFonts w:ascii="Aptos" w:hAnsi="Aptos" w:eastAsia="Aptos" w:cs="Aptos"/>
          <w:b/>
          <w:i w:val="0"/>
          <w:color w:val="17365D"/>
          <w:sz w:val="42"/>
        </w:rPr>
        <w:t>AI in the data steward’s role</w:t>
      </w:r>
    </w:p>
    <w:p>
      <w:pPr>
        <w:spacing w:before="0" w:after="140" w:line="252" w:lineRule="auto"/>
      </w:pPr>
      <w:r>
        <w:rPr>
          <w:rFonts w:ascii="Aptos" w:hAnsi="Aptos" w:eastAsia="Aptos" w:cs="Aptos"/>
          <w:b w:val="0"/>
          <w:i w:val="0"/>
          <w:color w:val="0B7A75"/>
          <w:sz w:val="20"/>
        </w:rPr>
        <w:t>Choose valuable uses, write better instructions and verify before use</w:t>
      </w:r>
    </w:p>
    <w:p>
      <w:pPr>
        <w:pStyle w:val="Heading2"/>
        <w:spacing w:before="40" w:after="80" w:line="240" w:lineRule="auto"/>
      </w:pPr>
      <w:r>
        <w:rPr>
          <w:rFonts w:ascii="Aptos" w:hAnsi="Aptos" w:eastAsia="Aptos" w:cs="Aptos"/>
          <w:b/>
          <w:i w:val="0"/>
          <w:color w:val="17365D"/>
          <w:sz w:val="23"/>
        </w:rPr>
        <w:t>Learning notes</w:t>
      </w:r>
    </w:p>
    <w:p>
      <w:pPr>
        <w:spacing w:before="0" w:after="20" w:line="252" w:lineRule="auto"/>
      </w:pPr>
      <w:r>
        <w:rPr>
          <w:rFonts w:ascii="Aptos" w:hAnsi="Aptos" w:eastAsia="Aptos" w:cs="Aptos"/>
          <w:b/>
          <w:i w:val="0"/>
          <w:color w:val="17365D"/>
          <w:sz w:val="19"/>
        </w:rPr>
        <w:t>AI is assistive, not accountable.</w:t>
      </w:r>
    </w:p>
    <w:p>
      <w:pPr>
        <w:spacing w:before="0" w:after="100" w:line="252" w:lineRule="auto"/>
      </w:pPr>
      <w:r>
        <w:rPr>
          <w:rFonts w:ascii="Aptos" w:hAnsi="Aptos" w:eastAsia="Aptos" w:cs="Aptos"/>
          <w:b w:val="0"/>
          <w:i w:val="0"/>
          <w:color w:val="243447"/>
          <w:sz w:val="18"/>
        </w:rPr>
        <w:t>It can generate, transform, compare and summarise content. It does not own the stewardship decision or understand your full organisational context.</w:t>
      </w:r>
    </w:p>
    <w:p>
      <w:pPr>
        <w:spacing w:before="0" w:after="20" w:line="252" w:lineRule="auto"/>
      </w:pPr>
      <w:r>
        <w:rPr>
          <w:rFonts w:ascii="Aptos" w:hAnsi="Aptos" w:eastAsia="Aptos" w:cs="Aptos"/>
          <w:b/>
          <w:i w:val="0"/>
          <w:color w:val="17365D"/>
          <w:sz w:val="19"/>
        </w:rPr>
        <w:t>Start with the task—not the tool.</w:t>
      </w:r>
    </w:p>
    <w:p>
      <w:pPr>
        <w:spacing w:before="0" w:after="100" w:line="252" w:lineRule="auto"/>
      </w:pPr>
      <w:r>
        <w:rPr>
          <w:rFonts w:ascii="Aptos" w:hAnsi="Aptos" w:eastAsia="Aptos" w:cs="Aptos"/>
          <w:b w:val="0"/>
          <w:i w:val="0"/>
          <w:color w:val="243447"/>
          <w:sz w:val="18"/>
        </w:rPr>
        <w:t>Define the stewardship outcome, evidence, risk and acceptable human effort before deciding whether AI adds value.</w:t>
      </w:r>
    </w:p>
    <w:p>
      <w:pPr>
        <w:spacing w:before="0" w:after="20" w:line="252" w:lineRule="auto"/>
      </w:pPr>
      <w:r>
        <w:rPr>
          <w:rFonts w:ascii="Aptos" w:hAnsi="Aptos" w:eastAsia="Aptos" w:cs="Aptos"/>
          <w:b/>
          <w:i w:val="0"/>
          <w:color w:val="17365D"/>
          <w:sz w:val="19"/>
        </w:rPr>
        <w:t>A practical prompt pattern.</w:t>
      </w:r>
    </w:p>
    <w:p>
      <w:pPr>
        <w:spacing w:before="0" w:after="100" w:line="252" w:lineRule="auto"/>
      </w:pPr>
      <w:r>
        <w:rPr>
          <w:rFonts w:ascii="Aptos" w:hAnsi="Aptos" w:eastAsia="Aptos" w:cs="Aptos"/>
          <w:b w:val="0"/>
          <w:i w:val="0"/>
          <w:color w:val="243447"/>
          <w:sz w:val="18"/>
        </w:rPr>
        <w:t>PURPOSE: what success means. CONTEXT: relevant background. INPUT: authorised material. CONSTRAINTS: rules and boundaries. OUTPUT: format and criteria. VERIFY: checks before acceptance.</w:t>
      </w:r>
    </w:p>
    <w:p>
      <w:pPr>
        <w:spacing w:before="0" w:after="20" w:line="252" w:lineRule="auto"/>
      </w:pPr>
      <w:r>
        <w:rPr>
          <w:rFonts w:ascii="Aptos" w:hAnsi="Aptos" w:eastAsia="Aptos" w:cs="Aptos"/>
          <w:b/>
          <w:i w:val="0"/>
          <w:color w:val="17365D"/>
          <w:sz w:val="19"/>
        </w:rPr>
        <w:t>Verification is part of the workflow.</w:t>
      </w:r>
    </w:p>
    <w:p>
      <w:pPr>
        <w:spacing w:before="0" w:after="100" w:line="252" w:lineRule="auto"/>
      </w:pPr>
      <w:r>
        <w:rPr>
          <w:rFonts w:ascii="Aptos" w:hAnsi="Aptos" w:eastAsia="Aptos" w:cs="Aptos"/>
          <w:b w:val="0"/>
          <w:i w:val="0"/>
          <w:color w:val="243447"/>
          <w:sz w:val="18"/>
        </w:rPr>
        <w:t>Check completeness, factual accuracy, policy alignment, unsupported claims, sensitive information and whether the output is usable for its intended audience.</w:t>
      </w:r>
    </w:p>
    <w:p>
      <w:pPr>
        <w:pStyle w:val="Heading2"/>
        <w:spacing w:before="40" w:after="80" w:line="240" w:lineRule="auto"/>
      </w:pPr>
      <w:r>
        <w:rPr>
          <w:rFonts w:ascii="Aptos" w:hAnsi="Aptos" w:eastAsia="Aptos" w:cs="Aptos"/>
          <w:b/>
          <w:i w:val="0"/>
          <w:color w:val="17365D"/>
          <w:sz w:val="23"/>
        </w:rPr>
        <w:t>Quick reference: task suitability screen</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158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Consider</w:t>
            </w:r>
          </w:p>
        </w:tc>
        <w:tc>
          <w:tcPr>
            <w:tcW w:type="dxa" w:w="381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More suitable for assistance</w:t>
            </w:r>
          </w:p>
        </w:tc>
        <w:tc>
          <w:tcPr>
            <w:tcW w:type="dxa" w:w="381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Requires caution or redesign</w:t>
            </w:r>
          </w:p>
        </w:tc>
      </w:tr>
      <w:tr>
        <w:tc>
          <w:tcPr>
            <w:tcW w:type="dxa" w:w="158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Evidence</w:t>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Authoritative sources are available</w:t>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Evidence is missing, ambiguous or inaccessible</w:t>
            </w:r>
          </w:p>
        </w:tc>
      </w:tr>
      <w:tr>
        <w:tc>
          <w:tcPr>
            <w:tcW w:type="dxa" w:w="158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Impact</w:t>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Drafting or reversible support</w:t>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High-impact, irreversible or rights-affecting decision</w:t>
            </w:r>
          </w:p>
        </w:tc>
      </w:tr>
      <w:tr>
        <w:tc>
          <w:tcPr>
            <w:tcW w:type="dxa" w:w="158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Data</w:t>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Approved, minimised, non-sensitive input</w:t>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Restricted, excessive or unapproved input</w:t>
            </w:r>
          </w:p>
        </w:tc>
      </w:tr>
      <w:tr>
        <w:tc>
          <w:tcPr>
            <w:tcW w:type="dxa" w:w="158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Review</w:t>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Qualified reviewer and clear criteria</w:t>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No owner, no review capacity or unclear standard</w:t>
            </w:r>
          </w:p>
        </w:tc>
      </w:tr>
    </w:tbl>
    <w:p>
      <w:pPr>
        <w:pStyle w:val="Heading2"/>
        <w:spacing w:before="40" w:after="80" w:line="240" w:lineRule="auto"/>
      </w:pPr>
      <w:r>
        <w:rPr>
          <w:rFonts w:ascii="Aptos" w:hAnsi="Aptos" w:eastAsia="Aptos" w:cs="Aptos"/>
          <w:b/>
          <w:i w:val="0"/>
          <w:color w:val="17365D"/>
          <w:sz w:val="23"/>
        </w:rPr>
        <w:t>My current AI-use boundary</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DAY 1 PRACTICE</w:t>
      </w:r>
    </w:p>
    <w:p>
      <w:pPr>
        <w:spacing w:before="0" w:after="40" w:line="252" w:lineRule="auto"/>
      </w:pPr>
      <w:r>
        <w:rPr>
          <w:rFonts w:ascii="Aptos" w:hAnsi="Aptos" w:eastAsia="Aptos" w:cs="Aptos"/>
          <w:b/>
          <w:i w:val="0"/>
          <w:color w:val="17365D"/>
          <w:sz w:val="42"/>
        </w:rPr>
        <w:t>From task choice to a testable prompt</w:t>
      </w:r>
    </w:p>
    <w:p>
      <w:pPr>
        <w:spacing w:before="0" w:after="140" w:line="252" w:lineRule="auto"/>
      </w:pPr>
      <w:r>
        <w:rPr>
          <w:rFonts w:ascii="Aptos" w:hAnsi="Aptos" w:eastAsia="Aptos" w:cs="Aptos"/>
          <w:b w:val="0"/>
          <w:i w:val="0"/>
          <w:color w:val="0B7A75"/>
          <w:sz w:val="20"/>
        </w:rPr>
        <w:t>Guided practice with progressively reduced support</w:t>
      </w:r>
    </w:p>
    <w:p>
      <w:pPr>
        <w:pStyle w:val="Heading2"/>
        <w:spacing w:before="40" w:after="80" w:line="240" w:lineRule="auto"/>
      </w:pPr>
      <w:r>
        <w:rPr>
          <w:rFonts w:ascii="Aptos" w:hAnsi="Aptos" w:eastAsia="Aptos" w:cs="Aptos"/>
          <w:b/>
          <w:i w:val="0"/>
          <w:color w:val="17365D"/>
          <w:sz w:val="23"/>
        </w:rPr>
        <w:t>Exercise 1 — Suitability screen</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NEAR TRANSFER </w:t>
            </w:r>
            <w:r>
              <w:rPr>
                <w:rFonts w:ascii="Aptos" w:hAnsi="Aptos" w:eastAsia="Aptos" w:cs="Aptos"/>
                <w:b w:val="0"/>
                <w:i w:val="0"/>
                <w:color w:val="243447"/>
                <w:sz w:val="18"/>
              </w:rPr>
              <w:t>Use the four suitability considerations from the previous page. This first task is highly scaffolded.</w:t>
            </w:r>
          </w:p>
        </w:tc>
      </w:tr>
    </w:tbl>
    <w:p>
      <w:pPr>
        <w:spacing w:before="0" w:after="80" w:line="252" w:lineRule="auto"/>
      </w:pPr>
      <w:r>
        <w:rPr>
          <w:rFonts w:ascii="Aptos" w:hAnsi="Aptos" w:eastAsia="Aptos" w:cs="Aptos"/>
          <w:b w:val="0"/>
          <w:i w:val="0"/>
          <w:color w:val="243447"/>
          <w:sz w:val="18"/>
        </w:rPr>
        <w:t>Scenario: You must draft a plain-language description for an existing, non-sensitive data field. The approved definition and examples are available. A data steward will review before publication.</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c>
          <w:tcPr>
            <w:tcW w:type="dxa" w:w="187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Evidence</w:t>
            </w:r>
          </w:p>
        </w:tc>
        <w:tc>
          <w:tcPr>
            <w:tcW w:type="dxa" w:w="172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Impact</w:t>
            </w:r>
          </w:p>
        </w:tc>
        <w:tc>
          <w:tcPr>
            <w:tcW w:type="dxa" w:w="223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Data</w:t>
            </w:r>
          </w:p>
        </w:tc>
        <w:tc>
          <w:tcPr>
            <w:tcW w:type="dxa" w:w="194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Review</w:t>
            </w:r>
          </w:p>
        </w:tc>
        <w:tc>
          <w:tcPr>
            <w:tcW w:type="dxa" w:w="194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Decision</w:t>
            </w:r>
          </w:p>
        </w:tc>
      </w:tr>
      <w:tr>
        <w:tc>
          <w:tcPr>
            <w:tcW w:type="dxa" w:w="187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Available / Missing</w:t>
            </w:r>
          </w:p>
        </w:tc>
        <w:tc>
          <w:tcPr>
            <w:tcW w:type="dxa" w:w="17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Low / High</w:t>
            </w:r>
          </w:p>
        </w:tc>
        <w:tc>
          <w:tcPr>
            <w:tcW w:type="dxa" w:w="22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Approved / Not approved</w:t>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Clear / Unclear</w:t>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Use AI / Use with controls / Do not use</w:t>
            </w:r>
          </w:p>
        </w:tc>
      </w:tr>
    </w:tbl>
    <w:p>
      <w:pPr>
        <w:spacing w:before="0" w:after="40" w:line="252" w:lineRule="auto"/>
      </w:pPr>
      <w:r>
        <w:rPr>
          <w:rFonts w:ascii="Aptos" w:hAnsi="Aptos" w:eastAsia="Aptos" w:cs="Aptos"/>
          <w:b/>
          <w:i w:val="0"/>
          <w:color w:val="17365D"/>
          <w:sz w:val="17"/>
        </w:rPr>
        <w:t>Why?</w:t>
      </w:r>
    </w:p>
    <w:tbl>
      <w:tblPr>
        <w:tblStyle w:val="TableGrid"/>
        <w:tblW w:type="auto" w:w="0"/>
        <w:jc w:val="center"/>
        <w:tblLook w:firstColumn="1" w:firstRow="1" w:lastColumn="0" w:lastRow="0" w:noHBand="0" w:noVBand="1" w:val="04A0"/>
      </w:tblPr>
      <w:tblGrid>
        <w:gridCol w:w="10454"/>
      </w:tblGrid>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bl>
    <w:p>
      <w:pPr>
        <w:pStyle w:val="Heading2"/>
        <w:spacing w:before="40" w:after="80" w:line="240" w:lineRule="auto"/>
      </w:pPr>
      <w:r>
        <w:rPr>
          <w:rFonts w:ascii="Aptos" w:hAnsi="Aptos" w:eastAsia="Aptos" w:cs="Aptos"/>
          <w:b/>
          <w:i w:val="0"/>
          <w:color w:val="17365D"/>
          <w:sz w:val="23"/>
        </w:rPr>
        <w:t>Exercise 2 — Write and test a prompt</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SURFACE VARIATION </w:t>
            </w:r>
            <w:r>
              <w:rPr>
                <w:rFonts w:ascii="Aptos" w:hAnsi="Aptos" w:eastAsia="Aptos" w:cs="Aptos"/>
                <w:b w:val="0"/>
                <w:i w:val="0"/>
                <w:color w:val="243447"/>
                <w:sz w:val="18"/>
              </w:rPr>
              <w:t>Apply the same method to a different context. The prompt scaffold remains, but you decide the content. Watch for: Giving the tool a vague task without acceptance criteria.</w:t>
            </w:r>
          </w:p>
        </w:tc>
      </w:tr>
    </w:tbl>
    <w:p>
      <w:pPr>
        <w:spacing w:before="0" w:after="60" w:line="252" w:lineRule="auto"/>
      </w:pPr>
      <w:r>
        <w:rPr>
          <w:rFonts w:ascii="Aptos" w:hAnsi="Aptos" w:eastAsia="Aptos" w:cs="Aptos"/>
          <w:b w:val="0"/>
          <w:i w:val="0"/>
          <w:color w:val="243447"/>
          <w:sz w:val="18"/>
        </w:rPr>
        <w:t>Scenario: Prepare a first draft of a weekly data-quality issue summary for operational managers using a simulated issue log.</w:t>
      </w:r>
    </w:p>
    <w:p>
      <w:pPr>
        <w:spacing w:before="0" w:after="20" w:line="252" w:lineRule="auto"/>
      </w:pPr>
      <w:r>
        <w:rPr>
          <w:rFonts w:ascii="Aptos" w:hAnsi="Aptos" w:eastAsia="Aptos" w:cs="Aptos"/>
          <w:b/>
          <w:i w:val="0"/>
          <w:color w:val="5F6B76"/>
          <w:sz w:val="17"/>
        </w:rPr>
        <w:t>Purpose / audience: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Context and authorised input:</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Constraints and exclusions: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Required output and format:</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Verification checks: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DAY 1 REVIEW</w:t>
      </w:r>
    </w:p>
    <w:p>
      <w:pPr>
        <w:spacing w:before="0" w:after="40" w:line="252" w:lineRule="auto"/>
      </w:pPr>
      <w:r>
        <w:rPr>
          <w:rFonts w:ascii="Aptos" w:hAnsi="Aptos" w:eastAsia="Aptos" w:cs="Aptos"/>
          <w:b/>
          <w:i w:val="0"/>
          <w:color w:val="17365D"/>
          <w:sz w:val="42"/>
        </w:rPr>
        <w:t>Check, reflect and transfer</w:t>
      </w:r>
    </w:p>
    <w:p>
      <w:pPr>
        <w:spacing w:before="0" w:after="140" w:line="252" w:lineRule="auto"/>
      </w:pPr>
      <w:r>
        <w:rPr>
          <w:rFonts w:ascii="Aptos" w:hAnsi="Aptos" w:eastAsia="Aptos" w:cs="Aptos"/>
          <w:b w:val="0"/>
          <w:i w:val="0"/>
          <w:color w:val="0B7A75"/>
          <w:sz w:val="20"/>
        </w:rPr>
        <w:t>Consolidate the day before moving to less-scaffolded practice</w:t>
      </w:r>
    </w:p>
    <w:p>
      <w:pPr>
        <w:pStyle w:val="Heading2"/>
        <w:spacing w:before="40" w:after="80" w:line="240" w:lineRule="auto"/>
      </w:pPr>
      <w:r>
        <w:rPr>
          <w:rFonts w:ascii="Aptos" w:hAnsi="Aptos" w:eastAsia="Aptos" w:cs="Aptos"/>
          <w:b/>
          <w:i w:val="0"/>
          <w:color w:val="17365D"/>
          <w:sz w:val="23"/>
        </w:rPr>
        <w:t>Knowledge check</w:t>
      </w:r>
    </w:p>
    <w:p>
      <w:pPr>
        <w:spacing w:before="0" w:after="40" w:line="252" w:lineRule="auto"/>
      </w:pPr>
      <w:r>
        <w:rPr>
          <w:rFonts w:ascii="Aptos" w:hAnsi="Aptos" w:eastAsia="Aptos" w:cs="Aptos"/>
          <w:b/>
          <w:i w:val="0"/>
          <w:color w:val="17365D"/>
          <w:sz w:val="18"/>
        </w:rPr>
        <w:t>1. Why can a fluent AI output still be wrong or unsafe?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40" w:line="252" w:lineRule="auto"/>
      </w:pPr>
      <w:r>
        <w:rPr>
          <w:rFonts w:ascii="Aptos" w:hAnsi="Aptos" w:eastAsia="Aptos" w:cs="Aptos"/>
          <w:b/>
          <w:i w:val="0"/>
          <w:color w:val="17365D"/>
          <w:sz w:val="18"/>
        </w:rPr>
        <w:t>2. List the six elements in the workbook’s practical prompt pattern.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40" w:line="252" w:lineRule="auto"/>
      </w:pPr>
      <w:r>
        <w:rPr>
          <w:rFonts w:ascii="Aptos" w:hAnsi="Aptos" w:eastAsia="Aptos" w:cs="Aptos"/>
          <w:b/>
          <w:i w:val="0"/>
          <w:color w:val="17365D"/>
          <w:sz w:val="18"/>
        </w:rPr>
        <w:t>3. What makes a stewardship task unsuitable for AI assistance without redesign?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40" w:line="252" w:lineRule="auto"/>
      </w:pPr>
      <w:r>
        <w:rPr>
          <w:rFonts w:ascii="Aptos" w:hAnsi="Aptos" w:eastAsia="Aptos" w:cs="Aptos"/>
          <w:b/>
          <w:i w:val="0"/>
          <w:color w:val="17365D"/>
          <w:sz w:val="18"/>
        </w:rPr>
        <w:t>4. Name two checks you would perform before accepting AI-generated metadata.</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pStyle w:val="Heading2"/>
        <w:spacing w:before="40" w:after="80" w:line="240" w:lineRule="auto"/>
      </w:pPr>
      <w:r>
        <w:rPr>
          <w:rFonts w:ascii="Aptos" w:hAnsi="Aptos" w:eastAsia="Aptos" w:cs="Aptos"/>
          <w:b/>
          <w:i w:val="0"/>
          <w:color w:val="17365D"/>
          <w:sz w:val="23"/>
        </w:rPr>
        <w:t>Daily reflection</w:t>
      </w:r>
    </w:p>
    <w:tbl>
      <w:tblPr>
        <w:tblStyle w:val="TableGrid"/>
        <w:tblW w:type="auto" w:w="0"/>
        <w:jc w:val="center"/>
        <w:tblLayout w:type="fixed"/>
        <w:tblLook w:firstColumn="1" w:firstRow="1" w:lastColumn="0" w:lastRow="0" w:noHBand="0" w:noVBand="1" w:val="04A0"/>
      </w:tblPr>
      <w:tblGrid>
        <w:gridCol w:w="5227"/>
        <w:gridCol w:w="5227"/>
      </w:tblGrid>
      <w:tr>
        <w:tc>
          <w:tcPr>
            <w:tcW w:type="dxa" w:w="374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Prompt</w:t>
            </w:r>
          </w:p>
        </w:tc>
        <w:tc>
          <w:tcPr>
            <w:tcW w:type="dxa" w:w="576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My notes</w:t>
            </w:r>
          </w:p>
        </w:tc>
      </w:tr>
      <w:tr>
        <w:tc>
          <w:tcPr>
            <w:tcW w:type="dxa" w:w="37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The most useful idea today was...</w:t>
            </w:r>
          </w:p>
        </w:tc>
        <w:tc>
          <w:tcPr>
            <w:tcW w:type="dxa" w:w="576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37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A belief I changed or questioned...</w:t>
            </w:r>
          </w:p>
        </w:tc>
        <w:tc>
          <w:tcPr>
            <w:tcW w:type="dxa" w:w="576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37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One risk I will pay closer attention to...</w:t>
            </w:r>
          </w:p>
        </w:tc>
        <w:tc>
          <w:tcPr>
            <w:tcW w:type="dxa" w:w="576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37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One task I will test responsibly...</w:t>
            </w:r>
          </w:p>
        </w:tc>
        <w:tc>
          <w:tcPr>
            <w:tcW w:type="dxa" w:w="576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bl>
    <w:p>
      <w:pPr>
        <w:pStyle w:val="Heading2"/>
        <w:spacing w:before="40" w:after="80" w:line="240" w:lineRule="auto"/>
      </w:pPr>
      <w:r>
        <w:rPr>
          <w:rFonts w:ascii="Aptos" w:hAnsi="Aptos" w:eastAsia="Aptos" w:cs="Aptos"/>
          <w:b/>
          <w:i w:val="0"/>
          <w:color w:val="17365D"/>
          <w:sz w:val="23"/>
        </w:rPr>
        <w:t>Confidence pulse</w:t>
      </w:r>
    </w:p>
    <w:p>
      <w:pPr>
        <w:spacing w:before="0" w:after="140" w:line="252" w:lineRule="auto"/>
      </w:pPr>
      <w:r>
        <w:rPr>
          <w:rFonts w:ascii="Aptos" w:hAnsi="Aptos" w:eastAsia="Aptos" w:cs="Aptos"/>
          <w:b w:val="0"/>
          <w:i w:val="0"/>
          <w:color w:val="243447"/>
          <w:sz w:val="18"/>
        </w:rPr>
        <w:t>Circle one:  Not yet ready  |  Ready with support  |  Ready to test independently</w:t>
      </w:r>
    </w:p>
    <w:tbl>
      <w:tblPr>
        <w:tblW w:type="auto" w:w="0"/>
        <w:jc w:val="center"/>
        <w:tblLook w:firstColumn="1" w:firstRow="1" w:lastColumn="0" w:lastRow="0" w:noHBand="0" w:noVBand="1" w:val="04A0"/>
      </w:tblPr>
      <w:tblGrid>
        <w:gridCol w:w="10454"/>
      </w:tblGrid>
      <w:tr>
        <w:tc>
          <w:tcPr>
            <w:tcW w:type="dxa" w:w="10454"/>
            <w:shd w:fill="EAF4F3"/>
            <w:tcMar>
              <w:top w:w="110" w:type="dxa"/>
              <w:start w:w="130" w:type="dxa"/>
              <w:bottom w:w="110" w:type="dxa"/>
              <w:end w:w="130" w:type="dxa"/>
            </w:tcMar>
          </w:tcPr>
          <w:p>
            <w:pPr>
              <w:spacing w:after="0" w:line="252" w:lineRule="auto"/>
            </w:pPr>
            <w:r/>
            <w:r>
              <w:rPr>
                <w:rFonts w:ascii="Aptos" w:hAnsi="Aptos" w:eastAsia="Aptos" w:cs="Aptos"/>
                <w:b/>
                <w:i w:val="0"/>
                <w:color w:val="17365D"/>
                <w:sz w:val="18"/>
              </w:rPr>
              <w:t xml:space="preserve">Tomorrow. </w:t>
            </w:r>
            <w:r>
              <w:rPr>
                <w:rFonts w:ascii="Aptos" w:hAnsi="Aptos" w:eastAsia="Aptos" w:cs="Aptos"/>
                <w:b w:val="0"/>
                <w:i w:val="0"/>
                <w:color w:val="243447"/>
                <w:sz w:val="18"/>
              </w:rPr>
              <w:t>You will apply AI to metadata, data quality, classification and stakeholder communication—then verify the work.</w:t>
            </w:r>
          </w:p>
        </w:tc>
      </w:tr>
    </w:tbl>
    <w:p>
      <w:r>
        <w:br w:type="page"/>
      </w:r>
    </w:p>
    <w:p>
      <w:pPr>
        <w:spacing w:before="0" w:after="20" w:line="252" w:lineRule="auto"/>
      </w:pPr>
      <w:r>
        <w:rPr>
          <w:rFonts w:ascii="Aptos" w:hAnsi="Aptos" w:eastAsia="Aptos" w:cs="Aptos"/>
          <w:b/>
          <w:i w:val="0"/>
          <w:color w:val="0B7A75"/>
          <w:sz w:val="15"/>
        </w:rPr>
        <w:t>DAY 2</w:t>
      </w:r>
    </w:p>
    <w:p>
      <w:pPr>
        <w:spacing w:before="0" w:after="40" w:line="252" w:lineRule="auto"/>
      </w:pPr>
      <w:r>
        <w:rPr>
          <w:rFonts w:ascii="Aptos" w:hAnsi="Aptos" w:eastAsia="Aptos" w:cs="Aptos"/>
          <w:b/>
          <w:i w:val="0"/>
          <w:color w:val="17365D"/>
          <w:sz w:val="42"/>
        </w:rPr>
        <w:t>AI-assisted stewardship work</w:t>
      </w:r>
    </w:p>
    <w:p>
      <w:pPr>
        <w:spacing w:before="0" w:after="140" w:line="252" w:lineRule="auto"/>
      </w:pPr>
      <w:r>
        <w:rPr>
          <w:rFonts w:ascii="Aptos" w:hAnsi="Aptos" w:eastAsia="Aptos" w:cs="Aptos"/>
          <w:b w:val="0"/>
          <w:i w:val="0"/>
          <w:color w:val="0B7A75"/>
          <w:sz w:val="20"/>
        </w:rPr>
        <w:t>Use AI to accelerate work without outsourcing professional judgement</w:t>
      </w:r>
    </w:p>
    <w:p>
      <w:pPr>
        <w:pStyle w:val="Heading2"/>
        <w:spacing w:before="40" w:after="80" w:line="240" w:lineRule="auto"/>
      </w:pPr>
      <w:r>
        <w:rPr>
          <w:rFonts w:ascii="Aptos" w:hAnsi="Aptos" w:eastAsia="Aptos" w:cs="Aptos"/>
          <w:b/>
          <w:i w:val="0"/>
          <w:color w:val="17365D"/>
          <w:sz w:val="23"/>
        </w:rPr>
        <w:t>Learning notes</w:t>
      </w:r>
    </w:p>
    <w:p>
      <w:pPr>
        <w:spacing w:before="0" w:after="20" w:line="252" w:lineRule="auto"/>
      </w:pPr>
      <w:r>
        <w:rPr>
          <w:rFonts w:ascii="Aptos" w:hAnsi="Aptos" w:eastAsia="Aptos" w:cs="Aptos"/>
          <w:b/>
          <w:i w:val="0"/>
          <w:color w:val="17365D"/>
          <w:sz w:val="19"/>
        </w:rPr>
        <w:t>Metadata drafting.</w:t>
      </w:r>
    </w:p>
    <w:p>
      <w:pPr>
        <w:spacing w:before="0" w:after="100" w:line="252" w:lineRule="auto"/>
      </w:pPr>
      <w:r>
        <w:rPr>
          <w:rFonts w:ascii="Aptos" w:hAnsi="Aptos" w:eastAsia="Aptos" w:cs="Aptos"/>
          <w:b w:val="0"/>
          <w:i w:val="0"/>
          <w:color w:val="243447"/>
          <w:sz w:val="18"/>
        </w:rPr>
        <w:t>AI can turn authorised technical and business context into a first draft. The steward must confirm meaning, ownership, permitted use, provenance and limitations.</w:t>
      </w:r>
    </w:p>
    <w:p>
      <w:pPr>
        <w:spacing w:before="0" w:after="20" w:line="252" w:lineRule="auto"/>
      </w:pPr>
      <w:r>
        <w:rPr>
          <w:rFonts w:ascii="Aptos" w:hAnsi="Aptos" w:eastAsia="Aptos" w:cs="Aptos"/>
          <w:b/>
          <w:i w:val="0"/>
          <w:color w:val="17365D"/>
          <w:sz w:val="19"/>
        </w:rPr>
        <w:t>Quality investigation.</w:t>
      </w:r>
    </w:p>
    <w:p>
      <w:pPr>
        <w:spacing w:before="0" w:after="100" w:line="252" w:lineRule="auto"/>
      </w:pPr>
      <w:r>
        <w:rPr>
          <w:rFonts w:ascii="Aptos" w:hAnsi="Aptos" w:eastAsia="Aptos" w:cs="Aptos"/>
          <w:b w:val="0"/>
          <w:i w:val="0"/>
          <w:color w:val="243447"/>
          <w:sz w:val="18"/>
        </w:rPr>
        <w:t>AI can group issue descriptions, suggest hypotheses and draft questions. It cannot establish root cause without evidence or replace approved quality rules.</w:t>
      </w:r>
    </w:p>
    <w:p>
      <w:pPr>
        <w:spacing w:before="0" w:after="20" w:line="252" w:lineRule="auto"/>
      </w:pPr>
      <w:r>
        <w:rPr>
          <w:rFonts w:ascii="Aptos" w:hAnsi="Aptos" w:eastAsia="Aptos" w:cs="Aptos"/>
          <w:b/>
          <w:i w:val="0"/>
          <w:color w:val="17365D"/>
          <w:sz w:val="19"/>
        </w:rPr>
        <w:t>Information classification.</w:t>
      </w:r>
    </w:p>
    <w:p>
      <w:pPr>
        <w:spacing w:before="0" w:after="100" w:line="252" w:lineRule="auto"/>
      </w:pPr>
      <w:r>
        <w:rPr>
          <w:rFonts w:ascii="Aptos" w:hAnsi="Aptos" w:eastAsia="Aptos" w:cs="Aptos"/>
          <w:b w:val="0"/>
          <w:i w:val="0"/>
          <w:color w:val="243447"/>
          <w:sz w:val="18"/>
        </w:rPr>
        <w:t>AI can assist by applying an approved classification scheme to examples. Unclear cases require human interpretation and escalation.</w:t>
      </w:r>
    </w:p>
    <w:p>
      <w:pPr>
        <w:spacing w:before="0" w:after="20" w:line="252" w:lineRule="auto"/>
      </w:pPr>
      <w:r>
        <w:rPr>
          <w:rFonts w:ascii="Aptos" w:hAnsi="Aptos" w:eastAsia="Aptos" w:cs="Aptos"/>
          <w:b/>
          <w:i w:val="0"/>
          <w:color w:val="17365D"/>
          <w:sz w:val="19"/>
        </w:rPr>
        <w:t>Stakeholder communication.</w:t>
      </w:r>
    </w:p>
    <w:p>
      <w:pPr>
        <w:spacing w:before="0" w:after="100" w:line="252" w:lineRule="auto"/>
      </w:pPr>
      <w:r>
        <w:rPr>
          <w:rFonts w:ascii="Aptos" w:hAnsi="Aptos" w:eastAsia="Aptos" w:cs="Aptos"/>
          <w:b w:val="0"/>
          <w:i w:val="0"/>
          <w:color w:val="243447"/>
          <w:sz w:val="18"/>
        </w:rPr>
        <w:t>AI can adapt tone and structure for different audiences. The steward must preserve accuracy, uncertainty, actions, ownership and due dates.</w:t>
      </w:r>
    </w:p>
    <w:p>
      <w:pPr>
        <w:pStyle w:val="Heading2"/>
        <w:spacing w:before="40" w:after="80" w:line="240" w:lineRule="auto"/>
      </w:pPr>
      <w:r>
        <w:rPr>
          <w:rFonts w:ascii="Aptos" w:hAnsi="Aptos" w:eastAsia="Aptos" w:cs="Aptos"/>
          <w:b/>
          <w:i w:val="0"/>
          <w:color w:val="17365D"/>
          <w:sz w:val="23"/>
        </w:rPr>
        <w:t>Output verification checklist</w:t>
      </w:r>
    </w:p>
    <w:p>
      <w:pPr>
        <w:spacing w:before="0" w:after="40" w:line="252" w:lineRule="auto"/>
      </w:pPr>
      <w:r>
        <w:rPr>
          <w:rFonts w:ascii="Aptos" w:hAnsi="Aptos" w:eastAsia="Aptos" w:cs="Aptos"/>
          <w:b w:val="0"/>
          <w:i w:val="0"/>
          <w:color w:val="243447"/>
          <w:sz w:val="17"/>
        </w:rPr>
        <w:t>☐  Source information was authorised and minimised.</w:t>
      </w:r>
    </w:p>
    <w:p>
      <w:pPr>
        <w:spacing w:before="0" w:after="40" w:line="252" w:lineRule="auto"/>
      </w:pPr>
      <w:r>
        <w:rPr>
          <w:rFonts w:ascii="Aptos" w:hAnsi="Aptos" w:eastAsia="Aptos" w:cs="Aptos"/>
          <w:b w:val="0"/>
          <w:i w:val="0"/>
          <w:color w:val="243447"/>
          <w:sz w:val="17"/>
        </w:rPr>
        <w:t>☐  Output matches the requested purpose and audience.</w:t>
      </w:r>
    </w:p>
    <w:p>
      <w:pPr>
        <w:spacing w:before="0" w:after="40" w:line="252" w:lineRule="auto"/>
      </w:pPr>
      <w:r>
        <w:rPr>
          <w:rFonts w:ascii="Aptos" w:hAnsi="Aptos" w:eastAsia="Aptos" w:cs="Aptos"/>
          <w:b w:val="0"/>
          <w:i w:val="0"/>
          <w:color w:val="243447"/>
          <w:sz w:val="17"/>
        </w:rPr>
        <w:t>☐  Claims can be traced to evidence; unsupported statements are removed.</w:t>
      </w:r>
    </w:p>
    <w:p>
      <w:pPr>
        <w:spacing w:before="0" w:after="40" w:line="252" w:lineRule="auto"/>
      </w:pPr>
      <w:r>
        <w:rPr>
          <w:rFonts w:ascii="Aptos" w:hAnsi="Aptos" w:eastAsia="Aptos" w:cs="Aptos"/>
          <w:b w:val="0"/>
          <w:i w:val="0"/>
          <w:color w:val="243447"/>
          <w:sz w:val="17"/>
        </w:rPr>
        <w:t>☐  Required fields, rules and limitations are complete.</w:t>
      </w:r>
    </w:p>
    <w:p>
      <w:pPr>
        <w:spacing w:before="0" w:after="40" w:line="252" w:lineRule="auto"/>
      </w:pPr>
      <w:r>
        <w:rPr>
          <w:rFonts w:ascii="Aptos" w:hAnsi="Aptos" w:eastAsia="Aptos" w:cs="Aptos"/>
          <w:b w:val="0"/>
          <w:i w:val="0"/>
          <w:color w:val="243447"/>
          <w:sz w:val="17"/>
        </w:rPr>
        <w:t>☐  Terminology and classification match approved standards.</w:t>
      </w:r>
    </w:p>
    <w:p>
      <w:pPr>
        <w:spacing w:before="0" w:after="40" w:line="252" w:lineRule="auto"/>
      </w:pPr>
      <w:r>
        <w:rPr>
          <w:rFonts w:ascii="Aptos" w:hAnsi="Aptos" w:eastAsia="Aptos" w:cs="Aptos"/>
          <w:b w:val="0"/>
          <w:i w:val="0"/>
          <w:color w:val="243447"/>
          <w:sz w:val="17"/>
        </w:rPr>
        <w:t>☐  Named owners, actions and dates are accurate.</w:t>
      </w:r>
    </w:p>
    <w:p>
      <w:pPr>
        <w:spacing w:before="0" w:after="40" w:line="252" w:lineRule="auto"/>
      </w:pPr>
      <w:r>
        <w:rPr>
          <w:rFonts w:ascii="Aptos" w:hAnsi="Aptos" w:eastAsia="Aptos" w:cs="Aptos"/>
          <w:b w:val="0"/>
          <w:i w:val="0"/>
          <w:color w:val="243447"/>
          <w:sz w:val="17"/>
        </w:rPr>
        <w:t>☐  A qualified person has accepted, revised or rejected the output.</w:t>
      </w:r>
    </w:p>
    <w:p>
      <w:r>
        <w:br w:type="page"/>
      </w:r>
    </w:p>
    <w:p>
      <w:pPr>
        <w:spacing w:before="0" w:after="20" w:line="252" w:lineRule="auto"/>
      </w:pPr>
      <w:r>
        <w:rPr>
          <w:rFonts w:ascii="Aptos" w:hAnsi="Aptos" w:eastAsia="Aptos" w:cs="Aptos"/>
          <w:b/>
          <w:i w:val="0"/>
          <w:color w:val="0B7A75"/>
          <w:sz w:val="15"/>
        </w:rPr>
        <w:t>DAY 2 PRACTICE</w:t>
      </w:r>
    </w:p>
    <w:p>
      <w:pPr>
        <w:spacing w:before="0" w:after="40" w:line="252" w:lineRule="auto"/>
      </w:pPr>
      <w:r>
        <w:rPr>
          <w:rFonts w:ascii="Aptos" w:hAnsi="Aptos" w:eastAsia="Aptos" w:cs="Aptos"/>
          <w:b/>
          <w:i w:val="0"/>
          <w:color w:val="17365D"/>
          <w:sz w:val="42"/>
        </w:rPr>
        <w:t>Metadata and quality scenario</w:t>
      </w:r>
    </w:p>
    <w:p>
      <w:pPr>
        <w:spacing w:before="0" w:after="140" w:line="252" w:lineRule="auto"/>
      </w:pPr>
      <w:r>
        <w:rPr>
          <w:rFonts w:ascii="Aptos" w:hAnsi="Aptos" w:eastAsia="Aptos" w:cs="Aptos"/>
          <w:b w:val="0"/>
          <w:i w:val="0"/>
          <w:color w:val="0B7A75"/>
          <w:sz w:val="20"/>
        </w:rPr>
        <w:t>Surface variation followed by increased complexity</w:t>
      </w:r>
    </w:p>
    <w:p>
      <w:pPr>
        <w:pStyle w:val="Heading2"/>
        <w:spacing w:before="40" w:after="80" w:line="240" w:lineRule="auto"/>
      </w:pPr>
      <w:r>
        <w:rPr>
          <w:rFonts w:ascii="Aptos" w:hAnsi="Aptos" w:eastAsia="Aptos" w:cs="Aptos"/>
          <w:b/>
          <w:i w:val="0"/>
          <w:color w:val="17365D"/>
          <w:sz w:val="23"/>
        </w:rPr>
        <w:t>Scenario pack — Customer contact preference data</w:t>
      </w:r>
    </w:p>
    <w:p>
      <w:pPr>
        <w:spacing w:before="0" w:after="100" w:line="252" w:lineRule="auto"/>
      </w:pPr>
      <w:r>
        <w:rPr>
          <w:rFonts w:ascii="Aptos" w:hAnsi="Aptos" w:eastAsia="Aptos" w:cs="Aptos"/>
          <w:b w:val="0"/>
          <w:i w:val="0"/>
          <w:color w:val="243447"/>
          <w:sz w:val="18"/>
        </w:rPr>
        <w:t>A simulated dataset contains preferred_contact_channel, consent_status, consent_updated_date and customer_region. Issue notes report blanks, conflicting values and outdated dates. The data supports service communications. The authoritative business definitions are incomplete.</w:t>
      </w:r>
    </w:p>
    <w:p>
      <w:pPr>
        <w:pStyle w:val="Heading2"/>
        <w:spacing w:before="40" w:after="80" w:line="240" w:lineRule="auto"/>
      </w:pPr>
      <w:r>
        <w:rPr>
          <w:rFonts w:ascii="Aptos" w:hAnsi="Aptos" w:eastAsia="Aptos" w:cs="Aptos"/>
          <w:b/>
          <w:i w:val="0"/>
          <w:color w:val="17365D"/>
          <w:sz w:val="23"/>
        </w:rPr>
        <w:t>Exercise 3 — Draft, verify, revise metadata</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SURFACE VARIATION </w:t>
            </w:r>
            <w:r>
              <w:rPr>
                <w:rFonts w:ascii="Aptos" w:hAnsi="Aptos" w:eastAsia="Aptos" w:cs="Aptos"/>
                <w:b w:val="0"/>
                <w:i w:val="0"/>
                <w:color w:val="243447"/>
                <w:sz w:val="18"/>
              </w:rPr>
              <w:t>Apply the Day 1 prompt pattern to metadata drafting, then compare the draft against what is actually known. Watch for: Allowing AI to invent missing definitions, owners or retention rules.</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180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Field</w:t>
            </w:r>
          </w:p>
        </w:tc>
        <w:tc>
          <w:tcPr>
            <w:tcW w:type="dxa" w:w="237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Known facts</w:t>
            </w:r>
          </w:p>
        </w:tc>
        <w:tc>
          <w:tcPr>
            <w:tcW w:type="dxa" w:w="288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AI draft / proposed wording</w:t>
            </w:r>
          </w:p>
        </w:tc>
        <w:tc>
          <w:tcPr>
            <w:tcW w:type="dxa" w:w="288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Verified revision / open question</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preferred_contact_channel</w:t>
            </w:r>
          </w:p>
        </w:tc>
        <w:tc>
          <w:tcPr>
            <w:tcW w:type="dxa" w:w="237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Values include email, SMS, phone</w:t>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consent_status</w:t>
            </w:r>
          </w:p>
        </w:tc>
        <w:tc>
          <w:tcPr>
            <w:tcW w:type="dxa" w:w="237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Values include active, withdrawn, unknown</w:t>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consent_updated_date</w:t>
            </w:r>
          </w:p>
        </w:tc>
        <w:tc>
          <w:tcPr>
            <w:tcW w:type="dxa" w:w="237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Some blanks and old dates</w:t>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customer_region</w:t>
            </w:r>
          </w:p>
        </w:tc>
        <w:tc>
          <w:tcPr>
            <w:tcW w:type="dxa" w:w="237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Regional code; standard not supplied</w:t>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bl>
    <w:p>
      <w:pPr>
        <w:pStyle w:val="Heading2"/>
        <w:spacing w:before="40" w:after="80" w:line="240" w:lineRule="auto"/>
      </w:pPr>
      <w:r>
        <w:rPr>
          <w:rFonts w:ascii="Aptos" w:hAnsi="Aptos" w:eastAsia="Aptos" w:cs="Aptos"/>
          <w:b/>
          <w:i w:val="0"/>
          <w:color w:val="17365D"/>
          <w:sz w:val="23"/>
        </w:rPr>
        <w:t>Exercise 4 — Investigate a quality issue</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COMPLEXITY </w:t>
            </w:r>
            <w:r>
              <w:rPr>
                <w:rFonts w:ascii="Aptos" w:hAnsi="Aptos" w:eastAsia="Aptos" w:cs="Aptos"/>
                <w:b w:val="0"/>
                <w:i w:val="0"/>
                <w:color w:val="243447"/>
                <w:sz w:val="18"/>
              </w:rPr>
              <w:t>Combine prompting, evidence review and stakeholder communication. No step-by-step prompt is provided.</w:t>
            </w:r>
          </w:p>
        </w:tc>
      </w:tr>
    </w:tbl>
    <w:p>
      <w:pPr>
        <w:spacing w:before="0" w:after="60" w:line="252" w:lineRule="auto"/>
      </w:pPr>
      <w:r>
        <w:rPr>
          <w:rFonts w:ascii="Aptos" w:hAnsi="Aptos" w:eastAsia="Aptos" w:cs="Aptos"/>
          <w:b w:val="0"/>
          <w:i w:val="0"/>
          <w:color w:val="243447"/>
          <w:sz w:val="17"/>
        </w:rPr>
        <w:t>Choose one issue. Ask AI for hypotheses and investigation questions—not a claimed root cause. Record what you accept, reject and need to verify.</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259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AI suggestion</w:t>
            </w:r>
          </w:p>
        </w:tc>
        <w:tc>
          <w:tcPr>
            <w:tcW w:type="dxa" w:w="194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Evidence available?</w:t>
            </w:r>
          </w:p>
        </w:tc>
        <w:tc>
          <w:tcPr>
            <w:tcW w:type="dxa" w:w="223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Accept / reject / revise</w:t>
            </w:r>
          </w:p>
        </w:tc>
        <w:tc>
          <w:tcPr>
            <w:tcW w:type="dxa" w:w="316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Next human action</w:t>
            </w:r>
          </w:p>
        </w:tc>
      </w:tr>
      <w:tr>
        <w:tc>
          <w:tcPr>
            <w:tcW w:type="dxa" w:w="25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2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16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25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9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2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16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25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2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16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bl>
    <w:p>
      <w:r>
        <w:br w:type="page"/>
      </w:r>
    </w:p>
    <w:p>
      <w:pPr>
        <w:spacing w:before="0" w:after="20" w:line="252" w:lineRule="auto"/>
      </w:pPr>
      <w:r>
        <w:rPr>
          <w:rFonts w:ascii="Aptos" w:hAnsi="Aptos" w:eastAsia="Aptos" w:cs="Aptos"/>
          <w:b/>
          <w:i w:val="0"/>
          <w:color w:val="0B7A75"/>
          <w:sz w:val="15"/>
        </w:rPr>
        <w:t>DAY 2 REVIEW</w:t>
      </w:r>
    </w:p>
    <w:p>
      <w:pPr>
        <w:spacing w:before="0" w:after="40" w:line="252" w:lineRule="auto"/>
      </w:pPr>
      <w:r>
        <w:rPr>
          <w:rFonts w:ascii="Aptos" w:hAnsi="Aptos" w:eastAsia="Aptos" w:cs="Aptos"/>
          <w:b/>
          <w:i w:val="0"/>
          <w:color w:val="17365D"/>
          <w:sz w:val="42"/>
        </w:rPr>
        <w:t>Communication challenge and reflection</w:t>
      </w:r>
    </w:p>
    <w:p>
      <w:pPr>
        <w:spacing w:before="0" w:after="140" w:line="252" w:lineRule="auto"/>
      </w:pPr>
      <w:r>
        <w:rPr>
          <w:rFonts w:ascii="Aptos" w:hAnsi="Aptos" w:eastAsia="Aptos" w:cs="Aptos"/>
          <w:b w:val="0"/>
          <w:i w:val="0"/>
          <w:color w:val="0B7A75"/>
          <w:sz w:val="20"/>
        </w:rPr>
        <w:t>Turn technical findings into accurate, actionable communication</w:t>
      </w:r>
    </w:p>
    <w:p>
      <w:pPr>
        <w:pStyle w:val="Heading2"/>
        <w:spacing w:before="40" w:after="80" w:line="240" w:lineRule="auto"/>
      </w:pPr>
      <w:r>
        <w:rPr>
          <w:rFonts w:ascii="Aptos" w:hAnsi="Aptos" w:eastAsia="Aptos" w:cs="Aptos"/>
          <w:b/>
          <w:i w:val="0"/>
          <w:color w:val="17365D"/>
          <w:sz w:val="23"/>
        </w:rPr>
        <w:t>Exercise 5 — Two audiences, one evidence base</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COMPLEXITY </w:t>
            </w:r>
            <w:r>
              <w:rPr>
                <w:rFonts w:ascii="Aptos" w:hAnsi="Aptos" w:eastAsia="Aptos" w:cs="Aptos"/>
                <w:b w:val="0"/>
                <w:i w:val="0"/>
                <w:color w:val="243447"/>
                <w:sz w:val="18"/>
              </w:rPr>
              <w:t>Create two outputs from the same evidence. Preserve facts while changing emphasis and language.</w:t>
            </w:r>
          </w:p>
        </w:tc>
      </w:tr>
    </w:tbl>
    <w:p>
      <w:pPr>
        <w:spacing w:before="0" w:after="80" w:line="252" w:lineRule="auto"/>
      </w:pPr>
      <w:r>
        <w:rPr>
          <w:rFonts w:ascii="Aptos" w:hAnsi="Aptos" w:eastAsia="Aptos" w:cs="Aptos"/>
          <w:b w:val="0"/>
          <w:i w:val="0"/>
          <w:color w:val="243447"/>
          <w:sz w:val="18"/>
        </w:rPr>
        <w:t>Using the customer contact preference scenario, draft: (A) a concise operational update and (B) a technical note for the data owner. Both must state what is known, uncertain, affected, next and owned.</w:t>
      </w:r>
    </w:p>
    <w:p>
      <w:pPr>
        <w:spacing w:before="0" w:after="40" w:line="252" w:lineRule="auto"/>
      </w:pPr>
      <w:r>
        <w:rPr>
          <w:rFonts w:ascii="Aptos" w:hAnsi="Aptos" w:eastAsia="Aptos" w:cs="Aptos"/>
          <w:b/>
          <w:i w:val="0"/>
          <w:color w:val="17365D"/>
          <w:sz w:val="17"/>
        </w:rPr>
        <w:t>A. Operational update</w:t>
      </w:r>
    </w:p>
    <w:tbl>
      <w:tblPr>
        <w:tblStyle w:val="TableGrid"/>
        <w:tblW w:type="auto" w:w="0"/>
        <w:jc w:val="center"/>
        <w:tblLook w:firstColumn="1" w:firstRow="1" w:lastColumn="0" w:lastRow="0" w:noHBand="0" w:noVBand="1" w:val="04A0"/>
      </w:tblPr>
      <w:tblGrid>
        <w:gridCol w:w="10454"/>
      </w:tblGrid>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bl>
    <w:p>
      <w:pPr>
        <w:spacing w:before="0" w:after="40" w:line="252" w:lineRule="auto"/>
      </w:pPr>
      <w:r>
        <w:rPr>
          <w:rFonts w:ascii="Aptos" w:hAnsi="Aptos" w:eastAsia="Aptos" w:cs="Aptos"/>
          <w:b/>
          <w:i w:val="0"/>
          <w:color w:val="17365D"/>
          <w:sz w:val="17"/>
        </w:rPr>
        <w:t>B. Technical note</w:t>
      </w:r>
    </w:p>
    <w:tbl>
      <w:tblPr>
        <w:tblStyle w:val="TableGrid"/>
        <w:tblW w:type="auto" w:w="0"/>
        <w:jc w:val="center"/>
        <w:tblLook w:firstColumn="1" w:firstRow="1" w:lastColumn="0" w:lastRow="0" w:noHBand="0" w:noVBand="1" w:val="04A0"/>
      </w:tblPr>
      <w:tblGrid>
        <w:gridCol w:w="10454"/>
      </w:tblGrid>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bl>
    <w:p>
      <w:pPr>
        <w:pStyle w:val="Heading2"/>
        <w:spacing w:before="40" w:after="80" w:line="240" w:lineRule="auto"/>
      </w:pPr>
      <w:r>
        <w:rPr>
          <w:rFonts w:ascii="Aptos" w:hAnsi="Aptos" w:eastAsia="Aptos" w:cs="Aptos"/>
          <w:b/>
          <w:i w:val="0"/>
          <w:color w:val="17365D"/>
          <w:sz w:val="23"/>
        </w:rPr>
        <w:t>Knowledge check</w:t>
      </w:r>
    </w:p>
    <w:p>
      <w:pPr>
        <w:spacing w:before="0" w:after="20" w:line="252" w:lineRule="auto"/>
      </w:pPr>
      <w:r>
        <w:rPr>
          <w:rFonts w:ascii="Aptos" w:hAnsi="Aptos" w:eastAsia="Aptos" w:cs="Aptos"/>
          <w:b/>
          <w:i w:val="0"/>
          <w:color w:val="17365D"/>
          <w:sz w:val="17"/>
        </w:rPr>
        <w:t>1. Why should AI propose quality hypotheses rather than declare root cause?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17365D"/>
          <w:sz w:val="17"/>
        </w:rPr>
        <w:t>2. What should happen when the classification standard is missing?</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17365D"/>
          <w:sz w:val="17"/>
        </w:rPr>
        <w:t>3. Which details must remain consistent across communications for different audiences?</w:t>
      </w:r>
    </w:p>
    <w:p>
      <w:pPr>
        <w:spacing w:before="0" w:after="60"/>
      </w:pPr>
      <w:r>
        <w:rPr>
          <w:rFonts w:ascii="Aptos" w:hAnsi="Aptos" w:eastAsia="Aptos" w:cs="Aptos"/>
          <w:b w:val="0"/>
          <w:i w:val="0"/>
          <w:color w:val="9AA5AF"/>
          <w:sz w:val="16"/>
        </w:rPr>
        <w:t>________________________________________________________________________________</w:t>
      </w:r>
    </w:p>
    <w:p>
      <w:pPr>
        <w:pStyle w:val="Heading2"/>
        <w:spacing w:before="40" w:after="80" w:line="240" w:lineRule="auto"/>
      </w:pPr>
      <w:r>
        <w:rPr>
          <w:rFonts w:ascii="Aptos" w:hAnsi="Aptos" w:eastAsia="Aptos" w:cs="Aptos"/>
          <w:b/>
          <w:i w:val="0"/>
          <w:color w:val="17365D"/>
          <w:sz w:val="23"/>
        </w:rPr>
        <w:t>Daily reflection</w:t>
      </w:r>
    </w:p>
    <w:p>
      <w:pPr>
        <w:spacing w:before="0" w:after="20" w:line="252" w:lineRule="auto"/>
      </w:pPr>
      <w:r>
        <w:rPr>
          <w:rFonts w:ascii="Aptos" w:hAnsi="Aptos" w:eastAsia="Aptos" w:cs="Aptos"/>
          <w:b/>
          <w:i w:val="0"/>
          <w:color w:val="5F6B76"/>
          <w:sz w:val="17"/>
        </w:rPr>
        <w:t>What did human judgement add today?</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What will I verify more deliberately next time?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DAY 3</w:t>
      </w:r>
    </w:p>
    <w:p>
      <w:pPr>
        <w:spacing w:before="0" w:after="40" w:line="252" w:lineRule="auto"/>
      </w:pPr>
      <w:r>
        <w:rPr>
          <w:rFonts w:ascii="Aptos" w:hAnsi="Aptos" w:eastAsia="Aptos" w:cs="Aptos"/>
          <w:b/>
          <w:i w:val="0"/>
          <w:color w:val="17365D"/>
          <w:sz w:val="42"/>
        </w:rPr>
        <w:t>Responsible and controlled use</w:t>
      </w:r>
    </w:p>
    <w:p>
      <w:pPr>
        <w:spacing w:before="0" w:after="140" w:line="252" w:lineRule="auto"/>
      </w:pPr>
      <w:r>
        <w:rPr>
          <w:rFonts w:ascii="Aptos" w:hAnsi="Aptos" w:eastAsia="Aptos" w:cs="Aptos"/>
          <w:b w:val="0"/>
          <w:i w:val="0"/>
          <w:color w:val="0B7A75"/>
          <w:sz w:val="20"/>
        </w:rPr>
        <w:t>Design safeguards around the task, data, output, decision and ongoing use</w:t>
      </w:r>
    </w:p>
    <w:p>
      <w:pPr>
        <w:pStyle w:val="Heading2"/>
        <w:spacing w:before="40" w:after="80" w:line="240" w:lineRule="auto"/>
      </w:pPr>
      <w:r>
        <w:rPr>
          <w:rFonts w:ascii="Aptos" w:hAnsi="Aptos" w:eastAsia="Aptos" w:cs="Aptos"/>
          <w:b/>
          <w:i w:val="0"/>
          <w:color w:val="17365D"/>
          <w:sz w:val="23"/>
        </w:rPr>
        <w:t>Safeguard model</w:t>
      </w:r>
    </w:p>
    <w:tbl>
      <w:tblPr>
        <w:tblStyle w:val="TableGrid"/>
        <w:tblW w:type="auto" w:w="0"/>
        <w:jc w:val="center"/>
        <w:tblLayout w:type="fixed"/>
        <w:tblLook w:firstColumn="1" w:firstRow="1" w:lastColumn="0" w:lastRow="0" w:noHBand="0" w:noVBand="1" w:val="04A0"/>
      </w:tblPr>
      <w:tblGrid>
        <w:gridCol w:w="5227"/>
        <w:gridCol w:w="5227"/>
      </w:tblGrid>
      <w:tr>
        <w:tc>
          <w:tcPr>
            <w:tcW w:type="dxa" w:w="172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Layer</w:t>
            </w:r>
          </w:p>
        </w:tc>
        <w:tc>
          <w:tcPr>
            <w:tcW w:type="dxa" w:w="763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Questions for the data steward</w:t>
            </w:r>
          </w:p>
        </w:tc>
      </w:tr>
      <w:tr>
        <w:tc>
          <w:tcPr>
            <w:tcW w:type="dxa" w:w="17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Purpose</w:t>
            </w:r>
          </w:p>
        </w:tc>
        <w:tc>
          <w:tcPr>
            <w:tcW w:type="dxa" w:w="76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Is the use legitimate, necessary and proportionate? Who benefits or could be harmed?</w:t>
            </w:r>
          </w:p>
        </w:tc>
      </w:tr>
      <w:tr>
        <w:tc>
          <w:tcPr>
            <w:tcW w:type="dxa" w:w="17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Data</w:t>
            </w:r>
          </w:p>
        </w:tc>
        <w:tc>
          <w:tcPr>
            <w:tcW w:type="dxa" w:w="76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Is input authorised, minimised, accurate enough and handled in the approved environment?</w:t>
            </w:r>
          </w:p>
        </w:tc>
      </w:tr>
      <w:tr>
        <w:tc>
          <w:tcPr>
            <w:tcW w:type="dxa" w:w="17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Tool</w:t>
            </w:r>
          </w:p>
        </w:tc>
        <w:tc>
          <w:tcPr>
            <w:tcW w:type="dxa" w:w="76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Is the tool approved? What retention, sharing, access and security conditions apply?</w:t>
            </w:r>
          </w:p>
        </w:tc>
      </w:tr>
      <w:tr>
        <w:tc>
          <w:tcPr>
            <w:tcW w:type="dxa" w:w="17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Output</w:t>
            </w:r>
          </w:p>
        </w:tc>
        <w:tc>
          <w:tcPr>
            <w:tcW w:type="dxa" w:w="76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How will error, bias, unsupported claims, leakage and inconsistency be detected?</w:t>
            </w:r>
          </w:p>
        </w:tc>
      </w:tr>
      <w:tr>
        <w:tc>
          <w:tcPr>
            <w:tcW w:type="dxa" w:w="17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Human oversight</w:t>
            </w:r>
          </w:p>
        </w:tc>
        <w:tc>
          <w:tcPr>
            <w:tcW w:type="dxa" w:w="76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Who reviews? Against what criteria? Who can stop, override or escalate?</w:t>
            </w:r>
          </w:p>
        </w:tc>
      </w:tr>
      <w:tr>
        <w:tc>
          <w:tcPr>
            <w:tcW w:type="dxa" w:w="17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Evidence</w:t>
            </w:r>
          </w:p>
        </w:tc>
        <w:tc>
          <w:tcPr>
            <w:tcW w:type="dxa" w:w="763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What inputs, instructions, versions, checks, decisions and exceptions must be retained?</w:t>
            </w:r>
          </w:p>
        </w:tc>
      </w:tr>
      <w:tr>
        <w:tc>
          <w:tcPr>
            <w:tcW w:type="dxa" w:w="17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Monitoring</w:t>
            </w:r>
          </w:p>
        </w:tc>
        <w:tc>
          <w:tcPr>
            <w:tcW w:type="dxa" w:w="763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What changes or failure signals trigger review, suspension or redesign?</w:t>
            </w:r>
          </w:p>
        </w:tc>
      </w:tr>
    </w:tbl>
    <w:p>
      <w:pPr>
        <w:pStyle w:val="Heading2"/>
        <w:spacing w:before="40" w:after="80" w:line="240" w:lineRule="auto"/>
      </w:pPr>
      <w:r>
        <w:rPr>
          <w:rFonts w:ascii="Aptos" w:hAnsi="Aptos" w:eastAsia="Aptos" w:cs="Aptos"/>
          <w:b/>
          <w:i w:val="0"/>
          <w:color w:val="17365D"/>
          <w:sz w:val="23"/>
        </w:rPr>
        <w:t>Stop-and-escalate signals</w:t>
      </w:r>
    </w:p>
    <w:p>
      <w:pPr>
        <w:spacing w:before="0" w:after="40" w:line="252" w:lineRule="auto"/>
      </w:pPr>
      <w:r>
        <w:rPr>
          <w:rFonts w:ascii="Aptos" w:hAnsi="Aptos" w:eastAsia="Aptos" w:cs="Aptos"/>
          <w:b w:val="0"/>
          <w:i w:val="0"/>
          <w:color w:val="243447"/>
          <w:sz w:val="17"/>
        </w:rPr>
        <w:t>☐  The information is restricted, personal or confidential and use is not explicitly authorised.</w:t>
      </w:r>
    </w:p>
    <w:p>
      <w:pPr>
        <w:spacing w:before="0" w:after="40" w:line="252" w:lineRule="auto"/>
      </w:pPr>
      <w:r>
        <w:rPr>
          <w:rFonts w:ascii="Aptos" w:hAnsi="Aptos" w:eastAsia="Aptos" w:cs="Aptos"/>
          <w:b w:val="0"/>
          <w:i w:val="0"/>
          <w:color w:val="243447"/>
          <w:sz w:val="17"/>
        </w:rPr>
        <w:t>☐  The task could materially affect rights, access, treatment, employment, finance, safety or compliance.</w:t>
      </w:r>
    </w:p>
    <w:p>
      <w:pPr>
        <w:spacing w:before="0" w:after="40" w:line="252" w:lineRule="auto"/>
      </w:pPr>
      <w:r>
        <w:rPr>
          <w:rFonts w:ascii="Aptos" w:hAnsi="Aptos" w:eastAsia="Aptos" w:cs="Aptos"/>
          <w:b w:val="0"/>
          <w:i w:val="0"/>
          <w:color w:val="243447"/>
          <w:sz w:val="17"/>
        </w:rPr>
        <w:t>☐  Authoritative standards or source records are unavailable.</w:t>
      </w:r>
    </w:p>
    <w:p>
      <w:pPr>
        <w:spacing w:before="0" w:after="40" w:line="252" w:lineRule="auto"/>
      </w:pPr>
      <w:r>
        <w:rPr>
          <w:rFonts w:ascii="Aptos" w:hAnsi="Aptos" w:eastAsia="Aptos" w:cs="Aptos"/>
          <w:b w:val="0"/>
          <w:i w:val="0"/>
          <w:color w:val="243447"/>
          <w:sz w:val="17"/>
        </w:rPr>
        <w:t>☐  The output conflicts with evidence, hides uncertainty or cannot be reproduced.</w:t>
      </w:r>
    </w:p>
    <w:p>
      <w:pPr>
        <w:spacing w:before="0" w:after="40" w:line="252" w:lineRule="auto"/>
      </w:pPr>
      <w:r>
        <w:rPr>
          <w:rFonts w:ascii="Aptos" w:hAnsi="Aptos" w:eastAsia="Aptos" w:cs="Aptos"/>
          <w:b w:val="0"/>
          <w:i w:val="0"/>
          <w:color w:val="243447"/>
          <w:sz w:val="17"/>
        </w:rPr>
        <w:t>☐  No qualified reviewer, owner or escalation route exists.</w:t>
      </w:r>
    </w:p>
    <w:tbl>
      <w:tblPr>
        <w:tblW w:type="auto" w:w="0"/>
        <w:jc w:val="center"/>
        <w:tblLook w:firstColumn="1" w:firstRow="1" w:lastColumn="0" w:lastRow="0" w:noHBand="0" w:noVBand="1" w:val="04A0"/>
      </w:tblPr>
      <w:tblGrid>
        <w:gridCol w:w="10454"/>
      </w:tblGrid>
      <w:tr>
        <w:tc>
          <w:tcPr>
            <w:tcW w:type="dxa" w:w="10454"/>
            <w:shd w:fill="FDECEC"/>
            <w:tcMar>
              <w:top w:w="110" w:type="dxa"/>
              <w:start w:w="130" w:type="dxa"/>
              <w:bottom w:w="110" w:type="dxa"/>
              <w:end w:w="130" w:type="dxa"/>
            </w:tcMar>
          </w:tcPr>
          <w:p>
            <w:pPr>
              <w:spacing w:after="0" w:line="252" w:lineRule="auto"/>
            </w:pPr>
            <w:r/>
            <w:r>
              <w:rPr>
                <w:rFonts w:ascii="Aptos" w:hAnsi="Aptos" w:eastAsia="Aptos" w:cs="Aptos"/>
                <w:b/>
                <w:i w:val="0"/>
                <w:color w:val="A63D40"/>
                <w:sz w:val="18"/>
              </w:rPr>
              <w:t xml:space="preserve">Default rule. </w:t>
            </w:r>
            <w:r>
              <w:rPr>
                <w:rFonts w:ascii="Aptos" w:hAnsi="Aptos" w:eastAsia="Aptos" w:cs="Aptos"/>
                <w:b w:val="0"/>
                <w:i w:val="0"/>
                <w:color w:val="243447"/>
                <w:sz w:val="18"/>
              </w:rPr>
              <w:t>When evidence, authority or control is unclear, pause the AI-assisted step and escalate. Speed is not a substitute for stewardship.</w:t>
            </w:r>
          </w:p>
        </w:tc>
      </w:tr>
    </w:tbl>
    <w:p>
      <w:r>
        <w:br w:type="page"/>
      </w:r>
    </w:p>
    <w:p>
      <w:pPr>
        <w:spacing w:before="0" w:after="20" w:line="252" w:lineRule="auto"/>
      </w:pPr>
      <w:r>
        <w:rPr>
          <w:rFonts w:ascii="Aptos" w:hAnsi="Aptos" w:eastAsia="Aptos" w:cs="Aptos"/>
          <w:b/>
          <w:i w:val="0"/>
          <w:color w:val="0B7A75"/>
          <w:sz w:val="15"/>
        </w:rPr>
        <w:t>DAY 3 PRACTICE</w:t>
      </w:r>
    </w:p>
    <w:p>
      <w:pPr>
        <w:spacing w:before="0" w:after="40" w:line="252" w:lineRule="auto"/>
      </w:pPr>
      <w:r>
        <w:rPr>
          <w:rFonts w:ascii="Aptos" w:hAnsi="Aptos" w:eastAsia="Aptos" w:cs="Aptos"/>
          <w:b/>
          <w:i w:val="0"/>
          <w:color w:val="17365D"/>
          <w:sz w:val="42"/>
        </w:rPr>
        <w:t>Controlled-use risk scenario</w:t>
      </w:r>
    </w:p>
    <w:p>
      <w:pPr>
        <w:spacing w:before="0" w:after="140" w:line="252" w:lineRule="auto"/>
      </w:pPr>
      <w:r>
        <w:rPr>
          <w:rFonts w:ascii="Aptos" w:hAnsi="Aptos" w:eastAsia="Aptos" w:cs="Aptos"/>
          <w:b w:val="0"/>
          <w:i w:val="0"/>
          <w:color w:val="0B7A75"/>
          <w:sz w:val="20"/>
        </w:rPr>
        <w:t>Error-targeting practice: plausible output, insufficient control</w:t>
      </w:r>
    </w:p>
    <w:p>
      <w:pPr>
        <w:pStyle w:val="Heading2"/>
        <w:spacing w:before="40" w:after="80" w:line="240" w:lineRule="auto"/>
      </w:pPr>
      <w:r>
        <w:rPr>
          <w:rFonts w:ascii="Aptos" w:hAnsi="Aptos" w:eastAsia="Aptos" w:cs="Aptos"/>
          <w:b/>
          <w:i w:val="0"/>
          <w:color w:val="17365D"/>
          <w:sz w:val="23"/>
        </w:rPr>
        <w:t>Scenario — Sensitive-field classification request</w:t>
      </w:r>
    </w:p>
    <w:p>
      <w:pPr>
        <w:spacing w:before="0" w:after="100" w:line="252" w:lineRule="auto"/>
      </w:pPr>
      <w:r>
        <w:rPr>
          <w:rFonts w:ascii="Aptos" w:hAnsi="Aptos" w:eastAsia="Aptos" w:cs="Aptos"/>
          <w:b w:val="0"/>
          <w:i w:val="0"/>
          <w:color w:val="243447"/>
          <w:sz w:val="18"/>
        </w:rPr>
        <w:t>A project team asks you to use a public AI tool to classify 600 data fields. The extract includes field names, sample values and free-text notes. Some examples appear to contain personal and health-related information. The team wants an answer today. The approved classification standard exists, but you do not yet have access to it.</w:t>
      </w:r>
    </w:p>
    <w:p>
      <w:pPr>
        <w:pStyle w:val="Heading2"/>
        <w:spacing w:before="40" w:after="80" w:line="240" w:lineRule="auto"/>
      </w:pPr>
      <w:r>
        <w:rPr>
          <w:rFonts w:ascii="Aptos" w:hAnsi="Aptos" w:eastAsia="Aptos" w:cs="Aptos"/>
          <w:b/>
          <w:i w:val="0"/>
          <w:color w:val="17365D"/>
          <w:sz w:val="23"/>
        </w:rPr>
        <w:t>Exercise 6 — Risk and control decision</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COMPLEXITY </w:t>
            </w:r>
            <w:r>
              <w:rPr>
                <w:rFonts w:ascii="Aptos" w:hAnsi="Aptos" w:eastAsia="Aptos" w:cs="Aptos"/>
                <w:b w:val="0"/>
                <w:i w:val="0"/>
                <w:color w:val="243447"/>
                <w:sz w:val="18"/>
              </w:rPr>
              <w:t>Identify hazards across purpose, data, tool, output, oversight and evidence. Watch for: Treating removal of direct names as sufficient anonymisation, or letting urgency override approval requirements.</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244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Hazard / uncertainty</w:t>
            </w:r>
          </w:p>
        </w:tc>
        <w:tc>
          <w:tcPr>
            <w:tcW w:type="dxa" w:w="244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Potential consequence</w:t>
            </w:r>
          </w:p>
        </w:tc>
        <w:tc>
          <w:tcPr>
            <w:tcW w:type="dxa" w:w="266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Required control</w:t>
            </w:r>
          </w:p>
        </w:tc>
        <w:tc>
          <w:tcPr>
            <w:tcW w:type="dxa" w:w="180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Owner / escalation</w:t>
            </w:r>
          </w:p>
        </w:tc>
      </w:tr>
      <w:tr>
        <w:tc>
          <w:tcPr>
            <w:tcW w:type="dxa" w:w="24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4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66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24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4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66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24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4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66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24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4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266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bl>
    <w:p>
      <w:pPr>
        <w:spacing w:before="100" w:after="80" w:line="252" w:lineRule="auto"/>
      </w:pPr>
      <w:r>
        <w:rPr>
          <w:rFonts w:ascii="Aptos" w:hAnsi="Aptos" w:eastAsia="Aptos" w:cs="Aptos"/>
          <w:b/>
          <w:i w:val="0"/>
          <w:color w:val="17365D"/>
          <w:sz w:val="18"/>
        </w:rPr>
        <w:t>Decision:  ☐ Proceed  ☐ Proceed only after controls  ☐ Pause / do not use as designed</w:t>
      </w:r>
    </w:p>
    <w:p>
      <w:pPr>
        <w:spacing w:before="0" w:after="20" w:line="252" w:lineRule="auto"/>
      </w:pPr>
      <w:r>
        <w:rPr>
          <w:rFonts w:ascii="Aptos" w:hAnsi="Aptos" w:eastAsia="Aptos" w:cs="Aptos"/>
          <w:b/>
          <w:i w:val="0"/>
          <w:color w:val="5F6B76"/>
          <w:sz w:val="17"/>
        </w:rPr>
        <w:t>Rationale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pStyle w:val="Heading2"/>
        <w:spacing w:before="40" w:after="80" w:line="240" w:lineRule="auto"/>
      </w:pPr>
      <w:r>
        <w:rPr>
          <w:rFonts w:ascii="Aptos" w:hAnsi="Aptos" w:eastAsia="Aptos" w:cs="Aptos"/>
          <w:b/>
          <w:i w:val="0"/>
          <w:color w:val="17365D"/>
          <w:sz w:val="23"/>
        </w:rPr>
        <w:t>Exercise 7 — The twist</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TWIST | PRACTICE LEVEL: FAR TRANSFER </w:t>
            </w:r>
            <w:r>
              <w:rPr>
                <w:rFonts w:ascii="Aptos" w:hAnsi="Aptos" w:eastAsia="Aptos" w:cs="Aptos"/>
                <w:b w:val="0"/>
                <w:i w:val="0"/>
                <w:color w:val="243447"/>
                <w:sz w:val="18"/>
              </w:rPr>
              <w:t>Recognise when the correct response is not “write a better prompt.”</w:t>
            </w:r>
          </w:p>
        </w:tc>
      </w:tr>
    </w:tbl>
    <w:p>
      <w:pPr>
        <w:spacing w:before="0" w:after="60" w:line="252" w:lineRule="auto"/>
      </w:pPr>
      <w:r>
        <w:rPr>
          <w:rFonts w:ascii="Aptos" w:hAnsi="Aptos" w:eastAsia="Aptos" w:cs="Aptos"/>
          <w:b w:val="0"/>
          <w:i w:val="0"/>
          <w:color w:val="243447"/>
          <w:sz w:val="18"/>
        </w:rPr>
        <w:t>Rewrite the request into a safe next step. Your response should specify what must be obtained, removed, approved or changed before any AI-assisted classification begins.</w:t>
      </w:r>
    </w:p>
    <w:p>
      <w:pPr>
        <w:spacing w:before="0" w:after="40" w:line="252" w:lineRule="auto"/>
      </w:pPr>
      <w:r>
        <w:rPr>
          <w:rFonts w:ascii="Aptos" w:hAnsi="Aptos" w:eastAsia="Aptos" w:cs="Aptos"/>
          <w:b/>
          <w:i w:val="0"/>
          <w:color w:val="17365D"/>
          <w:sz w:val="17"/>
        </w:rPr>
        <w:t>Safe next-step response</w:t>
      </w:r>
    </w:p>
    <w:tbl>
      <w:tblPr>
        <w:tblStyle w:val="TableGrid"/>
        <w:tblW w:type="auto" w:w="0"/>
        <w:jc w:val="center"/>
        <w:tblLook w:firstColumn="1" w:firstRow="1" w:lastColumn="0" w:lastRow="0" w:noHBand="0" w:noVBand="1" w:val="04A0"/>
      </w:tblPr>
      <w:tblGrid>
        <w:gridCol w:w="10454"/>
      </w:tblGrid>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rPr>
          <w:trHeight w:val="480"/>
        </w:trPr>
        <w:tc>
          <w:tcPr>
            <w:tcW w:type="dxa" w:w="1045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bl>
    <w:p>
      <w:r>
        <w:br w:type="page"/>
      </w:r>
    </w:p>
    <w:p>
      <w:pPr>
        <w:spacing w:before="0" w:after="20" w:line="252" w:lineRule="auto"/>
      </w:pPr>
      <w:r>
        <w:rPr>
          <w:rFonts w:ascii="Aptos" w:hAnsi="Aptos" w:eastAsia="Aptos" w:cs="Aptos"/>
          <w:b/>
          <w:i w:val="0"/>
          <w:color w:val="0B7A75"/>
          <w:sz w:val="15"/>
        </w:rPr>
        <w:t>DAY 3 REVIEW</w:t>
      </w:r>
    </w:p>
    <w:p>
      <w:pPr>
        <w:spacing w:before="0" w:after="40" w:line="252" w:lineRule="auto"/>
      </w:pPr>
      <w:r>
        <w:rPr>
          <w:rFonts w:ascii="Aptos" w:hAnsi="Aptos" w:eastAsia="Aptos" w:cs="Aptos"/>
          <w:b/>
          <w:i w:val="0"/>
          <w:color w:val="17365D"/>
          <w:sz w:val="42"/>
        </w:rPr>
        <w:t>Controls, escalation and reflection</w:t>
      </w:r>
    </w:p>
    <w:p>
      <w:pPr>
        <w:spacing w:before="0" w:after="140" w:line="252" w:lineRule="auto"/>
      </w:pPr>
      <w:r>
        <w:rPr>
          <w:rFonts w:ascii="Aptos" w:hAnsi="Aptos" w:eastAsia="Aptos" w:cs="Aptos"/>
          <w:b w:val="0"/>
          <w:i w:val="0"/>
          <w:color w:val="0B7A75"/>
          <w:sz w:val="20"/>
        </w:rPr>
        <w:t>Make responsible practice observable and repeatable</w:t>
      </w:r>
    </w:p>
    <w:p>
      <w:pPr>
        <w:pStyle w:val="Heading2"/>
        <w:spacing w:before="40" w:after="80" w:line="240" w:lineRule="auto"/>
      </w:pPr>
      <w:r>
        <w:rPr>
          <w:rFonts w:ascii="Aptos" w:hAnsi="Aptos" w:eastAsia="Aptos" w:cs="Aptos"/>
          <w:b/>
          <w:i w:val="0"/>
          <w:color w:val="17365D"/>
          <w:sz w:val="23"/>
        </w:rPr>
        <w:t>Exercise 8 — Human-oversight design</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FAR TRANSFER </w:t>
            </w:r>
            <w:r>
              <w:rPr>
                <w:rFonts w:ascii="Aptos" w:hAnsi="Aptos" w:eastAsia="Aptos" w:cs="Aptos"/>
                <w:b w:val="0"/>
                <w:i w:val="0"/>
                <w:color w:val="243447"/>
                <w:sz w:val="18"/>
              </w:rPr>
              <w:t>Transfer the safeguard model to your own context. You choose the task and controls independently. Watch for: Naming “human review” without defining reviewer competence, criteria, authority or evidence.</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c>
          <w:tcPr>
            <w:tcW w:type="dxa" w:w="165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4"/>
              </w:rPr>
              <w:t>Workflow stage</w:t>
            </w:r>
          </w:p>
        </w:tc>
        <w:tc>
          <w:tcPr>
            <w:tcW w:type="dxa" w:w="180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4"/>
              </w:rPr>
              <w:t>AI may do</w:t>
            </w:r>
          </w:p>
        </w:tc>
        <w:tc>
          <w:tcPr>
            <w:tcW w:type="dxa" w:w="208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4"/>
              </w:rPr>
              <w:t>Human must do</w:t>
            </w:r>
          </w:p>
        </w:tc>
        <w:tc>
          <w:tcPr>
            <w:tcW w:type="dxa" w:w="194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4"/>
              </w:rPr>
              <w:t>Evidence retained</w:t>
            </w:r>
          </w:p>
        </w:tc>
        <w:tc>
          <w:tcPr>
            <w:tcW w:type="dxa" w:w="194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4"/>
              </w:rPr>
              <w:t>Stop / escalate when</w:t>
            </w:r>
          </w:p>
        </w:tc>
      </w:tr>
      <w:tr>
        <w:tc>
          <w:tcPr>
            <w:tcW w:type="dxa" w:w="16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t>Input preparation</w:t>
            </w:r>
          </w:p>
        </w:tc>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208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r>
      <w:tr>
        <w:tc>
          <w:tcPr>
            <w:tcW w:type="dxa" w:w="16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t>AI processing</w:t>
            </w:r>
          </w:p>
        </w:tc>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208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r>
      <w:tr>
        <w:tc>
          <w:tcPr>
            <w:tcW w:type="dxa" w:w="16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t>Output checking</w:t>
            </w:r>
          </w:p>
        </w:tc>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208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r>
      <w:tr>
        <w:tc>
          <w:tcPr>
            <w:tcW w:type="dxa" w:w="16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t>Decision / publication</w:t>
            </w:r>
          </w:p>
        </w:tc>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208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r>
      <w:tr>
        <w:tc>
          <w:tcPr>
            <w:tcW w:type="dxa" w:w="16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t>Ongoing monitoring</w:t>
            </w:r>
          </w:p>
        </w:tc>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208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c>
          <w:tcPr>
            <w:tcW w:type="dxa" w:w="194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4"/>
              </w:rPr>
            </w:r>
          </w:p>
        </w:tc>
      </w:tr>
    </w:tbl>
    <w:p>
      <w:pPr>
        <w:pStyle w:val="Heading2"/>
        <w:spacing w:before="40" w:after="80" w:line="240" w:lineRule="auto"/>
      </w:pPr>
      <w:r>
        <w:rPr>
          <w:rFonts w:ascii="Aptos" w:hAnsi="Aptos" w:eastAsia="Aptos" w:cs="Aptos"/>
          <w:b/>
          <w:i w:val="0"/>
          <w:color w:val="17365D"/>
          <w:sz w:val="23"/>
        </w:rPr>
        <w:t>Knowledge check</w:t>
      </w:r>
    </w:p>
    <w:p>
      <w:pPr>
        <w:spacing w:before="0" w:after="20" w:line="252" w:lineRule="auto"/>
      </w:pPr>
      <w:r>
        <w:rPr>
          <w:rFonts w:ascii="Aptos" w:hAnsi="Aptos" w:eastAsia="Aptos" w:cs="Aptos"/>
          <w:b/>
          <w:i w:val="0"/>
          <w:color w:val="17365D"/>
          <w:sz w:val="17"/>
        </w:rPr>
        <w:t>1. Why is “a human will review it” an incomplete control?</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17365D"/>
          <w:sz w:val="17"/>
        </w:rPr>
        <w:t>2. Name three stop-and-escalate signals.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17365D"/>
          <w:sz w:val="17"/>
        </w:rPr>
        <w:t>3. What evidence should make an AI-assisted decision auditable?</w:t>
      </w:r>
    </w:p>
    <w:p>
      <w:pPr>
        <w:spacing w:before="0" w:after="60"/>
      </w:pPr>
      <w:r>
        <w:rPr>
          <w:rFonts w:ascii="Aptos" w:hAnsi="Aptos" w:eastAsia="Aptos" w:cs="Aptos"/>
          <w:b w:val="0"/>
          <w:i w:val="0"/>
          <w:color w:val="9AA5AF"/>
          <w:sz w:val="16"/>
        </w:rPr>
        <w:t>________________________________________________________________________________</w:t>
      </w:r>
    </w:p>
    <w:p>
      <w:pPr>
        <w:pStyle w:val="Heading2"/>
        <w:spacing w:before="40" w:after="80" w:line="240" w:lineRule="auto"/>
      </w:pPr>
      <w:r>
        <w:rPr>
          <w:rFonts w:ascii="Aptos" w:hAnsi="Aptos" w:eastAsia="Aptos" w:cs="Aptos"/>
          <w:b/>
          <w:i w:val="0"/>
          <w:color w:val="17365D"/>
          <w:sz w:val="23"/>
        </w:rPr>
        <w:t>Daily reflection</w:t>
      </w:r>
    </w:p>
    <w:p>
      <w:pPr>
        <w:spacing w:before="0" w:after="20" w:line="252" w:lineRule="auto"/>
      </w:pPr>
      <w:r>
        <w:rPr>
          <w:rFonts w:ascii="Aptos" w:hAnsi="Aptos" w:eastAsia="Aptos" w:cs="Aptos"/>
          <w:b/>
          <w:i w:val="0"/>
          <w:color w:val="5F6B76"/>
          <w:sz w:val="17"/>
        </w:rPr>
        <w:t>A safeguard I will add to my current practice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An AI use I would now pause or redesign—and why</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DAY 4</w:t>
      </w:r>
    </w:p>
    <w:p>
      <w:pPr>
        <w:spacing w:before="0" w:after="40" w:line="252" w:lineRule="auto"/>
      </w:pPr>
      <w:r>
        <w:rPr>
          <w:rFonts w:ascii="Aptos" w:hAnsi="Aptos" w:eastAsia="Aptos" w:cs="Aptos"/>
          <w:b/>
          <w:i w:val="0"/>
          <w:color w:val="17365D"/>
          <w:sz w:val="42"/>
        </w:rPr>
        <w:t>From experiment to controlled workflow</w:t>
      </w:r>
    </w:p>
    <w:p>
      <w:pPr>
        <w:spacing w:before="0" w:after="140" w:line="252" w:lineRule="auto"/>
      </w:pPr>
      <w:r>
        <w:rPr>
          <w:rFonts w:ascii="Aptos" w:hAnsi="Aptos" w:eastAsia="Aptos" w:cs="Aptos"/>
          <w:b w:val="0"/>
          <w:i w:val="0"/>
          <w:color w:val="0B7A75"/>
          <w:sz w:val="20"/>
        </w:rPr>
        <w:t>Integrate value, practice, safeguards, assessment and transfer</w:t>
      </w:r>
    </w:p>
    <w:p>
      <w:pPr>
        <w:pStyle w:val="Heading2"/>
        <w:spacing w:before="40" w:after="80" w:line="240" w:lineRule="auto"/>
      </w:pPr>
      <w:r>
        <w:rPr>
          <w:rFonts w:ascii="Aptos" w:hAnsi="Aptos" w:eastAsia="Aptos" w:cs="Aptos"/>
          <w:b/>
          <w:i w:val="0"/>
          <w:color w:val="17365D"/>
          <w:sz w:val="23"/>
        </w:rPr>
        <w:t>A complete AI-assisted stewardship workflow</w:t>
      </w:r>
    </w:p>
    <w:p>
      <w:pPr>
        <w:spacing w:before="0" w:after="0" w:line="252" w:lineRule="auto"/>
      </w:pPr>
      <w:r>
        <w:rPr>
          <w:rFonts w:ascii="Aptos" w:hAnsi="Aptos" w:eastAsia="Aptos" w:cs="Aptos"/>
          <w:b/>
          <w:i w:val="0"/>
          <w:color w:val="17365D"/>
          <w:sz w:val="18"/>
        </w:rPr>
        <w:t>1. Define</w:t>
      </w:r>
    </w:p>
    <w:p>
      <w:pPr>
        <w:spacing w:before="0" w:after="80" w:line="252" w:lineRule="auto"/>
      </w:pPr>
      <w:r>
        <w:rPr>
          <w:rFonts w:ascii="Aptos" w:hAnsi="Aptos" w:eastAsia="Aptos" w:cs="Aptos"/>
          <w:b w:val="0"/>
          <w:i w:val="0"/>
          <w:color w:val="243447"/>
          <w:sz w:val="17"/>
        </w:rPr>
        <w:t>State the stewardship outcome, owner, audience and acceptance criteria.</w:t>
      </w:r>
    </w:p>
    <w:p>
      <w:pPr>
        <w:spacing w:before="0" w:after="0" w:line="252" w:lineRule="auto"/>
      </w:pPr>
      <w:r>
        <w:rPr>
          <w:rFonts w:ascii="Aptos" w:hAnsi="Aptos" w:eastAsia="Aptos" w:cs="Aptos"/>
          <w:b/>
          <w:i w:val="0"/>
          <w:color w:val="17365D"/>
          <w:sz w:val="18"/>
        </w:rPr>
        <w:t>2. Decide</w:t>
      </w:r>
    </w:p>
    <w:p>
      <w:pPr>
        <w:spacing w:before="0" w:after="80" w:line="252" w:lineRule="auto"/>
      </w:pPr>
      <w:r>
        <w:rPr>
          <w:rFonts w:ascii="Aptos" w:hAnsi="Aptos" w:eastAsia="Aptos" w:cs="Aptos"/>
          <w:b w:val="0"/>
          <w:i w:val="0"/>
          <w:color w:val="243447"/>
          <w:sz w:val="17"/>
        </w:rPr>
        <w:t>Screen suitability, authority, data sensitivity, impact and tool approval.</w:t>
      </w:r>
    </w:p>
    <w:p>
      <w:pPr>
        <w:spacing w:before="0" w:after="0" w:line="252" w:lineRule="auto"/>
      </w:pPr>
      <w:r>
        <w:rPr>
          <w:rFonts w:ascii="Aptos" w:hAnsi="Aptos" w:eastAsia="Aptos" w:cs="Aptos"/>
          <w:b/>
          <w:i w:val="0"/>
          <w:color w:val="17365D"/>
          <w:sz w:val="18"/>
        </w:rPr>
        <w:t>3. Prepare</w:t>
      </w:r>
    </w:p>
    <w:p>
      <w:pPr>
        <w:spacing w:before="0" w:after="80" w:line="252" w:lineRule="auto"/>
      </w:pPr>
      <w:r>
        <w:rPr>
          <w:rFonts w:ascii="Aptos" w:hAnsi="Aptos" w:eastAsia="Aptos" w:cs="Aptos"/>
          <w:b w:val="0"/>
          <w:i w:val="0"/>
          <w:color w:val="243447"/>
          <w:sz w:val="17"/>
        </w:rPr>
        <w:t>Minimise and validate input; define prompt, constraints and output format.</w:t>
      </w:r>
    </w:p>
    <w:p>
      <w:pPr>
        <w:spacing w:before="0" w:after="0" w:line="252" w:lineRule="auto"/>
      </w:pPr>
      <w:r>
        <w:rPr>
          <w:rFonts w:ascii="Aptos" w:hAnsi="Aptos" w:eastAsia="Aptos" w:cs="Aptos"/>
          <w:b/>
          <w:i w:val="0"/>
          <w:color w:val="17365D"/>
          <w:sz w:val="18"/>
        </w:rPr>
        <w:t>4. Run</w:t>
      </w:r>
    </w:p>
    <w:p>
      <w:pPr>
        <w:spacing w:before="0" w:after="80" w:line="252" w:lineRule="auto"/>
      </w:pPr>
      <w:r>
        <w:rPr>
          <w:rFonts w:ascii="Aptos" w:hAnsi="Aptos" w:eastAsia="Aptos" w:cs="Aptos"/>
          <w:b w:val="0"/>
          <w:i w:val="0"/>
          <w:color w:val="243447"/>
          <w:sz w:val="17"/>
        </w:rPr>
        <w:t>Use the approved tool; retain the relevant instruction and version context.</w:t>
      </w:r>
    </w:p>
    <w:p>
      <w:pPr>
        <w:spacing w:before="0" w:after="0" w:line="252" w:lineRule="auto"/>
      </w:pPr>
      <w:r>
        <w:rPr>
          <w:rFonts w:ascii="Aptos" w:hAnsi="Aptos" w:eastAsia="Aptos" w:cs="Aptos"/>
          <w:b/>
          <w:i w:val="0"/>
          <w:color w:val="17365D"/>
          <w:sz w:val="18"/>
        </w:rPr>
        <w:t>5. Verify</w:t>
      </w:r>
    </w:p>
    <w:p>
      <w:pPr>
        <w:spacing w:before="0" w:after="80" w:line="252" w:lineRule="auto"/>
      </w:pPr>
      <w:r>
        <w:rPr>
          <w:rFonts w:ascii="Aptos" w:hAnsi="Aptos" w:eastAsia="Aptos" w:cs="Aptos"/>
          <w:b w:val="0"/>
          <w:i w:val="0"/>
          <w:color w:val="243447"/>
          <w:sz w:val="17"/>
        </w:rPr>
        <w:t>Check against source evidence, standards, risks and acceptance criteria.</w:t>
      </w:r>
    </w:p>
    <w:p>
      <w:pPr>
        <w:spacing w:before="0" w:after="0" w:line="252" w:lineRule="auto"/>
      </w:pPr>
      <w:r>
        <w:rPr>
          <w:rFonts w:ascii="Aptos" w:hAnsi="Aptos" w:eastAsia="Aptos" w:cs="Aptos"/>
          <w:b/>
          <w:i w:val="0"/>
          <w:color w:val="17365D"/>
          <w:sz w:val="18"/>
        </w:rPr>
        <w:t>6. Decide and record</w:t>
      </w:r>
    </w:p>
    <w:p>
      <w:pPr>
        <w:spacing w:before="0" w:after="80" w:line="252" w:lineRule="auto"/>
      </w:pPr>
      <w:r>
        <w:rPr>
          <w:rFonts w:ascii="Aptos" w:hAnsi="Aptos" w:eastAsia="Aptos" w:cs="Aptos"/>
          <w:b w:val="0"/>
          <w:i w:val="0"/>
          <w:color w:val="243447"/>
          <w:sz w:val="17"/>
        </w:rPr>
        <w:t>A qualified steward accepts, revises, rejects or escalates—with rationale.</w:t>
      </w:r>
    </w:p>
    <w:p>
      <w:pPr>
        <w:spacing w:before="0" w:after="0" w:line="252" w:lineRule="auto"/>
      </w:pPr>
      <w:r>
        <w:rPr>
          <w:rFonts w:ascii="Aptos" w:hAnsi="Aptos" w:eastAsia="Aptos" w:cs="Aptos"/>
          <w:b/>
          <w:i w:val="0"/>
          <w:color w:val="17365D"/>
          <w:sz w:val="18"/>
        </w:rPr>
        <w:t>7. Monitor and improve</w:t>
      </w:r>
    </w:p>
    <w:p>
      <w:pPr>
        <w:spacing w:before="0" w:after="80" w:line="252" w:lineRule="auto"/>
      </w:pPr>
      <w:r>
        <w:rPr>
          <w:rFonts w:ascii="Aptos" w:hAnsi="Aptos" w:eastAsia="Aptos" w:cs="Aptos"/>
          <w:b w:val="0"/>
          <w:i w:val="0"/>
          <w:color w:val="243447"/>
          <w:sz w:val="17"/>
        </w:rPr>
        <w:t>Review errors, exceptions, changes, value and control effectiveness.</w:t>
      </w:r>
    </w:p>
    <w:p>
      <w:pPr>
        <w:pStyle w:val="Heading2"/>
        <w:spacing w:before="40" w:after="80" w:line="240" w:lineRule="auto"/>
      </w:pPr>
      <w:r>
        <w:rPr>
          <w:rFonts w:ascii="Aptos" w:hAnsi="Aptos" w:eastAsia="Aptos" w:cs="Aptos"/>
          <w:b/>
          <w:i w:val="0"/>
          <w:color w:val="17365D"/>
          <w:sz w:val="23"/>
        </w:rPr>
        <w:t>Capstone success criteria</w:t>
      </w:r>
    </w:p>
    <w:p>
      <w:pPr>
        <w:spacing w:before="0" w:after="40" w:line="252" w:lineRule="auto"/>
      </w:pPr>
      <w:r>
        <w:rPr>
          <w:rFonts w:ascii="Aptos" w:hAnsi="Aptos" w:eastAsia="Aptos" w:cs="Aptos"/>
          <w:b w:val="0"/>
          <w:i w:val="0"/>
          <w:color w:val="243447"/>
          <w:sz w:val="17"/>
        </w:rPr>
        <w:t>☐  Solves a real stewardship need with a clear, proportionate use of AI.</w:t>
      </w:r>
    </w:p>
    <w:p>
      <w:pPr>
        <w:spacing w:before="0" w:after="40" w:line="252" w:lineRule="auto"/>
      </w:pPr>
      <w:r>
        <w:rPr>
          <w:rFonts w:ascii="Aptos" w:hAnsi="Aptos" w:eastAsia="Aptos" w:cs="Aptos"/>
          <w:b w:val="0"/>
          <w:i w:val="0"/>
          <w:color w:val="243447"/>
          <w:sz w:val="17"/>
        </w:rPr>
        <w:t>☐  Uses authorised, minimised information in an approved environment.</w:t>
      </w:r>
    </w:p>
    <w:p>
      <w:pPr>
        <w:spacing w:before="0" w:after="40" w:line="252" w:lineRule="auto"/>
      </w:pPr>
      <w:r>
        <w:rPr>
          <w:rFonts w:ascii="Aptos" w:hAnsi="Aptos" w:eastAsia="Aptos" w:cs="Aptos"/>
          <w:b w:val="0"/>
          <w:i w:val="0"/>
          <w:color w:val="243447"/>
          <w:sz w:val="17"/>
        </w:rPr>
        <w:t>☐  Defines output acceptance criteria and evidence-based verification.</w:t>
      </w:r>
    </w:p>
    <w:p>
      <w:pPr>
        <w:spacing w:before="0" w:after="40" w:line="252" w:lineRule="auto"/>
      </w:pPr>
      <w:r>
        <w:rPr>
          <w:rFonts w:ascii="Aptos" w:hAnsi="Aptos" w:eastAsia="Aptos" w:cs="Aptos"/>
          <w:b w:val="0"/>
          <w:i w:val="0"/>
          <w:color w:val="243447"/>
          <w:sz w:val="17"/>
        </w:rPr>
        <w:t>☐  Keeps accountable human decision-making explicit.</w:t>
      </w:r>
    </w:p>
    <w:p>
      <w:pPr>
        <w:spacing w:before="0" w:after="40" w:line="252" w:lineRule="auto"/>
      </w:pPr>
      <w:r>
        <w:rPr>
          <w:rFonts w:ascii="Aptos" w:hAnsi="Aptos" w:eastAsia="Aptos" w:cs="Aptos"/>
          <w:b w:val="0"/>
          <w:i w:val="0"/>
          <w:color w:val="243447"/>
          <w:sz w:val="17"/>
        </w:rPr>
        <w:t>☐  Includes privacy, security, bias, quality and escalation safeguards.</w:t>
      </w:r>
    </w:p>
    <w:p>
      <w:pPr>
        <w:spacing w:before="0" w:after="40" w:line="252" w:lineRule="auto"/>
      </w:pPr>
      <w:r>
        <w:rPr>
          <w:rFonts w:ascii="Aptos" w:hAnsi="Aptos" w:eastAsia="Aptos" w:cs="Aptos"/>
          <w:b w:val="0"/>
          <w:i w:val="0"/>
          <w:color w:val="243447"/>
          <w:sz w:val="17"/>
        </w:rPr>
        <w:t>☐  Produces an auditable record and a practical adoption step.</w:t>
      </w:r>
    </w:p>
    <w:p>
      <w:r>
        <w:br w:type="page"/>
      </w:r>
    </w:p>
    <w:p>
      <w:pPr>
        <w:spacing w:before="0" w:after="20" w:line="252" w:lineRule="auto"/>
      </w:pPr>
      <w:r>
        <w:rPr>
          <w:rFonts w:ascii="Aptos" w:hAnsi="Aptos" w:eastAsia="Aptos" w:cs="Aptos"/>
          <w:b/>
          <w:i w:val="0"/>
          <w:color w:val="0B7A75"/>
          <w:sz w:val="15"/>
        </w:rPr>
        <w:t>DAY 4 CAPSTONE</w:t>
      </w:r>
    </w:p>
    <w:p>
      <w:pPr>
        <w:spacing w:before="0" w:after="40" w:line="252" w:lineRule="auto"/>
      </w:pPr>
      <w:r>
        <w:rPr>
          <w:rFonts w:ascii="Aptos" w:hAnsi="Aptos" w:eastAsia="Aptos" w:cs="Aptos"/>
          <w:b/>
          <w:i w:val="0"/>
          <w:color w:val="17365D"/>
          <w:sz w:val="42"/>
        </w:rPr>
        <w:t>Design your AI-assisted stewardship workflow</w:t>
      </w:r>
    </w:p>
    <w:p>
      <w:pPr>
        <w:spacing w:before="0" w:after="140" w:line="252" w:lineRule="auto"/>
      </w:pPr>
      <w:r>
        <w:rPr>
          <w:rFonts w:ascii="Aptos" w:hAnsi="Aptos" w:eastAsia="Aptos" w:cs="Aptos"/>
          <w:b w:val="0"/>
          <w:i w:val="0"/>
          <w:color w:val="0B7A75"/>
          <w:sz w:val="20"/>
        </w:rPr>
        <w:t>Far-transfer task: apply the full method to a role-relevant challenge</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PRACTICE LEVEL: FAR TRANSFER </w:t>
            </w:r>
            <w:r>
              <w:rPr>
                <w:rFonts w:ascii="Aptos" w:hAnsi="Aptos" w:eastAsia="Aptos" w:cs="Aptos"/>
                <w:b w:val="0"/>
                <w:i w:val="0"/>
                <w:color w:val="243447"/>
                <w:sz w:val="18"/>
              </w:rPr>
              <w:t>Select and solve a new stewardship problem. Scaffolding is limited to the workflow headings.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345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Design element</w:t>
            </w:r>
          </w:p>
        </w:tc>
        <w:tc>
          <w:tcPr>
            <w:tcW w:type="dxa" w:w="604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Your workflow</w:t>
            </w:r>
          </w:p>
        </w:tc>
      </w:tr>
      <w:tr>
        <w:tc>
          <w:tcPr>
            <w:tcW w:type="dxa" w:w="34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 Stewardship need and intended outcome</w:t>
            </w:r>
          </w:p>
        </w:tc>
        <w:tc>
          <w:tcPr>
            <w:tcW w:type="dxa" w:w="60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2. Users / stakeholders and impact</w:t>
            </w:r>
          </w:p>
        </w:tc>
        <w:tc>
          <w:tcPr>
            <w:tcW w:type="dxa" w:w="60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3. Current process and pain point</w:t>
            </w:r>
          </w:p>
        </w:tc>
        <w:tc>
          <w:tcPr>
            <w:tcW w:type="dxa" w:w="60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4. Proposed AI-assisted step</w:t>
            </w:r>
          </w:p>
        </w:tc>
        <w:tc>
          <w:tcPr>
            <w:tcW w:type="dxa" w:w="60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5. Authorised inputs and data minimisation</w:t>
            </w:r>
          </w:p>
        </w:tc>
        <w:tc>
          <w:tcPr>
            <w:tcW w:type="dxa" w:w="60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6. Approved tool / environment</w:t>
            </w:r>
          </w:p>
        </w:tc>
        <w:tc>
          <w:tcPr>
            <w:tcW w:type="dxa" w:w="60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7. Prompt or instruction pattern</w:t>
            </w:r>
          </w:p>
        </w:tc>
        <w:tc>
          <w:tcPr>
            <w:tcW w:type="dxa" w:w="60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8. Output and acceptance criteria</w:t>
            </w:r>
          </w:p>
        </w:tc>
        <w:tc>
          <w:tcPr>
            <w:tcW w:type="dxa" w:w="60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9. Verification against evidence</w:t>
            </w:r>
          </w:p>
        </w:tc>
        <w:tc>
          <w:tcPr>
            <w:tcW w:type="dxa" w:w="60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10. Human reviewer, authority and escalation</w:t>
            </w:r>
          </w:p>
        </w:tc>
        <w:tc>
          <w:tcPr>
            <w:tcW w:type="dxa" w:w="60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11. Recordkeeping and audit evidence</w:t>
            </w:r>
          </w:p>
        </w:tc>
        <w:tc>
          <w:tcPr>
            <w:tcW w:type="dxa" w:w="60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45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12. Monitoring and improvement signal</w:t>
            </w:r>
          </w:p>
        </w:tc>
        <w:tc>
          <w:tcPr>
            <w:tcW w:type="dxa" w:w="60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bl>
    <w:p>
      <w:pPr>
        <w:pStyle w:val="Heading2"/>
        <w:spacing w:before="40" w:after="80" w:line="240" w:lineRule="auto"/>
      </w:pPr>
      <w:r>
        <w:rPr>
          <w:rFonts w:ascii="Aptos" w:hAnsi="Aptos" w:eastAsia="Aptos" w:cs="Aptos"/>
          <w:b/>
          <w:i w:val="0"/>
          <w:color w:val="17365D"/>
          <w:sz w:val="23"/>
        </w:rPr>
        <w:t>Value hypothesis</w:t>
      </w:r>
    </w:p>
    <w:p>
      <w:pPr>
        <w:spacing w:before="0" w:after="20" w:line="252" w:lineRule="auto"/>
      </w:pPr>
      <w:r>
        <w:rPr>
          <w:rFonts w:ascii="Aptos" w:hAnsi="Aptos" w:eastAsia="Aptos" w:cs="Aptos"/>
          <w:b/>
          <w:i w:val="0"/>
          <w:color w:val="5F6B76"/>
          <w:sz w:val="17"/>
        </w:rPr>
        <w:t>If we use AI to... then... while...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DAY 4 CAPSTONE</w:t>
      </w:r>
    </w:p>
    <w:p>
      <w:pPr>
        <w:spacing w:before="0" w:after="40" w:line="252" w:lineRule="auto"/>
      </w:pPr>
      <w:r>
        <w:rPr>
          <w:rFonts w:ascii="Aptos" w:hAnsi="Aptos" w:eastAsia="Aptos" w:cs="Aptos"/>
          <w:b/>
          <w:i w:val="0"/>
          <w:color w:val="17365D"/>
          <w:sz w:val="42"/>
        </w:rPr>
        <w:t>Peer review and revision</w:t>
      </w:r>
    </w:p>
    <w:p>
      <w:pPr>
        <w:spacing w:before="0" w:after="140" w:line="252" w:lineRule="auto"/>
      </w:pPr>
      <w:r>
        <w:rPr>
          <w:rFonts w:ascii="Aptos" w:hAnsi="Aptos" w:eastAsia="Aptos" w:cs="Aptos"/>
          <w:b w:val="0"/>
          <w:i w:val="0"/>
          <w:color w:val="0B7A75"/>
          <w:sz w:val="20"/>
        </w:rPr>
        <w:t>Challenge the design before it becomes practice</w:t>
      </w:r>
    </w:p>
    <w:p>
      <w:pPr>
        <w:spacing w:before="0" w:after="100" w:line="252" w:lineRule="auto"/>
      </w:pPr>
      <w:r>
        <w:rPr>
          <w:rFonts w:ascii="Aptos" w:hAnsi="Aptos" w:eastAsia="Aptos" w:cs="Aptos"/>
          <w:b w:val="0"/>
          <w:i w:val="0"/>
          <w:color w:val="243447"/>
          <w:sz w:val="17"/>
        </w:rPr>
        <w:t>Reviewer: ____________________________   Workflow owner: ____________________________</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c>
          <w:tcPr>
            <w:tcW w:type="dxa" w:w="331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Criterion</w:t>
            </w:r>
          </w:p>
        </w:tc>
        <w:tc>
          <w:tcPr>
            <w:tcW w:type="dxa" w:w="64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Yes</w:t>
            </w:r>
          </w:p>
        </w:tc>
        <w:tc>
          <w:tcPr>
            <w:tcW w:type="dxa" w:w="792"/>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Partly</w:t>
            </w:r>
          </w:p>
        </w:tc>
        <w:tc>
          <w:tcPr>
            <w:tcW w:type="dxa" w:w="93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Not yet</w:t>
            </w:r>
          </w:p>
        </w:tc>
        <w:tc>
          <w:tcPr>
            <w:tcW w:type="dxa" w:w="381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Evidence / recommendation</w:t>
            </w:r>
          </w:p>
        </w:tc>
      </w:tr>
      <w:tr>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Purpose and value are clear</w:t>
            </w:r>
          </w:p>
        </w:tc>
        <w:tc>
          <w:tcPr>
            <w:tcW w:type="dxa" w:w="6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Task is suitable for AI assistance</w:t>
            </w:r>
          </w:p>
        </w:tc>
        <w:tc>
          <w:tcPr>
            <w:tcW w:type="dxa" w:w="6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Data use is authorised and minimised</w:t>
            </w:r>
          </w:p>
        </w:tc>
        <w:tc>
          <w:tcPr>
            <w:tcW w:type="dxa" w:w="6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Tool / environment is approved</w:t>
            </w:r>
          </w:p>
        </w:tc>
        <w:tc>
          <w:tcPr>
            <w:tcW w:type="dxa" w:w="6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Prompt and output criteria are testable</w:t>
            </w:r>
          </w:p>
        </w:tc>
        <w:tc>
          <w:tcPr>
            <w:tcW w:type="dxa" w:w="6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Verification uses authoritative evidence</w:t>
            </w:r>
          </w:p>
        </w:tc>
        <w:tc>
          <w:tcPr>
            <w:tcW w:type="dxa" w:w="6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Human authority and escalation are explicit</w:t>
            </w:r>
          </w:p>
        </w:tc>
        <w:tc>
          <w:tcPr>
            <w:tcW w:type="dxa" w:w="6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Privacy, security, bias and quality are addressed</w:t>
            </w:r>
          </w:p>
        </w:tc>
        <w:tc>
          <w:tcPr>
            <w:tcW w:type="dxa" w:w="64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r>
        <w:tc>
          <w:tcPr>
            <w:tcW w:type="dxa" w:w="331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Recordkeeping and monitoring are practical</w:t>
            </w:r>
          </w:p>
        </w:tc>
        <w:tc>
          <w:tcPr>
            <w:tcW w:type="dxa" w:w="64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792"/>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93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c>
          <w:tcPr>
            <w:tcW w:type="dxa" w:w="381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r>
          </w:p>
        </w:tc>
      </w:tr>
    </w:tbl>
    <w:p>
      <w:pPr>
        <w:pStyle w:val="Heading2"/>
        <w:spacing w:before="40" w:after="80" w:line="240" w:lineRule="auto"/>
      </w:pPr>
      <w:r>
        <w:rPr>
          <w:rFonts w:ascii="Aptos" w:hAnsi="Aptos" w:eastAsia="Aptos" w:cs="Aptos"/>
          <w:b/>
          <w:i w:val="0"/>
          <w:color w:val="17365D"/>
          <w:sz w:val="23"/>
        </w:rPr>
        <w:t>Priority revision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pStyle w:val="Heading2"/>
        <w:spacing w:before="40" w:after="80" w:line="240" w:lineRule="auto"/>
      </w:pPr>
      <w:r>
        <w:rPr>
          <w:rFonts w:ascii="Aptos" w:hAnsi="Aptos" w:eastAsia="Aptos" w:cs="Aptos"/>
          <w:b/>
          <w:i w:val="0"/>
          <w:color w:val="17365D"/>
          <w:sz w:val="23"/>
        </w:rPr>
        <w:t>Owner response</w:t>
      </w:r>
    </w:p>
    <w:p>
      <w:pPr>
        <w:spacing w:before="0" w:after="20" w:line="252" w:lineRule="auto"/>
      </w:pPr>
      <w:r>
        <w:rPr>
          <w:rFonts w:ascii="Aptos" w:hAnsi="Aptos" w:eastAsia="Aptos" w:cs="Aptos"/>
          <w:b/>
          <w:i w:val="0"/>
          <w:color w:val="5F6B76"/>
          <w:sz w:val="17"/>
        </w:rPr>
        <w:t>I will adopt this recommendation: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I will adapt this recommendation: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I will not adopt this recommendation because: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POST-COURSE ASSESSMENT</w:t>
      </w:r>
    </w:p>
    <w:p>
      <w:pPr>
        <w:spacing w:before="0" w:after="40" w:line="252" w:lineRule="auto"/>
      </w:pPr>
      <w:r>
        <w:rPr>
          <w:rFonts w:ascii="Aptos" w:hAnsi="Aptos" w:eastAsia="Aptos" w:cs="Aptos"/>
          <w:b/>
          <w:i w:val="0"/>
          <w:color w:val="17365D"/>
          <w:sz w:val="42"/>
        </w:rPr>
        <w:t>Knowledge and judgement check</w:t>
      </w:r>
    </w:p>
    <w:p>
      <w:pPr>
        <w:spacing w:before="0" w:after="140" w:line="252" w:lineRule="auto"/>
      </w:pPr>
      <w:r>
        <w:rPr>
          <w:rFonts w:ascii="Aptos" w:hAnsi="Aptos" w:eastAsia="Aptos" w:cs="Aptos"/>
          <w:b w:val="0"/>
          <w:i w:val="0"/>
          <w:color w:val="0B7A75"/>
          <w:sz w:val="20"/>
        </w:rPr>
        <w:t>Complete independently before reviewing the answer guidance</w:t>
      </w:r>
    </w:p>
    <w:p>
      <w:pPr>
        <w:spacing w:before="0" w:after="40" w:line="252" w:lineRule="auto"/>
      </w:pPr>
      <w:r>
        <w:rPr>
          <w:rFonts w:ascii="Aptos" w:hAnsi="Aptos" w:eastAsia="Aptos" w:cs="Aptos"/>
          <w:b/>
          <w:i w:val="0"/>
          <w:color w:val="17365D"/>
          <w:sz w:val="18"/>
        </w:rPr>
        <w:t>1. A well-written AI response cites no source evidence. What is the correct stewardship response?</w:t>
      </w:r>
    </w:p>
    <w:p>
      <w:pPr>
        <w:spacing w:before="0" w:after="140" w:line="252" w:lineRule="auto"/>
      </w:pPr>
      <w:r>
        <w:rPr>
          <w:rFonts w:ascii="Aptos" w:hAnsi="Aptos" w:eastAsia="Aptos" w:cs="Aptos"/>
          <w:b w:val="0"/>
          <w:i w:val="0"/>
          <w:color w:val="243447"/>
          <w:sz w:val="17"/>
        </w:rPr>
        <w:t>A. Accept the confident wording  B. Verify or reject unsupported claims  C. Add a logo  D. Publish with “AI-generated” only</w:t>
      </w:r>
    </w:p>
    <w:p>
      <w:pPr>
        <w:spacing w:before="0" w:after="40" w:line="252" w:lineRule="auto"/>
      </w:pPr>
      <w:r>
        <w:rPr>
          <w:rFonts w:ascii="Aptos" w:hAnsi="Aptos" w:eastAsia="Aptos" w:cs="Aptos"/>
          <w:b/>
          <w:i w:val="0"/>
          <w:color w:val="17365D"/>
          <w:sz w:val="18"/>
        </w:rPr>
        <w:t>2. List four elements of a practical AI instruction or prompt.</w:t>
      </w:r>
    </w:p>
    <w:p>
      <w:pPr>
        <w:spacing w:before="0" w:after="14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3. Why should input data be minimised even in an approved tool?</w:t>
      </w:r>
    </w:p>
    <w:p>
      <w:pPr>
        <w:spacing w:before="0" w:after="14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4. A low-impact drafting task uses authorised information and has a qualified reviewer. Is AI automatically appropriate? Explain.</w:t>
      </w:r>
    </w:p>
    <w:p>
      <w:pPr>
        <w:spacing w:before="0" w:after="14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5. Define two acceptance criteria for AI-drafted metadata.</w:t>
      </w:r>
    </w:p>
    <w:p>
      <w:pPr>
        <w:spacing w:before="0" w:after="140" w:line="252" w:lineRule="auto"/>
      </w:pPr>
      <w:r>
        <w:rPr>
          <w:rFonts w:ascii="Aptos" w:hAnsi="Aptos" w:eastAsia="Aptos" w:cs="Aptos"/>
          <w:b w:val="0"/>
          <w:i w:val="0"/>
          <w:color w:val="243447"/>
          <w:sz w:val="17"/>
        </w:rPr>
        <w:t>1. ______________________________  2. ______________________________</w:t>
      </w:r>
    </w:p>
    <w:p>
      <w:pPr>
        <w:spacing w:before="0" w:after="40" w:line="252" w:lineRule="auto"/>
      </w:pPr>
      <w:r>
        <w:rPr>
          <w:rFonts w:ascii="Aptos" w:hAnsi="Aptos" w:eastAsia="Aptos" w:cs="Aptos"/>
          <w:b/>
          <w:i w:val="0"/>
          <w:color w:val="17365D"/>
          <w:sz w:val="18"/>
        </w:rPr>
        <w:t>6. What must a meaningful human-oversight control specify?</w:t>
      </w:r>
    </w:p>
    <w:p>
      <w:pPr>
        <w:spacing w:before="0" w:after="14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7. Name three items that may be needed for an auditable record.</w:t>
      </w:r>
    </w:p>
    <w:p>
      <w:pPr>
        <w:spacing w:before="0" w:after="140" w:line="252" w:lineRule="auto"/>
      </w:pPr>
      <w:r>
        <w:rPr>
          <w:rFonts w:ascii="Aptos" w:hAnsi="Aptos" w:eastAsia="Aptos" w:cs="Aptos"/>
          <w:b w:val="0"/>
          <w:i w:val="0"/>
          <w:color w:val="243447"/>
          <w:sz w:val="17"/>
        </w:rPr>
        <w:t>________________________________________________________________</w:t>
      </w:r>
    </w:p>
    <w:p>
      <w:pPr>
        <w:spacing w:before="0" w:after="40" w:line="252" w:lineRule="auto"/>
      </w:pPr>
      <w:r>
        <w:rPr>
          <w:rFonts w:ascii="Aptos" w:hAnsi="Aptos" w:eastAsia="Aptos" w:cs="Aptos"/>
          <w:b/>
          <w:i w:val="0"/>
          <w:color w:val="17365D"/>
          <w:sz w:val="18"/>
        </w:rPr>
        <w:t>8. A manager requests immediate AI classification using sensitive samples and no approved standard. What do you do?</w:t>
      </w:r>
    </w:p>
    <w:p>
      <w:pPr>
        <w:spacing w:before="0" w:after="140" w:line="252" w:lineRule="auto"/>
      </w:pPr>
      <w:r>
        <w:rPr>
          <w:rFonts w:ascii="Aptos" w:hAnsi="Aptos" w:eastAsia="Aptos" w:cs="Aptos"/>
          <w:b w:val="0"/>
          <w:i w:val="0"/>
          <w:color w:val="243447"/>
          <w:sz w:val="17"/>
        </w:rPr>
        <w:t>________________________________________________________________</w:t>
      </w:r>
    </w:p>
    <w:p>
      <w:r>
        <w:br w:type="page"/>
      </w:r>
    </w:p>
    <w:p>
      <w:pPr>
        <w:spacing w:before="0" w:after="20" w:line="252" w:lineRule="auto"/>
      </w:pPr>
      <w:r>
        <w:rPr>
          <w:rFonts w:ascii="Aptos" w:hAnsi="Aptos" w:eastAsia="Aptos" w:cs="Aptos"/>
          <w:b/>
          <w:i w:val="0"/>
          <w:color w:val="0B7A75"/>
          <w:sz w:val="15"/>
        </w:rPr>
        <w:t>POST-COURSE ASSESSMENT</w:t>
      </w:r>
    </w:p>
    <w:p>
      <w:pPr>
        <w:spacing w:before="0" w:after="40" w:line="252" w:lineRule="auto"/>
      </w:pPr>
      <w:r>
        <w:rPr>
          <w:rFonts w:ascii="Aptos" w:hAnsi="Aptos" w:eastAsia="Aptos" w:cs="Aptos"/>
          <w:b/>
          <w:i w:val="0"/>
          <w:color w:val="17365D"/>
          <w:sz w:val="42"/>
        </w:rPr>
        <w:t>Applied scenario</w:t>
      </w:r>
    </w:p>
    <w:p>
      <w:pPr>
        <w:spacing w:before="0" w:after="140" w:line="252" w:lineRule="auto"/>
      </w:pPr>
      <w:r>
        <w:rPr>
          <w:rFonts w:ascii="Aptos" w:hAnsi="Aptos" w:eastAsia="Aptos" w:cs="Aptos"/>
          <w:b w:val="0"/>
          <w:i w:val="0"/>
          <w:color w:val="0B7A75"/>
          <w:sz w:val="20"/>
        </w:rPr>
        <w:t>Demonstrate judgement, not just recall</w:t>
      </w:r>
    </w:p>
    <w:p>
      <w:pPr>
        <w:pStyle w:val="Heading2"/>
        <w:spacing w:before="40" w:after="80" w:line="240" w:lineRule="auto"/>
      </w:pPr>
      <w:r>
        <w:rPr>
          <w:rFonts w:ascii="Aptos" w:hAnsi="Aptos" w:eastAsia="Aptos" w:cs="Aptos"/>
          <w:b/>
          <w:i w:val="0"/>
          <w:color w:val="17365D"/>
          <w:sz w:val="23"/>
        </w:rPr>
        <w:t>Scenario — Product data quality escalation</w:t>
      </w:r>
    </w:p>
    <w:p>
      <w:pPr>
        <w:spacing w:before="0" w:after="100" w:line="252" w:lineRule="auto"/>
      </w:pPr>
      <w:r>
        <w:rPr>
          <w:rFonts w:ascii="Aptos" w:hAnsi="Aptos" w:eastAsia="Aptos" w:cs="Aptos"/>
          <w:b w:val="0"/>
          <w:i w:val="0"/>
          <w:color w:val="243447"/>
          <w:sz w:val="18"/>
        </w:rPr>
        <w:t>A product team has 2,000 catalogue records with inconsistent category, description and owner fields. They want an AI tool to clean the data and publish the result automatically. The records are commercially sensitive. The approved enterprise AI environment is available, but the category standard has recently changed and the owner list is incomplete.</w:t>
      </w:r>
    </w:p>
    <w:p>
      <w:pPr>
        <w:pStyle w:val="Heading2"/>
        <w:spacing w:before="40" w:after="80" w:line="240" w:lineRule="auto"/>
      </w:pPr>
      <w:r>
        <w:rPr>
          <w:rFonts w:ascii="Aptos" w:hAnsi="Aptos" w:eastAsia="Aptos" w:cs="Aptos"/>
          <w:b/>
          <w:i w:val="0"/>
          <w:color w:val="17365D"/>
          <w:sz w:val="23"/>
        </w:rPr>
        <w:t>Your assessment response</w:t>
      </w:r>
    </w:p>
    <w:p>
      <w:pPr>
        <w:spacing w:before="0" w:after="20" w:line="252" w:lineRule="auto"/>
      </w:pPr>
      <w:r>
        <w:rPr>
          <w:rFonts w:ascii="Aptos" w:hAnsi="Aptos" w:eastAsia="Aptos" w:cs="Aptos"/>
          <w:b/>
          <w:i w:val="0"/>
          <w:color w:val="5F6B76"/>
          <w:sz w:val="17"/>
        </w:rPr>
        <w:t>1. What is suitable for AI assistance?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2. What must remain a human decision?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3. What information or authority is missing?</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4. What controls are required before processing?</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5. How will output be verified and accepted?</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6. What evidence and monitoring will be retained?</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tbl>
      <w:tblPr>
        <w:tblW w:type="auto" w:w="0"/>
        <w:jc w:val="center"/>
        <w:tblLook w:firstColumn="1" w:firstRow="1" w:lastColumn="0" w:lastRow="0" w:noHBand="0" w:noVBand="1" w:val="04A0"/>
      </w:tblPr>
      <w:tblGrid>
        <w:gridCol w:w="10454"/>
      </w:tblGrid>
      <w:tr>
        <w:tc>
          <w:tcPr>
            <w:tcW w:type="dxa" w:w="10454"/>
            <w:shd w:fill="EAF4F3"/>
            <w:tcMar>
              <w:top w:w="110" w:type="dxa"/>
              <w:start w:w="130" w:type="dxa"/>
              <w:bottom w:w="110" w:type="dxa"/>
              <w:end w:w="130" w:type="dxa"/>
            </w:tcMar>
          </w:tcPr>
          <w:p>
            <w:pPr>
              <w:spacing w:after="0" w:line="252" w:lineRule="auto"/>
            </w:pPr>
            <w:r/>
            <w:r>
              <w:rPr>
                <w:rFonts w:ascii="Aptos" w:hAnsi="Aptos" w:eastAsia="Aptos" w:cs="Aptos"/>
                <w:b/>
                <w:i w:val="0"/>
                <w:color w:val="17365D"/>
                <w:sz w:val="18"/>
              </w:rPr>
              <w:t xml:space="preserve">Assessment standard. </w:t>
            </w:r>
            <w:r>
              <w:rPr>
                <w:rFonts w:ascii="Aptos" w:hAnsi="Aptos" w:eastAsia="Aptos" w:cs="Aptos"/>
                <w:b w:val="0"/>
                <w:i w:val="0"/>
                <w:color w:val="243447"/>
                <w:sz w:val="18"/>
              </w:rPr>
              <w:t>A strong response separates assistance from authority, addresses missing standards and ownership, protects sensitive information, prevents automatic publication, and defines evidence-based review.</w:t>
            </w:r>
          </w:p>
        </w:tc>
      </w:tr>
    </w:tbl>
    <w:p>
      <w:r>
        <w:br w:type="page"/>
      </w:r>
    </w:p>
    <w:p>
      <w:pPr>
        <w:spacing w:before="0" w:after="20" w:line="252" w:lineRule="auto"/>
      </w:pPr>
      <w:r>
        <w:rPr>
          <w:rFonts w:ascii="Aptos" w:hAnsi="Aptos" w:eastAsia="Aptos" w:cs="Aptos"/>
          <w:b/>
          <w:i w:val="0"/>
          <w:color w:val="0B7A75"/>
          <w:sz w:val="15"/>
        </w:rPr>
        <w:t>TRANSFER TO WORK</w:t>
      </w:r>
    </w:p>
    <w:p>
      <w:pPr>
        <w:spacing w:before="0" w:after="40" w:line="252" w:lineRule="auto"/>
      </w:pPr>
      <w:r>
        <w:rPr>
          <w:rFonts w:ascii="Aptos" w:hAnsi="Aptos" w:eastAsia="Aptos" w:cs="Aptos"/>
          <w:b/>
          <w:i w:val="0"/>
          <w:color w:val="17365D"/>
          <w:sz w:val="42"/>
        </w:rPr>
        <w:t>30-day action plan</w:t>
      </w:r>
    </w:p>
    <w:p>
      <w:pPr>
        <w:spacing w:before="0" w:after="140" w:line="252" w:lineRule="auto"/>
      </w:pPr>
      <w:r>
        <w:rPr>
          <w:rFonts w:ascii="Aptos" w:hAnsi="Aptos" w:eastAsia="Aptos" w:cs="Aptos"/>
          <w:b w:val="0"/>
          <w:i w:val="0"/>
          <w:color w:val="0B7A75"/>
          <w:sz w:val="20"/>
        </w:rPr>
        <w:t>Move from a controlled test to responsible, useful practice</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1296"/>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Time</w:t>
            </w:r>
          </w:p>
        </w:tc>
        <w:tc>
          <w:tcPr>
            <w:tcW w:type="dxa" w:w="5328"/>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Action</w:t>
            </w:r>
          </w:p>
        </w:tc>
        <w:tc>
          <w:tcPr>
            <w:tcW w:type="dxa" w:w="288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6"/>
              </w:rPr>
              <w:t>Evidence of progress</w:t>
            </w:r>
          </w:p>
        </w:tc>
      </w:tr>
      <w:tr>
        <w:tc>
          <w:tcPr>
            <w:tcW w:type="dxa" w:w="129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Days 1–5</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Confirm policy, approved tool, owner and a low-risk stewardship task.</w:t>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129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Days 6–10</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Define baseline, prompt, authorised input, acceptance criteria and safeguards.</w:t>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129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Days 11–15</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Run a small controlled test; record outputs, checks, time and issues.</w:t>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129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Days 16–20</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Review with stakeholders; revise or stop based on evidence.</w:t>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1296"/>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Days 21–25</w:t>
            </w:r>
          </w:p>
        </w:tc>
        <w:tc>
          <w:tcPr>
            <w:tcW w:type="dxa" w:w="5328"/>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Document the workflow, roles, escalation and recordkeeping.</w:t>
            </w:r>
          </w:p>
        </w:tc>
        <w:tc>
          <w:tcPr>
            <w:tcW w:type="dxa" w:w="288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r>
        <w:tc>
          <w:tcPr>
            <w:tcW w:type="dxa" w:w="1296"/>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Days 26–30</w:t>
            </w:r>
          </w:p>
        </w:tc>
        <w:tc>
          <w:tcPr>
            <w:tcW w:type="dxa" w:w="5328"/>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t>Share results and decide: adopt, extend, redesign or retire.</w:t>
            </w:r>
          </w:p>
        </w:tc>
        <w:tc>
          <w:tcPr>
            <w:tcW w:type="dxa" w:w="288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6"/>
              </w:rPr>
            </w:r>
          </w:p>
        </w:tc>
      </w:tr>
    </w:tbl>
    <w:p>
      <w:pPr>
        <w:pStyle w:val="Heading2"/>
        <w:spacing w:before="40" w:after="80" w:line="240" w:lineRule="auto"/>
      </w:pPr>
      <w:r>
        <w:rPr>
          <w:rFonts w:ascii="Aptos" w:hAnsi="Aptos" w:eastAsia="Aptos" w:cs="Aptos"/>
          <w:b/>
          <w:i w:val="0"/>
          <w:color w:val="17365D"/>
          <w:sz w:val="23"/>
        </w:rPr>
        <w:t>My plan</w:t>
      </w:r>
    </w:p>
    <w:p>
      <w:pPr>
        <w:spacing w:before="0" w:after="20" w:line="252" w:lineRule="auto"/>
      </w:pPr>
      <w:r>
        <w:rPr>
          <w:rFonts w:ascii="Aptos" w:hAnsi="Aptos" w:eastAsia="Aptos" w:cs="Aptos"/>
          <w:b/>
          <w:i w:val="0"/>
          <w:color w:val="5F6B76"/>
          <w:sz w:val="17"/>
        </w:rPr>
        <w:t>Task and intended value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Owner / sponsor</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Approved tool and authorised information</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Success measure and baseline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Main risks and controls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Human reviewer and escalation path</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First test date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Decision date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r>
        <w:br w:type="page"/>
      </w:r>
    </w:p>
    <w:p>
      <w:pPr>
        <w:spacing w:before="0" w:after="20" w:line="252" w:lineRule="auto"/>
      </w:pPr>
      <w:r>
        <w:rPr>
          <w:rFonts w:ascii="Aptos" w:hAnsi="Aptos" w:eastAsia="Aptos" w:cs="Aptos"/>
          <w:b/>
          <w:i w:val="0"/>
          <w:color w:val="0B7A75"/>
          <w:sz w:val="15"/>
        </w:rPr>
        <w:t>JOB AIDS</w:t>
      </w:r>
    </w:p>
    <w:p>
      <w:pPr>
        <w:spacing w:before="0" w:after="40" w:line="252" w:lineRule="auto"/>
      </w:pPr>
      <w:r>
        <w:rPr>
          <w:rFonts w:ascii="Aptos" w:hAnsi="Aptos" w:eastAsia="Aptos" w:cs="Aptos"/>
          <w:b/>
          <w:i w:val="0"/>
          <w:color w:val="17365D"/>
          <w:sz w:val="42"/>
        </w:rPr>
        <w:t>Use-before-AI checklist</w:t>
      </w:r>
    </w:p>
    <w:p>
      <w:pPr>
        <w:spacing w:before="0" w:after="140" w:line="252" w:lineRule="auto"/>
      </w:pPr>
      <w:r>
        <w:rPr>
          <w:rFonts w:ascii="Aptos" w:hAnsi="Aptos" w:eastAsia="Aptos" w:cs="Aptos"/>
          <w:b w:val="0"/>
          <w:i w:val="0"/>
          <w:color w:val="0B7A75"/>
          <w:sz w:val="20"/>
        </w:rPr>
        <w:t>A one-page pause, prepare, verify and record routine</w:t>
      </w:r>
    </w:p>
    <w:p>
      <w:pPr>
        <w:pStyle w:val="Heading2"/>
        <w:spacing w:before="40" w:after="80" w:line="240" w:lineRule="auto"/>
      </w:pPr>
      <w:r>
        <w:rPr>
          <w:rFonts w:ascii="Aptos" w:hAnsi="Aptos" w:eastAsia="Aptos" w:cs="Aptos"/>
          <w:b/>
          <w:i w:val="0"/>
          <w:color w:val="17365D"/>
          <w:sz w:val="23"/>
        </w:rPr>
        <w:t>PAUSE — should AI be used?</w:t>
      </w:r>
    </w:p>
    <w:p>
      <w:pPr>
        <w:spacing w:before="0" w:after="40" w:line="252" w:lineRule="auto"/>
      </w:pPr>
      <w:r>
        <w:rPr>
          <w:rFonts w:ascii="Aptos" w:hAnsi="Aptos" w:eastAsia="Aptos" w:cs="Aptos"/>
          <w:b w:val="0"/>
          <w:i w:val="0"/>
          <w:color w:val="243447"/>
          <w:sz w:val="17"/>
        </w:rPr>
        <w:t>☐  Purpose is clear and proportionate.</w:t>
      </w:r>
    </w:p>
    <w:p>
      <w:pPr>
        <w:spacing w:before="0" w:after="40" w:line="252" w:lineRule="auto"/>
      </w:pPr>
      <w:r>
        <w:rPr>
          <w:rFonts w:ascii="Aptos" w:hAnsi="Aptos" w:eastAsia="Aptos" w:cs="Aptos"/>
          <w:b w:val="0"/>
          <w:i w:val="0"/>
          <w:color w:val="243447"/>
          <w:sz w:val="17"/>
        </w:rPr>
        <w:t>☐  Task is suitable for assistance; impact and reversibility are understood.</w:t>
      </w:r>
    </w:p>
    <w:p>
      <w:pPr>
        <w:spacing w:before="0" w:after="40" w:line="252" w:lineRule="auto"/>
      </w:pPr>
      <w:r>
        <w:rPr>
          <w:rFonts w:ascii="Aptos" w:hAnsi="Aptos" w:eastAsia="Aptos" w:cs="Aptos"/>
          <w:b w:val="0"/>
          <w:i w:val="0"/>
          <w:color w:val="243447"/>
          <w:sz w:val="17"/>
        </w:rPr>
        <w:t>☐  Tool and environment are approved.</w:t>
      </w:r>
    </w:p>
    <w:p>
      <w:pPr>
        <w:spacing w:before="0" w:after="40" w:line="252" w:lineRule="auto"/>
      </w:pPr>
      <w:r>
        <w:rPr>
          <w:rFonts w:ascii="Aptos" w:hAnsi="Aptos" w:eastAsia="Aptos" w:cs="Aptos"/>
          <w:b w:val="0"/>
          <w:i w:val="0"/>
          <w:color w:val="243447"/>
          <w:sz w:val="17"/>
        </w:rPr>
        <w:t>☐  A qualified human remains accountable.</w:t>
      </w:r>
    </w:p>
    <w:p>
      <w:pPr>
        <w:pStyle w:val="Heading2"/>
        <w:spacing w:before="40" w:after="80" w:line="240" w:lineRule="auto"/>
      </w:pPr>
      <w:r>
        <w:rPr>
          <w:rFonts w:ascii="Aptos" w:hAnsi="Aptos" w:eastAsia="Aptos" w:cs="Aptos"/>
          <w:b/>
          <w:i w:val="0"/>
          <w:color w:val="17365D"/>
          <w:sz w:val="23"/>
        </w:rPr>
        <w:t>PREPARE — is the input safe and sufficient?</w:t>
      </w:r>
    </w:p>
    <w:p>
      <w:pPr>
        <w:spacing w:before="0" w:after="40" w:line="252" w:lineRule="auto"/>
      </w:pPr>
      <w:r>
        <w:rPr>
          <w:rFonts w:ascii="Aptos" w:hAnsi="Aptos" w:eastAsia="Aptos" w:cs="Aptos"/>
          <w:b w:val="0"/>
          <w:i w:val="0"/>
          <w:color w:val="243447"/>
          <w:sz w:val="17"/>
        </w:rPr>
        <w:t>☐  Information is authorised, minimised and accurate enough.</w:t>
      </w:r>
    </w:p>
    <w:p>
      <w:pPr>
        <w:spacing w:before="0" w:after="40" w:line="252" w:lineRule="auto"/>
      </w:pPr>
      <w:r>
        <w:rPr>
          <w:rFonts w:ascii="Aptos" w:hAnsi="Aptos" w:eastAsia="Aptos" w:cs="Aptos"/>
          <w:b w:val="0"/>
          <w:i w:val="0"/>
          <w:color w:val="243447"/>
          <w:sz w:val="17"/>
        </w:rPr>
        <w:t>☐  Sensitive content is excluded or specifically approved and protected.</w:t>
      </w:r>
    </w:p>
    <w:p>
      <w:pPr>
        <w:spacing w:before="0" w:after="40" w:line="252" w:lineRule="auto"/>
      </w:pPr>
      <w:r>
        <w:rPr>
          <w:rFonts w:ascii="Aptos" w:hAnsi="Aptos" w:eastAsia="Aptos" w:cs="Aptos"/>
          <w:b w:val="0"/>
          <w:i w:val="0"/>
          <w:color w:val="243447"/>
          <w:sz w:val="17"/>
        </w:rPr>
        <w:t>☐  Relevant standards, definitions and evidence are available.</w:t>
      </w:r>
    </w:p>
    <w:p>
      <w:pPr>
        <w:spacing w:before="0" w:after="40" w:line="252" w:lineRule="auto"/>
      </w:pPr>
      <w:r>
        <w:rPr>
          <w:rFonts w:ascii="Aptos" w:hAnsi="Aptos" w:eastAsia="Aptos" w:cs="Aptos"/>
          <w:b w:val="0"/>
          <w:i w:val="0"/>
          <w:color w:val="243447"/>
          <w:sz w:val="17"/>
        </w:rPr>
        <w:t>☐  Instruction states task, context, constraints, output and checks.</w:t>
      </w:r>
    </w:p>
    <w:p>
      <w:pPr>
        <w:pStyle w:val="Heading2"/>
        <w:spacing w:before="40" w:after="80" w:line="240" w:lineRule="auto"/>
      </w:pPr>
      <w:r>
        <w:rPr>
          <w:rFonts w:ascii="Aptos" w:hAnsi="Aptos" w:eastAsia="Aptos" w:cs="Aptos"/>
          <w:b/>
          <w:i w:val="0"/>
          <w:color w:val="17365D"/>
          <w:sz w:val="23"/>
        </w:rPr>
        <w:t>VERIFY — is the output acceptable?</w:t>
      </w:r>
    </w:p>
    <w:p>
      <w:pPr>
        <w:spacing w:before="0" w:after="40" w:line="252" w:lineRule="auto"/>
      </w:pPr>
      <w:r>
        <w:rPr>
          <w:rFonts w:ascii="Aptos" w:hAnsi="Aptos" w:eastAsia="Aptos" w:cs="Aptos"/>
          <w:b w:val="0"/>
          <w:i w:val="0"/>
          <w:color w:val="243447"/>
          <w:sz w:val="17"/>
        </w:rPr>
        <w:t>☐  Claims match authoritative evidence; uncertainty is visible.</w:t>
      </w:r>
    </w:p>
    <w:p>
      <w:pPr>
        <w:spacing w:before="0" w:after="40" w:line="252" w:lineRule="auto"/>
      </w:pPr>
      <w:r>
        <w:rPr>
          <w:rFonts w:ascii="Aptos" w:hAnsi="Aptos" w:eastAsia="Aptos" w:cs="Aptos"/>
          <w:b w:val="0"/>
          <w:i w:val="0"/>
          <w:color w:val="243447"/>
          <w:sz w:val="17"/>
        </w:rPr>
        <w:t>☐  Required content is complete and terminology follows standards.</w:t>
      </w:r>
    </w:p>
    <w:p>
      <w:pPr>
        <w:spacing w:before="0" w:after="40" w:line="252" w:lineRule="auto"/>
      </w:pPr>
      <w:r>
        <w:rPr>
          <w:rFonts w:ascii="Aptos" w:hAnsi="Aptos" w:eastAsia="Aptos" w:cs="Aptos"/>
          <w:b w:val="0"/>
          <w:i w:val="0"/>
          <w:color w:val="243447"/>
          <w:sz w:val="17"/>
        </w:rPr>
        <w:t>☐  Privacy, security, bias, quality and misuse risks were checked.</w:t>
      </w:r>
    </w:p>
    <w:p>
      <w:pPr>
        <w:spacing w:before="0" w:after="40" w:line="252" w:lineRule="auto"/>
      </w:pPr>
      <w:r>
        <w:rPr>
          <w:rFonts w:ascii="Aptos" w:hAnsi="Aptos" w:eastAsia="Aptos" w:cs="Aptos"/>
          <w:b w:val="0"/>
          <w:i w:val="0"/>
          <w:color w:val="243447"/>
          <w:sz w:val="17"/>
        </w:rPr>
        <w:t>☐  Qualified reviewer accepts, revises, rejects or escalates.</w:t>
      </w:r>
    </w:p>
    <w:p>
      <w:pPr>
        <w:pStyle w:val="Heading2"/>
        <w:spacing w:before="40" w:after="80" w:line="240" w:lineRule="auto"/>
      </w:pPr>
      <w:r>
        <w:rPr>
          <w:rFonts w:ascii="Aptos" w:hAnsi="Aptos" w:eastAsia="Aptos" w:cs="Aptos"/>
          <w:b/>
          <w:i w:val="0"/>
          <w:color w:val="17365D"/>
          <w:sz w:val="23"/>
        </w:rPr>
        <w:t>RECORD — can the decision be explained?</w:t>
      </w:r>
    </w:p>
    <w:p>
      <w:pPr>
        <w:spacing w:before="0" w:after="40" w:line="252" w:lineRule="auto"/>
      </w:pPr>
      <w:r>
        <w:rPr>
          <w:rFonts w:ascii="Aptos" w:hAnsi="Aptos" w:eastAsia="Aptos" w:cs="Aptos"/>
          <w:b w:val="0"/>
          <w:i w:val="0"/>
          <w:color w:val="243447"/>
          <w:sz w:val="17"/>
        </w:rPr>
        <w:t>☐  Purpose, input source, prompt/instruction and tool context are recorded as required.</w:t>
      </w:r>
    </w:p>
    <w:p>
      <w:pPr>
        <w:spacing w:before="0" w:after="40" w:line="252" w:lineRule="auto"/>
      </w:pPr>
      <w:r>
        <w:rPr>
          <w:rFonts w:ascii="Aptos" w:hAnsi="Aptos" w:eastAsia="Aptos" w:cs="Aptos"/>
          <w:b w:val="0"/>
          <w:i w:val="0"/>
          <w:color w:val="243447"/>
          <w:sz w:val="17"/>
        </w:rPr>
        <w:t>☐  Checks, exceptions, changes, reviewer and rationale are recorded.</w:t>
      </w:r>
    </w:p>
    <w:p>
      <w:pPr>
        <w:spacing w:before="0" w:after="40" w:line="252" w:lineRule="auto"/>
      </w:pPr>
      <w:r>
        <w:rPr>
          <w:rFonts w:ascii="Aptos" w:hAnsi="Aptos" w:eastAsia="Aptos" w:cs="Aptos"/>
          <w:b w:val="0"/>
          <w:i w:val="0"/>
          <w:color w:val="243447"/>
          <w:sz w:val="17"/>
        </w:rPr>
        <w:t>☐  Monitoring signal, owner and review date are defined.</w:t>
      </w:r>
    </w:p>
    <w:tbl>
      <w:tblPr>
        <w:tblW w:type="auto" w:w="0"/>
        <w:jc w:val="center"/>
        <w:tblLook w:firstColumn="1" w:firstRow="1" w:lastColumn="0" w:lastRow="0" w:noHBand="0" w:noVBand="1" w:val="04A0"/>
      </w:tblPr>
      <w:tblGrid>
        <w:gridCol w:w="10454"/>
      </w:tblGrid>
      <w:tr>
        <w:tc>
          <w:tcPr>
            <w:tcW w:type="dxa" w:w="10454"/>
            <w:shd w:fill="FFF4DD"/>
            <w:tcMar>
              <w:top w:w="110" w:type="dxa"/>
              <w:start w:w="130" w:type="dxa"/>
              <w:bottom w:w="110" w:type="dxa"/>
              <w:end w:w="130" w:type="dxa"/>
            </w:tcMar>
          </w:tcPr>
          <w:p>
            <w:pPr>
              <w:spacing w:after="0" w:line="252" w:lineRule="auto"/>
            </w:pPr>
            <w:r/>
            <w:r>
              <w:rPr>
                <w:rFonts w:ascii="Aptos" w:hAnsi="Aptos" w:eastAsia="Aptos" w:cs="Aptos"/>
                <w:b/>
                <w:i w:val="0"/>
                <w:color w:val="8A5400"/>
                <w:sz w:val="18"/>
              </w:rPr>
              <w:t xml:space="preserve">If any critical box remains unchecked. </w:t>
            </w:r>
            <w:r>
              <w:rPr>
                <w:rFonts w:ascii="Aptos" w:hAnsi="Aptos" w:eastAsia="Aptos" w:cs="Aptos"/>
                <w:b w:val="0"/>
                <w:i w:val="0"/>
                <w:color w:val="243447"/>
                <w:sz w:val="18"/>
              </w:rPr>
              <w:t>Pause the workflow, obtain what is missing, apply additional controls or do not use AI for the task as designed.</w:t>
            </w:r>
          </w:p>
        </w:tc>
      </w:tr>
    </w:tbl>
    <w:p>
      <w:r>
        <w:br w:type="page"/>
      </w:r>
    </w:p>
    <w:p>
      <w:pPr>
        <w:spacing w:before="0" w:after="20" w:line="252" w:lineRule="auto"/>
      </w:pPr>
      <w:r>
        <w:rPr>
          <w:rFonts w:ascii="Aptos" w:hAnsi="Aptos" w:eastAsia="Aptos" w:cs="Aptos"/>
          <w:b/>
          <w:i w:val="0"/>
          <w:color w:val="0B7A75"/>
          <w:sz w:val="15"/>
        </w:rPr>
        <w:t>REVIEW</w:t>
      </w:r>
    </w:p>
    <w:p>
      <w:pPr>
        <w:spacing w:before="0" w:after="40" w:line="252" w:lineRule="auto"/>
      </w:pPr>
      <w:r>
        <w:rPr>
          <w:rFonts w:ascii="Aptos" w:hAnsi="Aptos" w:eastAsia="Aptos" w:cs="Aptos"/>
          <w:b/>
          <w:i w:val="0"/>
          <w:color w:val="17365D"/>
          <w:sz w:val="42"/>
        </w:rPr>
        <w:t>Answer guidance and final reflection</w:t>
      </w:r>
    </w:p>
    <w:p>
      <w:pPr>
        <w:spacing w:before="0" w:after="140" w:line="252" w:lineRule="auto"/>
      </w:pPr>
      <w:r>
        <w:rPr>
          <w:rFonts w:ascii="Aptos" w:hAnsi="Aptos" w:eastAsia="Aptos" w:cs="Aptos"/>
          <w:b w:val="0"/>
          <w:i w:val="0"/>
          <w:color w:val="0B7A75"/>
          <w:sz w:val="20"/>
        </w:rPr>
        <w:t>Use after completing the independent checks</w:t>
      </w:r>
    </w:p>
    <w:p>
      <w:pPr>
        <w:pStyle w:val="Heading2"/>
        <w:spacing w:before="40" w:after="80" w:line="240" w:lineRule="auto"/>
      </w:pPr>
      <w:r>
        <w:rPr>
          <w:rFonts w:ascii="Aptos" w:hAnsi="Aptos" w:eastAsia="Aptos" w:cs="Aptos"/>
          <w:b/>
          <w:i w:val="0"/>
          <w:color w:val="17365D"/>
          <w:sz w:val="23"/>
        </w:rPr>
        <w:t>Knowledge-check guidance</w:t>
      </w:r>
    </w:p>
    <w:tbl>
      <w:tblPr>
        <w:tblStyle w:val="TableGrid"/>
        <w:tblW w:type="auto" w:w="0"/>
        <w:jc w:val="center"/>
        <w:tblLayout w:type="fixed"/>
        <w:tblLook w:firstColumn="1" w:firstRow="1" w:lastColumn="0" w:lastRow="0" w:noHBand="0" w:noVBand="1" w:val="04A0"/>
      </w:tblPr>
      <w:tblGrid>
        <w:gridCol w:w="5227"/>
        <w:gridCol w:w="5227"/>
      </w:tblGrid>
      <w:tr>
        <w:tc>
          <w:tcPr>
            <w:tcW w:type="dxa" w:w="1800"/>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Item</w:t>
            </w:r>
          </w:p>
        </w:tc>
        <w:tc>
          <w:tcPr>
            <w:tcW w:type="dxa" w:w="7704"/>
            <w:shd w:fill="17365D"/>
            <w:tcMar>
              <w:top w:w="85" w:type="dxa"/>
              <w:start w:w="100" w:type="dxa"/>
              <w:bottom w:w="85" w:type="dxa"/>
              <w:end w:w="100" w:type="dxa"/>
            </w:tcMar>
            <w:vAlign w:val="center"/>
          </w:tcPr>
          <w:p>
            <w:pPr>
              <w:spacing w:after="0" w:line="240" w:lineRule="auto"/>
              <w:jc w:val="center"/>
            </w:pPr>
            <w:r/>
            <w:r>
              <w:rPr>
                <w:rFonts w:ascii="Aptos" w:hAnsi="Aptos" w:eastAsia="Aptos" w:cs="Aptos"/>
                <w:b/>
                <w:i w:val="0"/>
                <w:color w:val="FFFFFF"/>
                <w:sz w:val="15"/>
              </w:rPr>
              <w:t>Strong-answer guidance</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1 / Post 1</w:t>
            </w:r>
          </w:p>
        </w:tc>
        <w:tc>
          <w:tcPr>
            <w:tcW w:type="dxa" w:w="77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Verify against authoritative sources, rules and acceptance criteria; reject unsupported claims.</w:t>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2</w:t>
            </w:r>
          </w:p>
        </w:tc>
        <w:tc>
          <w:tcPr>
            <w:tcW w:type="dxa" w:w="77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Synthetic example data is the safest listed option; approved-tool rules still apply.</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3</w:t>
            </w:r>
          </w:p>
        </w:tc>
        <w:tc>
          <w:tcPr>
            <w:tcW w:type="dxa" w:w="77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True. Clear task, context, constraints and output criteria improve testability.</w:t>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4</w:t>
            </w:r>
          </w:p>
        </w:tc>
        <w:tc>
          <w:tcPr>
            <w:tcW w:type="dxa" w:w="77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The authorised human role remains accountable for accepting the decision.</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5</w:t>
            </w:r>
          </w:p>
        </w:tc>
        <w:tc>
          <w:tcPr>
            <w:tcW w:type="dxa" w:w="77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Examples: privacy, confidentiality, security, bias, hallucination, high impact, missing evidence.</w:t>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6 / Post 7</w:t>
            </w:r>
          </w:p>
        </w:tc>
        <w:tc>
          <w:tcPr>
            <w:tcW w:type="dxa" w:w="77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Relevant input/source, instruction, tool/version context, output, checks, changes, reviewer and rationale—subject to policy.</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Pre 7 / Post 8</w:t>
            </w:r>
          </w:p>
        </w:tc>
        <w:tc>
          <w:tcPr>
            <w:tcW w:type="dxa" w:w="77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Pause and obtain the authoritative standard and approvals before proceeding.</w:t>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Post 2</w:t>
            </w:r>
          </w:p>
        </w:tc>
        <w:tc>
          <w:tcPr>
            <w:tcW w:type="dxa" w:w="77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Any four: purpose, context, authorised input, constraints, output format/criteria, verification.</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Post 3</w:t>
            </w:r>
          </w:p>
        </w:tc>
        <w:tc>
          <w:tcPr>
            <w:tcW w:type="dxa" w:w="77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Minimisation reduces unnecessary exposure and limits impact if handling or output fails.</w:t>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Post 4</w:t>
            </w:r>
          </w:p>
        </w:tc>
        <w:tc>
          <w:tcPr>
            <w:tcW w:type="dxa" w:w="77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No. Purpose, policy, necessity, data, tool, evidence and controls must still be considered.</w:t>
            </w:r>
          </w:p>
        </w:tc>
      </w:tr>
      <w:tr>
        <w:tc>
          <w:tcPr>
            <w:tcW w:type="dxa" w:w="1800"/>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Post 5</w:t>
            </w:r>
          </w:p>
        </w:tc>
        <w:tc>
          <w:tcPr>
            <w:tcW w:type="dxa" w:w="7704"/>
            <w:shd w:fill="F4F7FA"/>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Examples: accurate against source; complete required fields; approved terminology; limitations stated.</w:t>
            </w:r>
          </w:p>
        </w:tc>
      </w:tr>
      <w:tr>
        <w:tc>
          <w:tcPr>
            <w:tcW w:type="dxa" w:w="1800"/>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Post 6</w:t>
            </w:r>
          </w:p>
        </w:tc>
        <w:tc>
          <w:tcPr>
            <w:tcW w:type="dxa" w:w="7704"/>
            <w:shd w:fill="FFFFFF"/>
            <w:tcMar>
              <w:top w:w="85" w:type="dxa"/>
              <w:start w:w="100" w:type="dxa"/>
              <w:bottom w:w="85" w:type="dxa"/>
              <w:end w:w="100" w:type="dxa"/>
            </w:tcMar>
            <w:vAlign w:val="center"/>
          </w:tcPr>
          <w:p>
            <w:pPr>
              <w:spacing w:after="0" w:line="240" w:lineRule="auto"/>
              <w:jc w:val="left"/>
            </w:pPr>
            <w:r/>
            <w:r>
              <w:rPr>
                <w:rFonts w:ascii="Aptos" w:hAnsi="Aptos" w:eastAsia="Aptos" w:cs="Aptos"/>
                <w:b w:val="0"/>
                <w:i w:val="0"/>
                <w:color w:val="243447"/>
                <w:sz w:val="15"/>
              </w:rPr>
              <w:t>Reviewer competence, criteria, authority, timing, evidence, override/stop ability and escalation.</w:t>
            </w:r>
          </w:p>
        </w:tc>
      </w:tr>
    </w:tbl>
    <w:p>
      <w:pPr>
        <w:pStyle w:val="Heading2"/>
        <w:spacing w:before="40" w:after="80" w:line="240" w:lineRule="auto"/>
      </w:pPr>
      <w:r>
        <w:rPr>
          <w:rFonts w:ascii="Aptos" w:hAnsi="Aptos" w:eastAsia="Aptos" w:cs="Aptos"/>
          <w:b/>
          <w:i w:val="0"/>
          <w:color w:val="17365D"/>
          <w:sz w:val="23"/>
        </w:rPr>
        <w:t>Final reflection</w:t>
      </w:r>
    </w:p>
    <w:p>
      <w:pPr>
        <w:spacing w:before="0" w:after="20" w:line="252" w:lineRule="auto"/>
      </w:pPr>
      <w:r>
        <w:rPr>
          <w:rFonts w:ascii="Aptos" w:hAnsi="Aptos" w:eastAsia="Aptos" w:cs="Aptos"/>
          <w:b/>
          <w:i w:val="0"/>
          <w:color w:val="5F6B76"/>
          <w:sz w:val="17"/>
        </w:rPr>
        <w:t>The most important change in my practice will be...</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The boundary I will not cross is...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20" w:line="252" w:lineRule="auto"/>
      </w:pPr>
      <w:r>
        <w:rPr>
          <w:rFonts w:ascii="Aptos" w:hAnsi="Aptos" w:eastAsia="Aptos" w:cs="Aptos"/>
          <w:b/>
          <w:i w:val="0"/>
          <w:color w:val="5F6B76"/>
          <w:sz w:val="17"/>
        </w:rPr>
        <w:t>The person I need to involve next is...</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0" w:after="60"/>
      </w:pPr>
      <w:r>
        <w:rPr>
          <w:rFonts w:ascii="Aptos" w:hAnsi="Aptos" w:eastAsia="Aptos" w:cs="Aptos"/>
          <w:b w:val="0"/>
          <w:i w:val="0"/>
          <w:color w:val="9AA5AF"/>
          <w:sz w:val="16"/>
        </w:rPr>
        <w:t>________________________________________________________________________________</w:t>
      </w:r>
    </w:p>
    <w:p>
      <w:pPr>
        <w:spacing w:before="80" w:after="80" w:line="252" w:lineRule="auto"/>
      </w:pPr>
      <w:r>
        <w:rPr>
          <w:rFonts w:ascii="Aptos" w:hAnsi="Aptos" w:eastAsia="Aptos" w:cs="Aptos"/>
          <w:b/>
          <w:i w:val="0"/>
          <w:color w:val="0B7A75"/>
          <w:sz w:val="17"/>
        </w:rPr>
        <w:t>Re-rate the confidence statements on page 3, compare the evidence behind your ratings, and carry your action plan into your next manager or governance conversation.</w:t>
      </w:r>
    </w:p>
    <w:sectPr w:rsidR="00FC693F" w:rsidRPr="0006063C" w:rsidSect="00034616">
      <w:headerReference w:type="default" r:id="rId9"/>
      <w:footerReference w:type="default" r:id="rId10"/>
      <w:pgSz w:w="12240" w:h="15840"/>
      <w:pgMar w:top="691" w:right="893" w:bottom="691"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s="Aptos"/>
        <w:b w:val="0"/>
        <w:i w:val="0"/>
        <w:color w:val="5F6B76"/>
        <w:sz w:val="14"/>
      </w:rPr>
      <w:t xml:space="preserve">Participant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b/>
        <w:i w:val="0"/>
        <w:color w:val="0B7A75"/>
        <w:sz w:val="14"/>
      </w:rPr>
      <w:t>AI FOR DATA STEWARDS  |  PARTICIPANT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eastAsia="Aptos" w:cs="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cs="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cs="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cs="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s="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