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24EE58" w14:textId="77777777" w:rsidR="003C6FB0" w:rsidRDefault="008238CA">
      <w:pPr>
        <w:pStyle w:val="Title"/>
      </w:pPr>
      <w:r>
        <w:t>PROBLEM ANALYSIS MATRIX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8"/>
        <w:gridCol w:w="6948"/>
      </w:tblGrid>
      <w:tr w:rsidR="003C6FB0" w14:paraId="79AB5FE6" w14:textId="77777777">
        <w:tc>
          <w:tcPr>
            <w:tcW w:w="6948" w:type="dxa"/>
          </w:tcPr>
          <w:p w14:paraId="17D86151" w14:textId="003585DA" w:rsidR="003C6FB0" w:rsidRDefault="008238CA" w:rsidP="008238CA">
            <w:pPr>
              <w:spacing w:before="60" w:after="60" w:line="240" w:lineRule="auto"/>
              <w:ind w:firstLine="0"/>
            </w:pPr>
            <w:r>
              <w:rPr>
                <w:b/>
              </w:rPr>
              <w:t>Project:</w:t>
            </w:r>
            <w:r>
              <w:rPr>
                <w:b/>
              </w:rPr>
              <w:tab/>
            </w:r>
            <w:r w:rsidR="00AF5BA1">
              <w:t>Share Factory</w:t>
            </w:r>
            <w:r w:rsidRPr="0039539F">
              <w:tab/>
            </w:r>
          </w:p>
        </w:tc>
        <w:tc>
          <w:tcPr>
            <w:tcW w:w="6948" w:type="dxa"/>
          </w:tcPr>
          <w:p w14:paraId="631A0E81" w14:textId="77777777" w:rsidR="003C6FB0" w:rsidRDefault="008238CA">
            <w:pPr>
              <w:spacing w:before="60" w:after="60" w:line="240" w:lineRule="auto"/>
              <w:ind w:firstLine="0"/>
            </w:pPr>
            <w:r>
              <w:rPr>
                <w:b/>
              </w:rPr>
              <w:t>Project Manager:</w:t>
            </w:r>
            <w:r>
              <w:tab/>
            </w:r>
            <w:r>
              <w:tab/>
            </w:r>
            <w:r w:rsidR="0039539F">
              <w:t>Elijah Gartin</w:t>
            </w:r>
          </w:p>
        </w:tc>
      </w:tr>
      <w:tr w:rsidR="003C6FB0" w14:paraId="41C6CC97" w14:textId="77777777">
        <w:tc>
          <w:tcPr>
            <w:tcW w:w="6948" w:type="dxa"/>
          </w:tcPr>
          <w:p w14:paraId="3E8AF01E" w14:textId="3A13B1F0" w:rsidR="003C6FB0" w:rsidRDefault="008238CA">
            <w:pPr>
              <w:spacing w:before="60" w:after="60" w:line="240" w:lineRule="auto"/>
              <w:ind w:firstLine="0"/>
              <w:rPr>
                <w:b/>
              </w:rPr>
            </w:pPr>
            <w:r>
              <w:rPr>
                <w:b/>
              </w:rPr>
              <w:t>Created by: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A53413">
              <w:t>Elijah Gartin</w:t>
            </w:r>
          </w:p>
        </w:tc>
        <w:tc>
          <w:tcPr>
            <w:tcW w:w="6948" w:type="dxa"/>
          </w:tcPr>
          <w:p w14:paraId="732A8896" w14:textId="77777777" w:rsidR="003C6FB0" w:rsidRDefault="008238CA">
            <w:pPr>
              <w:spacing w:before="60" w:after="60" w:line="240" w:lineRule="auto"/>
              <w:ind w:firstLine="0"/>
              <w:rPr>
                <w:b/>
              </w:rPr>
            </w:pPr>
            <w:r>
              <w:rPr>
                <w:b/>
              </w:rPr>
              <w:t>Last Updated by: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39539F" w:rsidRPr="0039539F">
              <w:t>Elijah Gartin</w:t>
            </w:r>
          </w:p>
        </w:tc>
      </w:tr>
      <w:tr w:rsidR="003C6FB0" w14:paraId="63F04D43" w14:textId="77777777">
        <w:tc>
          <w:tcPr>
            <w:tcW w:w="6948" w:type="dxa"/>
          </w:tcPr>
          <w:p w14:paraId="02A39E7E" w14:textId="02F5B9D1" w:rsidR="003C6FB0" w:rsidRDefault="008238CA">
            <w:pPr>
              <w:spacing w:before="60" w:after="60" w:line="240" w:lineRule="auto"/>
              <w:ind w:firstLine="0"/>
              <w:rPr>
                <w:b/>
              </w:rPr>
            </w:pPr>
            <w:r>
              <w:rPr>
                <w:b/>
              </w:rPr>
              <w:t>Date Created:</w:t>
            </w:r>
            <w:r>
              <w:rPr>
                <w:b/>
              </w:rPr>
              <w:tab/>
            </w:r>
            <w:r w:rsidR="00B656F9">
              <w:t>7Jul2013</w:t>
            </w:r>
          </w:p>
        </w:tc>
        <w:tc>
          <w:tcPr>
            <w:tcW w:w="6948" w:type="dxa"/>
          </w:tcPr>
          <w:p w14:paraId="5A03EEE2" w14:textId="65576E05" w:rsidR="003C6FB0" w:rsidRPr="0039539F" w:rsidRDefault="008238CA">
            <w:pPr>
              <w:spacing w:before="60" w:after="60" w:line="240" w:lineRule="auto"/>
              <w:ind w:firstLine="0"/>
            </w:pPr>
            <w:r>
              <w:rPr>
                <w:b/>
              </w:rPr>
              <w:t>Date Last Updated: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</w:tr>
    </w:tbl>
    <w:p w14:paraId="14D0E92C" w14:textId="77777777" w:rsidR="003C6FB0" w:rsidRDefault="003C6FB0">
      <w:pPr>
        <w:spacing w:before="120" w:line="240" w:lineRule="auto"/>
        <w:ind w:firstLine="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48"/>
        <w:gridCol w:w="2520"/>
        <w:gridCol w:w="2610"/>
        <w:gridCol w:w="2610"/>
        <w:gridCol w:w="3510"/>
      </w:tblGrid>
      <w:tr w:rsidR="003C6FB0" w14:paraId="591CFE4A" w14:textId="77777777">
        <w:trPr>
          <w:cantSplit/>
        </w:trPr>
        <w:tc>
          <w:tcPr>
            <w:tcW w:w="5868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00FFFF"/>
          </w:tcPr>
          <w:p w14:paraId="2D8DEAB1" w14:textId="77777777" w:rsidR="003C6FB0" w:rsidRDefault="008238C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CAUSE AND EFFECT ANALYSIS</w:t>
            </w:r>
          </w:p>
        </w:tc>
        <w:tc>
          <w:tcPr>
            <w:tcW w:w="5220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00FFFF"/>
          </w:tcPr>
          <w:p w14:paraId="38715A7F" w14:textId="77777777" w:rsidR="003C6FB0" w:rsidRDefault="008238C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SYSTEM IMPROVEMENT OBJECTIVES</w:t>
            </w:r>
          </w:p>
        </w:tc>
        <w:tc>
          <w:tcPr>
            <w:tcW w:w="3510" w:type="dxa"/>
            <w:vMerge w:val="restart"/>
            <w:tcBorders>
              <w:top w:val="single" w:sz="12" w:space="0" w:color="auto"/>
              <w:bottom w:val="nil"/>
            </w:tcBorders>
            <w:shd w:val="clear" w:color="auto" w:fill="00FFFF"/>
            <w:vAlign w:val="center"/>
          </w:tcPr>
          <w:p w14:paraId="6FA99DF0" w14:textId="77777777" w:rsidR="003C6FB0" w:rsidRDefault="008238CA">
            <w:pPr>
              <w:pStyle w:val="Heading4"/>
            </w:pPr>
            <w:r>
              <w:t>Proposed Solution</w:t>
            </w:r>
          </w:p>
        </w:tc>
      </w:tr>
      <w:tr w:rsidR="003C6FB0" w14:paraId="260E90AB" w14:textId="77777777">
        <w:trPr>
          <w:cantSplit/>
          <w:trHeight w:val="48"/>
        </w:trPr>
        <w:tc>
          <w:tcPr>
            <w:tcW w:w="3348" w:type="dxa"/>
            <w:tcBorders>
              <w:top w:val="single" w:sz="6" w:space="0" w:color="auto"/>
              <w:bottom w:val="single" w:sz="6" w:space="0" w:color="auto"/>
            </w:tcBorders>
            <w:shd w:val="clear" w:color="auto" w:fill="00FFFF"/>
          </w:tcPr>
          <w:p w14:paraId="485451B2" w14:textId="77777777" w:rsidR="003C6FB0" w:rsidRDefault="008238CA">
            <w:pPr>
              <w:spacing w:before="60" w:after="6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Problem (Identify as B,O,D)*</w:t>
            </w:r>
          </w:p>
        </w:tc>
        <w:tc>
          <w:tcPr>
            <w:tcW w:w="2520" w:type="dxa"/>
            <w:tcBorders>
              <w:top w:val="single" w:sz="6" w:space="0" w:color="auto"/>
              <w:bottom w:val="single" w:sz="6" w:space="0" w:color="auto"/>
            </w:tcBorders>
            <w:shd w:val="clear" w:color="auto" w:fill="00FFFF"/>
          </w:tcPr>
          <w:p w14:paraId="65CEFA52" w14:textId="77777777" w:rsidR="003C6FB0" w:rsidRDefault="008238CA">
            <w:pPr>
              <w:spacing w:before="60" w:after="6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Causes and Effects</w:t>
            </w:r>
          </w:p>
        </w:tc>
        <w:tc>
          <w:tcPr>
            <w:tcW w:w="2610" w:type="dxa"/>
            <w:tcBorders>
              <w:top w:val="single" w:sz="6" w:space="0" w:color="auto"/>
              <w:bottom w:val="single" w:sz="6" w:space="0" w:color="auto"/>
            </w:tcBorders>
            <w:shd w:val="clear" w:color="auto" w:fill="00FFFF"/>
          </w:tcPr>
          <w:p w14:paraId="506601C4" w14:textId="77777777" w:rsidR="003C6FB0" w:rsidRDefault="008238CA">
            <w:pPr>
              <w:spacing w:before="60" w:after="6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System Objective</w:t>
            </w:r>
          </w:p>
        </w:tc>
        <w:tc>
          <w:tcPr>
            <w:tcW w:w="2610" w:type="dxa"/>
            <w:tcBorders>
              <w:top w:val="single" w:sz="6" w:space="0" w:color="auto"/>
              <w:bottom w:val="single" w:sz="6" w:space="0" w:color="auto"/>
            </w:tcBorders>
            <w:shd w:val="clear" w:color="auto" w:fill="00FFFF"/>
          </w:tcPr>
          <w:p w14:paraId="745E9E35" w14:textId="77777777" w:rsidR="003C6FB0" w:rsidRDefault="008238CA">
            <w:pPr>
              <w:spacing w:before="60" w:after="6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System Constraint</w:t>
            </w:r>
          </w:p>
        </w:tc>
        <w:tc>
          <w:tcPr>
            <w:tcW w:w="3510" w:type="dxa"/>
            <w:vMerge/>
            <w:tcBorders>
              <w:top w:val="nil"/>
              <w:bottom w:val="single" w:sz="6" w:space="0" w:color="auto"/>
            </w:tcBorders>
            <w:shd w:val="clear" w:color="auto" w:fill="00FFFF"/>
          </w:tcPr>
          <w:p w14:paraId="6CE84792" w14:textId="77777777" w:rsidR="003C6FB0" w:rsidRDefault="003C6FB0">
            <w:pPr>
              <w:tabs>
                <w:tab w:val="center" w:pos="1629"/>
              </w:tabs>
              <w:spacing w:before="60" w:after="60" w:line="240" w:lineRule="auto"/>
              <w:ind w:firstLine="0"/>
              <w:rPr>
                <w:b/>
              </w:rPr>
            </w:pPr>
          </w:p>
        </w:tc>
      </w:tr>
      <w:tr w:rsidR="003C6FB0" w14:paraId="73305A53" w14:textId="77777777">
        <w:trPr>
          <w:trHeight w:val="48"/>
        </w:trPr>
        <w:tc>
          <w:tcPr>
            <w:tcW w:w="3348" w:type="dxa"/>
            <w:tcBorders>
              <w:top w:val="nil"/>
            </w:tcBorders>
          </w:tcPr>
          <w:p w14:paraId="17D0C7DD" w14:textId="4E20EE25" w:rsidR="003C6FB0" w:rsidRDefault="00C534AB" w:rsidP="0039539F">
            <w:pPr>
              <w:numPr>
                <w:ilvl w:val="0"/>
                <w:numId w:val="6"/>
              </w:numPr>
              <w:spacing w:before="60" w:after="60" w:line="240" w:lineRule="auto"/>
              <w:rPr>
                <w:sz w:val="20"/>
              </w:rPr>
            </w:pPr>
            <w:r>
              <w:rPr>
                <w:sz w:val="20"/>
              </w:rPr>
              <w:t>O</w:t>
            </w:r>
            <w:r w:rsidR="00B656F9">
              <w:rPr>
                <w:sz w:val="20"/>
              </w:rPr>
              <w:t xml:space="preserve"> – Many websites exist today to help people answer their question, but there isn’t a good hub to develop best practices and share creative ways to code.</w:t>
            </w:r>
          </w:p>
          <w:p w14:paraId="3F9037A9" w14:textId="1DD4C763" w:rsidR="0039539F" w:rsidRDefault="0039539F" w:rsidP="0039539F">
            <w:pPr>
              <w:numPr>
                <w:ilvl w:val="0"/>
                <w:numId w:val="6"/>
              </w:numPr>
              <w:spacing w:before="60" w:after="60" w:line="240" w:lineRule="auto"/>
              <w:rPr>
                <w:sz w:val="20"/>
              </w:rPr>
            </w:pPr>
            <w:r>
              <w:rPr>
                <w:sz w:val="20"/>
              </w:rPr>
              <w:t>O</w:t>
            </w:r>
            <w:r w:rsidR="00C534AB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- </w:t>
            </w:r>
            <w:r w:rsidR="00B656F9">
              <w:rPr>
                <w:sz w:val="20"/>
              </w:rPr>
              <w:t xml:space="preserve">The current market has opportunity to become to create such a rich environment that users would be willing to pay subscription fees to participate in the site. </w:t>
            </w:r>
          </w:p>
          <w:p w14:paraId="1AB42816" w14:textId="77777777" w:rsidR="003C6FB0" w:rsidRDefault="003C6FB0">
            <w:pPr>
              <w:spacing w:before="60" w:after="60" w:line="240" w:lineRule="auto"/>
              <w:rPr>
                <w:sz w:val="20"/>
              </w:rPr>
            </w:pPr>
          </w:p>
          <w:p w14:paraId="0C7297BB" w14:textId="77777777" w:rsidR="003C6FB0" w:rsidRDefault="003C6FB0">
            <w:pPr>
              <w:spacing w:before="60" w:after="60" w:line="240" w:lineRule="auto"/>
              <w:rPr>
                <w:sz w:val="20"/>
              </w:rPr>
            </w:pPr>
          </w:p>
          <w:p w14:paraId="23339C34" w14:textId="77777777" w:rsidR="003C6FB0" w:rsidRDefault="003C6FB0">
            <w:pPr>
              <w:spacing w:before="60" w:after="60" w:line="240" w:lineRule="auto"/>
              <w:rPr>
                <w:sz w:val="20"/>
              </w:rPr>
            </w:pPr>
          </w:p>
          <w:p w14:paraId="0DFC445F" w14:textId="77777777" w:rsidR="003C6FB0" w:rsidRDefault="003C6FB0">
            <w:pPr>
              <w:spacing w:before="60" w:after="60" w:line="240" w:lineRule="auto"/>
              <w:rPr>
                <w:sz w:val="20"/>
              </w:rPr>
            </w:pPr>
          </w:p>
          <w:p w14:paraId="21D79CF2" w14:textId="77777777" w:rsidR="003C6FB0" w:rsidRDefault="003C6FB0">
            <w:pPr>
              <w:spacing w:before="60" w:after="60" w:line="240" w:lineRule="auto"/>
              <w:rPr>
                <w:sz w:val="20"/>
              </w:rPr>
            </w:pPr>
          </w:p>
          <w:p w14:paraId="67ACBEBD" w14:textId="77777777" w:rsidR="003C6FB0" w:rsidRDefault="003C6FB0">
            <w:pPr>
              <w:spacing w:before="60" w:after="60" w:line="240" w:lineRule="auto"/>
              <w:rPr>
                <w:sz w:val="20"/>
              </w:rPr>
            </w:pPr>
          </w:p>
          <w:p w14:paraId="691E35CB" w14:textId="77777777" w:rsidR="003C6FB0" w:rsidRDefault="003C6FB0">
            <w:pPr>
              <w:spacing w:before="60" w:after="60" w:line="240" w:lineRule="auto"/>
              <w:rPr>
                <w:sz w:val="20"/>
              </w:rPr>
            </w:pPr>
          </w:p>
          <w:p w14:paraId="4702A47B" w14:textId="77777777" w:rsidR="003C6FB0" w:rsidRDefault="003C6FB0">
            <w:pPr>
              <w:spacing w:before="60" w:after="60" w:line="240" w:lineRule="auto"/>
              <w:rPr>
                <w:sz w:val="20"/>
              </w:rPr>
            </w:pPr>
          </w:p>
          <w:p w14:paraId="4B6CE690" w14:textId="77777777" w:rsidR="003C6FB0" w:rsidRDefault="003C6FB0">
            <w:pPr>
              <w:spacing w:before="60" w:after="60" w:line="240" w:lineRule="auto"/>
              <w:rPr>
                <w:sz w:val="20"/>
              </w:rPr>
            </w:pPr>
          </w:p>
          <w:p w14:paraId="2BD60106" w14:textId="77777777" w:rsidR="003C6FB0" w:rsidRDefault="003C6FB0">
            <w:pPr>
              <w:spacing w:before="60" w:after="60" w:line="240" w:lineRule="auto"/>
              <w:rPr>
                <w:sz w:val="20"/>
              </w:rPr>
            </w:pPr>
          </w:p>
          <w:p w14:paraId="4BF20D6F" w14:textId="77777777" w:rsidR="003C6FB0" w:rsidRDefault="003C6FB0">
            <w:pPr>
              <w:spacing w:before="60" w:after="60" w:line="240" w:lineRule="auto"/>
              <w:rPr>
                <w:sz w:val="20"/>
              </w:rPr>
            </w:pPr>
          </w:p>
          <w:p w14:paraId="1FFA3564" w14:textId="77777777" w:rsidR="003C6FB0" w:rsidRDefault="003C6FB0">
            <w:pPr>
              <w:spacing w:before="60" w:after="60" w:line="240" w:lineRule="auto"/>
              <w:rPr>
                <w:sz w:val="20"/>
              </w:rPr>
            </w:pPr>
          </w:p>
          <w:p w14:paraId="5CDEFD8A" w14:textId="77777777" w:rsidR="003C6FB0" w:rsidRDefault="003C6FB0">
            <w:pPr>
              <w:spacing w:before="60" w:after="60" w:line="240" w:lineRule="auto"/>
              <w:rPr>
                <w:sz w:val="20"/>
              </w:rPr>
            </w:pPr>
          </w:p>
          <w:p w14:paraId="71B18A85" w14:textId="77777777" w:rsidR="003C6FB0" w:rsidRDefault="003C6FB0">
            <w:pPr>
              <w:spacing w:before="60" w:after="60" w:line="240" w:lineRule="auto"/>
              <w:rPr>
                <w:sz w:val="20"/>
              </w:rPr>
            </w:pPr>
          </w:p>
        </w:tc>
        <w:tc>
          <w:tcPr>
            <w:tcW w:w="2520" w:type="dxa"/>
            <w:tcBorders>
              <w:top w:val="nil"/>
            </w:tcBorders>
          </w:tcPr>
          <w:p w14:paraId="431C0607" w14:textId="77777777" w:rsidR="0039539F" w:rsidRDefault="0039539F" w:rsidP="0039539F">
            <w:pPr>
              <w:numPr>
                <w:ilvl w:val="0"/>
                <w:numId w:val="5"/>
              </w:numPr>
              <w:spacing w:before="60" w:after="60" w:line="240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2520222C" w14:textId="26850FF6" w:rsidR="0039539F" w:rsidRDefault="004F1A3B" w:rsidP="0039539F">
            <w:pPr>
              <w:numPr>
                <w:ilvl w:val="1"/>
                <w:numId w:val="5"/>
              </w:numPr>
              <w:spacing w:before="60" w:after="60" w:line="240" w:lineRule="auto"/>
              <w:rPr>
                <w:sz w:val="20"/>
              </w:rPr>
            </w:pPr>
            <w:r>
              <w:rPr>
                <w:sz w:val="20"/>
              </w:rPr>
              <w:t>Sometimes an answer to a question is unclear or uncomplete</w:t>
            </w:r>
          </w:p>
          <w:p w14:paraId="5CCBAD7A" w14:textId="496CCC86" w:rsidR="0039539F" w:rsidRDefault="004F1A3B" w:rsidP="0039539F">
            <w:pPr>
              <w:numPr>
                <w:ilvl w:val="1"/>
                <w:numId w:val="5"/>
              </w:numPr>
              <w:spacing w:before="60" w:after="60" w:line="240" w:lineRule="auto"/>
              <w:rPr>
                <w:sz w:val="20"/>
              </w:rPr>
            </w:pPr>
            <w:r>
              <w:rPr>
                <w:sz w:val="20"/>
              </w:rPr>
              <w:t>Finding answers can be cumbersome having to browse through multiple sources</w:t>
            </w:r>
          </w:p>
          <w:p w14:paraId="0CCB03B4" w14:textId="3F3AB002" w:rsidR="0039539F" w:rsidRDefault="004F1A3B" w:rsidP="0039539F">
            <w:pPr>
              <w:numPr>
                <w:ilvl w:val="1"/>
                <w:numId w:val="5"/>
              </w:numPr>
              <w:spacing w:before="60" w:after="60" w:line="240" w:lineRule="auto"/>
              <w:rPr>
                <w:sz w:val="20"/>
              </w:rPr>
            </w:pPr>
            <w:r>
              <w:rPr>
                <w:sz w:val="20"/>
              </w:rPr>
              <w:t>Best Practices can help improve society and development</w:t>
            </w:r>
            <w:r w:rsidR="0039539F">
              <w:rPr>
                <w:sz w:val="20"/>
              </w:rPr>
              <w:t>.</w:t>
            </w:r>
          </w:p>
          <w:p w14:paraId="6359D6D2" w14:textId="1B587201" w:rsidR="0039539F" w:rsidRPr="0039539F" w:rsidRDefault="004F1A3B" w:rsidP="0039539F">
            <w:pPr>
              <w:numPr>
                <w:ilvl w:val="0"/>
                <w:numId w:val="5"/>
              </w:numPr>
              <w:spacing w:before="60" w:after="60" w:line="240" w:lineRule="auto"/>
              <w:rPr>
                <w:sz w:val="20"/>
              </w:rPr>
            </w:pPr>
            <w:r>
              <w:rPr>
                <w:sz w:val="20"/>
              </w:rPr>
              <w:t>Subscriptions are common place in the virtual market and will be easy for users to understand and will be able to increase demand for the product.</w:t>
            </w:r>
          </w:p>
        </w:tc>
        <w:tc>
          <w:tcPr>
            <w:tcW w:w="2610" w:type="dxa"/>
            <w:tcBorders>
              <w:top w:val="nil"/>
            </w:tcBorders>
          </w:tcPr>
          <w:p w14:paraId="08932C9B" w14:textId="6E741A2D" w:rsidR="003C6FB0" w:rsidRDefault="002727E6" w:rsidP="0039539F">
            <w:pPr>
              <w:numPr>
                <w:ilvl w:val="0"/>
                <w:numId w:val="7"/>
              </w:numPr>
              <w:spacing w:before="60" w:after="60" w:line="240" w:lineRule="auto"/>
              <w:rPr>
                <w:sz w:val="20"/>
              </w:rPr>
            </w:pPr>
            <w:r>
              <w:rPr>
                <w:sz w:val="20"/>
              </w:rPr>
              <w:t>Provide a clean and easy to use collaborative place for coders to share knowledge.</w:t>
            </w:r>
          </w:p>
          <w:p w14:paraId="1122E285" w14:textId="756B61AE" w:rsidR="0039539F" w:rsidRDefault="002727E6" w:rsidP="0039539F">
            <w:pPr>
              <w:numPr>
                <w:ilvl w:val="0"/>
                <w:numId w:val="7"/>
              </w:numPr>
              <w:spacing w:before="60" w:after="60" w:line="240" w:lineRule="auto"/>
              <w:rPr>
                <w:sz w:val="20"/>
              </w:rPr>
            </w:pPr>
            <w:r>
              <w:rPr>
                <w:sz w:val="20"/>
              </w:rPr>
              <w:t>Assist professionals in developing best practices</w:t>
            </w:r>
          </w:p>
        </w:tc>
        <w:tc>
          <w:tcPr>
            <w:tcW w:w="2610" w:type="dxa"/>
            <w:tcBorders>
              <w:top w:val="nil"/>
            </w:tcBorders>
          </w:tcPr>
          <w:p w14:paraId="0258C23D" w14:textId="196B0F74" w:rsidR="003C6FB0" w:rsidRDefault="002727E6" w:rsidP="0039539F">
            <w:pPr>
              <w:numPr>
                <w:ilvl w:val="0"/>
                <w:numId w:val="8"/>
              </w:numPr>
              <w:spacing w:before="60" w:after="60" w:line="240" w:lineRule="auto"/>
              <w:rPr>
                <w:sz w:val="20"/>
              </w:rPr>
            </w:pPr>
            <w:r>
              <w:rPr>
                <w:sz w:val="20"/>
              </w:rPr>
              <w:t>Team size is small and relatively inexperienced in developing an application from beginning to finish</w:t>
            </w:r>
          </w:p>
          <w:p w14:paraId="1C938702" w14:textId="77777777" w:rsidR="0039539F" w:rsidRDefault="0039539F" w:rsidP="002727E6">
            <w:pPr>
              <w:spacing w:before="60" w:after="60" w:line="240" w:lineRule="auto"/>
              <w:ind w:left="360" w:firstLine="0"/>
              <w:rPr>
                <w:sz w:val="20"/>
              </w:rPr>
            </w:pPr>
          </w:p>
        </w:tc>
        <w:tc>
          <w:tcPr>
            <w:tcW w:w="3510" w:type="dxa"/>
            <w:tcBorders>
              <w:top w:val="nil"/>
            </w:tcBorders>
          </w:tcPr>
          <w:p w14:paraId="62AF1E75" w14:textId="2F30DBFA" w:rsidR="003C6FB0" w:rsidRPr="003B0667" w:rsidRDefault="002727E6" w:rsidP="003B0667">
            <w:pPr>
              <w:pStyle w:val="ListParagraph"/>
              <w:numPr>
                <w:ilvl w:val="0"/>
                <w:numId w:val="9"/>
              </w:numPr>
              <w:spacing w:before="60" w:after="60" w:line="240" w:lineRule="auto"/>
              <w:rPr>
                <w:sz w:val="20"/>
              </w:rPr>
            </w:pPr>
            <w:r>
              <w:rPr>
                <w:sz w:val="20"/>
              </w:rPr>
              <w:t>Build a website where knowledge is easy to share and has an intuitive interface to ensure an elaborate commenting system.</w:t>
            </w:r>
            <w:bookmarkStart w:id="0" w:name="_GoBack"/>
            <w:bookmarkEnd w:id="0"/>
          </w:p>
        </w:tc>
      </w:tr>
    </w:tbl>
    <w:p w14:paraId="79011585" w14:textId="77777777" w:rsidR="00C534AB" w:rsidRDefault="00C534AB" w:rsidP="00C534AB">
      <w:pPr>
        <w:ind w:firstLine="0"/>
        <w:rPr>
          <w:sz w:val="20"/>
        </w:rPr>
      </w:pPr>
      <w:r>
        <w:rPr>
          <w:sz w:val="20"/>
        </w:rPr>
        <w:t>* B = Bug, O = Opportunity, D = Directive</w:t>
      </w:r>
    </w:p>
    <w:p w14:paraId="21060A9B" w14:textId="77777777" w:rsidR="003C6FB0" w:rsidRDefault="003C6FB0">
      <w:pPr>
        <w:ind w:firstLine="0"/>
      </w:pPr>
    </w:p>
    <w:p w14:paraId="7FD197DF" w14:textId="77777777" w:rsidR="003C6FB0" w:rsidRDefault="003C6FB0">
      <w:pPr>
        <w:ind w:firstLine="0"/>
      </w:pPr>
    </w:p>
    <w:p w14:paraId="56681FE6" w14:textId="64CBC021" w:rsidR="00C534AB" w:rsidRDefault="00C534AB">
      <w:pPr>
        <w:ind w:firstLine="0"/>
        <w:rPr>
          <w:sz w:val="20"/>
        </w:rPr>
      </w:pPr>
      <w:r>
        <w:tab/>
        <w:t>An interview is possibly the most effective discovery method for this project. We will also want to meet with the project managers, business owners, a few employees, and also accounting personnel. It would also be good to look at current forms of documentation; project logging, tracking, and time tracking.  This is all assuming a perfect situation.</w:t>
      </w:r>
    </w:p>
    <w:sectPr w:rsidR="00C534AB">
      <w:headerReference w:type="default" r:id="rId7"/>
      <w:pgSz w:w="15840" w:h="12240" w:orient="landscape" w:code="1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E46BE2" w14:textId="77777777" w:rsidR="00AF5BA1" w:rsidRDefault="00AF5BA1">
      <w:r>
        <w:separator/>
      </w:r>
    </w:p>
  </w:endnote>
  <w:endnote w:type="continuationSeparator" w:id="0">
    <w:p w14:paraId="79D0A517" w14:textId="77777777" w:rsidR="00AF5BA1" w:rsidRDefault="00AF5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615B54" w14:textId="77777777" w:rsidR="00AF5BA1" w:rsidRDefault="00AF5BA1">
      <w:r>
        <w:separator/>
      </w:r>
    </w:p>
  </w:footnote>
  <w:footnote w:type="continuationSeparator" w:id="0">
    <w:p w14:paraId="65922F02" w14:textId="77777777" w:rsidR="00AF5BA1" w:rsidRDefault="00AF5B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1AB7BE" w14:textId="77777777" w:rsidR="00AF5BA1" w:rsidRDefault="00AF5BA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6238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>
    <w:nsid w:val="1ED164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26E0E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9DF1AB6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>
    <w:nsid w:val="414409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49B14D35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>
    <w:nsid w:val="52D626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87545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84739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39F"/>
    <w:rsid w:val="002727E6"/>
    <w:rsid w:val="0039539F"/>
    <w:rsid w:val="003B0667"/>
    <w:rsid w:val="003C6FB0"/>
    <w:rsid w:val="004F1A3B"/>
    <w:rsid w:val="008238CA"/>
    <w:rsid w:val="00A53413"/>
    <w:rsid w:val="00AF5BA1"/>
    <w:rsid w:val="00B656F9"/>
    <w:rsid w:val="00B72B84"/>
    <w:rsid w:val="00C534AB"/>
    <w:rsid w:val="00EF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01291AF"/>
  <w14:defaultImageDpi w14:val="300"/>
  <w15:docId w15:val="{13B4BF92-01DB-46DF-85A2-1B5F1CFD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line="480" w:lineRule="auto"/>
      <w:ind w:firstLine="360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720"/>
      <w:outlineLvl w:val="0"/>
    </w:pPr>
    <w:rPr>
      <w:caps/>
      <w:kern w:val="28"/>
    </w:rPr>
  </w:style>
  <w:style w:type="paragraph" w:styleId="Heading2">
    <w:name w:val="heading 2"/>
    <w:basedOn w:val="Normal"/>
    <w:next w:val="Normal"/>
    <w:qFormat/>
    <w:pPr>
      <w:spacing w:before="480" w:after="240"/>
      <w:outlineLvl w:val="1"/>
    </w:pPr>
  </w:style>
  <w:style w:type="paragraph" w:styleId="Heading3">
    <w:name w:val="heading 3"/>
    <w:basedOn w:val="Normal"/>
    <w:next w:val="Normal"/>
    <w:qFormat/>
    <w:pPr>
      <w:spacing w:before="360"/>
      <w:outlineLvl w:val="2"/>
    </w:pPr>
  </w:style>
  <w:style w:type="paragraph" w:styleId="Heading4">
    <w:name w:val="heading 4"/>
    <w:basedOn w:val="Normal"/>
    <w:next w:val="Normal"/>
    <w:qFormat/>
    <w:pPr>
      <w:keepNext/>
      <w:ind w:firstLine="0"/>
      <w:jc w:val="center"/>
      <w:outlineLvl w:val="3"/>
    </w:pPr>
    <w:rPr>
      <w:b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Number">
    <w:name w:val="Chapter Number"/>
    <w:basedOn w:val="Normal"/>
    <w:pPr>
      <w:spacing w:before="240" w:after="240"/>
      <w:jc w:val="center"/>
    </w:pPr>
    <w:rPr>
      <w:b/>
    </w:rPr>
  </w:style>
  <w:style w:type="paragraph" w:customStyle="1" w:styleId="ChapterTitle">
    <w:name w:val="Chapter Title"/>
    <w:basedOn w:val="Normal"/>
    <w:next w:val="Normal"/>
    <w:pPr>
      <w:spacing w:before="240" w:after="240"/>
      <w:jc w:val="center"/>
    </w:pPr>
    <w:rPr>
      <w:caps/>
    </w:rPr>
  </w:style>
  <w:style w:type="paragraph" w:customStyle="1" w:styleId="D">
    <w:name w:val="D"/>
    <w:basedOn w:val="Normal"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Heading3Caption">
    <w:name w:val="Heading 3 Caption"/>
    <w:basedOn w:val="DefaultParagraphFont"/>
    <w:rPr>
      <w:b/>
    </w:rPr>
  </w:style>
  <w:style w:type="character" w:customStyle="1" w:styleId="Keyword">
    <w:name w:val="Keyword"/>
    <w:basedOn w:val="DefaultParagraphFont"/>
    <w:rPr>
      <w:b/>
    </w:rPr>
  </w:style>
  <w:style w:type="paragraph" w:customStyle="1" w:styleId="NormalContinued">
    <w:name w:val="Normal Continued"/>
    <w:basedOn w:val="Normal"/>
    <w:pPr>
      <w:spacing w:before="120"/>
      <w:ind w:firstLine="0"/>
    </w:pPr>
  </w:style>
  <w:style w:type="paragraph" w:styleId="NormalIndent">
    <w:name w:val="Normal Indent"/>
    <w:basedOn w:val="Normal"/>
    <w:semiHidden/>
    <w:pPr>
      <w:spacing w:before="120" w:after="120"/>
      <w:ind w:left="720" w:right="720" w:firstLine="0"/>
    </w:pPr>
  </w:style>
  <w:style w:type="character" w:styleId="PageNumber">
    <w:name w:val="page number"/>
    <w:basedOn w:val="DefaultParagraphFont"/>
    <w:semiHidden/>
  </w:style>
  <w:style w:type="paragraph" w:customStyle="1" w:styleId="ReverseIndent">
    <w:name w:val="Reverse Indent"/>
    <w:basedOn w:val="Normal"/>
    <w:pPr>
      <w:ind w:left="360" w:hanging="360"/>
    </w:pPr>
  </w:style>
  <w:style w:type="paragraph" w:styleId="Title">
    <w:name w:val="Title"/>
    <w:basedOn w:val="Normal"/>
    <w:qFormat/>
    <w:pPr>
      <w:ind w:firstLine="0"/>
      <w:jc w:val="center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3B0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PROBLEMS, OPPORTUNITIES, OBJECTIVES AND CONSTRAINTS MATRIX</vt:lpstr>
    </vt:vector>
  </TitlesOfParts>
  <Company>Personal Copy</Company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PROBLEMS, OPPORTUNITIES, OBJECTIVES AND CONSTRAINTS MATRIX</dc:title>
  <dc:subject/>
  <dc:creator>"Elijah Gartin" &lt;elijah.gartin@gmail.com&gt;</dc:creator>
  <cp:keywords/>
  <dc:description/>
  <cp:lastModifiedBy>Elijah Gartin</cp:lastModifiedBy>
  <cp:revision>3</cp:revision>
  <cp:lastPrinted>2012-09-12T15:23:00Z</cp:lastPrinted>
  <dcterms:created xsi:type="dcterms:W3CDTF">2013-07-09T04:59:00Z</dcterms:created>
  <dcterms:modified xsi:type="dcterms:W3CDTF">2013-07-09T05:14:00Z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-581389720</vt:i4>
  </property>
  <property fmtid="{D5CDD505-2E9C-101B-9397-08002B2CF9AE}" pid="3" name="_EmailSubject">
    <vt:lpwstr>Student CD</vt:lpwstr>
  </property>
  <property fmtid="{D5CDD505-2E9C-101B-9397-08002B2CF9AE}" pid="4" name="_AuthorEmail">
    <vt:lpwstr>ldbentley@tech.purdue.edu</vt:lpwstr>
  </property>
  <property fmtid="{D5CDD505-2E9C-101B-9397-08002B2CF9AE}" pid="5" name="_AuthorEmailDisplayName">
    <vt:lpwstr>Bentley, Lonnie D.</vt:lpwstr>
  </property>
  <property fmtid="{D5CDD505-2E9C-101B-9397-08002B2CF9AE}" pid="6" name="_ReviewingToolsShownOnce">
    <vt:lpwstr/>
  </property>
</Properties>
</file>