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 xml:space="preserve">authored by </w:t>
      </w:r>
      <w:proofErr w:type="spellStart"/>
      <w:r w:rsidR="008F3883">
        <w:rPr>
          <w:rFonts w:ascii="Arial" w:eastAsia="Times New Roman" w:hAnsi="Arial"/>
          <w:sz w:val="20"/>
          <w:lang w:val="en-AU"/>
        </w:rPr>
        <w:t>Mélanie</w:t>
      </w:r>
      <w:proofErr w:type="spellEnd"/>
      <w:r w:rsidR="008F3883">
        <w:rPr>
          <w:rFonts w:ascii="Arial" w:eastAsia="Times New Roman" w:hAnsi="Arial"/>
          <w:sz w:val="20"/>
          <w:lang w:val="en-AU"/>
        </w:rPr>
        <w:t xml:space="preserv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w:t>
      </w:r>
      <w:proofErr w:type="spellStart"/>
      <w:r w:rsidR="006E3063">
        <w:rPr>
          <w:rFonts w:ascii="Arial" w:eastAsia="Times New Roman" w:hAnsi="Arial"/>
          <w:sz w:val="20"/>
          <w:lang w:val="en-AU"/>
        </w:rPr>
        <w:t>Schober</w:t>
      </w:r>
      <w:proofErr w:type="spellEnd"/>
      <w:r w:rsidR="006E3063">
        <w:rPr>
          <w:rFonts w:ascii="Arial" w:eastAsia="Times New Roman" w:hAnsi="Arial"/>
          <w:sz w:val="20"/>
          <w:lang w:val="en-AU"/>
        </w:rPr>
        <w:t>, Ryan R.</w:t>
      </w:r>
      <w:r w:rsidRPr="00824325">
        <w:rPr>
          <w:rFonts w:ascii="Arial" w:eastAsia="Times New Roman" w:hAnsi="Arial"/>
          <w:sz w:val="20"/>
          <w:lang w:val="en-AU"/>
        </w:rPr>
        <w:t xml:space="preserve"> Brinkman and Alan </w:t>
      </w:r>
      <w:proofErr w:type="spellStart"/>
      <w:r w:rsidRPr="00824325">
        <w:rPr>
          <w:rFonts w:ascii="Arial" w:eastAsia="Times New Roman" w:hAnsi="Arial"/>
          <w:sz w:val="20"/>
          <w:lang w:val="en-AU"/>
        </w:rPr>
        <w:t>Ruttenberg</w:t>
      </w:r>
      <w:proofErr w:type="spellEnd"/>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w:t>
      </w:r>
      <w:r w:rsidR="00EF28C6">
        <w:rPr>
          <w:rFonts w:ascii="Arial" w:eastAsia="Times New Roman" w:hAnsi="Arial"/>
          <w:sz w:val="20"/>
          <w:lang w:val="en-AU"/>
        </w:rPr>
        <w:t>rs’ comments are provided below, in italics.</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xml:space="preserve">. </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w:t>
      </w:r>
      <w:proofErr w:type="gramStart"/>
      <w:r w:rsidR="00BD27B8">
        <w:rPr>
          <w:rFonts w:ascii="Arial" w:eastAsia="Times New Roman" w:hAnsi="Arial"/>
          <w:sz w:val="20"/>
          <w:lang w:val="en-AU"/>
        </w:rPr>
        <w:t>in</w:t>
      </w:r>
      <w:proofErr w:type="gramEnd"/>
      <w:r w:rsidR="00BD27B8">
        <w:rPr>
          <w:rFonts w:ascii="Arial" w:eastAsia="Times New Roman" w:hAnsi="Arial"/>
          <w:sz w:val="20"/>
          <w:lang w:val="en-AU"/>
        </w:rPr>
        <w:t xml:space="preserve">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proofErr w:type="spellStart"/>
      <w:r>
        <w:rPr>
          <w:rFonts w:ascii="Arial" w:eastAsia="Times New Roman" w:hAnsi="Arial"/>
          <w:sz w:val="20"/>
          <w:lang w:val="en-AU"/>
        </w:rPr>
        <w:t>Mélanie</w:t>
      </w:r>
      <w:proofErr w:type="spellEnd"/>
      <w:r>
        <w:rPr>
          <w:rFonts w:ascii="Arial" w:eastAsia="Times New Roman" w:hAnsi="Arial"/>
          <w:sz w:val="20"/>
          <w:lang w:val="en-AU"/>
        </w:rPr>
        <w:t xml:space="preserv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AB3B32" w:rsidRDefault="00AB3B32" w:rsidP="00086C2F">
      <w:pPr>
        <w:widowControl w:val="0"/>
        <w:autoSpaceDE w:val="0"/>
        <w:autoSpaceDN w:val="0"/>
        <w:adjustRightInd w:val="0"/>
        <w:spacing w:after="0"/>
        <w:jc w:val="both"/>
        <w:rPr>
          <w:rFonts w:ascii="Arial" w:hAnsi="Arial" w:cs="Helvetica"/>
          <w:sz w:val="20"/>
        </w:rPr>
      </w:pPr>
      <w:r w:rsidRPr="00AB3B32">
        <w:rPr>
          <w:rFonts w:ascii="Arial" w:hAnsi="Arial" w:cs="Helvetica"/>
          <w:sz w:val="20"/>
        </w:rPr>
        <w:t>[…]</w:t>
      </w:r>
    </w:p>
    <w:p w:rsidR="00390FFD" w:rsidRDefault="00390FFD" w:rsidP="00086C2F">
      <w:pPr>
        <w:widowControl w:val="0"/>
        <w:autoSpaceDE w:val="0"/>
        <w:autoSpaceDN w:val="0"/>
        <w:adjustRightInd w:val="0"/>
        <w:spacing w:after="0"/>
        <w:jc w:val="both"/>
        <w:rPr>
          <w:rFonts w:ascii="Arial" w:hAnsi="Arial" w:cs="Helvetica"/>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sz w:val="20"/>
        </w:rPr>
        <w:t xml:space="preserve">How would the mechanism for </w:t>
      </w:r>
      <w:proofErr w:type="spellStart"/>
      <w:r w:rsidRPr="00390FFD">
        <w:rPr>
          <w:rFonts w:ascii="Arial" w:hAnsi="Arial"/>
          <w:sz w:val="20"/>
        </w:rPr>
        <w:t>for</w:t>
      </w:r>
      <w:proofErr w:type="spellEnd"/>
      <w:r w:rsidRPr="00390FFD">
        <w:rPr>
          <w:rFonts w:ascii="Arial" w:hAnsi="Arial"/>
          <w:sz w:val="20"/>
        </w:rPr>
        <w:t xml:space="preserve"> OBO format ontologie</w:t>
      </w:r>
      <w:r>
        <w:rPr>
          <w:rFonts w:ascii="Arial" w:hAnsi="Arial"/>
          <w:sz w:val="20"/>
        </w:rPr>
        <w:t>s?</w:t>
      </w:r>
    </w:p>
    <w:p w:rsidR="00390FFD" w:rsidRDefault="00390FFD" w:rsidP="00086C2F">
      <w:pPr>
        <w:widowControl w:val="0"/>
        <w:autoSpaceDE w:val="0"/>
        <w:autoSpaceDN w:val="0"/>
        <w:adjustRightInd w:val="0"/>
        <w:spacing w:after="0"/>
        <w:jc w:val="both"/>
        <w:rPr>
          <w:rFonts w:ascii="Arial" w:hAnsi="Arial"/>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i/>
          <w:sz w:val="20"/>
        </w:rPr>
        <w:t>We updated the “Future Work” section to illustrate that while the mechanism implemented for OBI is geared towards OWL, a mechanism with a similar effect could be applied to OBO format ontologies.</w:t>
      </w:r>
      <w:r>
        <w:rPr>
          <w:rFonts w:ascii="Arial" w:hAnsi="Arial"/>
          <w:sz w:val="20"/>
        </w:rPr>
        <w:t xml:space="preserve"> </w:t>
      </w:r>
      <w:r w:rsidRPr="00390FFD">
        <w:rPr>
          <w:rFonts w:ascii="Arial" w:hAnsi="Arial"/>
          <w:sz w:val="20"/>
        </w:rPr>
        <w:br/>
      </w:r>
      <w:r w:rsidRPr="00390FFD">
        <w:rPr>
          <w:rFonts w:ascii="Arial" w:hAnsi="Arial"/>
          <w:sz w:val="20"/>
        </w:rPr>
        <w:br/>
        <w:t>Could a concrete example be given of the problems that are</w:t>
      </w:r>
      <w:r>
        <w:rPr>
          <w:rFonts w:ascii="Arial" w:hAnsi="Arial"/>
          <w:sz w:val="20"/>
        </w:rPr>
        <w:t xml:space="preserve"> to be </w:t>
      </w:r>
      <w:r w:rsidRPr="00390FFD">
        <w:rPr>
          <w:rFonts w:ascii="Arial" w:hAnsi="Arial"/>
          <w:sz w:val="20"/>
        </w:rPr>
        <w:t>avoided by using MIREOT (I think I und</w:t>
      </w:r>
      <w:r>
        <w:rPr>
          <w:rFonts w:ascii="Arial" w:hAnsi="Arial"/>
          <w:sz w:val="20"/>
        </w:rPr>
        <w:t xml:space="preserve">erstand this myself but this is </w:t>
      </w:r>
      <w:r w:rsidRPr="00390FFD">
        <w:rPr>
          <w:rFonts w:ascii="Arial" w:hAnsi="Arial"/>
          <w:sz w:val="20"/>
        </w:rPr>
        <w:t>not really made clear in the manuscript)?</w:t>
      </w:r>
      <w:r>
        <w:rPr>
          <w:rFonts w:ascii="Arial" w:hAnsi="Arial"/>
          <w:sz w:val="20"/>
        </w:rPr>
        <w:t xml:space="preserve"> What exactly is the </w:t>
      </w:r>
      <w:r w:rsidRPr="00390FFD">
        <w:rPr>
          <w:rFonts w:ascii="Arial" w:hAnsi="Arial"/>
          <w:sz w:val="20"/>
        </w:rPr>
        <w:t>advantage of MIREOT over just</w:t>
      </w:r>
      <w:r>
        <w:rPr>
          <w:rFonts w:ascii="Arial" w:hAnsi="Arial"/>
          <w:sz w:val="20"/>
        </w:rPr>
        <w:t xml:space="preserve"> using a Perl script to compare </w:t>
      </w:r>
      <w:r w:rsidRPr="00390FFD">
        <w:rPr>
          <w:rFonts w:ascii="Arial" w:hAnsi="Arial"/>
          <w:sz w:val="20"/>
        </w:rPr>
        <w:t>IDs/names/definition</w:t>
      </w:r>
      <w:r w:rsidR="00442075">
        <w:rPr>
          <w:rFonts w:ascii="Arial" w:hAnsi="Arial"/>
          <w:sz w:val="20"/>
        </w:rPr>
        <w:t>s of the imported terms with</w:t>
      </w:r>
      <w:r w:rsidRPr="00390FFD">
        <w:rPr>
          <w:rFonts w:ascii="Arial" w:hAnsi="Arial"/>
          <w:sz w:val="20"/>
        </w:rPr>
        <w:t xml:space="preserve"> tho</w:t>
      </w:r>
      <w:r>
        <w:rPr>
          <w:rFonts w:ascii="Arial" w:hAnsi="Arial"/>
          <w:sz w:val="20"/>
        </w:rPr>
        <w:t xml:space="preserve">se in the </w:t>
      </w:r>
      <w:r w:rsidRPr="00390FFD">
        <w:rPr>
          <w:rFonts w:ascii="Arial" w:hAnsi="Arial"/>
          <w:sz w:val="20"/>
        </w:rPr>
        <w:t>external ontology?</w:t>
      </w:r>
      <w:r>
        <w:rPr>
          <w:rFonts w:ascii="Arial" w:hAnsi="Arial"/>
          <w:sz w:val="20"/>
        </w:rPr>
        <w:t xml:space="preserve"> </w:t>
      </w:r>
      <w:r w:rsidRPr="00390FFD">
        <w:rPr>
          <w:rFonts w:ascii="Arial" w:hAnsi="Arial"/>
          <w:sz w:val="20"/>
        </w:rPr>
        <w:t>I for one am a</w:t>
      </w:r>
      <w:r>
        <w:rPr>
          <w:rFonts w:ascii="Arial" w:hAnsi="Arial"/>
          <w:sz w:val="20"/>
        </w:rPr>
        <w:t xml:space="preserve"> bit wary of using an automatic </w:t>
      </w:r>
      <w:r w:rsidRPr="00390FFD">
        <w:rPr>
          <w:rFonts w:ascii="Arial" w:hAnsi="Arial"/>
          <w:sz w:val="20"/>
        </w:rPr>
        <w:t xml:space="preserve">MIREOT scheme that will automatically </w:t>
      </w:r>
      <w:r>
        <w:rPr>
          <w:rFonts w:ascii="Arial" w:hAnsi="Arial"/>
          <w:sz w:val="20"/>
        </w:rPr>
        <w:t xml:space="preserve">update definitions (what if the </w:t>
      </w:r>
      <w:r w:rsidRPr="00390FFD">
        <w:rPr>
          <w:rFonts w:ascii="Arial" w:hAnsi="Arial"/>
          <w:sz w:val="20"/>
        </w:rPr>
        <w:t>external ontology does make some silly mistake) and think that some</w:t>
      </w:r>
      <w:r>
        <w:rPr>
          <w:rFonts w:ascii="Arial" w:hAnsi="Arial"/>
          <w:sz w:val="20"/>
        </w:rPr>
        <w:t xml:space="preserve"> </w:t>
      </w:r>
      <w:r w:rsidRPr="00390FFD">
        <w:rPr>
          <w:rFonts w:ascii="Arial" w:hAnsi="Arial"/>
          <w:sz w:val="20"/>
        </w:rPr>
        <w:t xml:space="preserve">amount of manual </w:t>
      </w:r>
      <w:proofErr w:type="spellStart"/>
      <w:r w:rsidRPr="00390FFD">
        <w:rPr>
          <w:rFonts w:ascii="Arial" w:hAnsi="Arial"/>
          <w:sz w:val="20"/>
        </w:rPr>
        <w:t>curation</w:t>
      </w:r>
      <w:proofErr w:type="spellEnd"/>
      <w:r w:rsidRPr="00390FFD">
        <w:rPr>
          <w:rFonts w:ascii="Arial" w:hAnsi="Arial"/>
          <w:sz w:val="20"/>
        </w:rPr>
        <w:t xml:space="preserve"> is necessary. It </w:t>
      </w:r>
      <w:r>
        <w:rPr>
          <w:rFonts w:ascii="Arial" w:hAnsi="Arial"/>
          <w:sz w:val="20"/>
        </w:rPr>
        <w:t xml:space="preserve">would be quite easy to </w:t>
      </w:r>
      <w:r w:rsidRPr="00390FFD">
        <w:rPr>
          <w:rFonts w:ascii="Arial" w:hAnsi="Arial"/>
          <w:sz w:val="20"/>
        </w:rPr>
        <w:t>keep my external terms in a separat</w:t>
      </w:r>
      <w:r>
        <w:rPr>
          <w:rFonts w:ascii="Arial" w:hAnsi="Arial"/>
          <w:sz w:val="20"/>
        </w:rPr>
        <w:t xml:space="preserve">e file and to run a script as a </w:t>
      </w:r>
      <w:proofErr w:type="spellStart"/>
      <w:r w:rsidRPr="00390FFD">
        <w:rPr>
          <w:rFonts w:ascii="Arial" w:hAnsi="Arial"/>
          <w:sz w:val="20"/>
        </w:rPr>
        <w:t>cron</w:t>
      </w:r>
      <w:proofErr w:type="spellEnd"/>
      <w:r w:rsidRPr="00390FFD">
        <w:rPr>
          <w:rFonts w:ascii="Arial" w:hAnsi="Arial"/>
          <w:sz w:val="20"/>
        </w:rPr>
        <w:t xml:space="preserve"> job and get some message i</w:t>
      </w:r>
      <w:r>
        <w:rPr>
          <w:rFonts w:ascii="Arial" w:hAnsi="Arial"/>
          <w:sz w:val="20"/>
        </w:rPr>
        <w:t xml:space="preserve">f there has been a change in an </w:t>
      </w:r>
      <w:r w:rsidRPr="00390FFD">
        <w:rPr>
          <w:rFonts w:ascii="Arial" w:hAnsi="Arial"/>
          <w:sz w:val="20"/>
        </w:rPr>
        <w:t>external ontology. The MIREO</w:t>
      </w:r>
      <w:r>
        <w:rPr>
          <w:rFonts w:ascii="Arial" w:hAnsi="Arial"/>
          <w:sz w:val="20"/>
        </w:rPr>
        <w:t xml:space="preserve">T method seems to have the same </w:t>
      </w:r>
      <w:r w:rsidRPr="00390FFD">
        <w:rPr>
          <w:rFonts w:ascii="Arial" w:hAnsi="Arial"/>
          <w:sz w:val="20"/>
        </w:rPr>
        <w:t>capabilities but seems to be rather more co</w:t>
      </w:r>
      <w:r>
        <w:rPr>
          <w:rFonts w:ascii="Arial" w:hAnsi="Arial"/>
          <w:sz w:val="20"/>
        </w:rPr>
        <w:t xml:space="preserve">mplicated. So what do I </w:t>
      </w:r>
      <w:r w:rsidRPr="00390FFD">
        <w:rPr>
          <w:rFonts w:ascii="Arial" w:hAnsi="Arial"/>
          <w:sz w:val="20"/>
        </w:rPr>
        <w:t>get in return for the added complica</w:t>
      </w:r>
      <w:r>
        <w:rPr>
          <w:rFonts w:ascii="Arial" w:hAnsi="Arial"/>
          <w:sz w:val="20"/>
        </w:rPr>
        <w:t xml:space="preserve">tion? This is something that is </w:t>
      </w:r>
      <w:r w:rsidRPr="00390FFD">
        <w:rPr>
          <w:rFonts w:ascii="Arial" w:hAnsi="Arial"/>
          <w:sz w:val="20"/>
        </w:rPr>
        <w:t>missing from the manuscript at present.</w:t>
      </w:r>
      <w:r>
        <w:rPr>
          <w:rFonts w:ascii="Arial" w:hAnsi="Arial"/>
          <w:sz w:val="20"/>
        </w:rPr>
        <w:t xml:space="preserve"> </w:t>
      </w:r>
    </w:p>
    <w:p w:rsidR="00442075" w:rsidRDefault="00442075" w:rsidP="00086C2F">
      <w:pPr>
        <w:widowControl w:val="0"/>
        <w:autoSpaceDE w:val="0"/>
        <w:autoSpaceDN w:val="0"/>
        <w:adjustRightInd w:val="0"/>
        <w:spacing w:after="0"/>
        <w:jc w:val="both"/>
        <w:rPr>
          <w:rFonts w:ascii="Arial" w:hAnsi="Arial"/>
          <w:sz w:val="20"/>
        </w:rPr>
      </w:pPr>
    </w:p>
    <w:p w:rsidR="00390FFD" w:rsidRPr="00442075" w:rsidRDefault="00442075" w:rsidP="00086C2F">
      <w:pPr>
        <w:widowControl w:val="0"/>
        <w:autoSpaceDE w:val="0"/>
        <w:autoSpaceDN w:val="0"/>
        <w:adjustRightInd w:val="0"/>
        <w:spacing w:after="0"/>
        <w:jc w:val="both"/>
        <w:rPr>
          <w:rFonts w:ascii="Arial" w:hAnsi="Arial"/>
          <w:i/>
          <w:sz w:val="20"/>
        </w:rPr>
      </w:pPr>
      <w:r w:rsidRPr="00442075">
        <w:rPr>
          <w:rFonts w:ascii="Arial" w:hAnsi="Arial"/>
          <w:i/>
          <w:sz w:val="20"/>
        </w:rPr>
        <w:t>MIREOT provides the guideline as to which information is required to perform a lightweight import of selected terms into a target resource. The implementation itself is independent, and any mechanism providing the required functionalities would be acceptable. We however believe that the implementation we propose is better suited for the job: it relies on SPARQL queries on a remote server, which provide a standard way to access a service, which is maintained and updated on a regular basis. We updated the manuscript to explain the choice of a SPARQL endpoint.</w:t>
      </w:r>
    </w:p>
    <w:p w:rsidR="00390FFD" w:rsidRDefault="00390FFD" w:rsidP="00086C2F">
      <w:pPr>
        <w:widowControl w:val="0"/>
        <w:autoSpaceDE w:val="0"/>
        <w:autoSpaceDN w:val="0"/>
        <w:adjustRightInd w:val="0"/>
        <w:spacing w:after="0"/>
        <w:jc w:val="both"/>
        <w:rPr>
          <w:rFonts w:ascii="Arial" w:hAnsi="Arial"/>
          <w:sz w:val="20"/>
        </w:rPr>
      </w:pPr>
    </w:p>
    <w:p w:rsidR="00086C2F" w:rsidRPr="00390FFD" w:rsidRDefault="00086C2F" w:rsidP="00086C2F">
      <w:pPr>
        <w:widowControl w:val="0"/>
        <w:autoSpaceDE w:val="0"/>
        <w:autoSpaceDN w:val="0"/>
        <w:adjustRightInd w:val="0"/>
        <w:spacing w:after="0"/>
        <w:jc w:val="both"/>
        <w:rPr>
          <w:rFonts w:ascii="Arial" w:hAnsi="Arial"/>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w:t>
      </w:r>
      <w:proofErr w:type="spellStart"/>
      <w:r w:rsidRPr="00FA0C1B">
        <w:rPr>
          <w:rFonts w:ascii="Arial" w:hAnsi="Arial" w:cs="Helvetica"/>
          <w:sz w:val="20"/>
        </w:rPr>
        <w:t>Haendel</w:t>
      </w:r>
      <w:proofErr w:type="spellEnd"/>
      <w:r w:rsidRPr="00FA0C1B">
        <w:rPr>
          <w:rFonts w:ascii="Arial" w:hAnsi="Arial" w:cs="Helvetica"/>
          <w:sz w:val="20"/>
        </w:rPr>
        <w:t xml:space="preserve">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w:t>
      </w:r>
      <w:proofErr w:type="spellStart"/>
      <w:r w:rsidRPr="00FA0C1B">
        <w:rPr>
          <w:rFonts w:ascii="Arial" w:hAnsi="Arial" w:cs="Helvetica"/>
          <w:sz w:val="20"/>
        </w:rPr>
        <w:t>Grau</w:t>
      </w:r>
      <w:proofErr w:type="spellEnd"/>
      <w:r w:rsidRPr="00FA0C1B">
        <w:rPr>
          <w:rFonts w:ascii="Arial" w:hAnsi="Arial" w:cs="Helvetica"/>
          <w:sz w:val="20"/>
        </w:rPr>
        <w:t xml:space="preserve"> et al., 2007; Jimenez-Ruiz et al., 2008; Seidenberg, Rector, 2006; </w:t>
      </w:r>
      <w:proofErr w:type="spellStart"/>
      <w:r w:rsidRPr="00FA0C1B">
        <w:rPr>
          <w:rFonts w:ascii="Arial" w:hAnsi="Arial" w:cs="Helvetica"/>
          <w:sz w:val="20"/>
        </w:rPr>
        <w:t>Sirin</w:t>
      </w:r>
      <w:proofErr w:type="spellEnd"/>
      <w:r w:rsidRPr="00FA0C1B">
        <w:rPr>
          <w:rFonts w:ascii="Arial" w:hAnsi="Arial" w:cs="Helvetica"/>
          <w:sz w:val="20"/>
        </w:rPr>
        <w:t xml:space="preserve">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It would be useful to describe how </w:t>
      </w:r>
      <w:proofErr w:type="gramStart"/>
      <w:r w:rsidRPr="00FA0C1B">
        <w:rPr>
          <w:rFonts w:ascii="Arial" w:hAnsi="Arial" w:cs="Helvetica"/>
          <w:sz w:val="20"/>
        </w:rPr>
        <w:t>these modularization tools work</w:t>
      </w:r>
      <w:proofErr w:type="gram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At least it is not familiar to me that there </w:t>
      </w:r>
      <w:proofErr w:type="gramStart"/>
      <w:r w:rsidRPr="00FA0C1B">
        <w:rPr>
          <w:rFonts w:ascii="Arial" w:hAnsi="Arial" w:cs="Helvetica"/>
          <w:sz w:val="20"/>
        </w:rPr>
        <w:t>are</w:t>
      </w:r>
      <w:proofErr w:type="gramEnd"/>
      <w:r w:rsidRPr="00FA0C1B">
        <w:rPr>
          <w:rFonts w:ascii="Arial" w:hAnsi="Arial" w:cs="Helvetica"/>
          <w:sz w:val="20"/>
        </w:rPr>
        <w:t xml:space="preserve"> tools that can </w:t>
      </w:r>
      <w:proofErr w:type="spellStart"/>
      <w:r w:rsidRPr="00FA0C1B">
        <w:rPr>
          <w:rFonts w:ascii="Arial" w:hAnsi="Arial" w:cs="Helvetica"/>
          <w:sz w:val="20"/>
        </w:rPr>
        <w:t>automatical</w:t>
      </w:r>
      <w:proofErr w:type="spellEnd"/>
      <w:r w:rsidRPr="00FA0C1B">
        <w:rPr>
          <w:rFonts w:ascii="Arial" w:hAnsi="Arial" w:cs="Helvetica"/>
          <w:sz w:val="20"/>
        </w:rPr>
        <w:t xml:space="preserve"> extract </w:t>
      </w:r>
      <w:proofErr w:type="spellStart"/>
      <w:r w:rsidRPr="00FA0C1B">
        <w:rPr>
          <w:rFonts w:ascii="Arial" w:hAnsi="Arial" w:cs="Helvetica"/>
          <w:sz w:val="20"/>
        </w:rPr>
        <w:t>submodules</w:t>
      </w:r>
      <w:proofErr w:type="spellEnd"/>
      <w:r w:rsidRPr="00FA0C1B">
        <w:rPr>
          <w:rFonts w:ascii="Arial" w:hAnsi="Arial" w:cs="Helvetica"/>
          <w:sz w:val="20"/>
        </w:rPr>
        <w:t xml:space="preserve"> of an ontology in any useful way that would not require a lot of manual </w:t>
      </w:r>
      <w:proofErr w:type="spellStart"/>
      <w:r w:rsidRPr="00FA0C1B">
        <w:rPr>
          <w:rFonts w:ascii="Arial" w:hAnsi="Arial" w:cs="Helvetica"/>
          <w:sz w:val="20"/>
        </w:rPr>
        <w:t>curation</w:t>
      </w:r>
      <w:proofErr w:type="spellEnd"/>
      <w:r w:rsidRPr="00FA0C1B">
        <w:rPr>
          <w:rFonts w:ascii="Arial" w:hAnsi="Arial" w:cs="Helvetica"/>
          <w:sz w:val="20"/>
        </w:rPr>
        <w:t xml:space="preserve">. And if on the other hand only a </w:t>
      </w:r>
      <w:proofErr w:type="spellStart"/>
      <w:r w:rsidRPr="00FA0C1B">
        <w:rPr>
          <w:rFonts w:ascii="Arial" w:hAnsi="Arial" w:cs="Helvetica"/>
          <w:sz w:val="20"/>
        </w:rPr>
        <w:t>subhierarchy</w:t>
      </w:r>
      <w:proofErr w:type="spellEnd"/>
      <w:r w:rsidRPr="00FA0C1B">
        <w:rPr>
          <w:rFonts w:ascii="Arial" w:hAnsi="Arial" w:cs="Helvetica"/>
          <w:sz w:val="20"/>
        </w:rPr>
        <w:t xml:space="preserve">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Class: </w:t>
      </w:r>
      <w:proofErr w:type="spellStart"/>
      <w:r w:rsidRPr="00FA0C1B">
        <w:rPr>
          <w:rFonts w:ascii="Arial" w:hAnsi="Arial" w:cs="Helvetica"/>
          <w:sz w:val="20"/>
        </w:rPr>
        <w:t>electroporation</w:t>
      </w:r>
      <w:proofErr w:type="spellEnd"/>
    </w:p>
    <w:p w:rsidR="00086C2F" w:rsidRPr="00FA0C1B" w:rsidRDefault="00086C2F" w:rsidP="00086C2F">
      <w:pPr>
        <w:widowControl w:val="0"/>
        <w:autoSpaceDE w:val="0"/>
        <w:autoSpaceDN w:val="0"/>
        <w:adjustRightInd w:val="0"/>
        <w:spacing w:after="0"/>
        <w:jc w:val="both"/>
        <w:rPr>
          <w:rFonts w:ascii="Arial" w:hAnsi="Arial" w:cs="Helvetica"/>
          <w:sz w:val="20"/>
        </w:rPr>
      </w:pPr>
      <w:proofErr w:type="spellStart"/>
      <w:r w:rsidRPr="00FA0C1B">
        <w:rPr>
          <w:rFonts w:ascii="Arial" w:hAnsi="Arial" w:cs="Helvetica"/>
          <w:sz w:val="20"/>
        </w:rPr>
        <w:t>SubClassOf</w:t>
      </w:r>
      <w:proofErr w:type="spellEnd"/>
      <w:r w:rsidRPr="00FA0C1B">
        <w:rPr>
          <w:rFonts w:ascii="Arial" w:hAnsi="Arial" w:cs="Helvetica"/>
          <w:sz w:val="20"/>
        </w:rPr>
        <w:t xml:space="preserve">: 'cell </w:t>
      </w:r>
      <w:proofErr w:type="spellStart"/>
      <w:r w:rsidRPr="00FA0C1B">
        <w:rPr>
          <w:rFonts w:ascii="Arial" w:hAnsi="Arial" w:cs="Helvetica"/>
          <w:sz w:val="20"/>
        </w:rPr>
        <w:t>permeabilization</w:t>
      </w:r>
      <w:proofErr w:type="spell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has_specified_input</w:t>
      </w:r>
      <w:proofErr w:type="spellEnd"/>
      <w:r w:rsidRPr="00FA0C1B">
        <w:rPr>
          <w:rFonts w:ascii="Arial" w:hAnsi="Arial" w:cs="Helvetica"/>
          <w:sz w:val="20"/>
        </w:rPr>
        <w:t xml:space="preserve"> some cell</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has_participant</w:t>
      </w:r>
      <w:proofErr w:type="spellEnd"/>
      <w:r w:rsidRPr="00FA0C1B">
        <w:rPr>
          <w:rFonts w:ascii="Arial" w:hAnsi="Arial" w:cs="Helvetica"/>
          <w:sz w:val="20"/>
        </w:rPr>
        <w:t xml:space="preserve">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seems</w:t>
      </w:r>
      <w:proofErr w:type="gramEnd"/>
      <w:r w:rsidRPr="00FA0C1B">
        <w:rPr>
          <w:rFonts w:ascii="Arial" w:hAnsi="Arial" w:cs="Helvetica"/>
          <w:sz w:val="20"/>
        </w:rPr>
        <w:t xml:space="preserve"> suboptimal. Since most cells do not survive the </w:t>
      </w:r>
      <w:proofErr w:type="spellStart"/>
      <w:r w:rsidRPr="00FA0C1B">
        <w:rPr>
          <w:rFonts w:ascii="Arial" w:hAnsi="Arial" w:cs="Helvetica"/>
          <w:sz w:val="20"/>
        </w:rPr>
        <w:t>electroporation</w:t>
      </w:r>
      <w:proofErr w:type="spellEnd"/>
      <w:r w:rsidRPr="00FA0C1B">
        <w:rPr>
          <w:rFonts w:ascii="Arial" w:hAnsi="Arial" w:cs="Helvetica"/>
          <w:sz w:val="20"/>
        </w:rPr>
        <w:t xml:space="preserve"> procedure, and </w:t>
      </w:r>
      <w:proofErr w:type="gramStart"/>
      <w:r w:rsidRPr="00FA0C1B">
        <w:rPr>
          <w:rFonts w:ascii="Arial" w:hAnsi="Arial" w:cs="Helvetica"/>
          <w:sz w:val="20"/>
        </w:rPr>
        <w:t>a small minority actually successfully take</w:t>
      </w:r>
      <w:proofErr w:type="gramEnd"/>
      <w:r w:rsidRPr="00FA0C1B">
        <w:rPr>
          <w:rFonts w:ascii="Arial" w:hAnsi="Arial" w:cs="Helvetica"/>
          <w:sz w:val="20"/>
        </w:rPr>
        <w:t xml:space="preserv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w:t>
      </w:r>
      <w:proofErr w:type="spellStart"/>
      <w:r w:rsidRPr="00FA0C1B">
        <w:rPr>
          <w:rFonts w:ascii="Arial" w:hAnsi="Arial" w:cs="Helvetica"/>
          <w:i/>
          <w:sz w:val="20"/>
        </w:rPr>
        <w:t>Grau</w:t>
      </w:r>
      <w:proofErr w:type="spellEnd"/>
      <w:r w:rsidRPr="00FA0C1B">
        <w:rPr>
          <w:rFonts w:ascii="Arial" w:hAnsi="Arial" w:cs="Helvetica"/>
          <w:i/>
          <w:sz w:val="20"/>
        </w:rPr>
        <w:t xml:space="preserve">, Ian </w:t>
      </w:r>
      <w:proofErr w:type="spellStart"/>
      <w:r w:rsidRPr="00FA0C1B">
        <w:rPr>
          <w:rFonts w:ascii="Arial" w:hAnsi="Arial" w:cs="Helvetica"/>
          <w:i/>
          <w:sz w:val="20"/>
        </w:rPr>
        <w:t>Horrocks</w:t>
      </w:r>
      <w:proofErr w:type="spellEnd"/>
      <w:r w:rsidRPr="00FA0C1B">
        <w:rPr>
          <w:rFonts w:ascii="Arial" w:hAnsi="Arial" w:cs="Helvetica"/>
          <w:i/>
          <w:sz w:val="20"/>
        </w:rPr>
        <w:t xml:space="preserve">, </w:t>
      </w:r>
      <w:proofErr w:type="spellStart"/>
      <w:r w:rsidRPr="00FA0C1B">
        <w:rPr>
          <w:rFonts w:ascii="Arial" w:hAnsi="Arial" w:cs="Helvetica"/>
          <w:i/>
          <w:sz w:val="20"/>
        </w:rPr>
        <w:t>Yevgeny</w:t>
      </w:r>
      <w:proofErr w:type="spellEnd"/>
      <w:r w:rsidRPr="00FA0C1B">
        <w:rPr>
          <w:rFonts w:ascii="Arial" w:hAnsi="Arial" w:cs="Helvetica"/>
          <w:i/>
          <w:sz w:val="20"/>
        </w:rPr>
        <w:t xml:space="preserve"> </w:t>
      </w:r>
      <w:proofErr w:type="spellStart"/>
      <w:r w:rsidRPr="00FA0C1B">
        <w:rPr>
          <w:rFonts w:ascii="Arial" w:hAnsi="Arial" w:cs="Helvetica"/>
          <w:i/>
          <w:sz w:val="20"/>
        </w:rPr>
        <w:t>Kazakov</w:t>
      </w:r>
      <w:proofErr w:type="spellEnd"/>
      <w:r w:rsidRPr="00FA0C1B">
        <w:rPr>
          <w:rFonts w:ascii="Arial" w:hAnsi="Arial" w:cs="Helvetica"/>
          <w:i/>
          <w:sz w:val="20"/>
        </w:rPr>
        <w:t xml:space="preserve">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This is the first time that MIREOT, an acronym, is used as a verb. I think it's fine to introduce this as a convenient new </w:t>
      </w:r>
      <w:proofErr w:type="gramStart"/>
      <w:r w:rsidRPr="00FA0C1B">
        <w:rPr>
          <w:rFonts w:ascii="Arial" w:hAnsi="Arial" w:cs="Helvetica"/>
          <w:sz w:val="20"/>
        </w:rPr>
        <w:t>short-hand</w:t>
      </w:r>
      <w:proofErr w:type="gramEnd"/>
      <w:r w:rsidRPr="00FA0C1B">
        <w:rPr>
          <w:rFonts w:ascii="Arial" w:hAnsi="Arial" w:cs="Helvetica"/>
          <w:sz w:val="20"/>
        </w:rPr>
        <w:t xml:space="preserve">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proofErr w:type="spellStart"/>
      <w:proofErr w:type="gramStart"/>
      <w:r w:rsidRPr="00FA0C1B">
        <w:rPr>
          <w:rFonts w:ascii="Arial" w:hAnsi="Arial" w:cs="Helvetica"/>
          <w:sz w:val="20"/>
        </w:rPr>
        <w:t>unresolvable</w:t>
      </w:r>
      <w:proofErr w:type="spellEnd"/>
      <w:proofErr w:type="gramEnd"/>
      <w:r w:rsidRPr="00FA0C1B">
        <w:rPr>
          <w:rFonts w:ascii="Arial" w:hAnsi="Arial" w:cs="Helvetica"/>
          <w:sz w:val="20"/>
        </w:rPr>
        <w:t>,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442075"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 xml:space="preserve">that </w:t>
      </w:r>
      <w:proofErr w:type="gramStart"/>
      <w:r w:rsidRPr="00FA0C1B">
        <w:rPr>
          <w:rFonts w:ascii="Arial" w:hAnsi="Arial" w:cs="Helvetica"/>
          <w:sz w:val="20"/>
        </w:rPr>
        <w:t>has</w:t>
      </w:r>
      <w:proofErr w:type="gramEnd"/>
      <w:r w:rsidRPr="00FA0C1B">
        <w:rPr>
          <w:rFonts w:ascii="Arial" w:hAnsi="Arial" w:cs="Helvetica"/>
          <w:sz w:val="20"/>
        </w:rPr>
        <w:t xml:space="preserve">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w:t>
      </w:r>
      <w:proofErr w:type="gramStart"/>
      <w:r w:rsidRPr="00FA0C1B">
        <w:rPr>
          <w:rFonts w:ascii="Arial" w:hAnsi="Arial" w:cs="Helvetica"/>
          <w:sz w:val="20"/>
        </w:rPr>
        <w:t>correct</w:t>
      </w:r>
      <w:proofErr w:type="gramEnd"/>
      <w:r w:rsidRPr="00FA0C1B">
        <w:rPr>
          <w:rFonts w:ascii="Arial" w:hAnsi="Arial" w:cs="Helvetica"/>
          <w:sz w:val="20"/>
        </w:rPr>
        <w: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442075" w:rsidRDefault="00442075" w:rsidP="00086C2F">
      <w:pPr>
        <w:widowControl w:val="0"/>
        <w:autoSpaceDE w:val="0"/>
        <w:autoSpaceDN w:val="0"/>
        <w:adjustRightInd w:val="0"/>
        <w:spacing w:after="0"/>
        <w:jc w:val="both"/>
        <w:rPr>
          <w:rFonts w:ascii="Arial" w:hAnsi="Arial" w:cs="Helvetica"/>
          <w:sz w:val="20"/>
        </w:rPr>
      </w:pPr>
    </w:p>
    <w:p w:rsidR="00086C2F" w:rsidRPr="00442075" w:rsidRDefault="00442075" w:rsidP="00086C2F">
      <w:pPr>
        <w:widowControl w:val="0"/>
        <w:autoSpaceDE w:val="0"/>
        <w:autoSpaceDN w:val="0"/>
        <w:adjustRightInd w:val="0"/>
        <w:spacing w:after="0"/>
        <w:jc w:val="both"/>
        <w:rPr>
          <w:rFonts w:ascii="Arial" w:hAnsi="Arial" w:cs="Helvetica"/>
          <w:i/>
          <w:sz w:val="20"/>
        </w:rPr>
      </w:pPr>
      <w:r w:rsidRPr="00442075">
        <w:rPr>
          <w:rFonts w:ascii="Arial" w:hAnsi="Arial" w:cs="Helvetica"/>
          <w:i/>
          <w:sz w:val="20"/>
        </w:rPr>
        <w:t>We updated the manuscript to further explain that MIREOT is a lightweight import mechanism, and that by importing only parts of a resource we may be missing on axioms needed to preserve the full semantics of the source ontology.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 xml:space="preserve">and more correct than the </w:t>
      </w:r>
      <w:proofErr w:type="spellStart"/>
      <w:r w:rsidRPr="00FA0C1B">
        <w:rPr>
          <w:rFonts w:ascii="Arial" w:hAnsi="Arial" w:cs="Helvetica"/>
          <w:sz w:val="20"/>
        </w:rPr>
        <w:t>axiomatization</w:t>
      </w:r>
      <w:proofErr w:type="spellEnd"/>
      <w:r w:rsidRPr="00FA0C1B">
        <w:rPr>
          <w:rFonts w:ascii="Arial" w:hAnsi="Arial" w:cs="Helvetica"/>
          <w:sz w:val="20"/>
        </w:rPr>
        <w:t>."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Curators tend to spend more time writing free text definitions (which are quicker and easier to formulate). Those therefore often have more </w:t>
      </w:r>
      <w:proofErr w:type="gramStart"/>
      <w:r w:rsidRPr="00FA0C1B">
        <w:rPr>
          <w:rFonts w:ascii="Arial" w:hAnsi="Arial"/>
          <w:i/>
          <w:sz w:val="20"/>
        </w:rPr>
        <w:t>semantically-correct</w:t>
      </w:r>
      <w:proofErr w:type="gramEnd"/>
      <w:r w:rsidRPr="00FA0C1B">
        <w:rPr>
          <w:rFonts w:ascii="Arial" w:hAnsi="Arial"/>
          <w:i/>
          <w:sz w:val="20"/>
        </w:rPr>
        <w:t xml:space="preserve"> information than their equivalent </w:t>
      </w:r>
      <w:proofErr w:type="spellStart"/>
      <w:r w:rsidRPr="00FA0C1B">
        <w:rPr>
          <w:rFonts w:ascii="Arial" w:hAnsi="Arial"/>
          <w:i/>
          <w:sz w:val="20"/>
        </w:rPr>
        <w:t>axiomatization</w:t>
      </w:r>
      <w:proofErr w:type="spellEnd"/>
      <w:r w:rsidRPr="00FA0C1B">
        <w:rPr>
          <w:rFonts w:ascii="Arial" w:hAnsi="Arial"/>
          <w:i/>
          <w:sz w:val="20"/>
        </w:rPr>
        <w:t>.</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Restrictions such as?</w:t>
      </w:r>
      <w:proofErr w:type="gramEnd"/>
      <w:r w:rsidRPr="00FA0C1B">
        <w:rPr>
          <w:rFonts w:ascii="Arial" w:hAnsi="Arial" w:cs="Helvetica"/>
          <w:sz w:val="20"/>
        </w:rPr>
        <w:t xml:space="preserve">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In some cases we may want to add extra logical res</w:t>
      </w:r>
      <w:r w:rsidR="00AB3B32">
        <w:rPr>
          <w:rFonts w:ascii="Arial" w:hAnsi="Arial"/>
          <w:i/>
          <w:sz w:val="20"/>
        </w:rPr>
        <w:t>trictions on the imported terms</w:t>
      </w:r>
      <w:r w:rsidRPr="00FA0C1B">
        <w:rPr>
          <w:rFonts w:ascii="Arial" w:hAnsi="Arial"/>
          <w:i/>
          <w:sz w:val="20"/>
        </w:rPr>
        <w:t xml:space="preserve">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"When deciding to import an external term the textual</w:t>
      </w:r>
      <w:r w:rsidR="00AB3B32">
        <w:rPr>
          <w:rFonts w:ascii="Arial" w:hAnsi="Arial" w:cs="Helvetica"/>
          <w:sz w:val="20"/>
        </w:rPr>
        <w:t xml:space="preserve"> </w:t>
      </w:r>
      <w:r w:rsidR="00121D28" w:rsidRPr="00FA0C1B">
        <w:rPr>
          <w:rFonts w:ascii="Arial" w:hAnsi="Arial" w:cs="Helvetica"/>
          <w:sz w:val="20"/>
        </w:rPr>
        <w:t>defi</w:t>
      </w:r>
      <w:r w:rsidRPr="00FA0C1B">
        <w:rPr>
          <w:rFonts w:ascii="Arial" w:hAnsi="Arial" w:cs="Helvetica"/>
          <w:sz w:val="20"/>
        </w:rPr>
        <w:t>nition is reviewed and, if required, discussion with</w:t>
      </w:r>
      <w:r w:rsidR="00121D28" w:rsidRPr="00FA0C1B">
        <w:rPr>
          <w:rFonts w:ascii="Arial" w:hAnsi="Arial" w:cs="Helvetica"/>
          <w:sz w:val="20"/>
        </w:rPr>
        <w:t xml:space="preserve"> </w:t>
      </w:r>
      <w:r w:rsidRPr="00FA0C1B">
        <w:rPr>
          <w:rFonts w:ascii="Arial" w:hAnsi="Arial" w:cs="Helvetica"/>
          <w:sz w:val="20"/>
        </w:rPr>
        <w:t>the original editor is undertaken." Why? This seems to be a</w:t>
      </w:r>
      <w:r w:rsidR="00121D28" w:rsidRPr="00FA0C1B">
        <w:rPr>
          <w:rFonts w:ascii="Arial" w:hAnsi="Arial" w:cs="Helvetica"/>
          <w:sz w:val="20"/>
        </w:rPr>
        <w:t xml:space="preserve"> </w:t>
      </w:r>
      <w:r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558D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"The current implementation of the MIREOT guidelines relies</w:t>
      </w:r>
      <w:r w:rsidR="00AB3B32">
        <w:rPr>
          <w:rFonts w:ascii="Arial" w:hAnsi="Arial" w:cs="Helvetica"/>
          <w:sz w:val="20"/>
        </w:rPr>
        <w:t xml:space="preserve"> </w:t>
      </w: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C558DB" w:rsidRDefault="00C558DB" w:rsidP="00086C2F">
      <w:pPr>
        <w:widowControl w:val="0"/>
        <w:autoSpaceDE w:val="0"/>
        <w:autoSpaceDN w:val="0"/>
        <w:adjustRightInd w:val="0"/>
        <w:spacing w:after="0"/>
        <w:jc w:val="both"/>
        <w:rPr>
          <w:rFonts w:ascii="Arial" w:hAnsi="Arial" w:cs="Helvetica"/>
          <w:sz w:val="20"/>
        </w:rPr>
      </w:pPr>
    </w:p>
    <w:p w:rsidR="00086C2F" w:rsidRPr="00C558DB" w:rsidRDefault="00C558DB" w:rsidP="00086C2F">
      <w:pPr>
        <w:widowControl w:val="0"/>
        <w:autoSpaceDE w:val="0"/>
        <w:autoSpaceDN w:val="0"/>
        <w:adjustRightInd w:val="0"/>
        <w:spacing w:after="0"/>
        <w:jc w:val="both"/>
        <w:rPr>
          <w:rFonts w:ascii="Arial" w:hAnsi="Arial" w:cs="Helvetica"/>
          <w:i/>
          <w:sz w:val="20"/>
        </w:rPr>
      </w:pPr>
      <w:r w:rsidRPr="00C558DB">
        <w:rPr>
          <w:rFonts w:ascii="Arial" w:hAnsi="Arial" w:cs="Helvetica"/>
          <w:i/>
          <w:sz w:val="20"/>
        </w:rPr>
        <w:t>We added the mention of needed programmatic skills.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AB3B32" w:rsidRDefault="00086C2F" w:rsidP="00AB3B32">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r w:rsidR="00AB3B32">
        <w:rPr>
          <w:rFonts w:ascii="Arial" w:hAnsi="Arial" w:cs="Helvetica"/>
          <w:sz w:val="20"/>
        </w:rPr>
        <w:t xml:space="preserve"> […]</w:t>
      </w:r>
    </w:p>
    <w:p w:rsidR="00121D28" w:rsidRPr="00AB3B32" w:rsidRDefault="00AB3B32" w:rsidP="00AB3B32">
      <w:pPr>
        <w:widowControl w:val="0"/>
        <w:autoSpaceDE w:val="0"/>
        <w:autoSpaceDN w:val="0"/>
        <w:adjustRightInd w:val="0"/>
        <w:spacing w:after="0"/>
        <w:jc w:val="both"/>
        <w:rPr>
          <w:rFonts w:ascii="Arial" w:hAnsi="Arial" w:cs="Helvetica"/>
          <w:i/>
          <w:sz w:val="20"/>
        </w:rPr>
      </w:pPr>
      <w:r w:rsidRPr="00AB3B32">
        <w:rPr>
          <w:rFonts w:ascii="Arial" w:hAnsi="Arial" w:cs="Helvetica"/>
          <w:i/>
          <w:sz w:val="20"/>
        </w:rPr>
        <w:t xml:space="preserve">We thank the reviewer for those, which have been corrected as suggested. </w:t>
      </w:r>
    </w:p>
    <w:p w:rsidR="00AB3B32" w:rsidRDefault="00AB3B32"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.2, first paragraph: Are "slims </w:t>
      </w:r>
      <w:proofErr w:type="spellStart"/>
      <w:r w:rsidRPr="00FA0C1B">
        <w:rPr>
          <w:rFonts w:ascii="Arial" w:hAnsi="Arial" w:cs="Helvetica"/>
          <w:sz w:val="20"/>
        </w:rPr>
        <w:t>sensu</w:t>
      </w:r>
      <w:proofErr w:type="spellEnd"/>
      <w:r w:rsidRPr="00FA0C1B">
        <w:rPr>
          <w:rFonts w:ascii="Arial" w:hAnsi="Arial" w:cs="Helvetica"/>
          <w:sz w:val="20"/>
        </w:rPr>
        <w:t xml:space="preserve">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 xml:space="preserve">slims are not, or not strictly speaking, ontology </w:t>
      </w:r>
      <w:proofErr w:type="gramStart"/>
      <w:r w:rsidRPr="00FA0C1B">
        <w:rPr>
          <w:rFonts w:ascii="Arial" w:hAnsi="Arial" w:cs="Helvetica"/>
          <w:sz w:val="20"/>
        </w:rPr>
        <w:t>modules, that</w:t>
      </w:r>
      <w:proofErr w:type="gramEnd"/>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OBO slims are sets of terms extracted based on user requirements for example, but that they do not constitute a module </w:t>
      </w:r>
      <w:proofErr w:type="spellStart"/>
      <w:r w:rsidRPr="00FA0C1B">
        <w:rPr>
          <w:rFonts w:ascii="Arial" w:hAnsi="Arial"/>
          <w:i/>
          <w:sz w:val="20"/>
        </w:rPr>
        <w:t>stricto</w:t>
      </w:r>
      <w:proofErr w:type="spellEnd"/>
      <w:r w:rsidRPr="00FA0C1B">
        <w:rPr>
          <w:rFonts w:ascii="Arial" w:hAnsi="Arial"/>
          <w:i/>
          <w:sz w:val="20"/>
        </w:rPr>
        <w:t xml:space="preserve"> </w:t>
      </w:r>
      <w:proofErr w:type="spellStart"/>
      <w:r w:rsidRPr="00FA0C1B">
        <w:rPr>
          <w:rFonts w:ascii="Arial" w:hAnsi="Arial"/>
          <w:i/>
          <w:sz w:val="20"/>
        </w:rPr>
        <w:t>sensu</w:t>
      </w:r>
      <w:proofErr w:type="spellEnd"/>
      <w:r w:rsidRPr="00FA0C1B">
        <w:rPr>
          <w:rFonts w:ascii="Arial" w:hAnsi="Arial"/>
          <w:i/>
          <w:sz w:val="20"/>
        </w:rPr>
        <w:t xml:space="preserve">, i.e. there is no check that entailments are preserved. We added a statement </w:t>
      </w:r>
      <w:proofErr w:type="spellStart"/>
      <w:r w:rsidRPr="00FA0C1B">
        <w:rPr>
          <w:rFonts w:ascii="Arial" w:hAnsi="Arial"/>
          <w:i/>
          <w:sz w:val="20"/>
        </w:rPr>
        <w:t>w.r.t</w:t>
      </w:r>
      <w:proofErr w:type="spellEnd"/>
      <w:r w:rsidRPr="00FA0C1B">
        <w:rPr>
          <w:rFonts w:ascii="Arial" w:hAnsi="Arial"/>
          <w:i/>
          <w:sz w:val="20"/>
        </w:rPr>
        <w:t xml:space="preserve">. </w:t>
      </w:r>
      <w:proofErr w:type="gramStart"/>
      <w:r w:rsidRPr="00FA0C1B">
        <w:rPr>
          <w:rFonts w:ascii="Arial" w:hAnsi="Arial"/>
          <w:i/>
          <w:sz w:val="20"/>
        </w:rPr>
        <w:t>to</w:t>
      </w:r>
      <w:proofErr w:type="gramEnd"/>
      <w:r w:rsidRPr="00FA0C1B">
        <w:rPr>
          <w:rFonts w:ascii="Arial" w:hAnsi="Arial"/>
          <w:i/>
          <w:sz w:val="20"/>
        </w:rPr>
        <w:t xml:space="preserve">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"which are in turn mapped from the </w:t>
      </w:r>
      <w:proofErr w:type="spellStart"/>
      <w:r w:rsidRPr="00FA0C1B">
        <w:rPr>
          <w:rFonts w:ascii="Arial" w:hAnsi="Arial" w:cs="Helvetica"/>
          <w:sz w:val="20"/>
        </w:rPr>
        <w:t>NCBItaxonomy</w:t>
      </w:r>
      <w:proofErr w:type="spellEnd"/>
      <w:r w:rsidRPr="00FA0C1B">
        <w:rPr>
          <w:rFonts w:ascii="Arial" w:hAnsi="Arial" w:cs="Helvetica"/>
          <w:sz w:val="20"/>
        </w:rPr>
        <w:t>."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w:t>
      </w:r>
      <w:proofErr w:type="gramStart"/>
      <w:r w:rsidRPr="00FA0C1B">
        <w:rPr>
          <w:rFonts w:ascii="Arial" w:hAnsi="Arial"/>
          <w:i/>
          <w:sz w:val="20"/>
        </w:rPr>
        <w:t>?chapter</w:t>
      </w:r>
      <w:proofErr w:type="gramEnd"/>
      <w:r w:rsidRPr="00FA0C1B">
        <w:rPr>
          <w:rFonts w:ascii="Arial" w:hAnsi="Arial"/>
          <w:i/>
          <w:sz w:val="20"/>
        </w:rPr>
        <w:t>=howcite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w:t>
      </w:r>
      <w:proofErr w:type="spellStart"/>
      <w:r w:rsidRPr="00FA0C1B">
        <w:rPr>
          <w:rFonts w:ascii="Arial" w:hAnsi="Arial" w:cs="Helvetica"/>
          <w:sz w:val="20"/>
        </w:rPr>
        <w:t>NoIDYet</w:t>
      </w:r>
      <w:proofErr w:type="spellEnd"/>
      <w:r w:rsidRPr="00FA0C1B">
        <w:rPr>
          <w:rFonts w:ascii="Arial" w:hAnsi="Arial" w:cs="Helvetica"/>
          <w:sz w:val="20"/>
        </w:rPr>
        <w: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w:t>
      </w:r>
      <w:proofErr w:type="spellStart"/>
      <w:r w:rsidRPr="00FA0C1B">
        <w:rPr>
          <w:rFonts w:ascii="Arial" w:hAnsi="Arial"/>
          <w:i/>
          <w:sz w:val="20"/>
        </w:rPr>
        <w:t>NoIDYet</w:t>
      </w:r>
      <w:proofErr w:type="spellEnd"/>
      <w:r w:rsidRPr="00FA0C1B">
        <w:rPr>
          <w:rFonts w:ascii="Arial" w:hAnsi="Arial"/>
          <w:i/>
          <w:sz w:val="20"/>
        </w:rPr>
        <w:t xml:space="preserve">"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w:t>
      </w:r>
      <w:proofErr w:type="spellStart"/>
      <w:r w:rsidRPr="00FA0C1B">
        <w:rPr>
          <w:rFonts w:ascii="Arial" w:hAnsi="Arial"/>
          <w:i/>
          <w:sz w:val="20"/>
        </w:rPr>
        <w:t>curated</w:t>
      </w:r>
      <w:proofErr w:type="spellEnd"/>
      <w:r w:rsidRPr="00FA0C1B">
        <w:rPr>
          <w:rFonts w:ascii="Arial" w:hAnsi="Arial"/>
          <w:i/>
          <w:sz w:val="20"/>
        </w:rPr>
        <w:t xml:space="preserve">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 xml:space="preserve">superclasses via a list of </w:t>
      </w:r>
      <w:proofErr w:type="spellStart"/>
      <w:r w:rsidRPr="00FA0C1B">
        <w:rPr>
          <w:rFonts w:ascii="Arial" w:hAnsi="Arial" w:cs="Helvetica"/>
          <w:sz w:val="20"/>
        </w:rPr>
        <w:t>disjuncts</w:t>
      </w:r>
      <w:proofErr w:type="spellEnd"/>
      <w:r w:rsidRPr="00FA0C1B">
        <w:rPr>
          <w:rFonts w:ascii="Arial" w:hAnsi="Arial" w:cs="Helvetica"/>
          <w:sz w:val="20"/>
        </w:rPr>
        <w:t xml:space="preserve"> is a very heavy burden and</w:t>
      </w:r>
      <w:r w:rsidR="007C7F8E" w:rsidRPr="00FA0C1B">
        <w:rPr>
          <w:rFonts w:ascii="Arial" w:hAnsi="Arial" w:cs="Helvetica"/>
          <w:sz w:val="20"/>
        </w:rPr>
        <w:t xml:space="preserve"> </w:t>
      </w:r>
      <w:proofErr w:type="spellStart"/>
      <w:r w:rsidRPr="00FA0C1B">
        <w:rPr>
          <w:rFonts w:ascii="Arial" w:hAnsi="Arial" w:cs="Helvetica"/>
          <w:sz w:val="20"/>
        </w:rPr>
        <w:t>unmaintainable</w:t>
      </w:r>
      <w:proofErr w:type="spellEnd"/>
      <w:r w:rsidRPr="00FA0C1B">
        <w:rPr>
          <w:rFonts w:ascii="Arial" w:hAnsi="Arial" w:cs="Helvetica"/>
          <w:sz w:val="20"/>
        </w:rPr>
        <w:t xml:space="preserv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 xml:space="preserve">importing from </w:t>
      </w:r>
      <w:proofErr w:type="gramStart"/>
      <w:r w:rsidRPr="00FA0C1B">
        <w:rPr>
          <w:rFonts w:ascii="Arial" w:hAnsi="Arial" w:cs="Helvetica"/>
          <w:sz w:val="20"/>
        </w:rPr>
        <w:t>an ontology</w:t>
      </w:r>
      <w:proofErr w:type="gramEnd"/>
      <w:r w:rsidRPr="00FA0C1B">
        <w:rPr>
          <w:rFonts w:ascii="Arial" w:hAnsi="Arial" w:cs="Helvetica"/>
          <w:sz w:val="20"/>
        </w:rPr>
        <w:t xml:space="preserve">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390FFD"/>
    <w:rsid w:val="00442075"/>
    <w:rsid w:val="00527BFF"/>
    <w:rsid w:val="00612275"/>
    <w:rsid w:val="00637B4C"/>
    <w:rsid w:val="006B229A"/>
    <w:rsid w:val="006E3063"/>
    <w:rsid w:val="00782806"/>
    <w:rsid w:val="007C7F8E"/>
    <w:rsid w:val="007F1F66"/>
    <w:rsid w:val="00804FBB"/>
    <w:rsid w:val="00824325"/>
    <w:rsid w:val="00833422"/>
    <w:rsid w:val="008A0CF5"/>
    <w:rsid w:val="008F3883"/>
    <w:rsid w:val="009415EA"/>
    <w:rsid w:val="00AB3B32"/>
    <w:rsid w:val="00BD27B8"/>
    <w:rsid w:val="00C558DB"/>
    <w:rsid w:val="00CB1977"/>
    <w:rsid w:val="00DD0A3D"/>
    <w:rsid w:val="00E03A4B"/>
    <w:rsid w:val="00EF28C6"/>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37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137D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2632</Words>
  <Characters>15005</Characters>
  <Application>Microsoft Macintosh Word</Application>
  <DocSecurity>0</DocSecurity>
  <Lines>125</Lines>
  <Paragraphs>30</Paragraphs>
  <ScaleCrop>false</ScaleCrop>
  <Company>BCCRCIS</Company>
  <LinksUpToDate>false</LinksUpToDate>
  <CharactersWithSpaces>18427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23</cp:revision>
  <dcterms:created xsi:type="dcterms:W3CDTF">2010-06-10T02:26:00Z</dcterms:created>
  <dcterms:modified xsi:type="dcterms:W3CDTF">2010-06-11T01:52:00Z</dcterms:modified>
</cp:coreProperties>
</file>