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color w:val="5F5A7A"/>
          <w:sz w:val="22"/>
          <w:szCs w:val="22"/>
        </w:rPr>
        <w:t xml:space="preserve">PROFI UNIVERSITY — “Axborot tizimlari va texnologiyalari” kafedrasi</w:t>
      </w:r>
    </w:p>
    <w:p>
      <w:pPr>
        <w:spacing w:after="60" w:before="120"/>
        <w:jc w:val="center"/>
      </w:pPr>
      <w:r>
        <w:rPr>
          <w:rFonts w:ascii="Times New Roman" w:cs="Times New Roman" w:eastAsia="Times New Roman" w:hAnsi="Times New Roman"/>
          <w:b/>
          <w:bCs/>
          <w:color w:val="3B2FA8"/>
          <w:sz w:val="34"/>
          <w:szCs w:val="34"/>
        </w:rPr>
        <w:t xml:space="preserve">BLOKCHEYN TEXNOLOGIYALARI</w:t>
      </w:r>
    </w:p>
    <w:p>
      <w:pPr>
        <w:spacing w:after="80"/>
        <w:jc w:val="center"/>
      </w:pPr>
      <w:r>
        <w:rPr>
          <w:rFonts w:ascii="Times New Roman" w:cs="Times New Roman" w:eastAsia="Times New Roman" w:hAnsi="Times New Roman"/>
          <w:b/>
          <w:bCs/>
          <w:sz w:val="26"/>
          <w:szCs w:val="26"/>
        </w:rPr>
        <w:t xml:space="preserve">A23  ·  AMALIY MASHG‘ULOT  ·  2 AKADEMIK SOAT</w:t>
      </w:r>
    </w:p>
    <w:p>
      <w:pPr>
        <w:pBdr>
          <w:bottom w:val="single" w:color="3B2FA8" w:sz="8" w:space="6"/>
        </w:pBdr>
        <w:spacing w:after="240"/>
        <w:jc w:val="center"/>
      </w:pPr>
      <w:r>
        <w:rPr>
          <w:rFonts w:ascii="Times New Roman" w:cs="Times New Roman" w:eastAsia="Times New Roman" w:hAnsi="Times New Roman"/>
          <w:b/>
          <w:bCs/>
          <w:sz w:val="30"/>
          <w:szCs w:val="30"/>
        </w:rPr>
        <w:t xml:space="preserve">Smart-kontraktlarda zaifliklarni aniqlash va xavfsizlik auditini o‘tkazish</w:t>
      </w:r>
    </w:p>
    <w:p>
      <w:pPr>
        <w:spacing w:after="120" w:before="0" w:line="300"/>
        <w:jc w:val="both"/>
      </w:pPr>
      <w:r>
        <w:rPr>
          <w:rFonts w:ascii="Times New Roman" w:cs="Times New Roman" w:eastAsia="Times New Roman" w:hAnsi="Times New Roman"/>
          <w:sz w:val="26"/>
          <w:szCs w:val="26"/>
        </w:rPr>
        <w:t xml:space="preserve">Smart-kontraktdagi xato oddiy dasturdagi xatodan qimmatroq: kod ochiq, uni hamma o'qiydi, mablag' kontraktning o'zida turadi va deploy qilingan kodni tuzatib bo'lmaydi. The DAO (2016, reentrancy, ~$60 mln), BEC tokeni (2018, butun son to'lib ketishi), Ronin ko'prigi (2022, kalitlar, ~$600 mln) — barchasi kodni yoki kalitlarni oldindan tekshirish yetarli bo'lmagani natijasi.</w:t>
      </w:r>
    </w:p>
    <w:p>
      <w:pPr>
        <w:spacing w:after="120" w:before="0" w:line="300"/>
        <w:jc w:val="both"/>
      </w:pPr>
      <w:r>
        <w:rPr>
          <w:rFonts w:ascii="Times New Roman" w:cs="Times New Roman" w:eastAsia="Times New Roman" w:hAnsi="Times New Roman"/>
          <w:sz w:val="26"/>
          <w:szCs w:val="26"/>
        </w:rPr>
        <w:t xml:space="preserve">Bu mashg'ulotda talaba auditor rolida ishlaydi: ataylab zaif yozilgan oltita kontraktni qo'lda va Slither statik tahlilchisi bilan tekshiradi, har bir topilmani hujum kontrakti bilan isbotlaydi (Proof of Concept), tuzatish taklif qiladi va professional audit hisobotini yozadi. A12 dagi reentrancy, A6 dagi phishing, A17 dagi oracle va A20 dagi MEV mavzulari shu yerda birlashadi.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3B2FA8" w:sz="18"/>
            </w:tcBorders>
            <w:shd w:fill="F1EEFC"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3B2FA8"/>
                <w:sz w:val="25"/>
                <w:szCs w:val="25"/>
              </w:rPr>
              <w:t xml:space="preserve">Talaba nusxasi. </w:t>
            </w:r>
            <w:r>
              <w:rPr>
                <w:rFonts w:ascii="Times New Roman" w:cs="Times New Roman" w:eastAsia="Times New Roman" w:hAnsi="Times New Roman"/>
                <w:sz w:val="25"/>
                <w:szCs w:val="25"/>
              </w:rPr>
              <w:t xml:space="preserve">Bu nusxada har bir topshiriq oxirida skriptning namuna natijasi berilgan. “…” bilan yashirilgan qiymatlarni o'zingiz hisoblab, hisobotga yozasiz. Natijangiz namunadan farq qilsa (tasodifiy kalit, jonli tarmoq, kompyuter tezligi), sababini hisobotda izohlang.</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Maqsad va kutilayotgan natijalar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Kod</w:t>
            </w:r>
          </w:p>
        </w:tc>
        <w:tc>
          <w:tcPr>
            <w:tcW w:type="dxa" w:w="82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TN12</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Audit topilmalarini aniqlash, hujum bilan tekshirish va tuzatish malakasi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TN7</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Smart-kontraktlarning asosiy zaiflik turlarini (SWC) va ularning real oqibatlarini bilish</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TN14</w:t>
            </w:r>
          </w:p>
        </w:tc>
        <w:tc>
          <w:tcPr>
            <w:tcW w:type="dxa" w:w="82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Topilmalarni xavf darajasi bo'yicha baholab, audit hisobotini hujjatlashtirish</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Kerakli vositalar</w:t>
      </w:r>
    </w:p>
    <w:p>
      <w:pPr>
        <w:pStyle w:val="ListParagraph"/>
        <w:numPr>
          <w:ilvl w:val="0"/>
          <w:numId w:val="2"/>
        </w:numPr>
        <w:spacing w:after="60" w:line="290"/>
      </w:pPr>
      <w:r>
        <w:rPr>
          <w:rFonts w:ascii="Times New Roman" w:cs="Times New Roman" w:eastAsia="Times New Roman" w:hAnsi="Times New Roman"/>
          <w:sz w:val="26"/>
          <w:szCs w:val="26"/>
        </w:rPr>
        <w:t xml:space="preserve">A23 mavzusining kodlari: </w:t>
      </w:r>
      <w:r>
        <w:rPr>
          <w:rFonts w:ascii="Courier New" w:cs="Courier New" w:eastAsia="Courier New" w:hAnsi="Courier New"/>
          <w:sz w:val="24"/>
          <w:szCs w:val="24"/>
        </w:rPr>
        <w:t xml:space="preserve">Zaif.sol</w:t>
      </w:r>
      <w:r>
        <w:rPr>
          <w:rFonts w:ascii="Times New Roman" w:cs="Times New Roman" w:eastAsia="Times New Roman" w:hAnsi="Times New Roman"/>
          <w:sz w:val="26"/>
          <w:szCs w:val="26"/>
        </w:rPr>
        <w:t xml:space="preserve"> (6 ta zaif kontrakt), </w:t>
      </w:r>
      <w:r>
        <w:rPr>
          <w:rFonts w:ascii="Courier New" w:cs="Courier New" w:eastAsia="Courier New" w:hAnsi="Courier New"/>
          <w:sz w:val="24"/>
          <w:szCs w:val="24"/>
        </w:rPr>
        <w:t xml:space="preserve">Hujumlar.sol</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test_audit.py</w:t>
      </w:r>
      <w:r>
        <w:rPr>
          <w:rFonts w:ascii="Times New Roman" w:cs="Times New Roman" w:eastAsia="Times New Roman" w:hAnsi="Times New Roman"/>
          <w:sz w:val="26"/>
          <w:szCs w:val="26"/>
        </w:rPr>
        <w:t xml:space="preserve">; </w:t>
      </w:r>
      <w:r>
        <w:rPr>
          <w:rFonts w:ascii="Courier New" w:cs="Courier New" w:eastAsia="Courier New" w:hAnsi="Courier New"/>
          <w:sz w:val="24"/>
          <w:szCs w:val="24"/>
        </w:rPr>
        <w:t xml:space="preserve">Tuzatilgan.sol</w:t>
      </w:r>
      <w:r>
        <w:rPr>
          <w:rFonts w:ascii="Times New Roman" w:cs="Times New Roman" w:eastAsia="Times New Roman" w:hAnsi="Times New Roman"/>
          <w:sz w:val="26"/>
          <w:szCs w:val="26"/>
        </w:rPr>
        <w:t xml:space="preserve"> — faqat o'qituvchida (talabalar arxivida yo'q)</w:t>
      </w:r>
    </w:p>
    <w:p>
      <w:pPr>
        <w:pStyle w:val="ListParagraph"/>
        <w:numPr>
          <w:ilvl w:val="0"/>
          <w:numId w:val="2"/>
        </w:numPr>
        <w:spacing w:after="60" w:line="290"/>
      </w:pPr>
      <w:r>
        <w:rPr>
          <w:rFonts w:ascii="Times New Roman" w:cs="Times New Roman" w:eastAsia="Times New Roman" w:hAnsi="Times New Roman"/>
          <w:sz w:val="26"/>
          <w:szCs w:val="26"/>
        </w:rPr>
        <w:t xml:space="preserve">Python 3: </w:t>
      </w:r>
      <w:r>
        <w:rPr>
          <w:rFonts w:ascii="Courier New" w:cs="Courier New" w:eastAsia="Courier New" w:hAnsi="Courier New"/>
          <w:sz w:val="24"/>
          <w:szCs w:val="24"/>
        </w:rPr>
        <w:t xml:space="preserve">pip install -r requirements.txt</w:t>
      </w:r>
      <w:r>
        <w:rPr>
          <w:rFonts w:ascii="Times New Roman" w:cs="Times New Roman" w:eastAsia="Times New Roman" w:hAnsi="Times New Roman"/>
          <w:sz w:val="26"/>
          <w:szCs w:val="26"/>
        </w:rPr>
        <w:t xml:space="preserve">; remix.ethereum.org</w:t>
      </w:r>
    </w:p>
    <w:p>
      <w:pPr>
        <w:pStyle w:val="ListParagraph"/>
        <w:numPr>
          <w:ilvl w:val="0"/>
          <w:numId w:val="2"/>
        </w:numPr>
        <w:spacing w:after="60" w:line="290"/>
      </w:pPr>
      <w:r>
        <w:rPr>
          <w:rFonts w:ascii="Times New Roman" w:cs="Times New Roman" w:eastAsia="Times New Roman" w:hAnsi="Times New Roman"/>
          <w:sz w:val="26"/>
          <w:szCs w:val="26"/>
        </w:rPr>
        <w:t xml:space="preserve">Slither (Trail of Bits): kurs muhiti bilan versiya ziddiyati bo'lmasligi uchun alohida virtual muhitga o'rnating — </w:t>
      </w:r>
      <w:r>
        <w:rPr>
          <w:rFonts w:ascii="Courier New" w:cs="Courier New" w:eastAsia="Courier New" w:hAnsi="Courier New"/>
          <w:sz w:val="24"/>
          <w:szCs w:val="24"/>
        </w:rPr>
        <w:t xml:space="preserve">python -m venv slither-env</w:t>
      </w:r>
      <w:r>
        <w:rPr>
          <w:rFonts w:ascii="Times New Roman" w:cs="Times New Roman" w:eastAsia="Times New Roman" w:hAnsi="Times New Roman"/>
          <w:sz w:val="26"/>
          <w:szCs w:val="26"/>
        </w:rPr>
        <w:t xml:space="preserve">, so'ng </w:t>
      </w:r>
      <w:r>
        <w:rPr>
          <w:rFonts w:ascii="Courier New" w:cs="Courier New" w:eastAsia="Courier New" w:hAnsi="Courier New"/>
          <w:sz w:val="24"/>
          <w:szCs w:val="24"/>
        </w:rPr>
        <w:t xml:space="preserve">slither-env/bin/pip install slither-analyzer</w:t>
      </w:r>
      <w:r>
        <w:rPr>
          <w:rFonts w:ascii="Times New Roman" w:cs="Times New Roman" w:eastAsia="Times New Roman" w:hAnsi="Times New Roman"/>
          <w:sz w:val="26"/>
          <w:szCs w:val="26"/>
        </w:rPr>
        <w:t xml:space="preserve"> (Windows: </w:t>
      </w:r>
      <w:r>
        <w:rPr>
          <w:rFonts w:ascii="Courier New" w:cs="Courier New" w:eastAsia="Courier New" w:hAnsi="Courier New"/>
          <w:sz w:val="24"/>
          <w:szCs w:val="24"/>
        </w:rPr>
        <w:t xml:space="preserve">slither-env\Scripts\pip</w:t>
      </w:r>
      <w:r>
        <w:rPr>
          <w:rFonts w:ascii="Times New Roman" w:cs="Times New Roman" w:eastAsia="Times New Roman" w:hAnsi="Times New Roman"/>
          <w:sz w:val="26"/>
          <w:szCs w:val="26"/>
        </w:rPr>
        <w:t xml:space="preserve">)</w:t>
      </w:r>
    </w:p>
    <w:p>
      <w:pPr>
        <w:pStyle w:val="ListParagraph"/>
        <w:numPr>
          <w:ilvl w:val="0"/>
          <w:numId w:val="2"/>
        </w:numPr>
        <w:spacing w:after="60" w:line="290"/>
      </w:pPr>
      <w:r>
        <w:rPr>
          <w:rFonts w:ascii="Times New Roman" w:cs="Times New Roman" w:eastAsia="Times New Roman" w:hAnsi="Times New Roman"/>
          <w:sz w:val="26"/>
          <w:szCs w:val="26"/>
        </w:rPr>
        <w:t xml:space="preserve">Ixtiyoriy: A14 dagi Hardhat loyihasi — topilma uchun qizaradigan test yozish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C0392B" w:sz="18"/>
            </w:tcBorders>
            <w:shd w:fill="FDECEA" w:color="auto" w:val="clear"/>
            <w:tcMar>
              <w:top w:type="dxa" w:w="120"/>
              <w:left w:type="dxa" w:w="200"/>
              <w:bottom w:type="dxa" w:w="120"/>
              <w:right w:type="dxa" w:w="200"/>
            </w:tcMar>
          </w:tcPr>
          <w:p>
            <w:pPr>
              <w:spacing w:after="0" w:line="290"/>
            </w:pPr>
            <w:r>
              <w:rPr>
                <w:rFonts w:ascii="Times New Roman" w:cs="Times New Roman" w:eastAsia="Times New Roman" w:hAnsi="Times New Roman"/>
                <w:b/>
                <w:bCs/>
                <w:color w:val="C0392B"/>
                <w:sz w:val="25"/>
                <w:szCs w:val="25"/>
              </w:rPr>
              <w:t xml:space="preserve">Axloq qoidasi. </w:t>
            </w:r>
            <w:r>
              <w:rPr>
                <w:rFonts w:ascii="Times New Roman" w:cs="Times New Roman" w:eastAsia="Times New Roman" w:hAnsi="Times New Roman"/>
                <w:sz w:val="25"/>
                <w:szCs w:val="25"/>
              </w:rPr>
              <w:t xml:space="preserve">Hujum kontraktlari faqat mahalliy EVM yoki o'zingiz deploy qilgan testnet kontraktlarida ishlatiladi. Begona kontraktga hujum qilish — huquqbuzarlik. Real loyihada zaiflik topilsa, uni mas'uliyat bilan oshkor qilish (bug bounty, responsible disclosure) kerak.</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Qisqa nazariya: asosiy zaiflik turlari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rPr>
          <w:tblHeader/>
        </w:trPr>
        <w:tc>
          <w:tcPr>
            <w:tcW w:type="dxa" w:w="14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SWC</w:t>
            </w:r>
          </w:p>
        </w:tc>
        <w:tc>
          <w:tcPr>
            <w:tcW w:type="dxa" w:w="28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Zaiflik</w:t>
            </w:r>
          </w:p>
        </w:tc>
        <w:tc>
          <w:tcPr>
            <w:tcW w:type="dxa" w:w="54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Mohiyati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SWC-107</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Reentrancy</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Tashqi chaqiruv holat yangilanishidan oldin — chaqirilgan kontrakt qayta kirib, pulni qayta oladi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SWC-115</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tx.origin bilan avtorizatsiya</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Egasi oraliq kontraktni chaqirsa, tx.origin baribir egasi — firibgar kontrakt uning nomidan ishlaydi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SWC-105</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Ruxsat nazorati yo'q</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Muhim funksiya (mint, withdraw, setOwner) hamma uchun ochiq</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SWC-101</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Butun son to'lib ketishi</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0.8 dan boshlab tekshiriladi, lekin </w:t>
            </w:r>
            <w:r>
              <w:rPr>
                <w:rFonts w:ascii="Courier New" w:cs="Courier New" w:eastAsia="Courier New" w:hAnsi="Courier New"/>
                <w:sz w:val="22"/>
                <w:szCs w:val="22"/>
              </w:rPr>
              <w:t xml:space="preserve">unchecked</w:t>
            </w:r>
            <w:r>
              <w:rPr>
                <w:rFonts w:ascii="Times New Roman" w:cs="Times New Roman" w:eastAsia="Times New Roman" w:hAnsi="Times New Roman"/>
                <w:sz w:val="24"/>
                <w:szCs w:val="24"/>
              </w:rPr>
              <w:t xml:space="preserve"> blokda yoki eski versiyada qoladi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SWC-120</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Bashorat qilinadigan tasodif</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block.timestamp, prevrandao, blockhash — ularni boshqa kontrakt yoki validator biladi</w:t>
            </w:r>
          </w:p>
        </w:tc>
      </w:tr>
      <w:tr>
        <w:tc>
          <w:tcPr>
            <w:tcW w:type="dxa" w:w="14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SWC-113</w:t>
            </w:r>
          </w:p>
        </w:tc>
        <w:tc>
          <w:tcPr>
            <w:tcW w:type="dxa" w:w="28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Muvaffaqiyatsiz chaqiruv orqali DoS</w:t>
            </w:r>
          </w:p>
        </w:tc>
        <w:tc>
          <w:tcPr>
            <w:tcW w:type="dxa" w:w="54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Bitta oluvchi ETH ni rad etsa, butun jarayon to'xtaydi (push o'rniga pull kerak)</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Topshiriq 23.1 — Qo'lda kod ko'rigi</w:t>
      </w:r>
    </w:p>
    <w:p>
      <w:pPr>
        <w:spacing w:after="120" w:before="0" w:line="300"/>
        <w:jc w:val="both"/>
      </w:pPr>
      <w:r>
        <w:rPr>
          <w:rFonts w:ascii="Times New Roman" w:cs="Times New Roman" w:eastAsia="Times New Roman" w:hAnsi="Times New Roman"/>
          <w:sz w:val="26"/>
          <w:szCs w:val="26"/>
        </w:rPr>
        <w:t xml:space="preserve">Zaif.sol ni hech qanday vositasiz o'qing. Har bir kontrakt uchun “bu kod nima qilishi kerak?” va “qanday qilib uni boshqacha ishlatish mumkin?” degan savollarga javob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Oltita kontraktning har birida bitta zaiflik bor. Har biri uchun qator raqami, zaiflik turi (yuqoridagi jadvaldan) va qisqa izohni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Har bir topilmaga xavf darajasini bering: Critical (mablag' to'g'ridan-to'g'ri o'g'irlanadi), High, Medium, Low. Daraja nimaga qarab belgilanadi — ta'sir va ehtimol.</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Qaysi zaiflikni topish eng qiyin bo'ldi? Nima uchun?</w:t>
      </w:r>
    </w:p>
    <w:p>
      <w:pPr>
        <w:pStyle w:val="Heading1"/>
        <w:spacing w:after="140" w:before="300"/>
      </w:pPr>
      <w:r>
        <w:rPr>
          <w:rFonts w:ascii="Times New Roman" w:cs="Times New Roman" w:eastAsia="Times New Roman" w:hAnsi="Times New Roman"/>
          <w:b/>
          <w:bCs/>
          <w:color w:val="3B2FA8"/>
          <w:sz w:val="30"/>
          <w:szCs w:val="30"/>
        </w:rPr>
        <w:t xml:space="preserve">Topshiriq 23.2 — Avtomatik tahlil: Slither</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python -m venv slither-env</w:t>
            </w:r>
          </w:p>
          <w:p>
            <w:pPr>
              <w:spacing w:after="0" w:line="250"/>
            </w:pPr>
            <w:r>
              <w:rPr>
                <w:rFonts w:ascii="Courier New" w:cs="Courier New" w:eastAsia="Courier New" w:hAnsi="Courier New"/>
                <w:sz w:val="19"/>
                <w:szCs w:val="19"/>
              </w:rPr>
              <w:t xml:space="preserve">slither-env/bin/pip install slither-analyzer</w:t>
            </w:r>
          </w:p>
          <w:p>
            <w:pPr>
              <w:spacing w:after="0" w:line="250"/>
            </w:pPr>
            <w:r>
              <w:rPr>
                <w:rFonts w:ascii="Courier New" w:cs="Courier New" w:eastAsia="Courier New" w:hAnsi="Courier New"/>
                <w:sz w:val="19"/>
                <w:szCs w:val="19"/>
              </w:rPr>
              <w:t xml:space="preserve">slither Zaif.sol --exclude-informational --exclude-optimization</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Slither'ni o'rnating va Zaif.sol ni tahlil qiling (birinchi ishga tushirishda solc yuklanadi; xato bo'lsa </w:t>
      </w:r>
      <w:r>
        <w:rPr>
          <w:rFonts w:ascii="Courier New" w:cs="Courier New" w:eastAsia="Courier New" w:hAnsi="Courier New"/>
          <w:sz w:val="24"/>
          <w:szCs w:val="24"/>
        </w:rPr>
        <w:t xml:space="preserve">--solc</w:t>
      </w:r>
      <w:r>
        <w:rPr>
          <w:rFonts w:ascii="Times New Roman" w:cs="Times New Roman" w:eastAsia="Times New Roman" w:hAnsi="Times New Roman"/>
          <w:sz w:val="26"/>
          <w:szCs w:val="26"/>
        </w:rPr>
        <w:t xml:space="preserve"> bilan A11 da yuklangan solc yo'lini bering).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Slither qaysi topilmalaringizni tasdiqladi, qaysilarini topmadi? Jadval tuzing: zaiflik — qo'lda topildi / Slither topdi.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Slither ko'rsatgan, lekin haqiqiy xavf bo'lmagan topilmalar (false positive) bormi? Misol keltiring.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Xulosa: avtomatik vosita auditni almashtira oladimi?</w:t>
      </w:r>
    </w:p>
    <w:p>
      <w:pPr>
        <w:pStyle w:val="Heading1"/>
        <w:spacing w:after="140" w:before="300"/>
      </w:pPr>
      <w:r>
        <w:rPr>
          <w:rFonts w:ascii="Times New Roman" w:cs="Times New Roman" w:eastAsia="Times New Roman" w:hAnsi="Times New Roman"/>
          <w:b/>
          <w:bCs/>
          <w:color w:val="3B2FA8"/>
          <w:sz w:val="30"/>
          <w:szCs w:val="30"/>
        </w:rPr>
        <w:t xml:space="preserve">Topshiriq 23.3 — Topilmani hujum bilan isbotlash</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none" w:color="FFFFFF" w:sz="0"/>
            </w:tcBorders>
            <w:shd w:fill="F4F3FA" w:color="auto" w:val="clear"/>
            <w:tcMar>
              <w:top w:type="dxa" w:w="100"/>
              <w:left w:type="dxa" w:w="200"/>
              <w:bottom w:type="dxa" w:w="100"/>
              <w:right w:type="dxa" w:w="200"/>
            </w:tcMar>
          </w:tcPr>
          <w:p>
            <w:pPr>
              <w:spacing w:after="0" w:line="250"/>
            </w:pPr>
            <w:r>
              <w:rPr>
                <w:rFonts w:ascii="Courier New" w:cs="Courier New" w:eastAsia="Courier New" w:hAnsi="Courier New"/>
                <w:sz w:val="19"/>
                <w:szCs w:val="19"/>
              </w:rPr>
              <w:t xml:space="preserve">receive() external payable {</w:t>
            </w:r>
          </w:p>
          <w:p>
            <w:pPr>
              <w:spacing w:after="0" w:line="250"/>
            </w:pPr>
            <w:r>
              <w:rPr>
                <w:rFonts w:ascii="Courier New" w:cs="Courier New" w:eastAsia="Courier New" w:hAnsi="Courier New"/>
                <w:sz w:val="19"/>
                <w:szCs w:val="19"/>
              </w:rPr>
              <w:t xml:space="preserve">    if (address(bank).balance &gt;= msg.value) bank.ol();   // qayta kirish</w:t>
            </w:r>
          </w:p>
          <w:p>
            <w:pPr>
              <w:spacing w:after="0" w:line="250"/>
            </w:pPr>
            <w:r>
              <w:rPr>
                <w:rFonts w:ascii="Courier New" w:cs="Courier New" w:eastAsia="Courier New" w:hAnsi="Courier New"/>
                <w:sz w:val="19"/>
                <w:szCs w:val="19"/>
              </w:rPr>
              <w:t xml:space="preserve">}</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Hujumlar.sol dagi BankHujum'ni o'qing. Remix VM'da: ZaifBank'ni deploy qiling, Account 2 dan 5 ETH </w:t>
      </w:r>
      <w:r>
        <w:rPr>
          <w:rFonts w:ascii="Courier New" w:cs="Courier New" w:eastAsia="Courier New" w:hAnsi="Courier New"/>
          <w:sz w:val="24"/>
          <w:szCs w:val="24"/>
        </w:rPr>
        <w:t xml:space="preserve">qoy()</w:t>
      </w:r>
      <w:r>
        <w:rPr>
          <w:rFonts w:ascii="Times New Roman" w:cs="Times New Roman" w:eastAsia="Times New Roman" w:hAnsi="Times New Roman"/>
          <w:sz w:val="26"/>
          <w:szCs w:val="26"/>
        </w:rPr>
        <w:t xml:space="preserve"> qiling, keyin Account 3 dan BankHujum'ni deploy qilib, 1 ETH bilan </w:t>
      </w:r>
      <w:r>
        <w:rPr>
          <w:rFonts w:ascii="Courier New" w:cs="Courier New" w:eastAsia="Courier New" w:hAnsi="Courier New"/>
          <w:sz w:val="24"/>
          <w:szCs w:val="24"/>
        </w:rPr>
        <w:t xml:space="preserve">hujum()</w:t>
      </w:r>
      <w:r>
        <w:rPr>
          <w:rFonts w:ascii="Times New Roman" w:cs="Times New Roman" w:eastAsia="Times New Roman" w:hAnsi="Times New Roman"/>
          <w:sz w:val="26"/>
          <w:szCs w:val="26"/>
        </w:rPr>
        <w:t xml:space="preserve"> ni chaqiring. Bank balansi qancha qoldi?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Remix Debugger'da hujum tranzaksiyasini qadamma-qadam ko'ring: </w:t>
      </w:r>
      <w:r>
        <w:rPr>
          <w:rFonts w:ascii="Courier New" w:cs="Courier New" w:eastAsia="Courier New" w:hAnsi="Courier New"/>
          <w:sz w:val="24"/>
          <w:szCs w:val="24"/>
        </w:rPr>
        <w:t xml:space="preserve">ol()</w:t>
      </w:r>
      <w:r>
        <w:rPr>
          <w:rFonts w:ascii="Times New Roman" w:cs="Times New Roman" w:eastAsia="Times New Roman" w:hAnsi="Times New Roman"/>
          <w:sz w:val="26"/>
          <w:szCs w:val="26"/>
        </w:rPr>
        <w:t xml:space="preserve"> necha marta chaqirildi va </w:t>
      </w:r>
      <w:r>
        <w:rPr>
          <w:rFonts w:ascii="Courier New" w:cs="Courier New" w:eastAsia="Courier New" w:hAnsi="Courier New"/>
          <w:sz w:val="24"/>
          <w:szCs w:val="24"/>
        </w:rPr>
        <w:t xml:space="preserve">balans[msg.sender] = 0</w:t>
      </w:r>
      <w:r>
        <w:rPr>
          <w:rFonts w:ascii="Times New Roman" w:cs="Times New Roman" w:eastAsia="Times New Roman" w:hAnsi="Times New Roman"/>
          <w:sz w:val="26"/>
          <w:szCs w:val="26"/>
        </w:rPr>
        <w:t xml:space="preserve"> qachon bajarildi?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SoxtaAirdrop'ni sinang: ZaifHamyon egasi (Account 1) “bepul NFT” funksiyasini chaqiradi. Hamyondagi pul qayerga ketdi? A6 dagi phishing ssenariylari bilan bog'lang.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Courier New" w:cs="Courier New" w:eastAsia="Courier New" w:hAnsi="Courier New"/>
          <w:sz w:val="24"/>
          <w:szCs w:val="24"/>
        </w:rPr>
        <w:t xml:space="preserve">python test_audit.py --faqat-zaif</w:t>
      </w:r>
      <w:r>
        <w:rPr>
          <w:rFonts w:ascii="Times New Roman" w:cs="Times New Roman" w:eastAsia="Times New Roman" w:hAnsi="Times New Roman"/>
          <w:sz w:val="26"/>
          <w:szCs w:val="26"/>
        </w:rPr>
        <w:t xml:space="preserve"> — barcha 6 hujum ishlashi kerak (6/6). Har bir hujumning natijasini o'z so'zlaringiz bilan yozing.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4a hujumini tushuntiring: 2 × 2²⁵⁵ nima uchun 0 ga teng bo'ldi va require nega o'tib ketdi? Bu 2018-yildagi BEC tokeni hujumining aynan nusxasi.</w:t>
      </w:r>
    </w:p>
    <w:p>
      <w:pPr>
        <w:keepNext/>
        <w:spacing w:before="160" w:after="60"/>
      </w:pPr>
      <w:r>
        <w:rPr>
          <w:rFonts w:ascii="Times New Roman" w:cs="Times New Roman" w:eastAsia="Times New Roman" w:hAnsi="Times New Roman"/>
          <w:b/>
          <w:bCs/>
          <w:color w:val="3B2FA8"/>
          <w:sz w:val="24"/>
          <w:szCs w:val="24"/>
        </w:rPr>
        <w:t xml:space="preserve">Namuna natija: </w:t>
      </w:r>
      <w:r>
        <w:rPr>
          <w:rFonts w:ascii="Courier New" w:cs="Courier New" w:eastAsia="Courier New" w:hAnsi="Courier New"/>
          <w:sz w:val="22"/>
          <w:szCs w:val="22"/>
        </w:rPr>
        <w:t xml:space="preserve">python test_audit.py --faqat-zaif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bottom w:val="none" w:color="FFFFFF" w:sz="0"/>
              <w:right w:val="none" w:color="FFFFFF" w:sz="0"/>
              <w:left w:val="single" w:color="8D88B5" w:sz="12"/>
            </w:tcBorders>
            <w:shd w:fill="F4F3FA" w:color="auto" w:val="clear"/>
            <w:tcMar>
              <w:top w:type="dxa" w:w="100"/>
              <w:left w:type="dxa" w:w="160"/>
              <w:bottom w:type="dxa" w:w="100"/>
              <w:right w:type="dxa" w:w="160"/>
            </w:tcMar>
          </w:tcPr>
          <w:p>
            <w:pPr>
              <w:spacing w:after="0" w:line="230"/>
            </w:pPr>
            <w:r>
              <w:rPr>
                <w:rFonts w:ascii="Courier New" w:cs="Courier New" w:eastAsia="Courier New" w:hAnsi="Courier New"/>
                <w:sz w:val="16"/>
                <w:szCs w:val="16"/>
              </w:rPr>
              <w:t xml:space="preserve">✓ 1a Reentrancy: ZaifBank bo'shatildi (6 ETH hujumchida)</w:t>
            </w:r>
          </w:p>
          <w:p>
            <w:pPr>
              <w:spacing w:after="0" w:line="230"/>
            </w:pPr>
            <w:r>
              <w:rPr>
                <w:rFonts w:ascii="Courier New" w:cs="Courier New" w:eastAsia="Courier New" w:hAnsi="Courier New"/>
                <w:sz w:val="16"/>
                <w:szCs w:val="16"/>
              </w:rPr>
              <w:t xml:space="preserve">✓ 2a tx.origin: egasi soxta saytda bosgan zahoti hamyon bo'shadi</w:t>
            </w:r>
          </w:p>
          <w:p>
            <w:pPr>
              <w:spacing w:after="0" w:line="230"/>
            </w:pPr>
            <w:r>
              <w:rPr>
                <w:rFonts w:ascii="Courier New" w:cs="Courier New" w:eastAsia="Courier New" w:hAnsi="Courier New"/>
                <w:sz w:val="16"/>
                <w:szCs w:val="16"/>
              </w:rPr>
              <w:t xml:space="preserve">✓ 3a Ruxsat nazorati yo'q: hujumchi o'ziga 1 mln token chiqardi</w:t>
            </w:r>
          </w:p>
          <w:p>
            <w:pPr>
              <w:spacing w:after="0" w:line="230"/>
            </w:pPr>
            <w:r>
              <w:rPr>
                <w:rFonts w:ascii="Courier New" w:cs="Courier New" w:eastAsia="Courier New" w:hAnsi="Courier New"/>
                <w:sz w:val="16"/>
                <w:szCs w:val="16"/>
              </w:rPr>
              <w:t xml:space="preserve">✓ 4a unchecked to'lib ketish: 2 oluvchi 2²⁵⁵ tadan token oldi (BEC, 2018)</w:t>
            </w:r>
          </w:p>
          <w:p>
            <w:pPr>
              <w:spacing w:after="0" w:line="230"/>
            </w:pPr>
            <w:r>
              <w:rPr>
                <w:rFonts w:ascii="Courier New" w:cs="Courier New" w:eastAsia="Courier New" w:hAnsi="Courier New"/>
                <w:sz w:val="16"/>
                <w:szCs w:val="16"/>
              </w:rPr>
              <w:t xml:space="preserve">✓ 5a Bashorat qilinadigan tasodif: hujumchi birinchi urinishda kassani yutdi</w:t>
            </w:r>
          </w:p>
          <w:p>
            <w:pPr>
              <w:spacing w:after="0" w:line="230"/>
            </w:pPr>
            <w:r>
              <w:rPr>
                <w:rFonts w:ascii="Courier New" w:cs="Courier New" w:eastAsia="Courier New" w:hAnsi="Courier New"/>
                <w:sz w:val="16"/>
                <w:szCs w:val="16"/>
              </w:rPr>
              <w:t xml:space="preserve">✓ 6a DoS: bloklovchidan keyin hech kim taklif bera olmaydi</w:t>
            </w:r>
          </w:p>
          <w:p>
            <w:pPr>
              <w:spacing w:after="0" w:line="230"/>
            </w:pPr>
            <w:r>
              <w:rPr>
                <w:rFonts w:ascii="Courier New" w:cs="Courier New" w:eastAsia="Courier New" w:hAnsi="Courier New"/>
                <w:sz w:val="16"/>
                <w:szCs w:val="16"/>
              </w:rPr>
              <w:t xml:space="preserve"> </w:t>
            </w:r>
          </w:p>
          <w:p>
            <w:pPr>
              <w:spacing w:after="0" w:line="230"/>
            </w:pPr>
            <w:r>
              <w:rPr>
                <w:rFonts w:ascii="Courier New" w:cs="Courier New" w:eastAsia="Courier New" w:hAnsi="Courier New"/>
                <w:sz w:val="16"/>
                <w:szCs w:val="16"/>
              </w:rPr>
              <w:t xml:space="preserve">NATIJA: 6/6</w:t>
            </w:r>
          </w:p>
        </w:tc>
      </w:tr>
    </w:tbl>
    <w:p>
      <w:pPr>
        <w:spacing w:before="40" w:after="120"/>
      </w:pPr>
      <w:r>
        <w:rPr>
          <w:rFonts w:ascii="Times New Roman" w:cs="Times New Roman" w:eastAsia="Times New Roman" w:hAnsi="Times New Roman"/>
          <w:i/>
          <w:iCs/>
          <w:color w:val="5F5A7A"/>
          <w:sz w:val="22"/>
          <w:szCs w:val="22"/>
        </w:rPr>
        <w:t xml:space="preserve">Har bir hujum nima uchun ishlaganini o'z so'zlaringiz bilan tushuntiring.</w:t>
      </w:r>
    </w:p>
    <w:p>
      <w:pPr>
        <w:pStyle w:val="Heading1"/>
        <w:spacing w:after="140" w:before="300"/>
      </w:pPr>
      <w:r>
        <w:rPr>
          <w:rFonts w:ascii="Times New Roman" w:cs="Times New Roman" w:eastAsia="Times New Roman" w:hAnsi="Times New Roman"/>
          <w:b/>
          <w:bCs/>
          <w:color w:val="3B2FA8"/>
          <w:sz w:val="30"/>
          <w:szCs w:val="30"/>
        </w:rPr>
        <w:t xml:space="preserve">Topshiriq 23.4 — Tuzatish va qayta tekshirish</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Har bir kontrakt uchun tuzatish yozing (Zaif.sol nusxasida). Reentrancy uchun ikki usul: Checks-Effects-Interactions va qayta kirish qulfi (nonReentrant).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Lotereya uchun to'g'ri yechim nima? Nega </w:t>
      </w:r>
      <w:r>
        <w:rPr>
          <w:rFonts w:ascii="Courier New" w:cs="Courier New" w:eastAsia="Courier New" w:hAnsi="Courier New"/>
          <w:sz w:val="24"/>
          <w:szCs w:val="24"/>
        </w:rPr>
        <w:t xml:space="preserve">msg.sender</w:t>
      </w:r>
      <w:r>
        <w:rPr>
          <w:rFonts w:ascii="Times New Roman" w:cs="Times New Roman" w:eastAsia="Times New Roman" w:hAnsi="Times New Roman"/>
          <w:sz w:val="26"/>
          <w:szCs w:val="26"/>
        </w:rPr>
        <w:t xml:space="preserve"> ni formuladan olib tashlash yetarli emas? Commit-reveal va Chainlink VRF ni solishtiring.</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Auksion uchun “pull payment” naqshini qo'llang: qaytariladigan pul yoziladi, egasi o'zi oladi.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Tuzatishlaringizni bitta faylga yig'ing (kontrakt nomlari: BankTuzatilgan, HamyonTuzatilgan, TokenTuzatilgan, OmmaviyTuzatilgan, LotereyaTuzatilgan, AuksionTuzatilgan; LotereyaTuzatilgan konstruktori: </w:t>
      </w:r>
      <w:r>
        <w:rPr>
          <w:rFonts w:ascii="Courier New" w:cs="Courier New" w:eastAsia="Courier New" w:hAnsi="Courier New"/>
          <w:sz w:val="24"/>
          <w:szCs w:val="24"/>
        </w:rPr>
        <w:t xml:space="preserve">(bytes32 sirXeshi, uint256 davomiylik)</w:t>
      </w:r>
      <w:r>
        <w:rPr>
          <w:rFonts w:ascii="Times New Roman" w:cs="Times New Roman" w:eastAsia="Times New Roman" w:hAnsi="Times New Roman"/>
          <w:sz w:val="26"/>
          <w:szCs w:val="26"/>
        </w:rPr>
        <w:t xml:space="preserve">) va </w:t>
      </w:r>
      <w:r>
        <w:rPr>
          <w:rFonts w:ascii="Courier New" w:cs="Courier New" w:eastAsia="Courier New" w:hAnsi="Courier New"/>
          <w:sz w:val="24"/>
          <w:szCs w:val="24"/>
        </w:rPr>
        <w:t xml:space="preserve">python test_audit.py MeningTuzatishim.sol</w:t>
      </w:r>
      <w:r>
        <w:rPr>
          <w:rFonts w:ascii="Times New Roman" w:cs="Times New Roman" w:eastAsia="Times New Roman" w:hAnsi="Times New Roman"/>
          <w:sz w:val="26"/>
          <w:szCs w:val="26"/>
        </w:rPr>
        <w:t xml:space="preserve"> bilan tekshiring — natija 12/12.</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Ixtiyoriy: A14 Hardhat loyihasida reentrancy uchun test yozing: avval zaif kontraktda qizaradi, tuzatilganda yashil bo'ladi.</w:t>
      </w:r>
    </w:p>
    <w:p>
      <w:pPr>
        <w:pStyle w:val="Heading1"/>
        <w:spacing w:after="140" w:before="300"/>
      </w:pPr>
      <w:r>
        <w:rPr>
          <w:rFonts w:ascii="Times New Roman" w:cs="Times New Roman" w:eastAsia="Times New Roman" w:hAnsi="Times New Roman"/>
          <w:b/>
          <w:bCs/>
          <w:color w:val="3B2FA8"/>
          <w:sz w:val="30"/>
          <w:szCs w:val="30"/>
        </w:rPr>
        <w:t xml:space="preserve">Topshiriq 23.5 — Audit hisoboti</w:t>
      </w:r>
    </w:p>
    <w:p>
      <w:pPr>
        <w:spacing w:after="120" w:before="0" w:line="300"/>
        <w:jc w:val="both"/>
      </w:pPr>
      <w:r>
        <w:rPr>
          <w:rFonts w:ascii="Times New Roman" w:cs="Times New Roman" w:eastAsia="Times New Roman" w:hAnsi="Times New Roman"/>
          <w:sz w:val="26"/>
          <w:szCs w:val="26"/>
        </w:rPr>
        <w:t xml:space="preserve">Hisobotni professional audit shaklida yozing. Har bir topilma uchun quyidagi jadval to'ldiriladi: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Maydon</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Mazmuni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ID va sarlavha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Z-01 · ZaifBank.ol() da reentrancy</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Xavf darajasi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Critical / High / Medium / Low / Informational</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Joylashuv</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Zaif.sol, 15–21-qatorlar</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Tavsif</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Nima noto'g'ri va nima uchun</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Ta'sir</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Kim, qancha va qanday zarar ko'radi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Isbot (PoC)</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Hujum kontrakti va test natijasi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Tavsiya</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Tuzatilgan kod parchasi</w:t>
            </w:r>
          </w:p>
        </w:tc>
      </w:tr>
      <w:tr>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Holat</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Tuzatildi / Qabul qilindi / Ochiq</w:t>
            </w:r>
          </w:p>
        </w:tc>
      </w:tr>
    </w:tbl>
    <w:p>
      <w:pPr>
        <w:spacing w:after="60"/>
      </w:pP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Hisobot boshida qisqa xulosa (executive summary): nechta topilma, darajalar bo'yicha taqsimot, umumiy xulosa.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Audit doirasi va usuli: qaysi fayllar, qaysi commit, qo'lda ko'rik + Slither + test.</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Cheklovlar: audit kafolat emas — topilmagan zaifliklar bo'lishi mumkin.</w:t>
      </w:r>
    </w:p>
    <w:p>
      <w:pPr>
        <w:pStyle w:val="Heading1"/>
        <w:spacing w:after="140" w:before="300"/>
      </w:pPr>
      <w:r>
        <w:rPr>
          <w:rFonts w:ascii="Times New Roman" w:cs="Times New Roman" w:eastAsia="Times New Roman" w:hAnsi="Times New Roman"/>
          <w:b/>
          <w:bCs/>
          <w:color w:val="3B2FA8"/>
          <w:sz w:val="30"/>
          <w:szCs w:val="30"/>
        </w:rPr>
        <w:t xml:space="preserve">Nazorat savollari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1</w:t>
        <w:tab/>
        <w:t xml:space="preserve"/>
      </w:r>
      <w:r>
        <w:rPr>
          <w:rFonts w:ascii="Times New Roman" w:cs="Times New Roman" w:eastAsia="Times New Roman" w:hAnsi="Times New Roman"/>
          <w:sz w:val="26"/>
          <w:szCs w:val="26"/>
        </w:rPr>
        <w:t xml:space="preserve">Reentrancy qanday ishlaydi va undan qanday himoyalaniladi?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2</w:t>
        <w:tab/>
        <w:t xml:space="preserve"/>
      </w:r>
      <w:r>
        <w:rPr>
          <w:rFonts w:ascii="Times New Roman" w:cs="Times New Roman" w:eastAsia="Times New Roman" w:hAnsi="Times New Roman"/>
          <w:sz w:val="26"/>
          <w:szCs w:val="26"/>
        </w:rPr>
        <w:t xml:space="preserve">Nima uchun avtorizatsiyada tx.origin emas, msg.sender ishlatiladi?</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3</w:t>
        <w:tab/>
        <w:t xml:space="preserve"/>
      </w:r>
      <w:r>
        <w:rPr>
          <w:rFonts w:ascii="Times New Roman" w:cs="Times New Roman" w:eastAsia="Times New Roman" w:hAnsi="Times New Roman"/>
          <w:sz w:val="26"/>
          <w:szCs w:val="26"/>
        </w:rPr>
        <w:t xml:space="preserve">Solidity 0.8 da butun son to'lib ketishi qachon hali ham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4</w:t>
        <w:tab/>
        <w:t xml:space="preserve"/>
      </w:r>
      <w:r>
        <w:rPr>
          <w:rFonts w:ascii="Times New Roman" w:cs="Times New Roman" w:eastAsia="Times New Roman" w:hAnsi="Times New Roman"/>
          <w:sz w:val="26"/>
          <w:szCs w:val="26"/>
        </w:rPr>
        <w:t xml:space="preserve">Blokcheynda tasodifiy sonni xavfsiz qanday olish mumkin?</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5</w:t>
        <w:tab/>
        <w:t xml:space="preserve"/>
      </w:r>
      <w:r>
        <w:rPr>
          <w:rFonts w:ascii="Times New Roman" w:cs="Times New Roman" w:eastAsia="Times New Roman" w:hAnsi="Times New Roman"/>
          <w:sz w:val="26"/>
          <w:szCs w:val="26"/>
        </w:rPr>
        <w:t xml:space="preserve">Push va pull to'lov naqshlarining farqi nima?</w:t>
      </w:r>
    </w:p>
    <w:p>
      <w:pPr>
        <w:tabs>
          <w:tab w:val="left" w:pos="440"/>
        </w:tabs>
        <w:spacing w:after="80" w:line="290"/>
        <w:ind w:left="440" w:hanging="440"/>
      </w:pPr>
      <w:r>
        <w:rPr>
          <w:rFonts w:ascii="Times New Roman" w:cs="Times New Roman" w:eastAsia="Times New Roman" w:hAnsi="Times New Roman"/>
          <w:b/>
          <w:bCs/>
          <w:color w:val="3B2FA8"/>
          <w:sz w:val="26"/>
          <w:szCs w:val="26"/>
        </w:rPr>
        <w:t xml:space="preserve">6</w:t>
        <w:tab/>
        <w:t xml:space="preserve"/>
      </w:r>
      <w:r>
        <w:rPr>
          <w:rFonts w:ascii="Times New Roman" w:cs="Times New Roman" w:eastAsia="Times New Roman" w:hAnsi="Times New Roman"/>
          <w:sz w:val="26"/>
          <w:szCs w:val="26"/>
        </w:rPr>
        <w:t xml:space="preserve">Avtomatik vositalar (Slither) va qo'lda audit bir-birini qanday to'ldiradi?</w:t>
      </w:r>
    </w:p>
    <w:p>
      <w:pPr>
        <w:pStyle w:val="Heading1"/>
        <w:spacing w:after="140" w:before="300"/>
      </w:pPr>
      <w:r>
        <w:rPr>
          <w:rFonts w:ascii="Times New Roman" w:cs="Times New Roman" w:eastAsia="Times New Roman" w:hAnsi="Times New Roman"/>
          <w:b/>
          <w:bCs/>
          <w:color w:val="3B2FA8"/>
          <w:sz w:val="30"/>
          <w:szCs w:val="30"/>
        </w:rPr>
        <w:t xml:space="preserve">Hisobot</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61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w:t>
            </w:r>
          </w:p>
        </w:tc>
        <w:tc>
          <w:tcPr>
            <w:tcW w:type="dxa" w:w="26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Topshiriq</w:t>
            </w:r>
          </w:p>
        </w:tc>
        <w:tc>
          <w:tcPr>
            <w:tcW w:type="dxa" w:w="61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Natija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23.1</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Qo'lda ko'rik</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Topilgan: ___ / 6 · eng qiyini: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23.2</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Slither</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Slither topdi: ___ / 6 · false positive misoli: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23.3</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PoC</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--faqat-zaif: ___ / 6 · Remix'da bank qoldig'i: ____ ETH</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23.4</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Tuzatish</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test_audit.py: ___ / 12 · lotereya yechimi: ______</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23.5</w:t>
            </w:r>
          </w:p>
        </w:tc>
        <w:tc>
          <w:tcPr>
            <w:tcW w:type="dxa" w:w="26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Audit hisoboti</w:t>
            </w:r>
          </w:p>
        </w:tc>
        <w:tc>
          <w:tcPr>
            <w:tcW w:type="dxa" w:w="61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Topilmalar: Critical __ · High __ · Medium __ · Low __</w:t>
            </w:r>
          </w:p>
        </w:tc>
      </w:tr>
    </w:tbl>
    <w:p>
      <w:pPr>
        <w:spacing w:after="60"/>
      </w:pPr>
    </w:p>
    <w:p>
      <w:pPr>
        <w:pStyle w:val="Heading1"/>
        <w:spacing w:after="140" w:before="300"/>
      </w:pPr>
      <w:r>
        <w:rPr>
          <w:rFonts w:ascii="Times New Roman" w:cs="Times New Roman" w:eastAsia="Times New Roman" w:hAnsi="Times New Roman"/>
          <w:b/>
          <w:bCs/>
          <w:color w:val="3B2FA8"/>
          <w:sz w:val="30"/>
          <w:szCs w:val="30"/>
        </w:rPr>
        <w:t xml:space="preserve">Baholash mezonlari</w:t>
      </w:r>
    </w:p>
    <w:p>
      <w:pPr>
        <w:spacing w:after="120" w:before="0" w:line="300"/>
        <w:jc w:val="both"/>
      </w:pPr>
      <w:r>
        <w:rPr>
          <w:rFonts w:ascii="Times New Roman" w:cs="Times New Roman" w:eastAsia="Times New Roman" w:hAnsi="Times New Roman"/>
          <w:sz w:val="26"/>
          <w:szCs w:val="26"/>
        </w:rPr>
        <w:t xml:space="preserve">Fan dasturiga muvofiq har bir amaliy ish 0–2 ball bilan baholanadi.</w:t>
      </w:r>
    </w:p>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7038"/>
      </w:tblGrid>
      <w:tr>
        <w:trPr>
          <w:tblHeader/>
        </w:trPr>
        <w:tc>
          <w:tcPr>
            <w:tcW w:type="dxa" w:w="9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Ball</w:t>
            </w:r>
          </w:p>
        </w:tc>
        <w:tc>
          <w:tcPr>
            <w:tcW w:type="dxa" w:w="1700"/>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Daraja</w:t>
            </w:r>
          </w:p>
        </w:tc>
        <w:tc>
          <w:tcPr>
            <w:tcW w:type="dxa" w:w="7038"/>
            <w:tcBorders>
              <w:top w:val="single" w:color="C9C4E3" w:sz="4"/>
              <w:left w:val="single" w:color="C9C4E3" w:sz="4"/>
              <w:bottom w:val="single" w:color="C9C4E3" w:sz="4"/>
              <w:right w:val="single" w:color="C9C4E3" w:sz="4"/>
            </w:tcBorders>
            <w:shd w:fill="E6E2F8" w:color="auto" w:val="clear"/>
            <w:tcMar>
              <w:top w:type="dxa" w:w="80"/>
              <w:left w:type="dxa" w:w="120"/>
              <w:bottom w:type="dxa" w:w="80"/>
              <w:right w:type="dxa" w:w="120"/>
            </w:tcMar>
          </w:tcPr>
          <w:p>
            <w:pPr>
              <w:spacing w:after="40"/>
            </w:pPr>
            <w:r>
              <w:rPr>
                <w:rFonts w:ascii="Times New Roman" w:cs="Times New Roman" w:eastAsia="Times New Roman" w:hAnsi="Times New Roman"/>
                <w:b/>
                <w:bCs/>
                <w:sz w:val="24"/>
                <w:szCs w:val="24"/>
              </w:rPr>
              <w:t xml:space="preserve">Talab</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2</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A'lo</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6 ta zaiflik topilgan va to'g'ri tasniflangan, Slither natijasi qo'lda ko'rik bilan solishtirilgan, PoC va tuzatishlar ishlaydi (12/12), audit hisoboti to'liq formatda</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1</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Qoniqarli</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Kamida 4 ta zaiflik topilgan va PoC ishga tushirilgan, lekin tuzatish yoki hisobot qisman</w:t>
            </w:r>
          </w:p>
        </w:tc>
      </w:tr>
      <w:tr>
        <w:tc>
          <w:tcPr>
            <w:tcW w:type="dxa" w:w="9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0</w:t>
            </w:r>
          </w:p>
        </w:tc>
        <w:tc>
          <w:tcPr>
            <w:tcW w:type="dxa" w:w="1700"/>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Qoniqarsiz</w:t>
            </w:r>
          </w:p>
        </w:tc>
        <w:tc>
          <w:tcPr>
            <w:tcW w:type="dxa" w:w="7038"/>
            <w:tcBorders>
              <w:top w:val="single" w:color="C9C4E3" w:sz="4"/>
              <w:left w:val="single" w:color="C9C4E3" w:sz="4"/>
              <w:bottom w:val="single" w:color="C9C4E3" w:sz="4"/>
              <w:right w:val="single" w:color="C9C4E3" w:sz="4"/>
            </w:tcBorders>
            <w:tcMar>
              <w:top w:type="dxa" w:w="80"/>
              <w:left w:type="dxa" w:w="120"/>
              <w:bottom w:type="dxa" w:w="80"/>
              <w:right w:type="dxa" w:w="120"/>
            </w:tcMar>
          </w:tcPr>
          <w:p>
            <w:pPr>
              <w:spacing w:after="40"/>
            </w:pPr>
            <w:r>
              <w:rPr>
                <w:rFonts w:ascii="Times New Roman" w:cs="Times New Roman" w:eastAsia="Times New Roman" w:hAnsi="Times New Roman"/>
                <w:sz w:val="24"/>
                <w:szCs w:val="24"/>
              </w:rPr>
              <w:t xml:space="preserve">Zaifliklar topilmagan yoki hisobot topshirilmagan</w:t>
            </w:r>
          </w:p>
        </w:tc>
      </w:tr>
    </w:tbl>
    <w:p>
      <w:pPr>
        <w:spacing w:after="60"/>
      </w:pPr>
    </w:p>
    <w:sectPr>
      <w:footerReference w:type="default" r:id="rId7"/>
      <w:headerReference w:type="default" r:id="rId9"/>
      <w:headerReference w:type="first" r:id="rId10"/>
      <w:footerReference w:type="first" r:id="rId11"/>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F5A7A"/>
        <w:sz w:val="20"/>
        <w:szCs w:val="20"/>
      </w:rPr>
      <w:t xml:space="preserve">Blokcheyn texnologiyalari · A23 · </w:t>
    </w:r>
    <w:r>
      <w:rPr>
        <w:rFonts w:ascii="Times New Roman" w:cs="Times New Roman" w:eastAsia="Times New Roman" w:hAnsi="Times New Roman"/>
        <w:color w:val="5F5A7A"/>
        <w:sz w:val="20"/>
        <w:szCs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3B2FA8"/>
      <w:sz w:val="30"/>
      <w:szCs w:val="30"/>
    </w:rPr>
  </w:style>
  <w:style w:type="paragraph" w:styleId="Heading2">
    <w:name w:val="Heading 2"/>
    <w:basedOn w:val="Normal"/>
    <w:next w:val="Normal"/>
    <w:qFormat/>
    <w:pPr>
      <w:outlineLvl w:val="1"/>
    </w:pPr>
    <w:rPr>
      <w:rFonts w:ascii="Times New Roman" w:cs="Times New Roman" w:eastAsia="Times New Roman" w:hAnsi="Times New Roman"/>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A23 — Smart-kontraktlarda zaifliklarni aniqlash va xavfsizlik auditini o‘tkazish (talaba uchun)</dc:title>
  <dc:creator>Bozorov Obidjon Norqobilovich</dc:creator>
  <cp:lastModifiedBy>Un-named</cp:lastModifiedBy>
  <cp:revision>1</cp:revision>
  <dcterms:created xsi:type="dcterms:W3CDTF">2026-10-29T18:29:31.000Z</dcterms:created>
  <dcterms:modified xsi:type="dcterms:W3CDTF">2026-10-29T18:29:31.000Z</dcterms:modified>
</cp:coreProperties>
</file>

<file path=docProps/custom.xml><?xml version="1.0" encoding="utf-8"?>
<Properties xmlns="http://schemas.openxmlformats.org/officeDocument/2006/custom-properties" xmlns:vt="http://schemas.openxmlformats.org/officeDocument/2006/docPropsVTypes"/>
</file>