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A23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Smart-kontraktlarda zaifliklarni aniqlash va xavfsizlik auditini o‘tkazish</w:t>
      </w:r>
    </w:p>
    <w:p>
      <w:pPr>
        <w:spacing w:after="120" w:before="0" w:line="300"/>
        <w:jc w:val="both"/>
      </w:pPr>
      <w:r>
        <w:rPr>
          <w:rFonts w:ascii="Times New Roman" w:cs="Times New Roman" w:eastAsia="Times New Roman" w:hAnsi="Times New Roman"/>
          <w:sz w:val="26"/>
          <w:szCs w:val="26"/>
        </w:rPr>
        <w:t xml:space="preserve">Smart-kontraktdagi xato oddiy dasturdagi xatodan qimmatroq: kod ochiq, uni hamma o'qiydi, mablag' kontraktning o'zida turadi va deploy qilingan kodni tuzatib bo'lmaydi. The DAO (2016, reentrancy, ~$60 mln), BEC tokeni (2018, butun son to'lib ketishi), Ronin ko'prigi (2022, kalitlar, ~$600 mln) — barchasi kodni yoki kalitlarni oldindan tekshirish yetarli bo'lmagani natijasi.</w:t>
      </w:r>
    </w:p>
    <w:p>
      <w:pPr>
        <w:spacing w:after="120" w:before="0" w:line="300"/>
        <w:jc w:val="both"/>
      </w:pPr>
      <w:r>
        <w:rPr>
          <w:rFonts w:ascii="Times New Roman" w:cs="Times New Roman" w:eastAsia="Times New Roman" w:hAnsi="Times New Roman"/>
          <w:sz w:val="26"/>
          <w:szCs w:val="26"/>
        </w:rPr>
        <w:t xml:space="preserve">Bu mashg'ulotda talaba auditor rolida ishlaydi: ataylab zaif yozilgan oltita kontraktni qo'lda va Slither statik tahlilchisi bilan tekshiradi, har bir topilmani hujum kontrakti bilan isbotlaydi (Proof of Concept), tuzatish taklif qiladi va professional audit hisobotini yozadi. A12 dagi reentrancy, A6 dagi phishing, A17 dagi oracle va A20 dagi MEV mavzulari shu yerda birlashadi.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Audit topilmalarini aniqlash, hujum bilan tekshirish va tuzatish malakasi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TN7</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Smart-kontraktlarning asosiy zaiflik turlarini (SWC) va ularning real oqibatlarini bilish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Topilmalarni xavf darajasi bo'yicha baholab, audit hisobotini hujjatlashtirish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A23 mavzusining kodlari: </w:t>
      </w:r>
      <w:r>
        <w:rPr>
          <w:rFonts w:ascii="Courier New" w:cs="Courier New" w:eastAsia="Courier New" w:hAnsi="Courier New"/>
          <w:sz w:val="24"/>
          <w:szCs w:val="24"/>
        </w:rPr>
        <w:t xml:space="preserve">Zaif.sol</w:t>
      </w:r>
      <w:r>
        <w:rPr>
          <w:rFonts w:ascii="Times New Roman" w:cs="Times New Roman" w:eastAsia="Times New Roman" w:hAnsi="Times New Roman"/>
          <w:sz w:val="26"/>
          <w:szCs w:val="26"/>
        </w:rPr>
        <w:t xml:space="preserve"> (6 ta zaif kontrakt), </w:t>
      </w:r>
      <w:r>
        <w:rPr>
          <w:rFonts w:ascii="Courier New" w:cs="Courier New" w:eastAsia="Courier New" w:hAnsi="Courier New"/>
          <w:sz w:val="24"/>
          <w:szCs w:val="24"/>
        </w:rPr>
        <w:t xml:space="preserve">Hujumlar.sol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test_audit.py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Tuzatilgan.sol</w:t>
      </w:r>
      <w:r>
        <w:rPr>
          <w:rFonts w:ascii="Times New Roman" w:cs="Times New Roman" w:eastAsia="Times New Roman" w:hAnsi="Times New Roman"/>
          <w:sz w:val="26"/>
          <w:szCs w:val="26"/>
        </w:rPr>
        <w:t xml:space="preserve"> — faqat o'qituvchida (talabalar arxivida yo'q)</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r>
        <w:rPr>
          <w:rFonts w:ascii="Times New Roman" w:cs="Times New Roman" w:eastAsia="Times New Roman" w:hAnsi="Times New Roman"/>
          <w:sz w:val="26"/>
          <w:szCs w:val="26"/>
        </w:rPr>
        <w:t xml:space="preserve">; remix.ethereum.org</w:t>
      </w:r>
    </w:p>
    <w:p>
      <w:pPr>
        <w:pStyle w:val="ListParagraph"/>
        <w:numPr>
          <w:ilvl w:val="0"/>
          <w:numId w:val="2"/>
        </w:numPr>
        <w:spacing w:after="60" w:line="290"/>
      </w:pPr>
      <w:r>
        <w:rPr>
          <w:rFonts w:ascii="Times New Roman" w:cs="Times New Roman" w:eastAsia="Times New Roman" w:hAnsi="Times New Roman"/>
          <w:sz w:val="26"/>
          <w:szCs w:val="26"/>
        </w:rPr>
        <w:t xml:space="preserve">Slither (Trail of Bits): kurs muhiti bilan versiya ziddiyati bo'lmasligi uchun alohida virtual muhitga o'rnating — </w:t>
      </w:r>
      <w:r>
        <w:rPr>
          <w:rFonts w:ascii="Courier New" w:cs="Courier New" w:eastAsia="Courier New" w:hAnsi="Courier New"/>
          <w:sz w:val="24"/>
          <w:szCs w:val="24"/>
        </w:rPr>
        <w:t xml:space="preserve">python -m venv slither-env</w:t>
      </w:r>
      <w:r>
        <w:rPr>
          <w:rFonts w:ascii="Times New Roman" w:cs="Times New Roman" w:eastAsia="Times New Roman" w:hAnsi="Times New Roman"/>
          <w:sz w:val="26"/>
          <w:szCs w:val="26"/>
        </w:rPr>
        <w:t xml:space="preserve">, so'ng </w:t>
      </w:r>
      <w:r>
        <w:rPr>
          <w:rFonts w:ascii="Courier New" w:cs="Courier New" w:eastAsia="Courier New" w:hAnsi="Courier New"/>
          <w:sz w:val="24"/>
          <w:szCs w:val="24"/>
        </w:rPr>
        <w:t xml:space="preserve">slither-env/bin/pip install slither-analyzer</w:t>
      </w:r>
      <w:r>
        <w:rPr>
          <w:rFonts w:ascii="Times New Roman" w:cs="Times New Roman" w:eastAsia="Times New Roman" w:hAnsi="Times New Roman"/>
          <w:sz w:val="26"/>
          <w:szCs w:val="26"/>
        </w:rPr>
        <w:t xml:space="preserve"> (Windows: </w:t>
      </w:r>
      <w:r>
        <w:rPr>
          <w:rFonts w:ascii="Courier New" w:cs="Courier New" w:eastAsia="Courier New" w:hAnsi="Courier New"/>
          <w:sz w:val="24"/>
          <w:szCs w:val="24"/>
        </w:rPr>
        <w:t xml:space="preserve">slither-env\Scripts\pip</w:t>
      </w:r>
      <w:r>
        <w:rPr>
          <w:rFonts w:ascii="Times New Roman" w:cs="Times New Roman" w:eastAsia="Times New Roman" w:hAnsi="Times New Roman"/>
          <w:sz w:val="26"/>
          <w:szCs w:val="26"/>
        </w:rPr>
        <w:t xml:space="preserve">)</w:t>
      </w:r>
    </w:p>
    <w:p>
      <w:pPr>
        <w:pStyle w:val="ListParagraph"/>
        <w:numPr>
          <w:ilvl w:val="0"/>
          <w:numId w:val="2"/>
        </w:numPr>
        <w:spacing w:after="60" w:line="290"/>
      </w:pPr>
      <w:r>
        <w:rPr>
          <w:rFonts w:ascii="Times New Roman" w:cs="Times New Roman" w:eastAsia="Times New Roman" w:hAnsi="Times New Roman"/>
          <w:sz w:val="26"/>
          <w:szCs w:val="26"/>
        </w:rPr>
        <w:t xml:space="preserve">Ixtiyoriy: A14 dagi Hardhat loyihasi — topilma uchun qizaradigan test yozish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C0392B" w:sz="18"/>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Axloq qoidasi. </w:t>
            </w:r>
            <w:r>
              <w:rPr>
                <w:rFonts w:ascii="Times New Roman" w:cs="Times New Roman" w:eastAsia="Times New Roman" w:hAnsi="Times New Roman"/>
                <w:sz w:val="25"/>
                <w:szCs w:val="25"/>
              </w:rPr>
              <w:t xml:space="preserve">Hujum kontraktlari faqat mahalliy EVM yoki o'zingiz deploy qilgan testnet kontraktlarida ishlatiladi. Begona kontraktga hujum qilish — huquqbuzarlik. Real loyihada zaiflik topilsa, uni mas'uliyat bilan oshkor qilish (bug bounty, responsible disclosure) kerak.</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Qisqa nazariya: asosiy zaiflik turlari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SWC</w:t>
            </w:r>
          </w:p>
        </w:tc>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Zaiflik</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Mohiyati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SWC-107</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Reentrancy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Tashqi chaqiruv holat yangilanishidan oldin — chaqirilgan kontrakt qayta kirib, pulni qayta oladi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SWC-115</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tx.origin bilan avtorizatsiya</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Egasi oraliq kontraktni chaqirsa, tx.origin baribir egasi — firibgar kontrakt uning nomidan ishlaydi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SWC-105</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Ruxsat nazorati yo'q</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Muhim funksiya (mint, withdraw, setOwner) hamma uchun ochiq</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SWC-101</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Butun son to'lib ketishi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0.8 dan boshlab tekshiriladi, lekin </w:t>
            </w:r>
            <w:r>
              <w:rPr>
                <w:rFonts w:ascii="Courier New" w:cs="Courier New" w:eastAsia="Courier New" w:hAnsi="Courier New"/>
                <w:sz w:val="22"/>
                <w:szCs w:val="22"/>
              </w:rPr>
              <w:t xml:space="preserve">unchecked</w:t>
            </w:r>
            <w:r>
              <w:rPr>
                <w:rFonts w:ascii="Times New Roman" w:cs="Times New Roman" w:eastAsia="Times New Roman" w:hAnsi="Times New Roman"/>
                <w:sz w:val="24"/>
                <w:szCs w:val="24"/>
              </w:rPr>
              <w:t xml:space="preserve"> blokda yoki eski versiyada qoladi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SWC-120</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Bashorat qilinadigan tasodif</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block.timestamp, prevrandao, blockhash — ularni boshqa kontrakt yoki validator biladi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SWC-113</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Muvaffaqiyatsiz chaqiruv orqali DoS</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Bitta oluvchi ETH ni rad etsa, butun jarayon to'xtaydi (push o'rniga pull kerak)</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23.1 — Qo'lda kod ko'rigi</w:t>
      </w:r>
    </w:p>
    <w:p>
      <w:pPr>
        <w:spacing w:after="120" w:before="0" w:line="300"/>
        <w:jc w:val="both"/>
      </w:pPr>
      <w:r>
        <w:rPr>
          <w:rFonts w:ascii="Times New Roman" w:cs="Times New Roman" w:eastAsia="Times New Roman" w:hAnsi="Times New Roman"/>
          <w:sz w:val="26"/>
          <w:szCs w:val="26"/>
        </w:rPr>
        <w:t xml:space="preserve">Zaif.sol ni hech qanday vositasiz o'qing. Har bir kontrakt uchun “bu kod nima qilishi kerak?” va “qanday qilib uni boshqacha ishlatish mumkin?” degan savollarga javob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Oltita kontraktning har birida bitta zaiflik bor. Har biri uchun qator raqami, zaiflik turi (yuqoridagi jadvaldan) va qisqa izohni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topilmaga xavf darajasini bering: Critical (mablag' to'g'ridan-to'g'ri o'g'irlanadi), High, Medium, Low. Daraja nimaga qarab belgilanadi — ta'sir va ehtimol.</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Qaysi zaiflikni topish eng qiyin bo'ldi? Nima uchun?</w:t>
      </w:r>
    </w:p>
    <w:p>
      <w:pPr>
        <w:pStyle w:val="Heading1"/>
        <w:spacing w:after="140" w:before="300"/>
      </w:pPr>
      <w:r>
        <w:rPr>
          <w:rFonts w:ascii="Times New Roman" w:cs="Times New Roman" w:eastAsia="Times New Roman" w:hAnsi="Times New Roman"/>
          <w:b/>
          <w:bCs/>
          <w:color w:val="3B2FA8"/>
          <w:sz w:val="30"/>
          <w:szCs w:val="30"/>
        </w:rPr>
        <w:t xml:space="preserve">Topshiriq 23.2 — Avtomatik tahlil: Slither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python -m venv slither-env</w:t>
            </w:r>
          </w:p>
          <w:p>
            <w:pPr>
              <w:spacing w:after="0" w:line="250"/>
            </w:pPr>
            <w:r>
              <w:rPr>
                <w:rFonts w:ascii="Courier New" w:cs="Courier New" w:eastAsia="Courier New" w:hAnsi="Courier New"/>
                <w:sz w:val="19"/>
                <w:szCs w:val="19"/>
              </w:rPr>
              <w:t xml:space="preserve">slither-env/bin/pip install slither-analyzer</w:t>
            </w:r>
          </w:p>
          <w:p>
            <w:pPr>
              <w:spacing w:after="0" w:line="250"/>
            </w:pPr>
            <w:r>
              <w:rPr>
                <w:rFonts w:ascii="Courier New" w:cs="Courier New" w:eastAsia="Courier New" w:hAnsi="Courier New"/>
                <w:sz w:val="19"/>
                <w:szCs w:val="19"/>
              </w:rPr>
              <w:t xml:space="preserve">slither Zaif.sol --exclude-informational --exclude-optimization</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Slither'ni o'rnating va Zaif.sol ni tahlil qiling (birinchi ishga tushirishda solc yuklanadi; xato bo'lsa </w:t>
      </w:r>
      <w:r>
        <w:rPr>
          <w:rFonts w:ascii="Courier New" w:cs="Courier New" w:eastAsia="Courier New" w:hAnsi="Courier New"/>
          <w:sz w:val="24"/>
          <w:szCs w:val="24"/>
        </w:rPr>
        <w:t xml:space="preserve">--solc</w:t>
      </w:r>
      <w:r>
        <w:rPr>
          <w:rFonts w:ascii="Times New Roman" w:cs="Times New Roman" w:eastAsia="Times New Roman" w:hAnsi="Times New Roman"/>
          <w:sz w:val="26"/>
          <w:szCs w:val="26"/>
        </w:rPr>
        <w:t xml:space="preserve"> bilan A11 da yuklangan solc yo'lini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Slither qaysi topilmalaringizni tasdiqladi, qaysilarini topmadi? Jadval tuzing: zaiflik — qo'lda topildi / Slither topdi.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Slither ko'rsatgan, lekin haqiqiy xavf bo'lmagan topilmalar (false positive) bormi? Misol keltiring.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Xulosa: avtomatik vosita auditni almashtira oladimi?</w:t>
      </w:r>
    </w:p>
    <w:p>
      <w:pPr>
        <w:pStyle w:val="Heading1"/>
        <w:spacing w:after="140" w:before="300"/>
      </w:pPr>
      <w:r>
        <w:rPr>
          <w:rFonts w:ascii="Times New Roman" w:cs="Times New Roman" w:eastAsia="Times New Roman" w:hAnsi="Times New Roman"/>
          <w:b/>
          <w:bCs/>
          <w:color w:val="3B2FA8"/>
          <w:sz w:val="30"/>
          <w:szCs w:val="30"/>
        </w:rPr>
        <w:t xml:space="preserve">Topshiriq 23.3 — Topilmani hujum bilan isbotlash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receive() external payable {</w:t>
            </w:r>
          </w:p>
          <w:p>
            <w:pPr>
              <w:spacing w:after="0" w:line="250"/>
            </w:pPr>
            <w:r>
              <w:rPr>
                <w:rFonts w:ascii="Courier New" w:cs="Courier New" w:eastAsia="Courier New" w:hAnsi="Courier New"/>
                <w:sz w:val="19"/>
                <w:szCs w:val="19"/>
              </w:rPr>
              <w:t xml:space="preserve">    if (address(bank).balance &gt;= msg.value) bank.ol();   // qayta kirish</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Hujumlar.sol dagi BankHujum'ni o'qing. Remix VM'da: ZaifBank'ni deploy qiling, Account 2 dan 5 ETH </w:t>
      </w:r>
      <w:r>
        <w:rPr>
          <w:rFonts w:ascii="Courier New" w:cs="Courier New" w:eastAsia="Courier New" w:hAnsi="Courier New"/>
          <w:sz w:val="24"/>
          <w:szCs w:val="24"/>
        </w:rPr>
        <w:t xml:space="preserve">qoy()</w:t>
      </w:r>
      <w:r>
        <w:rPr>
          <w:rFonts w:ascii="Times New Roman" w:cs="Times New Roman" w:eastAsia="Times New Roman" w:hAnsi="Times New Roman"/>
          <w:sz w:val="26"/>
          <w:szCs w:val="26"/>
        </w:rPr>
        <w:t xml:space="preserve"> qiling, keyin Account 3 dan BankHujum'ni deploy qilib, 1 ETH bilan </w:t>
      </w:r>
      <w:r>
        <w:rPr>
          <w:rFonts w:ascii="Courier New" w:cs="Courier New" w:eastAsia="Courier New" w:hAnsi="Courier New"/>
          <w:sz w:val="24"/>
          <w:szCs w:val="24"/>
        </w:rPr>
        <w:t xml:space="preserve">hujum()</w:t>
      </w:r>
      <w:r>
        <w:rPr>
          <w:rFonts w:ascii="Times New Roman" w:cs="Times New Roman" w:eastAsia="Times New Roman" w:hAnsi="Times New Roman"/>
          <w:sz w:val="26"/>
          <w:szCs w:val="26"/>
        </w:rPr>
        <w:t xml:space="preserve"> ni chaqiring. Bank balansi qancha qoldi?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Remix Debugger'da hujum tranzaksiyasini qadamma-qadam ko'ring: </w:t>
      </w:r>
      <w:r>
        <w:rPr>
          <w:rFonts w:ascii="Courier New" w:cs="Courier New" w:eastAsia="Courier New" w:hAnsi="Courier New"/>
          <w:sz w:val="24"/>
          <w:szCs w:val="24"/>
        </w:rPr>
        <w:t xml:space="preserve">ol()</w:t>
      </w:r>
      <w:r>
        <w:rPr>
          <w:rFonts w:ascii="Times New Roman" w:cs="Times New Roman" w:eastAsia="Times New Roman" w:hAnsi="Times New Roman"/>
          <w:sz w:val="26"/>
          <w:szCs w:val="26"/>
        </w:rPr>
        <w:t xml:space="preserve"> necha marta chaqirildi va </w:t>
      </w:r>
      <w:r>
        <w:rPr>
          <w:rFonts w:ascii="Courier New" w:cs="Courier New" w:eastAsia="Courier New" w:hAnsi="Courier New"/>
          <w:sz w:val="24"/>
          <w:szCs w:val="24"/>
        </w:rPr>
        <w:t xml:space="preserve">balans[msg.sender] = 0</w:t>
      </w:r>
      <w:r>
        <w:rPr>
          <w:rFonts w:ascii="Times New Roman" w:cs="Times New Roman" w:eastAsia="Times New Roman" w:hAnsi="Times New Roman"/>
          <w:sz w:val="26"/>
          <w:szCs w:val="26"/>
        </w:rPr>
        <w:t xml:space="preserve"> qachon bajarildi?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SoxtaAirdrop'ni sinang: ZaifHamyon egasi (Account 1) “bepul NFT” funksiyasini chaqiradi. Hamyondagi pul qayerga ketdi? A6 dagi phishing ssenariylari bilan bog'lang.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Courier New" w:cs="Courier New" w:eastAsia="Courier New" w:hAnsi="Courier New"/>
          <w:sz w:val="24"/>
          <w:szCs w:val="24"/>
        </w:rPr>
        <w:t xml:space="preserve">python test_audit.py --faqat-zaif</w:t>
      </w:r>
      <w:r>
        <w:rPr>
          <w:rFonts w:ascii="Times New Roman" w:cs="Times New Roman" w:eastAsia="Times New Roman" w:hAnsi="Times New Roman"/>
          <w:sz w:val="26"/>
          <w:szCs w:val="26"/>
        </w:rPr>
        <w:t xml:space="preserve"> — barcha 6 hujum ishlashi kerak (6/6). Har bir hujumning natijasini o'z so'zlaringiz bilan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4a hujumini tushuntiring: 2 × 2²⁵⁵ nima uchun 0 ga teng bo'ldi va require nega o'tib ketdi? Bu 2018-yildagi BEC tokeni hujumining aynan nusxasi.</w:t>
      </w:r>
    </w:p>
    <w:p>
      <w:pPr>
        <w:pStyle w:val="Heading1"/>
        <w:spacing w:after="140" w:before="300"/>
      </w:pPr>
      <w:r>
        <w:rPr>
          <w:rFonts w:ascii="Times New Roman" w:cs="Times New Roman" w:eastAsia="Times New Roman" w:hAnsi="Times New Roman"/>
          <w:b/>
          <w:bCs/>
          <w:color w:val="3B2FA8"/>
          <w:sz w:val="30"/>
          <w:szCs w:val="30"/>
        </w:rPr>
        <w:t xml:space="preserve">Topshiriq 23.4 — Tuzatish va qayta tekshirish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Har bir kontrakt uchun tuzatish yozing (Zaif.sol nusxasida). Reentrancy uchun ikki usul: Checks-Effects-Interactions va qayta kirish qulfi (nonReentrant).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Lotereya uchun to'g'ri yechim nima? Nega </w:t>
      </w:r>
      <w:r>
        <w:rPr>
          <w:rFonts w:ascii="Courier New" w:cs="Courier New" w:eastAsia="Courier New" w:hAnsi="Courier New"/>
          <w:sz w:val="24"/>
          <w:szCs w:val="24"/>
        </w:rPr>
        <w:t xml:space="preserve">msg.sender</w:t>
      </w:r>
      <w:r>
        <w:rPr>
          <w:rFonts w:ascii="Times New Roman" w:cs="Times New Roman" w:eastAsia="Times New Roman" w:hAnsi="Times New Roman"/>
          <w:sz w:val="26"/>
          <w:szCs w:val="26"/>
        </w:rPr>
        <w:t xml:space="preserve"> ni formuladan olib tashlash yetarli emas? Commit-reveal va Chainlink VRF ni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Auksion uchun “pull payment” naqshini qo'llang: qaytariladigan pul yoziladi, egasi o'zi 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Tuzatishlaringizni bitta faylga yig'ing (kontrakt nomlari: BankTuzatilgan, HamyonTuzatilgan, TokenTuzatilgan, OmmaviyTuzatilgan, LotereyaTuzatilgan, AuksionTuzatilgan; LotereyaTuzatilgan konstruktori: </w:t>
      </w:r>
      <w:r>
        <w:rPr>
          <w:rFonts w:ascii="Courier New" w:cs="Courier New" w:eastAsia="Courier New" w:hAnsi="Courier New"/>
          <w:sz w:val="24"/>
          <w:szCs w:val="24"/>
        </w:rPr>
        <w:t xml:space="preserve">(bytes32 sirXeshi, uint256 davomiylik)</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python test_audit.py MeningTuzatishim.sol</w:t>
      </w:r>
      <w:r>
        <w:rPr>
          <w:rFonts w:ascii="Times New Roman" w:cs="Times New Roman" w:eastAsia="Times New Roman" w:hAnsi="Times New Roman"/>
          <w:sz w:val="26"/>
          <w:szCs w:val="26"/>
        </w:rPr>
        <w:t xml:space="preserve"> bilan tekshiring — natija 12/12.</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Ixtiyoriy: A14 Hardhat loyihasida reentrancy uchun test yozing: avval zaif kontraktda qizaradi, tuzatilganda yashil bo'ladi.</w:t>
      </w:r>
    </w:p>
    <w:p>
      <w:pPr>
        <w:pStyle w:val="Heading1"/>
        <w:spacing w:after="140" w:before="300"/>
      </w:pPr>
      <w:r>
        <w:rPr>
          <w:rFonts w:ascii="Times New Roman" w:cs="Times New Roman" w:eastAsia="Times New Roman" w:hAnsi="Times New Roman"/>
          <w:b/>
          <w:bCs/>
          <w:color w:val="3B2FA8"/>
          <w:sz w:val="30"/>
          <w:szCs w:val="30"/>
        </w:rPr>
        <w:t xml:space="preserve">Topshiriq 23.5 — Audit hisoboti</w:t>
      </w:r>
    </w:p>
    <w:p>
      <w:pPr>
        <w:spacing w:after="120" w:before="0" w:line="300"/>
        <w:jc w:val="both"/>
      </w:pPr>
      <w:r>
        <w:rPr>
          <w:rFonts w:ascii="Times New Roman" w:cs="Times New Roman" w:eastAsia="Times New Roman" w:hAnsi="Times New Roman"/>
          <w:sz w:val="26"/>
          <w:szCs w:val="26"/>
        </w:rPr>
        <w:t xml:space="preserve">Hisobotni professional audit shaklida yozing. Har bir topilma uchun quyidagi jadval to'ldiriladi: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Maydon</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Mazmuni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ID va sarlavha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Z-01 · ZaifBank.ol() da reentrancy</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Xavf darajasi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Critical / High / Medium / Low / Informational</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Joylashuv</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Zaif.sol, 15–21-qatorlar</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Tavsif</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Nima noto'g'ri va nima uchun</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Ta'sir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Kim, qancha va qanday zarar ko'radi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Isbot (PoC)</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Hujum kontrakti va test natijasi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Tavsiya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Tuzatilgan kod parchasi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Holat</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Tuzatildi / Qabul qilindi / Ochiq</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Hisobot boshida qisqa xulosa (executive summary): nechta topilma, darajalar bo'yicha taqsimot, umumiy xulosa.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Audit doirasi va usuli: qaysi fayllar, qaysi commit, qo'lda ko'rik + Slither + test.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Cheklovlar: audit kafolat emas — topilmagan zaifliklar bo'lishi mumkin.</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Reentrancy qanday ishlaydi va undan qanday himoyalaniladi?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Nima uchun avtorizatsiyada tx.origin emas, msg.sender ishlatiladi?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Solidity 0.8 da butun son to'lib ketishi qachon hali ham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Blokcheynda tasodifiy sonni xavfsiz qanday olish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Push va pull to'lov naqshlarining farqi nima?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Avtomatik vositalar (Slither) va qo'lda audit bir-birini qanday to'ldiradi?</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Qo'lda ko'rik</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Topilgan: ___ / 6 · eng qiyini: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Slither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Slither topdi: ___ / 6 · false positive misoli: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PoC</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--faqat-zaif: ___ / 6 · Remix'da bank qoldig'i: ____ ETH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Tuzatish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test_audit.py: ___ / 12 · lotereya yechimi: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Audit hisoboti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Topilmalar: Critical __ · High __ · Medium __ · Low 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6 ta zaiflik topilgan va to'g'ri tasniflangan, Slither natijasi qo'lda ko'rik bilan solishtirilgan, PoC va tuzatishlar ishlaydi (12/12), audit hisoboti to'liq formatda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Kamida 4 ta zaiflik topilgan va PoC ishga tushirilgan, lekin tuzatish yoki hisobot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Zaifliklar topilmagan yoki hisobot topshirilmagan</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 Tuzatilgan.sol ni talabalarga 23.4 tugaguncha bermang.</w:t>
      </w:r>
    </w:p>
    <w:p>
      <w:pPr>
        <w:pStyle w:val="Heading2"/>
        <w:spacing w:after="120" w:before="260"/>
      </w:pPr>
      <w:r>
        <w:rPr>
          <w:rFonts w:ascii="Times New Roman" w:cs="Times New Roman" w:eastAsia="Times New Roman" w:hAnsi="Times New Roman"/>
          <w:b/>
          <w:bCs/>
          <w:color w:val="1D1B3A"/>
          <w:sz w:val="28"/>
          <w:szCs w:val="28"/>
        </w:rPr>
        <w:t xml:space="preserve">Topilmalar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38"/>
      </w:tblGrid>
      <w:tr>
        <w:trPr>
          <w:tblHeader/>
        </w:trPr>
        <w:tc>
          <w:tcPr>
            <w:tcW w:type="dxa" w:w="22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Kontrakt</w:t>
            </w:r>
          </w:p>
        </w:tc>
        <w:tc>
          <w:tcPr>
            <w:tcW w:type="dxa" w:w="42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Zaiflik va daraja</w:t>
            </w:r>
          </w:p>
        </w:tc>
        <w:tc>
          <w:tcPr>
            <w:tcW w:type="dxa" w:w="3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Tuzatish</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ZaifBank.ol()</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SWC-107 reentrancy — Critical: ETH yuborilgandan keyin balans nolga tenglanadi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CEI tartibi + nonReentrant qulfi (BankTuzatilgan)</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ZaifHamyon.yubor()</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SWC-115 tx.origin — Critical: egasi har qanday kontraktni chaqirsa, hamyon bo'shaydi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require(msg.sender == egasi)</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ZaifToken.mint()</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SWC-105 ruxsat nazorati yo'q — Critical: har kim cheksiz token chiqaradi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faqat egasi (yoki rol, multisig — A22)</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ZaifOmmaviy</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SWC-101 unchecked ko'paytma — Critical: jami = 0 ga aylanadi, require o'tadi, oluvchilar 2²⁵⁵ oladi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unchecked ni olib tashlash (Panic 0x11)</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ZaifLotereya</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SWC-120 kuchsiz tasodif — High: hujumchi kontrakt bir blokda natijani hisoblab, faqat yutganda o'ynaydi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commit-reveal yoki Chainlink VRF</w:t>
            </w:r>
          </w:p>
        </w:tc>
      </w:tr>
      <w:tr>
        <w:tc>
          <w:tcPr>
            <w:tcW w:type="dxa" w:w="2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ZaifAuksion</w:t>
            </w:r>
          </w:p>
        </w:tc>
        <w:tc>
          <w:tcPr>
            <w:tcW w:type="dxa" w:w="4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SWC-113 DoS — Medium/High: ETH rad etuvchi yetakchi auksionni abadiy to'xtatadi</w:t>
            </w:r>
          </w:p>
        </w:tc>
        <w:tc>
          <w:tcPr>
            <w:tcW w:type="dxa" w:w="3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pull payment (AuksionTuzatilgan)</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Kontrakt tashqi manzilga ETH yoki chaqiruv yuborganda boshqaruv o'sha manzil kodiga o'tadi; u holat yangilanmasdan qayta kirib, funksiyani takrorlaydi. Himoya: CEI, nonReentrant, pull payment.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tx.origin — tranzaksiyani boshlagan EOA; oraliq kontrakt orqali chaqirilganda ham o'zgarmaydi, shuning uchun firibgar kontrakt egasi nomidan harakat qila oladi. msg.sender — bevosita chaqiruvchi.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unchecked { }</w:t>
      </w:r>
      <w:r>
        <w:rPr>
          <w:rFonts w:ascii="Times New Roman" w:cs="Times New Roman" w:eastAsia="Times New Roman" w:hAnsi="Times New Roman"/>
          <w:sz w:val="26"/>
          <w:szCs w:val="26"/>
        </w:rPr>
        <w:t xml:space="preserve"> bloklarida, assembly'da, turlarni qisqartirishda (uint256 → uint8) va 0.8 dan oldingi versiyalarda.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Tashqi tasodif manbai: Chainlink VRF (kriptografik isbot bilan) yoki commit-reveal; block qiymatlari — faqat ahamiyatsiz holatlar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Push — kontrakt o'zi pul yuboradi (bitta oluvchi xatosi hammaga ta'sir qiladi); pull — kontrakt qarzni yozadi, oluvchi o'zi oladi (xato faqat uning o'ziga ta'sir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Slither tez va ma'lum naqshlarni ishonchli topadi, lekin biznes mantiq xatolarini (ruxsat, noto'g'ri formula) ko'rmaydi va false positive beradi. Qo'lda audit kontekstni tushunadi. Ikkalasi + testlar + fuzzing birgalikda ishlatiladi.</w:t>
      </w:r>
    </w:p>
    <w:p>
      <w:pPr>
        <w:pStyle w:val="Heading2"/>
        <w:spacing w:after="120" w:before="260"/>
      </w:pPr>
      <w:r>
        <w:rPr>
          <w:rFonts w:ascii="Times New Roman" w:cs="Times New Roman" w:eastAsia="Times New Roman" w:hAnsi="Times New Roman"/>
          <w:b/>
          <w:bCs/>
          <w:color w:val="1D1B3A"/>
          <w:sz w:val="28"/>
          <w:szCs w:val="28"/>
        </w:rPr>
        <w:t xml:space="preserve">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23.2 Slither 0.11.6</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Topadi: ZaifBank reentrancy, ZaifHamyon tx.origin, ZaifLotereya weak PRNG; ZaifAuksion'ni “reentrancy” deb belgilaydi (DoS sifatida emas). Topmaydi: ZaifToken ruxsatsiz mint, ZaifOmmaviy unchecked to'lib ketish. False positive: “incorrect ERC20 interface” (o'quv tokeni), “dangerous strict equality”, “arbitrary send” (Lotereya), missing zero-check. Jami 10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Remix: bank balansi 0 (6 ETH hujumchida), ol() 6 marta chaqiriladi; --faqat-zaif 6/6</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23.4</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test_audit.py 12/12. msg.sender ni olib tashlash yetarli emas: hujumchi kontrakt baribir block.timestamp va prevrandao ni ko'radi, validator esa ularga ta'sir qila oladi</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23.5</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Namuna taqsimot: Critical 4, High 1, Medium 1 (auksion uchun High ham qabul qilinadi, asoslansa)</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23.1 ni vaqt bilan cheklang (25 daqiqa) va natijalarni doskaga yig'ing — qaysi zaiflikni kam talaba topgani muhokama uchun yaxshi material.</w:t>
      </w:r>
    </w:p>
    <w:p>
      <w:pPr>
        <w:pStyle w:val="ListParagraph"/>
        <w:numPr>
          <w:ilvl w:val="0"/>
          <w:numId w:val="2"/>
        </w:numPr>
        <w:spacing w:after="60" w:line="290"/>
      </w:pPr>
      <w:r>
        <w:rPr>
          <w:rFonts w:ascii="Times New Roman" w:cs="Times New Roman" w:eastAsia="Times New Roman" w:hAnsi="Times New Roman"/>
          <w:sz w:val="26"/>
          <w:szCs w:val="26"/>
        </w:rPr>
        <w:t xml:space="preserve">Slither o'rnatilishi Windows'da qiyin bo'lishi mumkin: kompyuter sinfida oldindan o'rnating yoki natijani proyektorda ko'rsating.</w:t>
      </w:r>
    </w:p>
    <w:p>
      <w:pPr>
        <w:pStyle w:val="ListParagraph"/>
        <w:numPr>
          <w:ilvl w:val="0"/>
          <w:numId w:val="2"/>
        </w:numPr>
        <w:spacing w:after="60" w:line="290"/>
      </w:pPr>
      <w:r>
        <w:rPr>
          <w:rFonts w:ascii="Times New Roman" w:cs="Times New Roman" w:eastAsia="Times New Roman" w:hAnsi="Times New Roman"/>
          <w:sz w:val="26"/>
          <w:szCs w:val="26"/>
        </w:rPr>
        <w:t xml:space="preserve">Juftlikda “auditor va dasturchi” rollarini almashtirib ishlash mumkin: biri tuzatadi, ikkinchisi PoC bilan tekshiradi.</w:t>
      </w:r>
    </w:p>
    <w:p>
      <w:pPr>
        <w:pStyle w:val="ListParagraph"/>
        <w:numPr>
          <w:ilvl w:val="0"/>
          <w:numId w:val="2"/>
        </w:numPr>
        <w:spacing w:after="60" w:line="290"/>
      </w:pPr>
      <w:r>
        <w:rPr>
          <w:rFonts w:ascii="Times New Roman" w:cs="Times New Roman" w:eastAsia="Times New Roman" w:hAnsi="Times New Roman"/>
          <w:sz w:val="26"/>
          <w:szCs w:val="26"/>
        </w:rPr>
        <w:t xml:space="preserve">A24 loyihalarida talabalar o'z kontraktlariga shu chek-list bo'yicha qisqa audit qiladi.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A23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A23 — Smart-kontraktlarda zaifliklarni aniqlash va xavfsizlik auditini o‘tkazish</dc:title>
  <dc:creator>Bozorov Obidjon Norqobilovich</dc:creator>
  <cp:lastModifiedBy>Un-named</cp:lastModifiedBy>
  <cp:revision>1</cp:revision>
  <dcterms:created xsi:type="dcterms:W3CDTF">2026-10-29T18:29:31.000Z</dcterms:created>
  <dcterms:modified xsi:type="dcterms:W3CDTF">2026-10-29T18:29:31.000Z</dcterms:modified>
</cp:coreProperties>
</file>

<file path=docProps/custom.xml><?xml version="1.0" encoding="utf-8"?>
<Properties xmlns="http://schemas.openxmlformats.org/officeDocument/2006/custom-properties" xmlns:vt="http://schemas.openxmlformats.org/officeDocument/2006/docPropsVTypes"/>
</file>