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5E4EE8"/>
        </w:rPr>
        <w:t>A10  ·  AMALIY MASHG‘ULOT  ·  2 AKADEMIK SOAT</w:t>
      </w:r>
    </w:p>
    <w:p>
      <w:pPr>
        <w:pStyle w:val="Title"/>
      </w:pPr>
      <w:r>
        <w:rPr>
          <w:sz w:val="34"/>
        </w:rPr>
        <w:t>Proof of Stake (PoS) validatorlarining iqtisodiy modelini tuzish va konsensus mexanizmlarini qiyoslash</w:t>
      </w:r>
    </w:p>
    <w:p>
      <w:r>
        <w:rPr>
          <w:i/>
          <w:color w:val="696A7D"/>
        </w:rPr>
        <w:t>M5–M6 ma’ruzalarining amaliy davomi: validator daromad-xatari va tizim talabiga mos konsensusni tanlash.</w:t>
      </w:r>
    </w:p>
    <w:p>
      <w:r>
        <w:t>Maqsad — Proof of Stake dagi validator mukofoti, faol emaslik (offline), slashing, infratuzilma xarajati va konsensusning texnik kompromisslarini matematik modellashtirish. Model sonlari O‘QUV FARAZLARIDIR; real ETH staking daromadi va protokol jarimalari ular bilan teng emas.</w:t>
      </w:r>
    </w:p>
    <w:p>
      <w:pPr>
        <w:pStyle w:val="Heading1"/>
      </w:pPr>
      <w:r>
        <w:t>Maqsad va kutilayotgan natijalar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36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Kod</w:t>
            </w:r>
          </w:p>
        </w:tc>
        <w:tc>
          <w:tcPr>
            <w:tcW w:type="dxa" w:w="759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Mashg‘ulot yakunida talaba...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TN1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PoW, PoS, PoA, PBFT, Raft ni 5 mezon bo‘yicha qiyoslaydi</w:t>
            </w:r>
          </w:p>
        </w:tc>
      </w:tr>
      <w:tr>
        <w:tc>
          <w:tcPr>
            <w:tcW w:type="dxa" w:w="136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TN1</w:t>
            </w:r>
          </w:p>
        </w:tc>
        <w:tc>
          <w:tcPr>
            <w:tcW w:type="dxa" w:w="759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Validator kutilgan sof daromadi va ROI ni hisoblaydi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TN1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Maqsadga mos vaznlar bilan tanlovini dalillar asosida himoya qiladi</w:t>
            </w:r>
          </w:p>
        </w:tc>
      </w:tr>
    </w:tbl>
    <w:p>
      <w:pPr>
        <w:spacing w:after="0"/>
      </w:pPr>
    </w:p>
    <w:p>
      <w:pPr>
        <w:pStyle w:val="Heading1"/>
      </w:pPr>
      <w:r>
        <w:t>Vositalar va xavfsizlik</w:t>
      </w:r>
    </w:p>
    <w:p>
      <w:pPr>
        <w:pStyle w:val="ListBullet"/>
      </w:pPr>
      <w:r>
        <w:t>Python 3; A9 mavzusiga oid kodlar to‘plamidagi 3 ta skript. Qo‘shimcha kutubxona va internet talab qilinmaydi.</w:t>
      </w:r>
    </w:p>
    <w:p>
      <w:pPr>
        <w:pStyle w:val="ListBullet"/>
      </w:pPr>
      <w:r>
        <w:t>Excel yoki oddiy jadval dasturi ixtiyoriy; qalam-kalkulyator bilan ham tekshirish mumkin.</w:t>
      </w:r>
    </w:p>
    <w:p>
      <w:pPr>
        <w:pStyle w:val="ListBullet"/>
      </w:pPr>
      <w:r>
        <w:t>Testnet/mainnetga pul yuborilmaydi; stake qilish, hamyon ulash va shaxsiy mablag‘ tikish shart emas.</w:t>
      </w:r>
    </w:p>
    <w:p>
      <w:pPr>
        <w:pStyle w:val="ListBullet"/>
      </w:pPr>
      <w:r>
        <w:t>Protokol haqida ma’lumot uchun ethereum.org dagi PoS rewards, penalties, slashing hujjatini o‘qing.</w:t>
      </w:r>
    </w:p>
    <w:p>
      <w:pPr>
        <w:pStyle w:val="Heading1"/>
      </w:pPr>
      <w:r>
        <w:t>Qisqa nazariya: iqtisodiy formula</w:t>
      </w:r>
    </w:p>
    <w:p>
      <w:r>
        <w:t>O‘quv modeli: Brutto = S × r × u; E[slash] = p × L; Sof = Brutto − P_offline − C_server − E[slash]; ROI = Sof / S ×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58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Belgi</w:t>
            </w:r>
          </w:p>
        </w:tc>
        <w:tc>
          <w:tcPr>
            <w:tcW w:type="dxa" w:w="481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Mazmuni</w:t>
            </w:r>
          </w:p>
        </w:tc>
        <w:tc>
          <w:tcPr>
            <w:tcW w:type="dxa" w:w="255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O‘quv qiymati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Stake (garov)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32 ETH</w:t>
            </w:r>
          </w:p>
        </w:tc>
      </w:tr>
      <w:tr>
        <w:tc>
          <w:tcPr>
            <w:tcW w:type="dxa" w:w="158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r</w:t>
            </w:r>
          </w:p>
        </w:tc>
        <w:tc>
          <w:tcPr>
            <w:tcW w:type="dxa" w:w="481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Yillik nominal mukofot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3% = 0,03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u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Faol ishlash ulushi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0,98 (98%)</w:t>
            </w:r>
          </w:p>
        </w:tc>
      </w:tr>
      <w:tr>
        <w:tc>
          <w:tcPr>
            <w:tcW w:type="dxa" w:w="158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</w:t>
            </w:r>
          </w:p>
        </w:tc>
        <w:tc>
          <w:tcPr>
            <w:tcW w:type="dxa" w:w="481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Slashing holati ehtimoli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0,002 = 0,2%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L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Bunday holatdagi zarar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 ETH</w:t>
            </w:r>
          </w:p>
        </w:tc>
      </w:tr>
      <w:tr>
        <w:tc>
          <w:tcPr>
            <w:tcW w:type="dxa" w:w="158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P_offline</w:t>
            </w:r>
          </w:p>
        </w:tc>
        <w:tc>
          <w:tcPr>
            <w:tcW w:type="dxa" w:w="481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Uzilishlar bo‘yicha shartli jarima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0,025 ETH/yil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C_server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Infratuzilma xarajati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0,12 ETH/yil</w:t>
            </w:r>
          </w:p>
        </w:tc>
      </w:tr>
    </w:tbl>
    <w:p>
      <w:pPr>
        <w:spacing w:after="0"/>
      </w:pPr>
    </w:p>
    <w:p>
      <w:r>
        <w:t>Muhim: Ethereum’da haqiqiy rewards/penalties epoch, validator balanslari va tarmoq faoliyatiga bog‘liq; bu yerda p va L shartli tasodifiy ko‘rsatkichlardan foydalanilyapti.</w:t>
      </w:r>
    </w:p>
    <w:p>
      <w:pPr>
        <w:pStyle w:val="Heading1"/>
      </w:pPr>
      <w:r>
        <w:t>Topshiriq 10.1 — Validator daromadini hisoblash</w:t>
      </w:r>
    </w:p>
    <w:p>
      <w:r>
        <w:t>1.  python 1_validator_iqtisodi.py ni ishga tushiring. 99,9%, 98%, 95% va 80% uptime uchun Sof ETH va ROI ustunlarini qayd eting.</w:t>
      </w:r>
    </w:p>
    <w:p>
      <w:r>
        <w:t>2.  98% holat uchun formulani qo‘lda tekshiring: 32 × 0,03 × 0,98 − 0,025 − 0,12 − 0,002 × 1.</w:t>
      </w:r>
    </w:p>
    <w:p>
      <w:r>
        <w:t>3.  Nominal stavkani 3% dan 2% ga o‘zgartiring. Qaysi holatda ROI 1% dan pastga tushadi?</w:t>
      </w:r>
    </w:p>
    <w:p>
      <w:r>
        <w:t>4.  Infratuzilma xarajatini 0,4 ETH/yil qilsangiz, 98% uptime bilan sof ETH qanday o‘zgaradi?</w:t>
      </w:r>
    </w:p>
    <w:p>
      <w:r>
        <w:t>5.  Nega daromadni tahlil qilishda ETH kursi xavfi va likvidlik/withdrawal cheklovlari ham alohida baholanishi kerak?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41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Uptime</w:t>
            </w:r>
          </w:p>
        </w:tc>
        <w:tc>
          <w:tcPr>
            <w:tcW w:type="dxa" w:w="175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Brutto ETH</w:t>
            </w:r>
          </w:p>
        </w:tc>
        <w:tc>
          <w:tcPr>
            <w:tcW w:type="dxa" w:w="209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Expected slash</w:t>
            </w:r>
          </w:p>
        </w:tc>
        <w:tc>
          <w:tcPr>
            <w:tcW w:type="dxa" w:w="187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Sof ETH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ROI %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99,9%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  <w:tr>
        <w:tc>
          <w:tcPr>
            <w:tcW w:type="dxa" w:w="141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98,0%</w:t>
            </w:r>
          </w:p>
        </w:tc>
        <w:tc>
          <w:tcPr>
            <w:tcW w:type="dxa" w:w="175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95,0%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  <w:tr>
        <w:tc>
          <w:tcPr>
            <w:tcW w:type="dxa" w:w="141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80,0%</w:t>
            </w:r>
          </w:p>
        </w:tc>
        <w:tc>
          <w:tcPr>
            <w:tcW w:type="dxa" w:w="175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</w:tbl>
    <w:p>
      <w:pPr>
        <w:spacing w:after="0"/>
      </w:pPr>
    </w:p>
    <w:p>
      <w:pPr>
        <w:pStyle w:val="Heading1"/>
      </w:pPr>
      <w:r>
        <w:t>Topshiriq 10.2 — Nega qaysi konsensus tanlanadi?</w:t>
      </w:r>
    </w:p>
    <w:p>
      <w:r>
        <w:t>2_konsensus_matrisa.py da texnologiyalar bo‘yicha 1–5 baho kiritilgan. Ular universallik da’vosiga ega emas, balki muhokama uchun ekspertning shartli baholari. Har mezonning vazni yig‘indisi 1 ga teng.</w:t>
      </w:r>
    </w:p>
    <w:p>
      <w:r>
        <w:t>S = Σ(wᵢ × bᵢ). Mezonlar: energiya samaradorligi, yakuniylik, ochiqlik, tezlik, nosozlikka chidamlilik.</w:t>
      </w:r>
    </w:p>
    <w:p>
      <w:r>
        <w:t>1.  python 2_konsensus_matrisa.py ni ishga tushiring. Uch maqsad uchun birinchi o‘rindagi texnologiyani yozing.</w:t>
      </w:r>
    </w:p>
    <w:p>
      <w:r>
        <w:t>2.  Ochiq kripto tarmoq uchun «Ochiqlik» vaznini 0,40 dan 0,10 ga tushiring va qolgan 0,30 ni «Tezlik»ga qo‘shing. G‘olib o‘zgaradimi?</w:t>
      </w:r>
    </w:p>
    <w:p>
      <w:r>
        <w:t>3.  Banklararo reyestrda Raft va PBFT farqini «nosozlikka chidamlilik» turiga ko‘ra izohlang: crash-fault va Byzantine-fault bir xil emas.</w:t>
      </w:r>
    </w:p>
    <w:p>
      <w:r>
        <w:t>4.  Matrisa asosida universitet diplomi tekshirish, ommaviy token va bitta tashkilot ichidagi registr uchun texnologiya tanlang. Qanday talabga ko‘proq vazn berdingiz?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94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Tizim talabi</w:t>
            </w:r>
          </w:p>
        </w:tc>
        <w:tc>
          <w:tcPr>
            <w:tcW w:type="dxa" w:w="2324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Eng yaxshi natija</w:t>
            </w:r>
          </w:p>
        </w:tc>
        <w:tc>
          <w:tcPr>
            <w:tcW w:type="dxa" w:w="311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Vaznlar / sabab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Ochiq kripto tarmoq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_____________________</w:t>
            </w:r>
          </w:p>
        </w:tc>
      </w:tr>
      <w:tr>
        <w:tc>
          <w:tcPr>
            <w:tcW w:type="dxa" w:w="294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Korporativ reyestr</w:t>
            </w:r>
          </w:p>
        </w:tc>
        <w:tc>
          <w:tcPr>
            <w:tcW w:type="dxa" w:w="2324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</w:t>
            </w:r>
          </w:p>
        </w:tc>
        <w:tc>
          <w:tcPr>
            <w:tcW w:type="dxa" w:w="311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Kam quvvatli tizim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Topshiriq 10.3 — Uptime va jarimalar simulyatsiyasi</w:t>
      </w:r>
    </w:p>
    <w:p>
      <w:r>
        <w:t>3_validator_sim.py kunlik faol/ofa holatni `random.Random(2026)` orqali takrorlanadigan tajribaga aylantiradi. Bu simulyatsiya Epoх/slotning haqiqiy Ethereum qoidalarini takrorlamaydi.</w:t>
      </w:r>
    </w:p>
    <w:p>
      <w:r>
        <w:t>1.  python 3_validator_sim.py ni bajaring. 99,9% va 75% ehtimol ssenariylaridagi offline kunlar sonini qiyoslang.</w:t>
      </w:r>
    </w:p>
    <w:p>
      <w:r>
        <w:t>2.  Seed = 2026 ni boshqa songa o‘zgartiring: natijalar o‘zgaradimi, nima uchun?</w:t>
      </w:r>
    </w:p>
    <w:p>
      <w:r>
        <w:t>3.  Dasturdagi KUNLIK_JARIMA ni KUNLIK_BAZA × 2 qiling. Qaysi ssenariy ko‘proq zarar ko‘radi?</w:t>
      </w:r>
    </w:p>
    <w:p>
      <w:r>
        <w:t>4.  Slashing va offline jarima nimasi bilan farq qilishini qisqa yozing. Slashing odatda xato protokol xatti-harakatlari bilan bog‘liq.</w:t>
      </w:r>
    </w:p>
    <w:p>
      <w:pPr>
        <w:pStyle w:val="Heading1"/>
      </w:pPr>
      <w:r>
        <w:t>Topshiriq 10.4 — Qisqa texnik qaror</w:t>
      </w:r>
    </w:p>
    <w:p>
      <w:r>
        <w:t>Ssenariy: bir necha tashkilot birgalikda diplom haqiqiyligini tasdiqlaydi. Kirish huquqi cheklangan; 1–2 tugun vaqtincha uzilishi mumkin, lekin ayrim tashkilot qasddan noto‘g‘ri ma’lumot taklif qilishi ham mumkin. Uch variantni taklif qiling: (a) Raft, (b) PBFT/BFT, (c) ommaviy PoS. Qaysi birini nega tanlaysiz?</w:t>
      </w:r>
    </w:p>
    <w:p>
      <w:r>
        <w:t>1.  Talablarni ustuvorlik tartibida yozing va har biriga vazn bering.</w:t>
      </w:r>
    </w:p>
    <w:p>
      <w:r>
        <w:t>2.  Ikki arxitektura variantini muhokama qiling: kim validator bo‘ladi, finality qachon yuz beradi, kim ishonch chegarasidan tashqarida?</w:t>
      </w:r>
    </w:p>
    <w:p>
      <w:r>
        <w:t>3.  Tanlangan variantning ikkita xavfi va ikkita kompensatsion chorasi bilan xulosa tayyorlang.</w:t>
      </w:r>
    </w:p>
    <w:p>
      <w:pPr>
        <w:pStyle w:val="Heading1"/>
      </w:pPr>
      <w:r>
        <w:t>Nazorat savollari</w:t>
      </w:r>
    </w:p>
    <w:p>
      <w:r>
        <w:t>1.  PoS da stake va slash qanday rag‘bat yarata oladi?</w:t>
      </w:r>
    </w:p>
    <w:p>
      <w:r>
        <w:t>2.  Uptime 100% bo‘lishi nega doim maksimal sof daromadni kafolatlamaydi?</w:t>
      </w:r>
    </w:p>
    <w:p>
      <w:r>
        <w:t>3.  PBFT va Raft ning tahdid modeli nimasi bilan farqlanadi?</w:t>
      </w:r>
    </w:p>
    <w:p>
      <w:r>
        <w:t>4.  Konsensus tezligi bilan markazlashmaganlik qachon ziddiyatga kirishadi?</w:t>
      </w:r>
    </w:p>
    <w:p>
      <w:r>
        <w:t>5.  Vaznli reyting balli texnik dalil bilan qanday tekshirilishi kerak?</w:t>
      </w:r>
    </w:p>
    <w:p>
      <w:pPr>
        <w:pStyle w:val="Heading1"/>
      </w:pPr>
      <w:r>
        <w:t>Hisobot va baholash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Bo‘lim</w:t>
            </w:r>
          </w:p>
        </w:tc>
        <w:tc>
          <w:tcPr>
            <w:tcW w:type="dxa" w:w="600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Tekshiriladigan natija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Ball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10.1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Hisob jadvali + 98% misolni qo‘lda tekshirish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30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10.2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 holatdagi matrisa va vazn o‘zgarishi tahlili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10.3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 simulyatsiya tajribasi, sabab izohi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20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10.4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Texnik qaror va 5 nazorat savoli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20</w:t>
            </w:r>
          </w:p>
        </w:tc>
      </w:tr>
    </w:tbl>
    <w:p>
      <w:pPr>
        <w:spacing w:after="0"/>
      </w:pPr>
    </w:p>
    <w:p>
      <w:pPr>
        <w:pStyle w:val="Heading1"/>
      </w:pPr>
      <w:r>
        <w:t>Manbalar</w:t>
      </w:r>
    </w:p>
    <w:p>
      <w:pPr>
        <w:pStyle w:val="ListBullet"/>
      </w:pPr>
      <w:r>
        <w:t>https://ethereum.org/developers/docs/consensus-mechanisms/pos/</w:t>
      </w:r>
    </w:p>
    <w:p>
      <w:pPr>
        <w:pStyle w:val="ListBullet"/>
      </w:pPr>
      <w:r>
        <w:t>https://ethereum.org/developers/docs/consensus-mechanisms/pos/rewards-and-penalties/</w:t>
      </w:r>
    </w:p>
    <w:p>
      <w:pPr>
        <w:pStyle w:val="ListBullet"/>
      </w:pPr>
      <w:r>
        <w:t>https://hyperledger-fabric.readthedocs.io/en/latest/</w:t>
      </w:r>
    </w:p>
    <w:p>
      <w:r>
        <w:br w:type="page"/>
      </w:r>
    </w:p>
    <w:p>
      <w:pPr>
        <w:pStyle w:val="Heading1"/>
      </w:pPr>
      <w:r>
        <w:t>O‘QITUVCHI UCHUN — TEKSHIRUV KALITI</w:t>
      </w:r>
    </w:p>
    <w:p>
      <w:r>
        <w:t>Bu bo‘limni talabalarga tarqatiladigan nusxadan olib tashlash mumkin. Natijalar sun’iy o‘quv ssenariylariga tegishli.</w:t>
      </w:r>
    </w:p>
    <w:p>
      <w:pPr>
        <w:pStyle w:val="ListBullet"/>
      </w:pPr>
      <w:r>
        <w:t>10.1: 98% uptime da brutto = 0,9408; E[slash] = 0,002; Sof = 0,7938 ETH; ROI = 2,480625%. 99,9%: 0,81204 ETH, 95%: 0,765 ETH, 80%: 0,621 ETH.</w:t>
      </w:r>
    </w:p>
    <w:p>
      <w:pPr>
        <w:pStyle w:val="ListBullet"/>
      </w:pPr>
      <w:r>
        <w:t>10.2: bazaviy vaznlar bo‘yicha ochiq tarmoq — PoS (4,50), korporativ reyestr — PBFT (4,45), kam quvvatli tizim — PoS (4,55). Ballar sxematik, texnologiya tanloviga tayyor javob emas.</w:t>
      </w:r>
    </w:p>
    <w:p>
      <w:pPr>
        <w:pStyle w:val="ListBullet"/>
      </w:pPr>
      <w:r>
        <w:t>10.3: 2026 seed bilan 99,9%: 364 online / 1 offline kun; 75%: 266 online / 99 offline kun. Seed boshqa bo‘lsa natija farq qiladi.</w:t>
      </w:r>
    </w:p>
    <w:p>
      <w:pPr>
        <w:pStyle w:val="ListBullet"/>
      </w:pPr>
      <w:r>
        <w:t>10.4: Byzantine nosozlik xavfi real bo‘lsa BFT oilasi Raft ga nisbatan mosroq bo‘lishi mumkin; biroq ishtirokchilar soni, boshqaruv, ishlash narxi va tahdid modeli asoslanishi shart.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5" w:right="1191" w:bottom="87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A7D"/>
        <w:sz w:val="16"/>
      </w:rPr>
      <w:t>BLOKCHEYN TEXNOLOGIYALARI  ·  4-KURS  ·  2026–2027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E4EE8"/>
        <w:sz w:val="16"/>
      </w:rPr>
      <w:t>PROFI UNIVERSITY   /   AXBOROT TIZIMLARI VA TEXNOLOGIYALARI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1A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5E4EE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 — Proof of Stake (PoS) validatorlarining iqtisodiy modelini tuzish va konsensus mexanizmlarini qiyoslash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