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color w:val="5F5A7A"/>
          <w:sz w:val="22"/>
          <w:szCs w:val="22"/>
        </w:rPr>
        <w:t xml:space="preserve">PROFI UNIVERSITY — “Axborot tizimlari va texnologiyalari” kafedrasi</w:t>
      </w:r>
    </w:p>
    <w:p>
      <w:pPr>
        <w:spacing w:after="60" w:before="120"/>
        <w:jc w:val="center"/>
      </w:pPr>
      <w:r>
        <w:rPr>
          <w:rFonts w:ascii="Times New Roman" w:cs="Times New Roman" w:eastAsia="Times New Roman" w:hAnsi="Times New Roman"/>
          <w:b/>
          <w:bCs/>
          <w:color w:val="3B2FA8"/>
          <w:sz w:val="34"/>
          <w:szCs w:val="34"/>
        </w:rPr>
        <w:t xml:space="preserve">BLOKCHEYN TEXNOLOGIYALARI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A20  ·  AMALIY MASHG‘ULOT  ·  2 AKADEMIK SOAT</w:t>
      </w:r>
    </w:p>
    <w:p>
      <w:pPr>
        <w:pBdr>
          <w:bottom w:val="single" w:color="3B2FA8" w:sz="8" w:space="6"/>
        </w:pBd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Markazlashmagan birjalarda token almashinuvi va likvidlik jarayonlarini modellashtirish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An'anaviy birjada narx buyurtmalar kitobida xaridor va sotuvchilarning takliflaridan shakllanadi. Markazlashmagan birjada (DEX) esa kontragent — smart-kontrakt: unda ikki tokenning zaxirasi (havza) turadi va narx oddiy formula bilan aniqlanadi: x · y = k. Bu “avtomatlashtirilgan bozor-maker” (AMM) Uniswap, PancakeSwap va boshqa yuzlab DEX larning asosi.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Bu mashg'ulotda talaba AMM formulasini Python modelida o'rganadi: narxga ta'sir, likvidlik provayderining daromadi va doimiy bo'lmagan zarar, “sendvich” hujumi. Keyin xuddi shu formulani ishlatuvchi MiniAMM kontraktini Sepolia'ga joylab, guruh bilan bitta havzada savdo qiladi — har bir savdo narxni qanday siljitishini jonli ko'radi.</w:t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Maqsad va kutilayotgan natijalar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238"/>
      </w:tblGrid>
      <w:tr>
        <w:trPr>
          <w:tblHeader/>
        </w:trPr>
        <w:tc>
          <w:tcPr>
            <w:tcW w:type="dxa" w:w="14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Kod</w:t>
            </w:r>
          </w:p>
        </w:tc>
        <w:tc>
          <w:tcPr>
            <w:tcW w:type="dxa" w:w="82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Natija</w:t>
            </w:r>
          </w:p>
        </w:tc>
      </w:tr>
      <w:tr>
        <w:tc>
          <w:tcPr>
            <w:tcW w:type="dxa" w:w="14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TN6</w:t>
            </w:r>
          </w:p>
        </w:tc>
        <w:tc>
          <w:tcPr>
            <w:tcW w:type="dxa" w:w="82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AMM, likvidlik havzasi, LP token, komissiya, slippage va MEV tushunchalarini tushuntirish</w:t>
            </w:r>
          </w:p>
        </w:tc>
      </w:tr>
      <w:tr>
        <w:tc>
          <w:tcPr>
            <w:tcW w:type="dxa" w:w="14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TN11</w:t>
            </w:r>
          </w:p>
        </w:tc>
        <w:tc>
          <w:tcPr>
            <w:tcW w:type="dxa" w:w="82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ERC-20 tokenlar bilan ishlaydigan DEX kontraktini joylab, likvidlik qo'shish va almashinuvni bajarish</w:t>
            </w:r>
          </w:p>
        </w:tc>
      </w:tr>
      <w:tr>
        <w:tc>
          <w:tcPr>
            <w:tcW w:type="dxa" w:w="14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TN13</w:t>
            </w:r>
          </w:p>
        </w:tc>
        <w:tc>
          <w:tcPr>
            <w:tcW w:type="dxa" w:w="82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Model va kontrakt natijalarini solishtirib, likvidlik provayderi va treyder xatarlarini miqdoriy baholash</w:t>
            </w:r>
          </w:p>
        </w:tc>
      </w:tr>
    </w:tbl>
    <w:p>
      <w:pPr>
        <w:spacing w:after="60"/>
      </w:pP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Kerakli vositalar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Python 3: </w:t>
      </w:r>
      <w:r>
        <w:rPr>
          <w:rFonts w:ascii="Courier New" w:cs="Courier New" w:eastAsia="Courier New" w:hAnsi="Courier New"/>
          <w:sz w:val="24"/>
          <w:szCs w:val="24"/>
        </w:rPr>
        <w:t xml:space="preserve">pip install -r requirements.txt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A20 mavzusining kodlari: </w:t>
      </w:r>
      <w:r>
        <w:rPr>
          <w:rFonts w:ascii="Courier New" w:cs="Courier New" w:eastAsia="Courier New" w:hAnsi="Courier New"/>
          <w:sz w:val="24"/>
          <w:szCs w:val="24"/>
        </w:rPr>
        <w:t xml:space="preserve">amm.py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1_almashinuv.py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2_likvidlik.py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3_sandwich.py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MiniAMM.sol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Tanga.sol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test_amm.py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remix.ethereum.org, MetaMask (Sepolia), sepolia.etherscan.io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Guruh: o'qituvchi bitta umumiy havza manzilini beradi (20.4)</w:t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Qisqa nazariya: doimiy ko'paytma formulasi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bottom w:val="none" w:color="FFFFFF" w:sz="0"/>
              <w:right w:val="none" w:color="FFFFFF" w:sz="0"/>
              <w:left w:val="none" w:color="FFFFFF" w:sz="0"/>
            </w:tcBorders>
            <w:shd w:fill="F4F3FA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Havza: x ta A token, y ta B token,  k = x · y  (savdodan keyin kamaymaydi)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Spot narx: 1 A = y / x  B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Δx ta A berilsa (komissiya 0,3%):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Δx' = Δx · 997 / 1000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Δy  = Δx' · y / (x + Δx')          ← Uniswap V2 getAmountOut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Doimiy bo'lmagan zarar (narx r marta o'zgarsa):  IL = 2·√r / (1 + r) − 1</w:t>
            </w:r>
          </w:p>
        </w:tc>
      </w:tr>
    </w:tbl>
    <w:p>
      <w:pPr>
        <w:spacing w:after="60"/>
      </w:pP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bottom w:val="none" w:color="FFFFFF" w:sz="0"/>
              <w:right w:val="none" w:color="FFFFFF" w:sz="0"/>
              <w:left w:val="single" w:color="3B2FA8" w:sz="18"/>
            </w:tcBorders>
            <w:shd w:fill="F1EEF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Times New Roman" w:cs="Times New Roman" w:eastAsia="Times New Roman" w:hAnsi="Times New Roman"/>
                <w:b/>
                <w:bCs/>
                <w:color w:val="3B2FA8"/>
                <w:sz w:val="25"/>
                <w:szCs w:val="25"/>
              </w:rPr>
              <w:t xml:space="preserve">Nima uchun narx o'zgaradi? </w:t>
            </w:r>
            <w:r>
              <w:rPr>
                <w:rFonts w:ascii="Times New Roman" w:cs="Times New Roman" w:eastAsia="Times New Roman" w:hAnsi="Times New Roman"/>
                <w:sz w:val="25"/>
                <w:szCs w:val="25"/>
              </w:rPr>
              <w:t xml:space="preserve">Havzadan A token olinsa, A kamayib, B ko'payadi — A qimmatlashadi. Savdo qancha katta bo'lsa, narx shuncha ko'p siljiydi (price impact). Arbitrajchilar havza narxini boshqa birjalar narxiga tenglashtirib turadi.</w:t>
            </w:r>
          </w:p>
        </w:tc>
      </w:tr>
    </w:tbl>
    <w:p>
      <w:pPr>
        <w:spacing w:after="60"/>
      </w:pP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Topshiriq 20.1 — Narx qanday shakllanadi?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1</w:t>
        <w:tab/>
        <w:t xml:space="preserve"/>
      </w:r>
      <w:r>
        <w:rPr>
          <w:rFonts w:ascii="Courier New" w:cs="Courier New" w:eastAsia="Courier New" w:hAnsi="Courier New"/>
          <w:sz w:val="24"/>
          <w:szCs w:val="24"/>
        </w:rPr>
        <w:t xml:space="preserve">python 1_almashinuv.py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ni ishga tushiring. Havza: 100 ETH / 300 000 USDC. 0,1; 1; 10; 50 ETH sotilganda o'rtacha narx va narxga ta'sirni yozing.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0,1 ETH savdoda ham −0,40% yo'qotish bor. Uning qaysi qismi komissiya, qaysi qismi narxga ta'sir?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3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50 ETH (havzaning yarmi) sotilganda nima uchun deyarli uchdan bir qism yo'qotiladi? Katta savdoni qanday qilib arzonroq bajarish mumkin?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4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Skript oxiridagi slippage misolini tushuntiring: minimal summa nima uchun kerak va tranzaksiya rad etilganda foydalanuvchi nima yo'qotadi?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5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amm.py dagi </w:t>
      </w:r>
      <w:r>
        <w:rPr>
          <w:rFonts w:ascii="Courier New" w:cs="Courier New" w:eastAsia="Courier New" w:hAnsi="Courier New"/>
          <w:sz w:val="24"/>
          <w:szCs w:val="24"/>
        </w:rPr>
        <w:t xml:space="preserve">chiqish_miqdori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funksiyasini qo'lda tekshiring: 1 ETH sotilganda 2 961,47 USDC qanday chiqdi?</w:t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Topshiriq 20.2 — Likvidlik provayderi: daromad va zarar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1</w:t>
        <w:tab/>
        <w:t xml:space="preserve"/>
      </w:r>
      <w:r>
        <w:rPr>
          <w:rFonts w:ascii="Courier New" w:cs="Courier New" w:eastAsia="Courier New" w:hAnsi="Courier New"/>
          <w:sz w:val="24"/>
          <w:szCs w:val="24"/>
        </w:rPr>
        <w:t xml:space="preserve">python 2_likvidlik.py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. Ali va Vali havzaga nisbatan qancha ulush oldi? Birinchi LP dan nima uchun 1000 birlik “qulflanadi”?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200 ta savdodan keyin k qanday o'zgardi? 1 LP token ortidagi qiymat necha foiz oshdi? Bu daromad qayerdan keldi?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3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Doimiy bo'lmagan zarar jadvalini tahlil qiling: narx 2 barobar oshganda LP “shunchaki saqlash”ga nisbatan necha foiz kam oladi? Narx 2 barobar tushganda-chi? Nima uchun simmetrik?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4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Zarar nima uchun “doimiy bo'lmagan” deyiladi? Qaysi holatda u doimiyga aylanadi?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5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LP bo'lish qachon foydali: komissiya daromadi IL dan katta bo'lishi uchun havzada qanday savdo bo'lishi kerak?</w:t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Topshiriq 20.3 — Sendvich hujumi (MEV)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1</w:t>
        <w:tab/>
        <w:t xml:space="preserve"/>
      </w:r>
      <w:r>
        <w:rPr>
          <w:rFonts w:ascii="Courier New" w:cs="Courier New" w:eastAsia="Courier New" w:hAnsi="Courier New"/>
          <w:sz w:val="24"/>
          <w:szCs w:val="24"/>
        </w:rPr>
        <w:t xml:space="preserve">python 3_sandwich.py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. Qurbon 10 000 USDC ga ETH sotib oladi. Har bir slippage darajasi uchun hujumchi foydasi va qurbon zararini yozing.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Hujumchi qurbon tranzaksiyasini qayerdan ko'radi va uni qanday qilib oldidan va orqasidan “o'rab oladi”? A7 dagi mempool va tip bilan bog'lang.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3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Nima uchun hujumchi qurbonning slippage chegarasini deyarli to'liq “yeydi”?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4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Foydalanuvchi o'zini qanday himoya qila oladi? Kamida uchta usul yozing.</w:t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Topshiriq 20.4 — Guruh havzasi: Sepolia'da savdo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O'qituvchi bitta MiniAMM havzasini Sepolia'ga joylaydi va manzillarni beradi. Barcha talabalar shu havzada savdo qiladi.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1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Remix'da Tanga.sol va MiniAMM.sol ni kompilyatsiya qiling va “At Address” orqali o'qituvchi bergan sETH, sUSD va MiniAMM manzillariga ulaning.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Har bir tokendan </w:t>
      </w:r>
      <w:r>
        <w:rPr>
          <w:rFonts w:ascii="Courier New" w:cs="Courier New" w:eastAsia="Courier New" w:hAnsi="Courier New"/>
          <w:sz w:val="24"/>
          <w:szCs w:val="24"/>
        </w:rPr>
        <w:t xml:space="preserve">kran(1000000000000000000000)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(1000 token) oling va MiniAMM uchun </w:t>
      </w:r>
      <w:r>
        <w:rPr>
          <w:rFonts w:ascii="Courier New" w:cs="Courier New" w:eastAsia="Courier New" w:hAnsi="Courier New"/>
          <w:sz w:val="24"/>
          <w:szCs w:val="24"/>
        </w:rPr>
        <w:t xml:space="preserve">approve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bering (A13).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3</w:t>
        <w:tab/>
        <w:t xml:space="preserve"/>
      </w:r>
      <w:r>
        <w:rPr>
          <w:rFonts w:ascii="Courier New" w:cs="Courier New" w:eastAsia="Courier New" w:hAnsi="Courier New"/>
          <w:sz w:val="24"/>
          <w:szCs w:val="24"/>
        </w:rPr>
        <w:t xml:space="preserve">zaxiraA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zaxiraB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ni o'qing va joriy narxni hisoblang. </w:t>
      </w:r>
      <w:r>
        <w:rPr>
          <w:rFonts w:ascii="Courier New" w:cs="Courier New" w:eastAsia="Courier New" w:hAnsi="Courier New"/>
          <w:sz w:val="24"/>
          <w:szCs w:val="24"/>
        </w:rPr>
        <w:t xml:space="preserve">chiqishMiqdori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bilan 10 sETH uchun qancha sUSD olishingizni oldindan hisoblang.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4</w:t>
        <w:tab/>
        <w:t xml:space="preserve"/>
      </w:r>
      <w:r>
        <w:rPr>
          <w:rFonts w:ascii="Courier New" w:cs="Courier New" w:eastAsia="Courier New" w:hAnsi="Courier New"/>
          <w:sz w:val="24"/>
          <w:szCs w:val="24"/>
        </w:rPr>
        <w:t xml:space="preserve">almashtir(true, 10 sETH, minimal, deadline)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ni bajaring: minimal = hisoblanganning 99%, deadline = hozirgi vaqt + 600 s (epochconverter.com). Haqiqatda qancha oldingiz? Farq bo'lsa — kim sizdan oldin savdo qildi?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5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Guruhdagi savdolardan keyin narxni qayta o'qing. Etherscan'da havzaning Events yorlig'idan barcha Almashtirildi event'larini ko'ring.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6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Ixtiyoriy: kichik miqdorda </w:t>
      </w:r>
      <w:r>
        <w:rPr>
          <w:rFonts w:ascii="Courier New" w:cs="Courier New" w:eastAsia="Courier New" w:hAnsi="Courier New"/>
          <w:sz w:val="24"/>
          <w:szCs w:val="24"/>
        </w:rPr>
        <w:t xml:space="preserve">likvidlikQosh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qiling va dars oxirida </w:t>
      </w:r>
      <w:r>
        <w:rPr>
          <w:rFonts w:ascii="Courier New" w:cs="Courier New" w:eastAsia="Courier New" w:hAnsi="Courier New"/>
          <w:sz w:val="24"/>
          <w:szCs w:val="24"/>
        </w:rPr>
        <w:t xml:space="preserve">likvidlikOl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bilan chiqing. Foyda yoki zarar ko'rdingizmi?</w:t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Topshiriq 20.5 — Kontrakt va modelni solishtirish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1</w:t>
        <w:tab/>
        <w:t xml:space="preserve"/>
      </w:r>
      <w:r>
        <w:rPr>
          <w:rFonts w:ascii="Courier New" w:cs="Courier New" w:eastAsia="Courier New" w:hAnsi="Courier New"/>
          <w:sz w:val="24"/>
          <w:szCs w:val="24"/>
        </w:rPr>
        <w:t xml:space="preserve">python test_amm.py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— natija 12/12 bo'lishi kerak. 2-tekshiruv nima uchun muhim: model va kontrakt wei aniqligida mos keladi.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3-tekshiruv: k nima uchun hech qachon kamaymaydi? Agar komissiya 0% bo'lsa, k o'zgarmay qolarmidi?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3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12-tekshiruv real kontraktda sendvichni takrorlaydi. Chop etilgan foyda va qurbon zararini 3_sandwich.py natijasi bilan solishtiring.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4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MiniAMM'ni real Uniswap V2 bilan solishtiring: qaysi imkoniyatlar yo'q (LP token ERC-20 emas, router, flash swap, TWAP oracle)? A17 dagi TWAP oracle aynan qayerdan olinadi?</w:t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Nazorat savollari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1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AMM buyurtmalar kitobidan qanday farq qiladi?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x · y = k formulasida narx qanday aniqlanadi va savdo hajmi narxga qanday ta'sir qiladi?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3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LP token nima va likvidlik provayderi qayerdan daromad oladi?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4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Doimiy bo'lmagan zarar nima va qachon yuzaga keladi?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5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Slippage va deadline parametrlari nima uchun kerak?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6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MEV va sendvich hujumi nima? Undan qanday himoyalanish mumkin?</w:t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Hisobot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6138"/>
      </w:tblGrid>
      <w:tr>
        <w:trPr>
          <w:tblHeader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26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Topshiriq</w:t>
            </w:r>
          </w:p>
        </w:tc>
        <w:tc>
          <w:tcPr>
            <w:tcW w:type="dxa" w:w="61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Natija</w:t>
            </w:r>
          </w:p>
        </w:tc>
      </w:tr>
      <w:t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20.1</w:t>
            </w:r>
          </w:p>
        </w:tc>
        <w:tc>
          <w:tcPr>
            <w:tcW w:type="dxa" w:w="26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Narxga ta'sir</w:t>
            </w:r>
          </w:p>
        </w:tc>
        <w:tc>
          <w:tcPr>
            <w:tcW w:type="dxa" w:w="61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 ETH: ____% · 10 ETH: ____% · 50 ETH: ____%</w:t>
            </w:r>
          </w:p>
        </w:tc>
      </w:tr>
      <w:t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20.2</w:t>
            </w:r>
          </w:p>
        </w:tc>
        <w:tc>
          <w:tcPr>
            <w:tcW w:type="dxa" w:w="26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LP</w:t>
            </w:r>
          </w:p>
        </w:tc>
        <w:tc>
          <w:tcPr>
            <w:tcW w:type="dxa" w:w="61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√k o'sishi: ____% · IL (×2): ____% · IL (×0,5): ____%</w:t>
            </w:r>
          </w:p>
        </w:tc>
      </w:tr>
      <w:t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20.3</w:t>
            </w:r>
          </w:p>
        </w:tc>
        <w:tc>
          <w:tcPr>
            <w:tcW w:type="dxa" w:w="26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Sendvich</w:t>
            </w:r>
          </w:p>
        </w:tc>
        <w:tc>
          <w:tcPr>
            <w:tcW w:type="dxa" w:w="61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1% da foyda: $____ · 5% da: $____ · Himoya usullari: ______</w:t>
            </w:r>
          </w:p>
        </w:tc>
      </w:tr>
      <w:t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20.4</w:t>
            </w:r>
          </w:p>
        </w:tc>
        <w:tc>
          <w:tcPr>
            <w:tcW w:type="dxa" w:w="26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Sepolia savdo</w:t>
            </w:r>
          </w:p>
        </w:tc>
        <w:tc>
          <w:tcPr>
            <w:tcW w:type="dxa" w:w="61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Tx: 0x______ · kutilgan: ______ · olingan: ______ sUSD</w:t>
            </w:r>
          </w:p>
        </w:tc>
      </w:tr>
      <w:t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20.5</w:t>
            </w:r>
          </w:p>
        </w:tc>
        <w:tc>
          <w:tcPr>
            <w:tcW w:type="dxa" w:w="26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Test</w:t>
            </w:r>
          </w:p>
        </w:tc>
        <w:tc>
          <w:tcPr>
            <w:tcW w:type="dxa" w:w="61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NATIJA: ___ / 12 · MiniAMM va Uniswap farqlari: ______</w:t>
            </w:r>
          </w:p>
        </w:tc>
      </w:tr>
    </w:tbl>
    <w:p>
      <w:pPr>
        <w:spacing w:after="60"/>
      </w:pP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Baholash mezonlari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Fan dasturiga muvofiq har bir amaliy ish 0–2 ball bilan baholanadi.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7038"/>
      </w:tblGrid>
      <w:tr>
        <w:trPr>
          <w:tblHeader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Ball</w:t>
            </w:r>
          </w:p>
        </w:tc>
        <w:tc>
          <w:tcPr>
            <w:tcW w:type="dxa" w:w="17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Daraja</w:t>
            </w:r>
          </w:p>
        </w:tc>
        <w:tc>
          <w:tcPr>
            <w:tcW w:type="dxa" w:w="70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Talab</w:t>
            </w:r>
          </w:p>
        </w:tc>
      </w:tr>
      <w:t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17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A'lo</w:t>
            </w:r>
          </w:p>
        </w:tc>
        <w:tc>
          <w:tcPr>
            <w:tcW w:type="dxa" w:w="70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Uchala model skripti tahlil qilingan, Sepolia havzasida slippage himoyasi bilan savdo bajarilgan, test 12/12, IL va MEV bo'yicha xulosalar raqamlar bilan asoslangan</w:t>
            </w:r>
          </w:p>
        </w:tc>
      </w:tr>
      <w:t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17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Qoniqarli</w:t>
            </w:r>
          </w:p>
        </w:tc>
        <w:tc>
          <w:tcPr>
            <w:tcW w:type="dxa" w:w="70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Model skriptlari bajarilgan, lekin Sepolia savdosi yoki tahlil qisman</w:t>
            </w:r>
          </w:p>
        </w:tc>
      </w:tr>
      <w:t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17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Qoniqarsiz</w:t>
            </w:r>
          </w:p>
        </w:tc>
        <w:tc>
          <w:tcPr>
            <w:tcW w:type="dxa" w:w="70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Skriptlar ishga tushirilmagan yoki hisobot topshirilmagan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O'qituvchi uchun: javoblar kaliti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i/>
          <w:iCs/>
          <w:color w:val="5F5A7A"/>
          <w:sz w:val="26"/>
          <w:szCs w:val="26"/>
        </w:rPr>
        <w:t xml:space="preserve">Bu bo'limni talabalarga tarqatiladigan nusxadan olib tashlang.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D1B3A"/>
          <w:sz w:val="28"/>
          <w:szCs w:val="28"/>
        </w:rPr>
        <w:t xml:space="preserve">Nazorat savollariga javoblar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1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Buyurtmalar kitobida narxni xaridor va sotuvchi takliflari belgilaydi, savdo kontragent topilganda bo'ladi. AMM da kontragent — havza, narx formuladan olinadi, likvidlik doim mavjud, lekin katta savdolarda narx keskin siljiydi.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Spot narx = y / x. Savdo bir tomondagi zaxirani oshirib, ikkinchisini kamaytiradi; giperbola bo'ylab harakat tufayli savdo hajmi oshgani sari o'rtacha narx yomonlashadi.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3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Havzadagi ulushni ifodalovchi token. LP har bir savdodan olinadigan 0,3% komissiyadan daromad oladi — komissiya havzada qolib, LP tokenlar ortidagi aktivlarni ko'paytiradi.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4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Narx LP kirgan paytdagidan o'zgarsa, havza arbitraj orqali qimmatlashgan tokenni sotib, arzonlashganini to'playdi. Natijada LP pozitsiyasi “shunchaki saqlash”dan kam turadi. Narx qaytsa zarar yo'qoladi; LP shu narxda chiqsa — doimiyga aylanadi.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5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Slippage — foydalanuvchi qabul qiladigan eng yomon natija; usiz tranzaksiya narx siljigan paytda ham bajariladi. Deadline — tranzaksiya mempool'da uzoq qolib, keyinroq noqulay narxda bajarilishining oldini oladi.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6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MEV — blok tartibini boshqarish orqali olinadigan qo'shimcha foyda. Sendvich: qurbondan oldin sotib olish va keyin sotish. Himoya: past slippage, private mempool (Flashbots Protect, MEV-blocker), katta savdoni bo'lish, CoW Swap kabi batch-auksionlar.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D1B3A"/>
          <w:sz w:val="28"/>
          <w:szCs w:val="28"/>
        </w:rPr>
        <w:t xml:space="preserve">Kutilayotgan natijalar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Topshiriq</w:t>
            </w:r>
          </w:p>
        </w:tc>
        <w:tc>
          <w:tcPr>
            <w:tcW w:type="dxa" w:w="68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Kutilgan natija</w:t>
            </w:r>
          </w:p>
        </w:tc>
      </w:tr>
      <w:tr>
        <w:tc>
          <w:tcPr>
            <w:tcW w:type="dxa" w:w="28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20.1</w:t>
            </w:r>
          </w:p>
        </w:tc>
        <w:tc>
          <w:tcPr>
            <w:tcW w:type="dxa" w:w="68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0,1 ETH: −0,40% (0,30% komissiya + 0,10% ta'sir); 1 ETH: 2 961,47 USDC, −1,28%; 10 ETH: −9,34%; 50 ETH: −33,47% (keyin spot 1 334,67). Slippage: minimal 26 926 USDC, oldin 5 ETH sotilgani uchun rad etiladi</w:t>
            </w:r>
          </w:p>
        </w:tc>
      </w:tr>
      <w:tr>
        <w:tc>
          <w:tcPr>
            <w:tcW w:type="dxa" w:w="28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20.2</w:t>
            </w:r>
          </w:p>
        </w:tc>
        <w:tc>
          <w:tcPr>
            <w:tcW w:type="dxa" w:w="68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Ali 66,67%, Vali 33,33%; k: 675 000 → 701 377; 1 LP ortidagi √k +1,94%; Vali 4,9330 ETH + 15 797,69 USDC (joriy narxda +583 USDC). IL: ×2 va ×0,5 da −5,72%, ×4 va ×0,25 da −20,00% — r va 1/r uchun formula bir xil</w:t>
            </w:r>
          </w:p>
        </w:tc>
      </w:tr>
      <w:tr>
        <w:tc>
          <w:tcPr>
            <w:tcW w:type="dxa" w:w="28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20.3</w:t>
            </w:r>
          </w:p>
        </w:tc>
        <w:tc>
          <w:tcPr>
            <w:tcW w:type="dxa" w:w="68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0,1% da hujum foydasiz; 0,5% — $45,78; 1% — $91,19; 3% — $269,33; 5% — $456,15; 10% — $929,32. Qurbon zarari slippage chegarasiga deyarli teng</w:t>
            </w:r>
          </w:p>
        </w:tc>
      </w:tr>
      <w:tr>
        <w:tc>
          <w:tcPr>
            <w:tcW w:type="dxa" w:w="28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20.4</w:t>
            </w:r>
          </w:p>
        </w:tc>
        <w:tc>
          <w:tcPr>
            <w:tcW w:type="dxa" w:w="68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Har bir talaba savdosi narxni siljitadi; keyingi talaba kutganidan kam oladi yoki slippage tufayli rad etiladi. Bu jonli price impact va “front-running” namoyishi</w:t>
            </w:r>
          </w:p>
        </w:tc>
      </w:tr>
      <w:tr>
        <w:tc>
          <w:tcPr>
            <w:tcW w:type="dxa" w:w="28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20.5</w:t>
            </w:r>
          </w:p>
        </w:tc>
        <w:tc>
          <w:tcPr>
            <w:tcW w:type="dxa" w:w="68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12/12; sendvich (1%, 1 500 sUSD hujum): hujumchi ≈ 65 sUSD foyda (zaxiralar o'zgargani uchun 3_sandwich.py dagidan farq qiladi). Gaz: almashtir ≈ 77 200, likvidlikQosh ≈ 241 500, MiniAMM deploy ≈ 1 171 000</w:t>
            </w:r>
          </w:p>
        </w:tc>
      </w:tr>
    </w:tbl>
    <w:p>
      <w:pPr>
        <w:spacing w:after="60"/>
      </w:pP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D1B3A"/>
          <w:sz w:val="28"/>
          <w:szCs w:val="28"/>
        </w:rPr>
        <w:t xml:space="preserve">Tashkiliy maslahatlar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20.4 uchun havzani darsdan oldin joylang: Tanga.sol dan ikkita token (sETH, sUSD), MiniAMM ga ularning manzillari, likvidlik 100 sETH / 300 000 sUSD. Manzillarni doskaga yozing.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Bir vaqtda 30 talaba savdo qilsa, ko'pchilik slippage xatosini oladi — bu kutilgan va foydali tajriba: “nega mening tranzaksiyam rad etildi?” degan savolni muhokama qiling.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Tanga.sol dagi erkin </w:t>
      </w:r>
      <w:r>
        <w:rPr>
          <w:rFonts w:ascii="Courier New" w:cs="Courier New" w:eastAsia="Courier New" w:hAnsi="Courier New"/>
          <w:sz w:val="24"/>
          <w:szCs w:val="24"/>
        </w:rPr>
        <w:t xml:space="preserve">kran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faqat o'quv uchun — real tokenda bunday funksiya bo'lmasligini ta'kidlang (A23 audit).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A17 dagi oracle manipulyatsiyasi aynan shu formulaga tayanadi: talabalarga 2_manipulyatsiya.py ni qayta ko'rsatish mumkin.</w:t>
      </w:r>
    </w:p>
    <w:sectPr>
      <w:footerReference w:type="default" r:id="rId7"/>
      <w:headerReference w:type="default" r:id="rId9"/>
      <w:headerReference w:type="first" r:id="rId10"/>
      <w:footerReference w:type="first" r:id="rId11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F5A7A"/>
        <w:sz w:val="20"/>
        <w:szCs w:val="20"/>
      </w:rPr>
      <w:t xml:space="preserve">Blokcheyn texnologiyalari · A20 · </w:t>
    </w:r>
    <w:r>
      <w:rPr>
        <w:rFonts w:ascii="Times New Roman" w:cs="Times New Roman" w:eastAsia="Times New Roman" w:hAnsi="Times New Roman"/>
        <w:color w:val="5F5A7A"/>
        <w:sz w:val="20"/>
        <w:szCs w:val="20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3B2FA8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A20 — Markazlashmagan birjalarda token almashinuvi va likvidlik jarayonlarini modellashtirish</dc:title>
  <dc:creator>Bozorov Obidjon Norqobilovich</dc:creator>
  <cp:lastModifiedBy>Un-named</cp:lastModifiedBy>
  <cp:revision>1</cp:revision>
  <dcterms:created xsi:type="dcterms:W3CDTF">2026-10-29T18:20:22.000Z</dcterms:created>
  <dcterms:modified xsi:type="dcterms:W3CDTF">2026-10-29T18:20:22.000Z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