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7357a5cbbfb8ed187d7e216a551045f01dbd94"/>
    <w:p>
      <w:pPr>
        <w:pStyle w:val="Heading1"/>
      </w:pPr>
      <w:r>
        <w:t xml:space="preserve">ODTS — Multivariable Worked Example: Gradient &amp; Hessian</w:t>
      </w:r>
    </w:p>
    <w:p>
      <w:pPr>
        <w:pStyle w:val="FirstParagraph"/>
      </w:pPr>
      <w:r>
        <w:rPr>
          <w:b/>
          <w:bCs/>
        </w:rPr>
        <w:t xml:space="preserve">Function:</w:t>
      </w:r>
    </w:p>
    <w:p>
      <w:pPr>
        <w:pStyle w:val="BodyText"/>
      </w:pPr>
      <w:r>
        <w:t xml:space="preserve">[ f(x,y)=x</w:t>
      </w:r>
      <w:r>
        <w:rPr>
          <w:vertAlign w:val="superscript"/>
        </w:rPr>
        <w:t xml:space="preserve">3+y</w:t>
      </w:r>
      <w:r>
        <w:t xml:space="preserve">3-3xy.]</w:t>
      </w:r>
    </w:p>
    <w:p>
      <w:pPr>
        <w:pStyle w:val="BodyText"/>
      </w:pPr>
      <w:r>
        <w:t xml:space="preserve">This document computes the gradient and Hessian symbolically, finds critical points, classifies them with the Hessian, and includes numeric sanity checks and interpretation suitable for insertion in the ODTS paper or appendix.</w:t>
      </w:r>
    </w:p>
    <w:p>
      <w:r>
        <w:pict>
          <v:rect style="width:0;height:1.5pt" o:hralign="center" o:hrstd="t" o:hr="t"/>
        </w:pict>
      </w:r>
    </w:p>
    <w:bookmarkStart w:id="20" w:name="partial-derivatives-and-gradient"/>
    <w:p>
      <w:pPr>
        <w:pStyle w:val="Heading2"/>
      </w:pPr>
      <w:r>
        <w:t xml:space="preserve">1. Partial derivatives and gradient</w:t>
      </w:r>
    </w:p>
    <w:p>
      <w:pPr>
        <w:pStyle w:val="FirstParagraph"/>
      </w:pPr>
      <w:r>
        <w:t xml:space="preserve">[</w:t>
      </w:r>
      <w:r>
        <w:t xml:space="preserve"> </w:t>
      </w:r>
      <w:r>
        <w:t xml:space="preserve">=3x</w:t>
      </w:r>
      <w:r>
        <w:rPr>
          <w:vertAlign w:val="superscript"/>
        </w:rPr>
        <w:t xml:space="preserve">2-3y,</w:t>
      </w:r>
      <w:r>
        <w:rPr>
          <w:vertAlign w:val="superscript"/>
        </w:rPr>
        <w:t xml:space="preserve">=3y</w:t>
      </w:r>
      <w:r>
        <w:t xml:space="preserve">2-3x.]</w:t>
      </w:r>
    </w:p>
    <w:p>
      <w:pPr>
        <w:pStyle w:val="BodyText"/>
      </w:pPr>
      <w:r>
        <w:t xml:space="preserve">[</w:t>
      </w:r>
      <w:r>
        <w:t xml:space="preserve"> </w:t>
      </w:r>
      <w:r>
        <w:t xml:space="preserve">f(x,y)=</w:t>
      </w:r>
    </w:p>
    <w:p>
      <w:pPr>
        <w:pStyle w:val="BodyText"/>
      </w:pPr>
      <w:r>
        <w:t xml:space="preserve">.]</w:t>
      </w:r>
    </w:p>
    <w:p>
      <w:r>
        <w:pict>
          <v:rect style="width:0;height:1.5pt" o:hralign="center" o:hrstd="t" o:hr="t"/>
        </w:pict>
      </w:r>
    </w:p>
    <w:bookmarkEnd w:id="20"/>
    <w:bookmarkStart w:id="21" w:name="hessian-second-partial-derivatives"/>
    <w:p>
      <w:pPr>
        <w:pStyle w:val="Heading2"/>
      </w:pPr>
      <w:r>
        <w:t xml:space="preserve">2. Hessian (second partial derivatives)</w:t>
      </w:r>
    </w:p>
    <w:p>
      <w:pPr>
        <w:pStyle w:val="FirstParagraph"/>
      </w:pPr>
      <w:r>
        <w:t xml:space="preserve">[ f_{xx}=6x,</w:t>
      </w:r>
      <w:r>
        <w:t xml:space="preserve">f_{yy}=6y,</w:t>
      </w:r>
      <w:r>
        <w:t xml:space="preserve">f_{xy}=f_{yx}=-3.]</w:t>
      </w:r>
    </w:p>
    <w:p>
      <w:pPr>
        <w:pStyle w:val="BodyText"/>
      </w:pPr>
      <w:r>
        <w:t xml:space="preserve">[ H_f(x,y)=</w:t>
      </w:r>
    </w:p>
    <w:p>
      <w:pPr>
        <w:pStyle w:val="BodyText"/>
      </w:pPr>
      <w:r>
        <w:t xml:space="preserve">.]</w:t>
      </w:r>
    </w:p>
    <w:p>
      <w:r>
        <w:pict>
          <v:rect style="width:0;height:1.5pt" o:hralign="center" o:hrstd="t" o:hr="t"/>
        </w:pict>
      </w:r>
    </w:p>
    <w:bookmarkEnd w:id="21"/>
    <w:bookmarkStart w:id="22" w:name="critical-points-solve-f0"/>
    <w:p>
      <w:pPr>
        <w:pStyle w:val="Heading2"/>
      </w:pPr>
      <w:r>
        <w:t xml:space="preserve">3. Critical points (solve (</w:t>
      </w:r>
      <w:r>
        <w:t xml:space="preserve">f=0))</w:t>
      </w:r>
    </w:p>
    <w:p>
      <w:pPr>
        <w:pStyle w:val="FirstParagraph"/>
      </w:pPr>
      <w:r>
        <w:t xml:space="preserve">Solve</w:t>
      </w:r>
    </w:p>
    <w:p>
      <w:pPr>
        <w:pStyle w:val="BodyText"/>
      </w:pPr>
      <w:r>
        <w:t xml:space="preserve">[3x</w:t>
      </w:r>
      <w:r>
        <w:rPr>
          <w:vertAlign w:val="superscript"/>
        </w:rPr>
        <w:t xml:space="preserve">2-3y=0,</w:t>
      </w:r>
      <w:r>
        <w:rPr>
          <w:vertAlign w:val="superscript"/>
        </w:rPr>
        <w:t xml:space="preserve">3y</w:t>
      </w:r>
      <w:r>
        <w:t xml:space="preserve">2-3x=0]</w:t>
      </w:r>
    </w:p>
    <w:p>
      <w:pPr>
        <w:pStyle w:val="BodyText"/>
      </w:pPr>
      <w:r>
        <w:t xml:space="preserve">gives (y=x^2) and (x=y^2) leading to real critical points ((0,0)) and ((1,1)).</w:t>
      </w:r>
    </w:p>
    <w:p>
      <w:r>
        <w:pict>
          <v:rect style="width:0;height:1.5pt" o:hralign="center" o:hrstd="t" o:hr="t"/>
        </w:pict>
      </w:r>
    </w:p>
    <w:bookmarkEnd w:id="22"/>
    <w:bookmarkStart w:id="23" w:name="classification-via-hessian"/>
    <w:p>
      <w:pPr>
        <w:pStyle w:val="Heading2"/>
      </w:pPr>
      <w:r>
        <w:t xml:space="preserve">4. Classification via Hessian</w:t>
      </w:r>
    </w:p>
    <w:p>
      <w:pPr>
        <w:pStyle w:val="Compact"/>
        <w:numPr>
          <w:ilvl w:val="0"/>
          <w:numId w:val="1001"/>
        </w:numPr>
      </w:pPr>
      <w:r>
        <w:t xml:space="preserve">(H_f(0,0)=</w:t>
      </w:r>
    </w:p>
    <w:p>
      <w:pPr>
        <w:pStyle w:val="Compact"/>
        <w:numPr>
          <w:ilvl w:val="0"/>
          <w:numId w:val="1000"/>
        </w:numPr>
      </w:pPr>
      <w:r>
        <w:t xml:space="preserve">): determinant -9  (</w:t>
      </w:r>
      <w:r>
        <w:t xml:space="preserve">) indefinite (</w:t>
      </w:r>
      <w:r>
        <w:t xml:space="preserve">) saddle at ((0,0)).</w:t>
      </w:r>
    </w:p>
    <w:p>
      <w:pPr>
        <w:pStyle w:val="Compact"/>
        <w:numPr>
          <w:ilvl w:val="0"/>
          <w:numId w:val="1001"/>
        </w:numPr>
      </w:pPr>
      <w:r>
        <w:t xml:space="preserve">(H_f(1,1)=</w:t>
      </w:r>
    </w:p>
    <w:p>
      <w:pPr>
        <w:pStyle w:val="Compact"/>
        <w:numPr>
          <w:ilvl w:val="0"/>
          <w:numId w:val="1000"/>
        </w:numPr>
      </w:pPr>
      <w:r>
        <w:t xml:space="preserve">): determinant 27, (f_{xx}=6&gt;0)  (</w:t>
      </w:r>
      <w:r>
        <w:t xml:space="preserve">) positive definite (</w:t>
      </w:r>
      <w:r>
        <w:t xml:space="preserve">) local minimum at ((1,1)).</w:t>
      </w:r>
    </w:p>
    <w:p>
      <w:pPr>
        <w:pStyle w:val="FirstParagraph"/>
      </w:pPr>
      <w:r>
        <w:t xml:space="preserve">Function values: (f(0,0)=0), (f(1,1)=-1).</w:t>
      </w:r>
    </w:p>
    <w:p>
      <w:r>
        <w:pict>
          <v:rect style="width:0;height:1.5pt" o:hralign="center" o:hrstd="t" o:hr="t"/>
        </w:pict>
      </w:r>
    </w:p>
    <w:bookmarkEnd w:id="23"/>
    <w:bookmarkStart w:id="24" w:name="numeric-sanity-checks-finite-difference"/>
    <w:p>
      <w:pPr>
        <w:pStyle w:val="Heading2"/>
      </w:pPr>
      <w:r>
        <w:t xml:space="preserve">5. Numeric sanity checks (finite-difference)</w:t>
      </w:r>
    </w:p>
    <w:p>
      <w:pPr>
        <w:pStyle w:val="FirstParagraph"/>
      </w:pPr>
      <w:r>
        <w:t xml:space="preserve">Use (h=10^{-6}) to compute numerical partials and Hessian entries at chosen points and compare with symbolic values (tolerance (</w:t>
      </w:r>
      <w:r>
        <w:t xml:space="preserve">10^{-8}) for polynomials in double precision).</w:t>
      </w:r>
    </w:p>
    <w:p>
      <w:r>
        <w:pict>
          <v:rect style="width:0;height:1.5pt" o:hralign="center" o:hrstd="t" o:hr="t"/>
        </w:pict>
      </w:r>
    </w:p>
    <w:bookmarkEnd w:id="24"/>
    <w:bookmarkStart w:id="25" w:name="odts-trace-metadata-recommendation"/>
    <w:p>
      <w:pPr>
        <w:pStyle w:val="Heading2"/>
      </w:pPr>
      <w:r>
        <w:t xml:space="preserve">6. ODTS trace metadata recommendation</w:t>
      </w:r>
    </w:p>
    <w:p>
      <w:pPr>
        <w:pStyle w:val="FirstParagraph"/>
      </w:pPr>
      <w:r>
        <w:t xml:space="preserve">For each step record: operation type (</w:t>
      </w:r>
      <w:r>
        <w:t xml:space="preserve">“partial”</w:t>
      </w:r>
      <w:r>
        <w:t xml:space="preserve">,</w:t>
      </w:r>
      <w:r>
        <w:t xml:space="preserve"> </w:t>
      </w:r>
      <w:r>
        <w:t xml:space="preserve">“second-partial”</w:t>
      </w:r>
      <w:r>
        <w:t xml:space="preserve">,</w:t>
      </w:r>
      <w:r>
        <w:t xml:space="preserve"> </w:t>
      </w:r>
      <w:r>
        <w:t xml:space="preserve">“solve”</w:t>
      </w:r>
      <w:r>
        <w:t xml:space="preserve">), symbolic result, numeric sample checks, domain, timestamp, and an optional</w:t>
      </w:r>
      <w:r>
        <w:t xml:space="preserve"> </w:t>
      </w:r>
      <w:r>
        <w:t xml:space="preserve">“insight”</w:t>
      </w:r>
      <w:r>
        <w:t xml:space="preserve"> </w:t>
      </w:r>
      <w:r>
        <w:t xml:space="preserve">string for the researcher’s intuition.</w:t>
      </w:r>
    </w:p>
    <w:p>
      <w:r>
        <w:pict>
          <v:rect style="width:0;height:1.5pt" o:hralign="center" o:hrstd="t" o:hr="t"/>
        </w:pict>
      </w:r>
    </w:p>
    <w:p>
      <w:pPr>
        <w:pStyle w:val="FirstParagraph"/>
      </w:pPr>
      <w:r>
        <w:t xml:space="preserve">If you want, I can now (1) add a SymPy/Python snippet that computes and verifies all of the above automatically, or (2) merge this section back into the main ODTS canvas document for you. Which do you prefer? I’ll do it without complaining (much).</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2025-09-01T21:45:13Z</dcterms:created>
  <dcterms:modified xsi:type="dcterms:W3CDTF">2025-09-01T21:45:13Z</dcterms:modified>
</cp:coreProperties>
</file>

<file path=docProps/custom.xml><?xml version="1.0" encoding="utf-8"?>
<Properties xmlns="http://schemas.openxmlformats.org/officeDocument/2006/custom-properties" xmlns:vt="http://schemas.openxmlformats.org/officeDocument/2006/docPropsVTypes"/>
</file>