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obinexus-derivative-tracing-system-odts"/>
    <w:p>
      <w:pPr>
        <w:pStyle w:val="Heading1"/>
      </w:pPr>
      <w:r>
        <w:t xml:space="preserve">OBINexus Derivative Tracing System (ODTS)</w:t>
      </w:r>
    </w:p>
    <w:bookmarkStart w:id="27" w:name="minimal-insight-navigation-protocol"/>
    <w:p>
      <w:pPr>
        <w:pStyle w:val="Heading2"/>
      </w:pPr>
      <w:r>
        <w:t xml:space="preserve">Minimal Insight Navigation Protocol</w:t>
      </w:r>
    </w:p>
    <w:p>
      <w:pPr>
        <w:pStyle w:val="FirstParagraph"/>
      </w:pPr>
      <w:r>
        <w:t xml:space="preserve">This memo formalizes a</w:t>
      </w:r>
      <w:r>
        <w:t xml:space="preserve"> </w:t>
      </w:r>
      <w:r>
        <w:rPr>
          <w:b/>
          <w:bCs/>
        </w:rPr>
        <w:t xml:space="preserve">bottom-up verification process</w:t>
      </w:r>
      <w:r>
        <w:t xml:space="preserve"> </w:t>
      </w:r>
      <w:r>
        <w:t xml:space="preserve">to trace the shortest-cost path to a valid derivative solution using ODTS principles.</w:t>
      </w:r>
    </w:p>
    <w:p>
      <w:r>
        <w:pict>
          <v:rect style="width:0;height:1.5pt" o:hralign="center" o:hrstd="t" o:hr="t"/>
        </w:pict>
      </w:r>
    </w:p>
    <w:bookmarkStart w:id="20" w:name="X8058a58bd04b16541e923e43134afc099a455bf"/>
    <w:p>
      <w:pPr>
        <w:pStyle w:val="Heading3"/>
      </w:pPr>
      <w:r>
        <w:t xml:space="preserve">Step 1: Define Cost Function (Minimal Effort Metric)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Action cost</w:t>
      </w:r>
      <w:r>
        <w:t xml:space="preserve">: each algebraic transformation (rule application, substitution, simplification).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Goal</w:t>
      </w:r>
      <w:r>
        <w:t xml:space="preserve">: minimize total steps from function definition → validated derivative result.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Penalty</w:t>
      </w:r>
      <w:r>
        <w:t xml:space="preserve">: branching into redundant or higher-order unnecessary derivatives.</w:t>
      </w:r>
    </w:p>
    <w:p>
      <w:r>
        <w:pict>
          <v:rect style="width:0;height:1.5pt" o:hralign="center" o:hrstd="t" o:hr="t"/>
        </w:pict>
      </w:r>
    </w:p>
    <w:bookmarkEnd w:id="20"/>
    <w:bookmarkStart w:id="21" w:name="X69719e3f01b287b8b482a4e3a72454ac471610f"/>
    <w:p>
      <w:pPr>
        <w:pStyle w:val="Heading3"/>
      </w:pPr>
      <w:r>
        <w:t xml:space="preserve">Step 2: Establish Memory Trace (Memo Tracking)</w:t>
      </w:r>
    </w:p>
    <w:p>
      <w:pPr>
        <w:pStyle w:val="Compact"/>
        <w:numPr>
          <w:ilvl w:val="0"/>
          <w:numId w:val="1002"/>
        </w:numPr>
      </w:pPr>
      <w:r>
        <w:t xml:space="preserve">Create a</w:t>
      </w:r>
      <w:r>
        <w:t xml:space="preserve"> </w:t>
      </w:r>
      <w:r>
        <w:rPr>
          <w:b/>
          <w:bCs/>
        </w:rPr>
        <w:t xml:space="preserve">memoized record</w:t>
      </w:r>
      <w:r>
        <w:t xml:space="preserve"> </w:t>
      </w:r>
      <w:r>
        <w:t xml:space="preserve">of each derivative step.</w:t>
      </w:r>
    </w:p>
    <w:p>
      <w:pPr>
        <w:pStyle w:val="Compact"/>
        <w:numPr>
          <w:ilvl w:val="0"/>
          <w:numId w:val="1002"/>
        </w:numPr>
      </w:pPr>
      <w:r>
        <w:t xml:space="preserve">Record includes:</w:t>
      </w:r>
    </w:p>
    <w:p>
      <w:pPr>
        <w:pStyle w:val="Compact"/>
        <w:numPr>
          <w:ilvl w:val="1"/>
          <w:numId w:val="1003"/>
        </w:numPr>
      </w:pPr>
      <w:r>
        <w:t xml:space="preserve">Rule applied (power rule, product rule, etc.).</w:t>
      </w:r>
    </w:p>
    <w:p>
      <w:pPr>
        <w:pStyle w:val="Compact"/>
        <w:numPr>
          <w:ilvl w:val="1"/>
          <w:numId w:val="1003"/>
        </w:numPr>
      </w:pPr>
      <w:r>
        <w:t xml:space="preserve">Input expression.</w:t>
      </w:r>
    </w:p>
    <w:p>
      <w:pPr>
        <w:pStyle w:val="Compact"/>
        <w:numPr>
          <w:ilvl w:val="1"/>
          <w:numId w:val="1003"/>
        </w:numPr>
      </w:pPr>
      <w:r>
        <w:t xml:space="preserve">Output expression.</w:t>
      </w:r>
    </w:p>
    <w:p>
      <w:pPr>
        <w:pStyle w:val="Compact"/>
        <w:numPr>
          <w:ilvl w:val="0"/>
          <w:numId w:val="1002"/>
        </w:numPr>
      </w:pPr>
      <w:r>
        <w:t xml:space="preserve">Prevents re-deriving the same sub-expression.</w:t>
      </w:r>
    </w:p>
    <w:p>
      <w:r>
        <w:pict>
          <v:rect style="width:0;height:1.5pt" o:hralign="center" o:hrstd="t" o:hr="t"/>
        </w:pict>
      </w:r>
    </w:p>
    <w:bookmarkEnd w:id="21"/>
    <w:bookmarkStart w:id="22" w:name="step-3-bottom-up-verification"/>
    <w:p>
      <w:pPr>
        <w:pStyle w:val="Heading3"/>
      </w:pPr>
      <w:r>
        <w:t xml:space="preserve">Step 3: Bottom-Up Verification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Primitive Derivatives</w:t>
      </w:r>
      <w:r>
        <w:t xml:space="preserve">: Start from simplest terms (monomials like (x^n)).</w:t>
      </w:r>
    </w:p>
    <w:p>
      <w:pPr>
        <w:pStyle w:val="Compact"/>
        <w:numPr>
          <w:ilvl w:val="1"/>
          <w:numId w:val="1005"/>
        </w:numPr>
      </w:pPr>
      <w:r>
        <w:t xml:space="preserve">Cost = 1 per rule application.</w:t>
      </w:r>
    </w:p>
    <w:p>
      <w:pPr>
        <w:pStyle w:val="Compact"/>
        <w:numPr>
          <w:ilvl w:val="1"/>
          <w:numId w:val="1005"/>
        </w:numPr>
      </w:pPr>
      <w:r>
        <w:t xml:space="preserve">Example: (d(x^3)/dx = 3x^2).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Aggregate Rules</w:t>
      </w:r>
      <w:r>
        <w:t xml:space="preserve">: Combine primitive results via linearity.</w:t>
      </w:r>
    </w:p>
    <w:p>
      <w:pPr>
        <w:pStyle w:val="Compact"/>
        <w:numPr>
          <w:ilvl w:val="1"/>
          <w:numId w:val="1006"/>
        </w:numPr>
      </w:pPr>
      <w:r>
        <w:t xml:space="preserve">Cost = 1 per addition/subtraction.</w:t>
      </w:r>
    </w:p>
    <w:p>
      <w:pPr>
        <w:pStyle w:val="Compact"/>
        <w:numPr>
          <w:ilvl w:val="1"/>
          <w:numId w:val="1006"/>
        </w:numPr>
      </w:pPr>
      <w:r>
        <w:t xml:space="preserve">Example: derivative of sum = sum of derivatives.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Cross-Check Symmetry</w:t>
      </w:r>
      <w:r>
        <w:t xml:space="preserve">: Ensure mixed partials match (Schwarz’s theorem).</w:t>
      </w:r>
    </w:p>
    <w:p>
      <w:pPr>
        <w:pStyle w:val="Compact"/>
        <w:numPr>
          <w:ilvl w:val="1"/>
          <w:numId w:val="1007"/>
        </w:numPr>
      </w:pPr>
      <w:r>
        <w:t xml:space="preserve">Cost = 1 check operation.</w:t>
      </w:r>
    </w:p>
    <w:p>
      <w:r>
        <w:pict>
          <v:rect style="width:0;height:1.5pt" o:hralign="center" o:hrstd="t" o:hr="t"/>
        </w:pict>
      </w:r>
    </w:p>
    <w:bookmarkEnd w:id="22"/>
    <w:bookmarkStart w:id="23" w:name="X55ae6908011272cf42b012008270e9b3eafec50"/>
    <w:p>
      <w:pPr>
        <w:pStyle w:val="Heading3"/>
      </w:pPr>
      <w:r>
        <w:t xml:space="preserve">Step 4: Path Selection (Minimal Insight Trace)</w:t>
      </w:r>
    </w:p>
    <w:p>
      <w:pPr>
        <w:pStyle w:val="Compact"/>
        <w:numPr>
          <w:ilvl w:val="0"/>
          <w:numId w:val="1008"/>
        </w:numPr>
      </w:pPr>
      <w:r>
        <w:t xml:space="preserve">At each stage, select the</w:t>
      </w:r>
      <w:r>
        <w:t xml:space="preserve"> </w:t>
      </w:r>
      <w:r>
        <w:rPr>
          <w:b/>
          <w:bCs/>
        </w:rPr>
        <w:t xml:space="preserve">shortest available path</w:t>
      </w:r>
      <w:r>
        <w:t xml:space="preserve"> </w:t>
      </w:r>
      <w:r>
        <w:t xml:space="preserve">that:</w:t>
      </w:r>
    </w:p>
    <w:p>
      <w:pPr>
        <w:pStyle w:val="Compact"/>
        <w:numPr>
          <w:ilvl w:val="1"/>
          <w:numId w:val="1009"/>
        </w:numPr>
      </w:pPr>
      <w:r>
        <w:t xml:space="preserve">Avoids redundant re-derivation.</w:t>
      </w:r>
    </w:p>
    <w:p>
      <w:pPr>
        <w:pStyle w:val="Compact"/>
        <w:numPr>
          <w:ilvl w:val="1"/>
          <w:numId w:val="1009"/>
        </w:numPr>
      </w:pPr>
      <w:r>
        <w:t xml:space="preserve">Leverages previously memoized steps.</w:t>
      </w:r>
    </w:p>
    <w:p>
      <w:pPr>
        <w:pStyle w:val="Compact"/>
        <w:numPr>
          <w:ilvl w:val="1"/>
          <w:numId w:val="1009"/>
        </w:numPr>
      </w:pPr>
      <w:r>
        <w:t xml:space="preserve">Leads directly toward the target object (gradient, Hessian, etc.).</w:t>
      </w:r>
    </w:p>
    <w:p>
      <w:pPr>
        <w:pStyle w:val="FirstParagraph"/>
      </w:pPr>
      <w:r>
        <w:t xml:space="preserve">This guarantees lowest cumulative cognitive + algebraic cost.</w:t>
      </w:r>
    </w:p>
    <w:p>
      <w:r>
        <w:pict>
          <v:rect style="width:0;height:1.5pt" o:hralign="center" o:hrstd="t" o:hr="t"/>
        </w:pict>
      </w:r>
    </w:p>
    <w:bookmarkEnd w:id="23"/>
    <w:bookmarkStart w:id="24" w:name="step-5-verification-layer"/>
    <w:p>
      <w:pPr>
        <w:pStyle w:val="Heading3"/>
      </w:pPr>
      <w:r>
        <w:t xml:space="preserve">Step 5: Verification Layer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Trace Completeness</w:t>
      </w:r>
      <w:r>
        <w:t xml:space="preserve">: Ensure all rules are accounted for.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Cross-Partial Consistency</w:t>
      </w:r>
      <w:r>
        <w:t xml:space="preserve">: Confirm Hessian symmetry.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Boundary Check</w:t>
      </w:r>
      <w:r>
        <w:t xml:space="preserve">: Identify when higher-order derivatives vanish (exhaustion point).</w:t>
      </w:r>
    </w:p>
    <w:p>
      <w:r>
        <w:pict>
          <v:rect style="width:0;height:1.5pt" o:hralign="center" o:hrstd="t" o:hr="t"/>
        </w:pict>
      </w:r>
    </w:p>
    <w:bookmarkEnd w:id="24"/>
    <w:bookmarkStart w:id="25" w:name="example-application-fxy-x³-y³-3xy"/>
    <w:p>
      <w:pPr>
        <w:pStyle w:val="Heading3"/>
      </w:pPr>
      <w:r>
        <w:t xml:space="preserve">Example Application: f(x,y) = x³ + y³ − 3xy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Primitive layer</w:t>
      </w:r>
      <w:r>
        <w:t xml:space="preserve">: d(x³)/dx = 3x², d(y³)/dy = 3y², d(−3xy)/dx = −3y.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Aggregate</w:t>
      </w:r>
      <w:r>
        <w:t xml:space="preserve">: Gradient assembled from primitive derivatives.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Cross-Check</w:t>
      </w:r>
      <w:r>
        <w:t xml:space="preserve">: Mixed partials (−3) consistent.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Boundary</w:t>
      </w:r>
      <w:r>
        <w:t xml:space="preserve">: Third derivatives vanish ⇒ trace ends.</w:t>
      </w:r>
    </w:p>
    <w:p>
      <w:r>
        <w:pict>
          <v:rect style="width:0;height:1.5pt" o:hralign="center" o:hrstd="t" o:hr="t"/>
        </w:pict>
      </w:r>
    </w:p>
    <w:bookmarkEnd w:id="25"/>
    <w:bookmarkStart w:id="26" w:name="minimal-path-verification-summary"/>
    <w:p>
      <w:pPr>
        <w:pStyle w:val="Heading3"/>
      </w:pPr>
      <w:r>
        <w:t xml:space="preserve">Minimal Path Verification Summary</w:t>
      </w:r>
    </w:p>
    <w:p>
      <w:pPr>
        <w:pStyle w:val="Compact"/>
        <w:numPr>
          <w:ilvl w:val="0"/>
          <w:numId w:val="1012"/>
        </w:numPr>
      </w:pPr>
      <w:r>
        <w:t xml:space="preserve">Start at primitive rules (lowest cost).</w:t>
      </w:r>
    </w:p>
    <w:p>
      <w:pPr>
        <w:pStyle w:val="Compact"/>
        <w:numPr>
          <w:ilvl w:val="0"/>
          <w:numId w:val="1012"/>
        </w:numPr>
      </w:pPr>
      <w:r>
        <w:t xml:space="preserve">Build up gradient from memoized primitives.</w:t>
      </w:r>
    </w:p>
    <w:p>
      <w:pPr>
        <w:pStyle w:val="Compact"/>
        <w:numPr>
          <w:ilvl w:val="0"/>
          <w:numId w:val="1012"/>
        </w:numPr>
      </w:pPr>
      <w:r>
        <w:t xml:space="preserve">Construct Hessian with symmetry check.</w:t>
      </w:r>
    </w:p>
    <w:p>
      <w:pPr>
        <w:pStyle w:val="Compact"/>
        <w:numPr>
          <w:ilvl w:val="0"/>
          <w:numId w:val="1012"/>
        </w:numPr>
      </w:pPr>
      <w:r>
        <w:t xml:space="preserve">Terminate at exhaustion point.</w:t>
      </w:r>
    </w:p>
    <w:p>
      <w:pPr>
        <w:pStyle w:val="FirstParagraph"/>
      </w:pPr>
      <w:r>
        <w:t xml:space="preserve">This sequence defines the</w:t>
      </w:r>
      <w:r>
        <w:t xml:space="preserve"> </w:t>
      </w:r>
      <w:r>
        <w:rPr>
          <w:b/>
          <w:bCs/>
        </w:rPr>
        <w:t xml:space="preserve">shortest valid derivation path</w:t>
      </w:r>
      <w:r>
        <w:t xml:space="preserve"> </w:t>
      </w:r>
      <w:r>
        <w:t xml:space="preserve">under ODTS, ensuring correctness while minimizing algebraic effort.</w:t>
      </w:r>
    </w:p>
    <w:bookmarkEnd w:id="26"/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2025-09-01T21:49:08Z</dcterms:created>
  <dcterms:modified xsi:type="dcterms:W3CDTF">2025-09-01T21:49:08Z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