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A272" w14:textId="77777777" w:rsidR="007815D9" w:rsidRDefault="007815D9" w:rsidP="007815D9"/>
    <w:p w14:paraId="481DD541" w14:textId="77777777" w:rsidR="007815D9" w:rsidRPr="007815D9" w:rsidRDefault="007815D9" w:rsidP="007815D9">
      <w:pPr>
        <w:pStyle w:val="Title"/>
      </w:pPr>
      <w:r w:rsidRPr="007815D9">
        <w:t>The 95.4% Solution: How Filter-Flash Architecture Enables Real-World AI Consciousness</w:t>
      </w:r>
    </w:p>
    <w:p w14:paraId="385F68FA" w14:textId="6C659DBB" w:rsidR="007815D9" w:rsidRPr="007815D9" w:rsidRDefault="007815D9" w:rsidP="007815D9"/>
    <w:p w14:paraId="14B81F5D" w14:textId="33C2EECB" w:rsidR="007815D9" w:rsidRPr="007815D9" w:rsidRDefault="007815D9" w:rsidP="007815D9">
      <w:pPr>
        <w:pStyle w:val="Subtitle"/>
      </w:pPr>
      <w:r w:rsidRPr="007815D9">
        <w:t>A Technical Framework for Dynamic AI Decision-Making with Dual-Scale Error Monitoring</w:t>
      </w:r>
    </w:p>
    <w:p w14:paraId="7697DC98" w14:textId="77777777" w:rsidR="007815D9" w:rsidRPr="007815D9" w:rsidRDefault="007815D9" w:rsidP="007815D9"/>
    <w:p w14:paraId="3AF69AB2" w14:textId="77777777" w:rsidR="007815D9" w:rsidRPr="007815D9" w:rsidRDefault="007815D9" w:rsidP="007815D9">
      <w:r w:rsidRPr="007815D9">
        <w:t>By Nnamdi Michael Okpala, OBINexus Computing</w:t>
      </w:r>
    </w:p>
    <w:p w14:paraId="219972A9" w14:textId="77777777" w:rsidR="007815D9" w:rsidRPr="007815D9" w:rsidRDefault="007815D9" w:rsidP="007815D9"/>
    <w:p w14:paraId="16D088A0" w14:textId="77777777" w:rsidR="007815D9" w:rsidRPr="007815D9" w:rsidRDefault="007815D9" w:rsidP="007815D9">
      <w:pPr>
        <w:pStyle w:val="Subtitle"/>
      </w:pPr>
      <w:r w:rsidRPr="007815D9">
        <w:t>The Problem</w:t>
      </w:r>
    </w:p>
    <w:p w14:paraId="591623B0" w14:textId="77777777" w:rsidR="007815D9" w:rsidRPr="007815D9" w:rsidRDefault="007815D9" w:rsidP="007815D9">
      <w:r w:rsidRPr="007815D9">
        <w:t>Traditional AI systems operate in binary modes — either full analysis or rapid response. But real-world scenarios demand nuanced decision-making that adapts to confidence levels. Enter the Filter-Flash architecture.</w:t>
      </w:r>
    </w:p>
    <w:p w14:paraId="4163EE4E" w14:textId="77777777" w:rsidR="007815D9" w:rsidRPr="007815D9" w:rsidRDefault="007815D9" w:rsidP="007815D9"/>
    <w:p w14:paraId="31B9F83C" w14:textId="77777777" w:rsidR="007815D9" w:rsidRPr="007815D9" w:rsidRDefault="007815D9" w:rsidP="007815D9">
      <w:pPr>
        <w:pStyle w:val="Subtitle"/>
      </w:pPr>
      <w:r w:rsidRPr="007815D9">
        <w:t>The Core Innovation</w:t>
      </w:r>
    </w:p>
    <w:p w14:paraId="4674DDBA" w14:textId="77777777" w:rsidR="007815D9" w:rsidRPr="007815D9" w:rsidRDefault="007815D9" w:rsidP="007815D9">
      <w:r w:rsidRPr="007815D9">
        <w:t>Filter-Flash introduces a bidirectional mechanism that dynamically switches between two modes based on a precisely calibrated confidence threshold of 95.4%:</w:t>
      </w:r>
    </w:p>
    <w:p w14:paraId="0FED7696" w14:textId="31343C6E" w:rsidR="007815D9" w:rsidRPr="007815D9" w:rsidRDefault="007815D9" w:rsidP="007815D9">
      <w:r w:rsidRPr="007815D9">
        <w:t>Filter Mode (≥95.4% Confidence)</w:t>
      </w:r>
      <w:r>
        <w:br/>
      </w:r>
      <w:r w:rsidRPr="007815D9">
        <w:t>Persistent inference</w:t>
      </w:r>
      <w:r>
        <w:t>=</w:t>
      </w:r>
      <w:r>
        <w:br/>
      </w:r>
      <w:r w:rsidRPr="007815D9">
        <w:t>Deep contextual analysis</w:t>
      </w:r>
    </w:p>
    <w:p w14:paraId="23EB2346" w14:textId="77777777" w:rsidR="007815D9" w:rsidRPr="007815D9" w:rsidRDefault="007815D9" w:rsidP="007815D9">
      <w:r w:rsidRPr="007815D9">
        <w:t>Memory retention</w:t>
      </w:r>
    </w:p>
    <w:p w14:paraId="0EB4F28C" w14:textId="77777777" w:rsidR="007815D9" w:rsidRPr="007815D9" w:rsidRDefault="007815D9" w:rsidP="007815D9">
      <w:r w:rsidRPr="007815D9">
        <w:t>Suitable for complex decision-making</w:t>
      </w:r>
    </w:p>
    <w:p w14:paraId="4EC9AE97" w14:textId="77777777" w:rsidR="007815D9" w:rsidRPr="007815D9" w:rsidRDefault="007815D9" w:rsidP="007815D9">
      <w:r w:rsidRPr="007815D9">
        <w:t>Flash Mode (&lt;95.4% Confidence)</w:t>
      </w:r>
    </w:p>
    <w:p w14:paraId="2A3BA682" w14:textId="77777777" w:rsidR="007815D9" w:rsidRPr="007815D9" w:rsidRDefault="007815D9" w:rsidP="007815D9">
      <w:r w:rsidRPr="007815D9">
        <w:t>Rapid response</w:t>
      </w:r>
    </w:p>
    <w:p w14:paraId="4D6F7FEC" w14:textId="77777777" w:rsidR="007815D9" w:rsidRPr="007815D9" w:rsidRDefault="007815D9" w:rsidP="007815D9">
      <w:r w:rsidRPr="007815D9">
        <w:t>Minimal processing overhead</w:t>
      </w:r>
    </w:p>
    <w:p w14:paraId="498B7180" w14:textId="77777777" w:rsidR="007815D9" w:rsidRPr="007815D9" w:rsidRDefault="007815D9" w:rsidP="007815D9">
      <w:r w:rsidRPr="007815D9">
        <w:t>Immediate action</w:t>
      </w:r>
    </w:p>
    <w:p w14:paraId="058E2381" w14:textId="77777777" w:rsidR="007815D9" w:rsidRPr="007815D9" w:rsidRDefault="007815D9" w:rsidP="007815D9">
      <w:r w:rsidRPr="007815D9">
        <w:t>Ideal for time-critical scenarios</w:t>
      </w:r>
    </w:p>
    <w:p w14:paraId="38F4C3D6" w14:textId="77777777" w:rsidR="007815D9" w:rsidRPr="007815D9" w:rsidRDefault="007815D9" w:rsidP="007815D9">
      <w:r w:rsidRPr="007815D9">
        <w:lastRenderedPageBreak/>
        <w:t>The Dual Error Scale System</w:t>
      </w:r>
    </w:p>
    <w:p w14:paraId="2109B685" w14:textId="77777777" w:rsidR="007815D9" w:rsidRPr="007815D9" w:rsidRDefault="007815D9" w:rsidP="007815D9">
      <w:r w:rsidRPr="007815D9">
        <w:t>The architecture implements a revolutionary dual-scale error monitoring system:</w:t>
      </w:r>
    </w:p>
    <w:p w14:paraId="0CABD4A0" w14:textId="77777777" w:rsidR="007815D9" w:rsidRPr="007815D9" w:rsidRDefault="007815D9" w:rsidP="007815D9"/>
    <w:p w14:paraId="3708BC77" w14:textId="77777777" w:rsidR="007815D9" w:rsidRPr="007815D9" w:rsidRDefault="007815D9" w:rsidP="007815D9">
      <w:r w:rsidRPr="007815D9">
        <w:t>Negative Scale [-12, -1]: AI System Health</w:t>
      </w:r>
    </w:p>
    <w:p w14:paraId="6532FFDD" w14:textId="77777777" w:rsidR="007815D9" w:rsidRPr="007815D9" w:rsidRDefault="007815D9" w:rsidP="007815D9">
      <w:r w:rsidRPr="007815D9">
        <w:t>Monitors internal OBIAI system degradation</w:t>
      </w:r>
    </w:p>
    <w:p w14:paraId="708EAAEE" w14:textId="77777777" w:rsidR="007815D9" w:rsidRPr="007815D9" w:rsidRDefault="007815D9" w:rsidP="007815D9">
      <w:r w:rsidRPr="007815D9">
        <w:t>At -12: System reaches 95.4% degradation (critical failure)</w:t>
      </w:r>
    </w:p>
    <w:p w14:paraId="2C407103" w14:textId="77777777" w:rsidR="007815D9" w:rsidRPr="007815D9" w:rsidRDefault="007815D9" w:rsidP="007815D9">
      <w:r w:rsidRPr="007815D9">
        <w:t>Tracks AI self-awareness of its own operational state</w:t>
      </w:r>
    </w:p>
    <w:p w14:paraId="3F3C4001" w14:textId="77777777" w:rsidR="007815D9" w:rsidRPr="007815D9" w:rsidRDefault="007815D9" w:rsidP="007815D9">
      <w:r w:rsidRPr="007815D9">
        <w:t>Positive Scale [1, 12]: Human Code Errors</w:t>
      </w:r>
    </w:p>
    <w:p w14:paraId="05703DE2" w14:textId="77777777" w:rsidR="007815D9" w:rsidRPr="007815D9" w:rsidRDefault="007815D9" w:rsidP="007815D9">
      <w:r w:rsidRPr="007815D9">
        <w:t>Tracks errors introduced by human programmers</w:t>
      </w:r>
    </w:p>
    <w:p w14:paraId="3E02C092" w14:textId="77777777" w:rsidR="007815D9" w:rsidRPr="007815D9" w:rsidRDefault="007815D9" w:rsidP="007815D9">
      <w:r w:rsidRPr="007815D9">
        <w:t>Language/programming errors that chain through code</w:t>
      </w:r>
    </w:p>
    <w:p w14:paraId="0AA28718" w14:textId="77777777" w:rsidR="007815D9" w:rsidRPr="007815D9" w:rsidRDefault="007815D9" w:rsidP="007815D9">
      <w:r w:rsidRPr="007815D9">
        <w:t>At +12: Immediate termination required (kill switch)</w:t>
      </w:r>
    </w:p>
    <w:p w14:paraId="18256655" w14:textId="77777777" w:rsidR="007815D9" w:rsidRPr="007815D9" w:rsidRDefault="007815D9" w:rsidP="007815D9">
      <w:r w:rsidRPr="007815D9">
        <w:t>This separation ensures clear distinction between:</w:t>
      </w:r>
    </w:p>
    <w:p w14:paraId="6DD390B6" w14:textId="77777777" w:rsidR="007815D9" w:rsidRPr="007815D9" w:rsidRDefault="007815D9" w:rsidP="007815D9"/>
    <w:p w14:paraId="68637B0B" w14:textId="77777777" w:rsidR="007815D9" w:rsidRPr="007815D9" w:rsidRDefault="007815D9" w:rsidP="007815D9">
      <w:r w:rsidRPr="007815D9">
        <w:t>System degradation (AI monitoring itself)</w:t>
      </w:r>
    </w:p>
    <w:p w14:paraId="4B74489C" w14:textId="77777777" w:rsidR="007815D9" w:rsidRPr="007815D9" w:rsidRDefault="007815D9" w:rsidP="007815D9">
      <w:r w:rsidRPr="007815D9">
        <w:t>Programming errors (human-introduced problems)</w:t>
      </w:r>
    </w:p>
    <w:p w14:paraId="47126CED" w14:textId="77777777" w:rsidR="007815D9" w:rsidRPr="007815D9" w:rsidRDefault="007815D9" w:rsidP="007815D9">
      <w:r w:rsidRPr="007815D9">
        <w:t>The Intervention Paradox</w:t>
      </w:r>
    </w:p>
    <w:p w14:paraId="28E99B4A" w14:textId="77777777" w:rsidR="007815D9" w:rsidRPr="007815D9" w:rsidRDefault="007815D9" w:rsidP="007815D9">
      <w:r w:rsidRPr="007815D9">
        <w:t>The system addresses a critical challenge in conflict resolution:</w:t>
      </w:r>
    </w:p>
    <w:p w14:paraId="24F71B89" w14:textId="77777777" w:rsidR="007815D9" w:rsidRPr="007815D9" w:rsidRDefault="007815D9" w:rsidP="007815D9"/>
    <w:p w14:paraId="36E80C58" w14:textId="77777777" w:rsidR="007815D9" w:rsidRPr="007815D9" w:rsidRDefault="007815D9" w:rsidP="007815D9">
      <w:r w:rsidRPr="007815D9">
        <w:t>When attempting to mediate between conflicting nodes, the mediator risks becoming the target. Policy options include:</w:t>
      </w:r>
    </w:p>
    <w:p w14:paraId="7F2E60EF" w14:textId="77777777" w:rsidR="007815D9" w:rsidRPr="007815D9" w:rsidRDefault="007815D9" w:rsidP="007815D9"/>
    <w:p w14:paraId="3149B047" w14:textId="77777777" w:rsidR="007815D9" w:rsidRPr="007815D9" w:rsidRDefault="007815D9" w:rsidP="007815D9">
      <w:r w:rsidRPr="007815D9">
        <w:t>Strategic withdrawal — Preserve system integrity</w:t>
      </w:r>
    </w:p>
    <w:p w14:paraId="72FC6C95" w14:textId="77777777" w:rsidR="007815D9" w:rsidRPr="007815D9" w:rsidRDefault="007815D9" w:rsidP="007815D9">
      <w:r w:rsidRPr="007815D9">
        <w:t>Defensive mediation — Absorb conflict while de-escalating</w:t>
      </w:r>
    </w:p>
    <w:p w14:paraId="58DE7355" w14:textId="77777777" w:rsidR="007815D9" w:rsidRPr="007815D9" w:rsidRDefault="007815D9" w:rsidP="007815D9">
      <w:r w:rsidRPr="007815D9">
        <w:t>Exit strategy maintenance — Always ensure disengagement path</w:t>
      </w:r>
    </w:p>
    <w:p w14:paraId="68FB7099" w14:textId="77777777" w:rsidR="007815D9" w:rsidRPr="007815D9" w:rsidRDefault="007815D9" w:rsidP="007815D9">
      <w:r w:rsidRPr="007815D9">
        <w:t>Why 95.4%?</w:t>
      </w:r>
    </w:p>
    <w:p w14:paraId="111B8CEE" w14:textId="77777777" w:rsidR="007815D9" w:rsidRPr="007815D9" w:rsidRDefault="007815D9" w:rsidP="007815D9">
      <w:r w:rsidRPr="007815D9">
        <w:t>This threshold represents the optimal balance between:</w:t>
      </w:r>
    </w:p>
    <w:p w14:paraId="68FA36CA" w14:textId="77777777" w:rsidR="007815D9" w:rsidRPr="007815D9" w:rsidRDefault="007815D9" w:rsidP="007815D9"/>
    <w:p w14:paraId="6214C34A" w14:textId="77777777" w:rsidR="007815D9" w:rsidRPr="007815D9" w:rsidRDefault="007815D9" w:rsidP="007815D9">
      <w:r w:rsidRPr="007815D9">
        <w:t>95%: Conservative baseline (rounded down for safety)</w:t>
      </w:r>
    </w:p>
    <w:p w14:paraId="5194DAE7" w14:textId="77777777" w:rsidR="007815D9" w:rsidRPr="007815D9" w:rsidRDefault="007815D9" w:rsidP="007815D9">
      <w:r w:rsidRPr="007815D9">
        <w:lastRenderedPageBreak/>
        <w:t>100%: Theoretical perfection (impossible in practice)</w:t>
      </w:r>
    </w:p>
    <w:p w14:paraId="569EB4C5" w14:textId="77777777" w:rsidR="007815D9" w:rsidRPr="007815D9" w:rsidRDefault="007815D9" w:rsidP="007815D9">
      <w:r w:rsidRPr="007815D9">
        <w:t>95.4%: The “sweet spot” for real-world deployment</w:t>
      </w:r>
    </w:p>
    <w:p w14:paraId="2189D624" w14:textId="77777777" w:rsidR="007815D9" w:rsidRPr="007815D9" w:rsidRDefault="007815D9" w:rsidP="007815D9">
      <w:r w:rsidRPr="007815D9">
        <w:t>Technical Implementation</w:t>
      </w:r>
    </w:p>
    <w:p w14:paraId="3FE8DE1F" w14:textId="77777777" w:rsidR="007815D9" w:rsidRPr="007815D9" w:rsidRDefault="007815D9" w:rsidP="007815D9">
      <w:r w:rsidRPr="007815D9">
        <w:t>The system uses:</w:t>
      </w:r>
    </w:p>
    <w:p w14:paraId="639E2A32" w14:textId="77777777" w:rsidR="007815D9" w:rsidRPr="007815D9" w:rsidRDefault="007815D9" w:rsidP="007815D9"/>
    <w:p w14:paraId="45C59F53" w14:textId="77777777" w:rsidR="007815D9" w:rsidRPr="007815D9" w:rsidRDefault="007815D9" w:rsidP="007815D9">
      <w:r w:rsidRPr="007815D9">
        <w:t>Sigmoid mapping: σ(x) = 1</w:t>
      </w:r>
      <w:proofErr w:type="gramStart"/>
      <w:r w:rsidRPr="007815D9">
        <w:t>/(</w:t>
      </w:r>
      <w:proofErr w:type="gramEnd"/>
      <w:r w:rsidRPr="007815D9">
        <w:t>1 + e^(-x)) to normalize inputs to [0,1]</w:t>
      </w:r>
    </w:p>
    <w:p w14:paraId="497E00DA" w14:textId="77777777" w:rsidR="007815D9" w:rsidRPr="007815D9" w:rsidRDefault="007815D9" w:rsidP="007815D9">
      <w:r w:rsidRPr="007815D9">
        <w:t>KNN clustering to capture 95.4% of data patterns</w:t>
      </w:r>
    </w:p>
    <w:p w14:paraId="01F392E6" w14:textId="77777777" w:rsidR="007815D9" w:rsidRPr="007815D9" w:rsidRDefault="007815D9" w:rsidP="007815D9">
      <w:r w:rsidRPr="007815D9">
        <w:t>Graph-theoretic constraints to maintain cluster coherence</w:t>
      </w:r>
    </w:p>
    <w:p w14:paraId="78574403" w14:textId="77777777" w:rsidR="007815D9" w:rsidRPr="007815D9" w:rsidRDefault="007815D9" w:rsidP="007815D9">
      <w:r w:rsidRPr="007815D9">
        <w:t>AVL tree structures for phenomenological data organization</w:t>
      </w:r>
    </w:p>
    <w:p w14:paraId="46D92BB7" w14:textId="77777777" w:rsidR="007815D9" w:rsidRPr="007815D9" w:rsidRDefault="007815D9" w:rsidP="007815D9">
      <w:r w:rsidRPr="007815D9">
        <w:t>Dual-scale error monitoring for comprehensive system health</w:t>
      </w:r>
    </w:p>
    <w:p w14:paraId="146EE95E" w14:textId="77777777" w:rsidR="007815D9" w:rsidRPr="007815D9" w:rsidRDefault="007815D9" w:rsidP="007815D9">
      <w:r w:rsidRPr="007815D9">
        <w:t>Real-World Applications</w:t>
      </w:r>
    </w:p>
    <w:p w14:paraId="7DFB8579" w14:textId="77777777" w:rsidR="007815D9" w:rsidRPr="007815D9" w:rsidRDefault="007815D9" w:rsidP="007815D9">
      <w:r w:rsidRPr="007815D9">
        <w:t>From autonomous vehicles making split-second decisions to medical devices monitoring critical vitals, Filter-Flash enables AI systems to operate with human-like intuition while maintaining mathematical rigor.</w:t>
      </w:r>
    </w:p>
    <w:p w14:paraId="353C7A5A" w14:textId="77777777" w:rsidR="007815D9" w:rsidRPr="007815D9" w:rsidRDefault="007815D9" w:rsidP="007815D9"/>
    <w:p w14:paraId="6C2EB139" w14:textId="77777777" w:rsidR="007815D9" w:rsidRPr="007815D9" w:rsidRDefault="007815D9" w:rsidP="007815D9">
      <w:r w:rsidRPr="007815D9">
        <w:t>The future of AI isn’t about perfect systems — it’s about systems that know when to think deeply, when to act swiftly, and when to preserve themselves.</w:t>
      </w:r>
    </w:p>
    <w:p w14:paraId="5651D270" w14:textId="77777777" w:rsidR="007815D9" w:rsidRPr="007815D9" w:rsidRDefault="007815D9" w:rsidP="007815D9"/>
    <w:p w14:paraId="2DF153BD" w14:textId="1C0300E9" w:rsidR="007815D9" w:rsidRDefault="007815D9" w:rsidP="007815D9">
      <w:r w:rsidRPr="007815D9">
        <w:t>#AI #MachineLearning #ConsciousnessComputing #OBINexus #Innovation #ErrorMonitoring #SystemHealth</w:t>
      </w:r>
    </w:p>
    <w:sectPr w:rsidR="00781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D9"/>
    <w:rsid w:val="005C7AD0"/>
    <w:rsid w:val="0078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08F3D"/>
  <w15:chartTrackingRefBased/>
  <w15:docId w15:val="{E49062D9-3C8A-480C-8065-22DD275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2580</Characters>
  <Application>Microsoft Office Word</Application>
  <DocSecurity>0</DocSecurity>
  <Lines>73</Lines>
  <Paragraphs>60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</cp:revision>
  <dcterms:created xsi:type="dcterms:W3CDTF">2025-09-14T20:08:00Z</dcterms:created>
  <dcterms:modified xsi:type="dcterms:W3CDTF">2025-09-14T20:11:00Z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6f4d2bcf-b0a9-4464-ba61-346d478ad5f0</vt:lpwstr>
  </property>
</Properties>
</file>