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EAE703" w14:textId="77777777" w:rsidR="00AA78BC" w:rsidRDefault="00AA78BC">
      <w:pPr>
        <w:spacing w:before="800" w:after="800"/>
      </w:pPr>
    </w:p>
    <w:p w14:paraId="4DAD1AA2" w14:textId="77777777" w:rsidR="00AA78BC" w:rsidRDefault="00000000">
      <w:pPr>
        <w:spacing w:after="40"/>
        <w:jc w:val="center"/>
      </w:pPr>
      <w:r>
        <w:rPr>
          <w:b/>
          <w:bCs/>
          <w:color w:val="005F73"/>
          <w:sz w:val="28"/>
          <w:szCs w:val="28"/>
        </w:rPr>
        <w:t>OBINexus Computing</w:t>
      </w:r>
    </w:p>
    <w:p w14:paraId="04E389B4" w14:textId="77777777" w:rsidR="00AA78BC" w:rsidRDefault="00000000">
      <w:pPr>
        <w:spacing w:after="80"/>
        <w:jc w:val="center"/>
      </w:pPr>
      <w:r>
        <w:rPr>
          <w:color w:val="666666"/>
        </w:rPr>
        <w:t>Research &amp; Development Division</w:t>
      </w:r>
    </w:p>
    <w:p w14:paraId="2826717E" w14:textId="77777777" w:rsidR="00AA78BC" w:rsidRDefault="00AA78BC">
      <w:pPr>
        <w:spacing w:before="40" w:after="40"/>
      </w:pPr>
    </w:p>
    <w:p w14:paraId="65DCC3F7" w14:textId="77777777" w:rsidR="00AA78BC" w:rsidRDefault="00000000">
      <w:pPr>
        <w:spacing w:after="40"/>
        <w:jc w:val="center"/>
      </w:pPr>
      <w:r>
        <w:rPr>
          <w:b/>
          <w:bCs/>
          <w:color w:val="1A2F5A"/>
          <w:sz w:val="72"/>
          <w:szCs w:val="72"/>
        </w:rPr>
        <w:t>OBI SDK</w:t>
      </w:r>
    </w:p>
    <w:p w14:paraId="6156C8B9" w14:textId="77777777" w:rsidR="00AA78BC" w:rsidRDefault="00000000">
      <w:pPr>
        <w:spacing w:after="40"/>
        <w:jc w:val="center"/>
      </w:pPr>
      <w:r>
        <w:rPr>
          <w:b/>
          <w:bCs/>
          <w:color w:val="005F73"/>
          <w:sz w:val="40"/>
          <w:szCs w:val="40"/>
        </w:rPr>
        <w:t>Ontological Bayesian Intelligence</w:t>
      </w:r>
    </w:p>
    <w:p w14:paraId="595F53EC" w14:textId="77777777" w:rsidR="00AA78BC" w:rsidRDefault="00000000">
      <w:pPr>
        <w:spacing w:after="40"/>
        <w:jc w:val="center"/>
      </w:pPr>
      <w:r>
        <w:rPr>
          <w:b/>
          <w:bCs/>
          <w:color w:val="005F73"/>
          <w:sz w:val="40"/>
          <w:szCs w:val="40"/>
        </w:rPr>
        <w:t>Software Development Kit</w:t>
      </w:r>
    </w:p>
    <w:p w14:paraId="39236219" w14:textId="77777777" w:rsidR="00AA78BC" w:rsidRDefault="00AA78BC">
      <w:pPr>
        <w:spacing w:before="120" w:after="120"/>
      </w:pPr>
    </w:p>
    <w:p w14:paraId="1D771900" w14:textId="77777777" w:rsidR="00AA78BC" w:rsidRDefault="00AA78BC">
      <w:pPr>
        <w:pBdr>
          <w:bottom w:val="single" w:sz="6" w:space="1" w:color="2E75B6"/>
        </w:pBdr>
        <w:spacing w:after="40"/>
        <w:jc w:val="center"/>
      </w:pPr>
    </w:p>
    <w:p w14:paraId="7D06C626" w14:textId="77777777" w:rsidR="00AA78BC" w:rsidRDefault="00AA78BC">
      <w:pPr>
        <w:spacing w:before="40" w:after="40"/>
      </w:pPr>
    </w:p>
    <w:p w14:paraId="07ECA601" w14:textId="77777777" w:rsidR="00AA78BC" w:rsidRDefault="00000000">
      <w:pPr>
        <w:spacing w:before="40" w:after="20"/>
        <w:jc w:val="center"/>
      </w:pPr>
      <w:r>
        <w:rPr>
          <w:b/>
          <w:bCs/>
          <w:color w:val="AE5C00"/>
          <w:sz w:val="30"/>
          <w:szCs w:val="30"/>
        </w:rPr>
        <w:t>EXECUTIVE SUMMARY</w:t>
      </w:r>
    </w:p>
    <w:p w14:paraId="1CA93421" w14:textId="77777777" w:rsidR="00AA78BC" w:rsidRDefault="00000000">
      <w:pPr>
        <w:spacing w:after="40"/>
        <w:jc w:val="center"/>
      </w:pPr>
      <w:r>
        <w:rPr>
          <w:color w:val="666666"/>
        </w:rPr>
        <w:t>Version 0.1-</w:t>
      </w:r>
      <w:proofErr w:type="gramStart"/>
      <w:r>
        <w:rPr>
          <w:color w:val="666666"/>
        </w:rPr>
        <w:t>alpha  |</w:t>
      </w:r>
      <w:proofErr w:type="gramEnd"/>
      <w:r>
        <w:rPr>
          <w:color w:val="666666"/>
        </w:rPr>
        <w:t xml:space="preserve">  April 2026</w:t>
      </w:r>
    </w:p>
    <w:p w14:paraId="22419F92" w14:textId="77777777" w:rsidR="00AA78BC" w:rsidRDefault="00AA78BC">
      <w:pPr>
        <w:spacing w:before="200" w:after="200"/>
      </w:pPr>
    </w:p>
    <w:p w14:paraId="4A9365C0" w14:textId="77777777" w:rsidR="00AA78BC" w:rsidRDefault="00000000">
      <w:pPr>
        <w:spacing w:after="20"/>
        <w:jc w:val="center"/>
      </w:pPr>
      <w:r>
        <w:rPr>
          <w:color w:val="333333"/>
        </w:rPr>
        <w:t>Author: Nnamdi Michael Okpala</w:t>
      </w:r>
    </w:p>
    <w:p w14:paraId="13B35C0E" w14:textId="77777777" w:rsidR="00AA78BC" w:rsidRDefault="00000000">
      <w:pPr>
        <w:spacing w:after="20"/>
        <w:jc w:val="center"/>
      </w:pPr>
      <w:r>
        <w:rPr>
          <w:color w:val="005F73"/>
          <w:sz w:val="20"/>
          <w:szCs w:val="20"/>
        </w:rPr>
        <w:t>github.com/obinexusmk2/</w:t>
      </w:r>
      <w:proofErr w:type="gramStart"/>
      <w:r>
        <w:rPr>
          <w:color w:val="005F73"/>
          <w:sz w:val="20"/>
          <w:szCs w:val="20"/>
        </w:rPr>
        <w:t>obi  |</w:t>
      </w:r>
      <w:proofErr w:type="gramEnd"/>
      <w:r>
        <w:rPr>
          <w:color w:val="005F73"/>
          <w:sz w:val="20"/>
          <w:szCs w:val="20"/>
        </w:rPr>
        <w:t xml:space="preserve">  github.com/obinexusmk2/</w:t>
      </w:r>
      <w:proofErr w:type="spellStart"/>
      <w:r>
        <w:rPr>
          <w:color w:val="005F73"/>
          <w:sz w:val="20"/>
          <w:szCs w:val="20"/>
        </w:rPr>
        <w:t>mmuko-os</w:t>
      </w:r>
      <w:proofErr w:type="spellEnd"/>
    </w:p>
    <w:p w14:paraId="62DF4EBD" w14:textId="77777777" w:rsidR="00AA78BC" w:rsidRDefault="00AA78BC">
      <w:pPr>
        <w:pageBreakBefore/>
      </w:pPr>
    </w:p>
    <w:p w14:paraId="2BDC97B5" w14:textId="77777777" w:rsidR="00AA78BC" w:rsidRDefault="00000000">
      <w:pPr>
        <w:pStyle w:val="Heading1"/>
      </w:pPr>
      <w:r>
        <w:t>1. Executive Overview</w:t>
      </w:r>
    </w:p>
    <w:p w14:paraId="48B4B593" w14:textId="77777777" w:rsidR="00AA78BC" w:rsidRDefault="00AA78BC">
      <w:pPr>
        <w:pBdr>
          <w:bottom w:val="single" w:sz="6" w:space="1" w:color="2E75B6"/>
        </w:pBdr>
        <w:spacing w:after="160"/>
      </w:pPr>
    </w:p>
    <w:p w14:paraId="57A6926E" w14:textId="77777777" w:rsidR="00AA78BC" w:rsidRDefault="00000000">
      <w:pPr>
        <w:spacing w:before="80" w:after="80"/>
      </w:pPr>
      <w:r>
        <w:t>The OBI SDK (Ontological Bayesian Intelligence Software Development Kit) is the primary programmatic interface for developing, testing, and deploying software components of the OBINexus constitutional computing ecosystem. It provides language bindings, inference engines, memory management primitives, and protocol libraries for implementing the NSIGII (No-Signal Intelligence II) protocol suite across the MMUKO-OS runtime environment.</w:t>
      </w:r>
    </w:p>
    <w:p w14:paraId="2C4C717C" w14:textId="77777777" w:rsidR="00AA78BC" w:rsidRDefault="00AA78BC">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7960"/>
      </w:tblGrid>
      <w:tr w:rsidR="00AA78BC" w14:paraId="7AD43274"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1A2F5A"/>
            <w:tcMar>
              <w:top w:w="80" w:type="dxa"/>
              <w:left w:w="120" w:type="dxa"/>
              <w:bottom w:w="80" w:type="dxa"/>
              <w:right w:w="120" w:type="dxa"/>
            </w:tcMar>
            <w:vAlign w:val="center"/>
          </w:tcPr>
          <w:p w14:paraId="0BAA6EA1" w14:textId="77777777" w:rsidR="00AA78BC" w:rsidRDefault="00000000">
            <w:pPr>
              <w:jc w:val="center"/>
            </w:pPr>
            <w:r>
              <w:rPr>
                <w:b/>
                <w:bCs/>
                <w:color w:val="FFFFFF"/>
                <w:sz w:val="20"/>
                <w:szCs w:val="20"/>
              </w:rPr>
              <w:t>O.</w:t>
            </w:r>
            <w:proofErr w:type="gramStart"/>
            <w:r>
              <w:rPr>
                <w:b/>
                <w:bCs/>
                <w:color w:val="FFFFFF"/>
                <w:sz w:val="20"/>
                <w:szCs w:val="20"/>
              </w:rPr>
              <w:t>B.I</w:t>
            </w:r>
            <w:proofErr w:type="gramEnd"/>
          </w:p>
        </w:tc>
        <w:tc>
          <w:tcPr>
            <w:tcW w:w="7960" w:type="dxa"/>
            <w:tcBorders>
              <w:top w:val="single" w:sz="1" w:space="0" w:color="CCCCCC"/>
              <w:left w:val="single" w:sz="1" w:space="0" w:color="CCCCCC"/>
              <w:bottom w:val="single" w:sz="1" w:space="0" w:color="CCCCCC"/>
              <w:right w:val="single" w:sz="1" w:space="0" w:color="CCCCCC"/>
            </w:tcBorders>
            <w:shd w:val="clear" w:color="auto" w:fill="E8F4F8"/>
            <w:tcMar>
              <w:top w:w="80" w:type="dxa"/>
              <w:left w:w="160" w:type="dxa"/>
              <w:bottom w:w="80" w:type="dxa"/>
              <w:right w:w="120" w:type="dxa"/>
            </w:tcMar>
          </w:tcPr>
          <w:p w14:paraId="2462BC08" w14:textId="77777777" w:rsidR="00AA78BC" w:rsidRDefault="00000000">
            <w:r>
              <w:rPr>
                <w:i/>
                <w:iCs/>
                <w:sz w:val="21"/>
                <w:szCs w:val="21"/>
              </w:rPr>
              <w:t>Ontological — every computational entity carries defined existence before value resolution. Bayesian — all state transitions are probabilistic, governed by the 95.4% consensus threshold. Intelligence — the system adapts, recalibrates, and infers rather than merely executing.</w:t>
            </w:r>
          </w:p>
        </w:tc>
      </w:tr>
    </w:tbl>
    <w:p w14:paraId="39A08B25" w14:textId="77777777" w:rsidR="00AA78BC" w:rsidRDefault="00AA78BC">
      <w:pPr>
        <w:spacing w:before="80" w:after="80"/>
      </w:pPr>
    </w:p>
    <w:p w14:paraId="5F06DFC8" w14:textId="77777777" w:rsidR="00AA78BC" w:rsidRDefault="00000000">
      <w:pPr>
        <w:spacing w:before="80" w:after="80"/>
      </w:pPr>
      <w:r>
        <w:t>The SDK is built atop two primary repositories:</w:t>
      </w:r>
    </w:p>
    <w:p w14:paraId="25C3F797" w14:textId="77777777" w:rsidR="00AA78BC" w:rsidRDefault="00000000">
      <w:pPr>
        <w:pStyle w:val="ListParagraph"/>
        <w:numPr>
          <w:ilvl w:val="0"/>
          <w:numId w:val="2"/>
        </w:numPr>
        <w:spacing w:before="60" w:after="60"/>
      </w:pPr>
      <w:r>
        <w:t>github.com/obinexusmk2/obi — the SDK layer (Python/</w:t>
      </w:r>
      <w:proofErr w:type="spellStart"/>
      <w:r>
        <w:t>Cython</w:t>
      </w:r>
      <w:proofErr w:type="spellEnd"/>
      <w:r>
        <w:t>/C/Lua/Go)</w:t>
      </w:r>
    </w:p>
    <w:p w14:paraId="69FE1FF7" w14:textId="77777777" w:rsidR="00AA78BC" w:rsidRDefault="00000000">
      <w:pPr>
        <w:pStyle w:val="ListParagraph"/>
        <w:numPr>
          <w:ilvl w:val="0"/>
          <w:numId w:val="2"/>
        </w:numPr>
        <w:spacing w:before="60" w:after="60"/>
      </w:pPr>
      <w:r>
        <w:t>github.com/obinexusmk2/</w:t>
      </w:r>
      <w:proofErr w:type="spellStart"/>
      <w:r>
        <w:t>mmuko-os</w:t>
      </w:r>
      <w:proofErr w:type="spellEnd"/>
      <w:r>
        <w:t xml:space="preserve"> — the constitutional OS runtime (NASM/C++/Python)</w:t>
      </w:r>
    </w:p>
    <w:p w14:paraId="551D24D7" w14:textId="77777777" w:rsidR="00AA78BC" w:rsidRDefault="00AA78BC">
      <w:pPr>
        <w:spacing w:before="80" w:after="80"/>
      </w:pPr>
    </w:p>
    <w:p w14:paraId="5A1B2B57" w14:textId="77777777" w:rsidR="00AA78BC" w:rsidRDefault="00000000">
      <w:pPr>
        <w:spacing w:before="80" w:after="80"/>
      </w:pPr>
      <w:r>
        <w:t xml:space="preserve">The SDK is currently at version 0.1.0-alpha, targeting Python 3.9+ with </w:t>
      </w:r>
      <w:proofErr w:type="spellStart"/>
      <w:r>
        <w:t>Cython</w:t>
      </w:r>
      <w:proofErr w:type="spellEnd"/>
      <w:r>
        <w:t xml:space="preserve"> 3.0+ bindings and a native C layer linked against libpolycall-v1. It is actively developed for Linux (x86_64) and WSL2 environments, with Windows MSVC support available.</w:t>
      </w:r>
    </w:p>
    <w:p w14:paraId="5F5A7D46" w14:textId="77777777" w:rsidR="00AA78BC" w:rsidRDefault="00AA78BC">
      <w:pPr>
        <w:spacing w:before="80" w:after="80"/>
      </w:pPr>
    </w:p>
    <w:p w14:paraId="2D84CA03" w14:textId="77777777" w:rsidR="00AA78BC" w:rsidRDefault="00000000">
      <w:pPr>
        <w:pStyle w:val="Heading1"/>
      </w:pPr>
      <w:r>
        <w:t>2. Project Identity &amp; Scope</w:t>
      </w:r>
    </w:p>
    <w:p w14:paraId="5A4697ED" w14:textId="77777777" w:rsidR="00AA78BC" w:rsidRDefault="00AA78BC">
      <w:pPr>
        <w:pBdr>
          <w:bottom w:val="single" w:sz="6" w:space="1" w:color="2E75B6"/>
        </w:pBdr>
        <w:spacing w:after="160"/>
      </w:pPr>
    </w:p>
    <w:p w14:paraId="613F39D6" w14:textId="77777777" w:rsidR="00AA78BC" w:rsidRDefault="00000000">
      <w:pPr>
        <w:pStyle w:val="Heading2"/>
      </w:pPr>
      <w:proofErr w:type="gramStart"/>
      <w:r>
        <w:t>2.1  What</w:t>
      </w:r>
      <w:proofErr w:type="gramEnd"/>
      <w:r>
        <w:t xml:space="preserve"> OBINexus Is</w:t>
      </w:r>
    </w:p>
    <w:p w14:paraId="519A9F4F" w14:textId="77777777" w:rsidR="00AA78BC" w:rsidRDefault="00000000">
      <w:pPr>
        <w:spacing w:before="80" w:after="80"/>
      </w:pPr>
      <w:r>
        <w:t>OBINexus is an independent constitutional computing project founded by Nnamdi Michael Okpala. It is not a product company — it is an infrastructure research endeavour building a new computational philosophy from first principles. The fundamental thesis is that computing systems should encode rights, not just instructions: every bit has a spin, every process has a breathing state, and no system may coerce another into a locked or collapsed state.</w:t>
      </w:r>
    </w:p>
    <w:p w14:paraId="33DE6800" w14:textId="77777777" w:rsidR="00AA78BC" w:rsidRDefault="00AA78BC">
      <w:pPr>
        <w:spacing w:before="80" w:after="80"/>
      </w:pPr>
    </w:p>
    <w:p w14:paraId="76489AB8" w14:textId="77777777" w:rsidR="00AA78BC" w:rsidRDefault="00000000">
      <w:pPr>
        <w:pStyle w:val="Heading2"/>
      </w:pPr>
      <w:proofErr w:type="gramStart"/>
      <w:r>
        <w:t>2.2  The</w:t>
      </w:r>
      <w:proofErr w:type="gramEnd"/>
      <w:r>
        <w:t xml:space="preserve"> OBI Acronym in Context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AA78BC" w14:paraId="22EE7969"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1A2F5A"/>
            <w:tcMar>
              <w:top w:w="80" w:type="dxa"/>
              <w:left w:w="120" w:type="dxa"/>
              <w:bottom w:w="80" w:type="dxa"/>
              <w:right w:w="120" w:type="dxa"/>
            </w:tcMar>
          </w:tcPr>
          <w:p w14:paraId="5A647310" w14:textId="77777777" w:rsidR="00AA78BC" w:rsidRDefault="00000000">
            <w:r>
              <w:rPr>
                <w:b/>
                <w:bCs/>
                <w:color w:val="FFFFFF"/>
                <w:sz w:val="20"/>
                <w:szCs w:val="20"/>
              </w:rPr>
              <w:t>Term</w:t>
            </w:r>
          </w:p>
        </w:tc>
        <w:tc>
          <w:tcPr>
            <w:tcW w:w="6360" w:type="dxa"/>
            <w:tcBorders>
              <w:top w:val="single" w:sz="1" w:space="0" w:color="CCCCCC"/>
              <w:left w:val="single" w:sz="1" w:space="0" w:color="CCCCCC"/>
              <w:bottom w:val="single" w:sz="1" w:space="0" w:color="CCCCCC"/>
              <w:right w:val="single" w:sz="1" w:space="0" w:color="CCCCCC"/>
            </w:tcBorders>
            <w:shd w:val="clear" w:color="auto" w:fill="005F73"/>
            <w:tcMar>
              <w:top w:w="80" w:type="dxa"/>
              <w:left w:w="120" w:type="dxa"/>
              <w:bottom w:w="80" w:type="dxa"/>
              <w:right w:w="120" w:type="dxa"/>
            </w:tcMar>
          </w:tcPr>
          <w:p w14:paraId="5A9F0E25" w14:textId="77777777" w:rsidR="00AA78BC" w:rsidRDefault="00000000">
            <w:r>
              <w:rPr>
                <w:b/>
                <w:bCs/>
                <w:color w:val="FFFFFF"/>
                <w:sz w:val="20"/>
                <w:szCs w:val="20"/>
              </w:rPr>
              <w:t>Meaning in OBI SDK</w:t>
            </w:r>
          </w:p>
        </w:tc>
      </w:tr>
      <w:tr w:rsidR="00AA78BC" w14:paraId="7F0A0EEF"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1B46E10" w14:textId="77777777" w:rsidR="00AA78BC" w:rsidRDefault="00000000">
            <w:r>
              <w:rPr>
                <w:color w:val="333333"/>
                <w:sz w:val="21"/>
                <w:szCs w:val="21"/>
              </w:rPr>
              <w:t>Ontological</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EF2923" w14:textId="77777777" w:rsidR="00AA78BC" w:rsidRDefault="00000000">
            <w:r>
              <w:rPr>
                <w:color w:val="333333"/>
                <w:sz w:val="21"/>
                <w:szCs w:val="21"/>
              </w:rPr>
              <w:t>Bits/cubits carry geometric identity (compass direction + spin) before their value is resolved. The system reasons about existence, not just data.</w:t>
            </w:r>
          </w:p>
        </w:tc>
      </w:tr>
      <w:tr w:rsidR="00AA78BC" w14:paraId="2EF2182E"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FEBE454" w14:textId="77777777" w:rsidR="00AA78BC" w:rsidRDefault="00000000">
            <w:r>
              <w:rPr>
                <w:color w:val="333333"/>
                <w:sz w:val="21"/>
                <w:szCs w:val="21"/>
              </w:rPr>
              <w:lastRenderedPageBreak/>
              <w:t>Bayesian</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A34DF2" w14:textId="77777777" w:rsidR="00AA78BC" w:rsidRDefault="00000000">
            <w:r>
              <w:rPr>
                <w:color w:val="333333"/>
                <w:sz w:val="21"/>
                <w:szCs w:val="21"/>
              </w:rPr>
              <w:t>All state classification uses probabilistic inference. The 95.4% consensus threshold (mu + 2 sigma) governs Flash vs. Filter mode selection.</w:t>
            </w:r>
          </w:p>
        </w:tc>
      </w:tr>
      <w:tr w:rsidR="00AA78BC" w14:paraId="6E6B6938"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8965955" w14:textId="77777777" w:rsidR="00AA78BC" w:rsidRDefault="00000000">
            <w:r>
              <w:rPr>
                <w:color w:val="333333"/>
                <w:sz w:val="21"/>
                <w:szCs w:val="21"/>
              </w:rPr>
              <w:t>Intelligence</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EDC355" w14:textId="77777777" w:rsidR="00AA78BC" w:rsidRDefault="00000000">
            <w:r>
              <w:rPr>
                <w:color w:val="333333"/>
                <w:sz w:val="21"/>
                <w:szCs w:val="21"/>
              </w:rPr>
              <w:t xml:space="preserve">The system recalibrates via the </w:t>
            </w:r>
            <w:proofErr w:type="spellStart"/>
            <w:r>
              <w:rPr>
                <w:color w:val="333333"/>
                <w:sz w:val="21"/>
                <w:szCs w:val="21"/>
              </w:rPr>
              <w:t>MuConv</w:t>
            </w:r>
            <w:proofErr w:type="spellEnd"/>
            <w:r>
              <w:rPr>
                <w:color w:val="333333"/>
                <w:sz w:val="21"/>
                <w:szCs w:val="21"/>
              </w:rPr>
              <w:t xml:space="preserve"> sequence, adapts to jamming, votes to exclude hostile channels, and accumulates epistemic knowledge over time.</w:t>
            </w:r>
          </w:p>
        </w:tc>
      </w:tr>
    </w:tbl>
    <w:p w14:paraId="29B08547" w14:textId="77777777" w:rsidR="00AA78BC" w:rsidRDefault="00AA78BC">
      <w:pPr>
        <w:spacing w:before="80" w:after="80"/>
      </w:pPr>
    </w:p>
    <w:p w14:paraId="73F5B90D" w14:textId="77777777" w:rsidR="00AA78BC" w:rsidRDefault="00000000">
      <w:pPr>
        <w:pStyle w:val="Heading2"/>
      </w:pPr>
      <w:proofErr w:type="gramStart"/>
      <w:r>
        <w:t>2.3  Constitutional</w:t>
      </w:r>
      <w:proofErr w:type="gramEnd"/>
      <w:r>
        <w:t xml:space="preserve"> Framework</w:t>
      </w:r>
    </w:p>
    <w:p w14:paraId="34C913C5" w14:textId="77777777" w:rsidR="00AA78BC" w:rsidRDefault="00000000">
      <w:pPr>
        <w:spacing w:before="80" w:after="80"/>
      </w:pPr>
      <w:r>
        <w:t>Running through every layer of the SDK is the OBINexus Constitutional Framework — a set of non-negotiable operational policies encoded directly into the system's logic:</w:t>
      </w:r>
    </w:p>
    <w:p w14:paraId="210843B6" w14:textId="77777777" w:rsidR="00AA78BC" w:rsidRDefault="00000000">
      <w:pPr>
        <w:pStyle w:val="ListParagraph"/>
        <w:numPr>
          <w:ilvl w:val="0"/>
          <w:numId w:val="2"/>
        </w:numPr>
        <w:spacing w:before="60" w:after="60"/>
      </w:pPr>
      <w:r>
        <w:t>#NoGhosting — complete audit trails for all interactions, allocations, and state transitions (enforced via DIRAM SHA-256 receipts)</w:t>
      </w:r>
    </w:p>
    <w:p w14:paraId="551A5A1C" w14:textId="77777777" w:rsidR="00AA78BC" w:rsidRDefault="00000000">
      <w:pPr>
        <w:pStyle w:val="ListParagraph"/>
        <w:numPr>
          <w:ilvl w:val="0"/>
          <w:numId w:val="2"/>
        </w:numPr>
        <w:spacing w:before="60" w:after="60"/>
      </w:pPr>
      <w:r>
        <w:t>Milestone-Based Investment — verifiable progress gates (</w:t>
      </w:r>
      <w:proofErr w:type="gramStart"/>
      <w:r>
        <w:t>Pre-Gate</w:t>
      </w:r>
      <w:proofErr w:type="gramEnd"/>
      <w:r>
        <w:t xml:space="preserve"> 95%, Dev-Gate 90%, Post-Gate 100%) before components advance</w:t>
      </w:r>
    </w:p>
    <w:p w14:paraId="6EFFB877" w14:textId="77777777" w:rsidR="00AA78BC" w:rsidRDefault="00000000">
      <w:pPr>
        <w:pStyle w:val="ListParagraph"/>
        <w:numPr>
          <w:ilvl w:val="0"/>
          <w:numId w:val="2"/>
        </w:numPr>
        <w:spacing w:before="60" w:after="60"/>
      </w:pPr>
      <w:proofErr w:type="spellStart"/>
      <w:r>
        <w:t>OpenSense</w:t>
      </w:r>
      <w:proofErr w:type="spellEnd"/>
      <w:r>
        <w:t xml:space="preserve"> Recruitment — transparent onboarding; contributors must meet the sensory/motor profile specification before integration</w:t>
      </w:r>
    </w:p>
    <w:p w14:paraId="63549454" w14:textId="77777777" w:rsidR="00AA78BC" w:rsidRDefault="00000000">
      <w:pPr>
        <w:pStyle w:val="ListParagraph"/>
        <w:numPr>
          <w:ilvl w:val="0"/>
          <w:numId w:val="2"/>
        </w:numPr>
        <w:spacing w:before="60" w:after="60"/>
      </w:pPr>
      <w:r>
        <w:t>HACC Compliance — security, monitoring, and accountability built into the metrics layer</w:t>
      </w:r>
    </w:p>
    <w:p w14:paraId="3ECB5852" w14:textId="77777777" w:rsidR="00AA78BC" w:rsidRDefault="00000000">
      <w:pPr>
        <w:pStyle w:val="ListParagraph"/>
        <w:numPr>
          <w:ilvl w:val="0"/>
          <w:numId w:val="2"/>
        </w:numPr>
        <w:spacing w:before="60" w:after="60"/>
      </w:pPr>
      <w:r>
        <w:t>Zero-Trust Architecture — every allocation, channel, and binding is verified independently; no implicit trust</w:t>
      </w:r>
    </w:p>
    <w:p w14:paraId="1A081AA8" w14:textId="77777777" w:rsidR="00AA78BC" w:rsidRDefault="00AA78BC">
      <w:pPr>
        <w:spacing w:before="80" w:after="80"/>
      </w:pPr>
    </w:p>
    <w:p w14:paraId="43F362D7" w14:textId="77777777" w:rsidR="00AA78BC" w:rsidRDefault="00000000">
      <w:pPr>
        <w:pStyle w:val="Heading1"/>
      </w:pPr>
      <w:r>
        <w:t>3. SDK Architecture</w:t>
      </w:r>
    </w:p>
    <w:p w14:paraId="6B23BAB4" w14:textId="77777777" w:rsidR="00AA78BC" w:rsidRDefault="00AA78BC">
      <w:pPr>
        <w:pBdr>
          <w:bottom w:val="single" w:sz="6" w:space="1" w:color="2E75B6"/>
        </w:pBdr>
        <w:spacing w:after="160"/>
      </w:pPr>
    </w:p>
    <w:p w14:paraId="54BE7B1C" w14:textId="77777777" w:rsidR="00AA78BC" w:rsidRDefault="00000000">
      <w:pPr>
        <w:pStyle w:val="Heading2"/>
      </w:pPr>
      <w:proofErr w:type="gramStart"/>
      <w:r>
        <w:t>3.1  Layered</w:t>
      </w:r>
      <w:proofErr w:type="gramEnd"/>
      <w:r>
        <w:t xml:space="preserve"> Stack</w:t>
      </w:r>
    </w:p>
    <w:p w14:paraId="2A85B46B" w14:textId="77777777" w:rsidR="00AA78BC" w:rsidRDefault="00000000">
      <w:pPr>
        <w:spacing w:before="80" w:after="80"/>
      </w:pPr>
      <w:r>
        <w:t>The SDK is structured in four distinct layers, each with a defined boundary and responsibility:</w:t>
      </w:r>
    </w:p>
    <w:p w14:paraId="66673F24" w14:textId="77777777" w:rsidR="00AA78BC" w:rsidRDefault="00AA78BC">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AA78BC" w14:paraId="085628AE"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1A2F5A"/>
            <w:tcMar>
              <w:top w:w="80" w:type="dxa"/>
              <w:left w:w="120" w:type="dxa"/>
              <w:bottom w:w="80" w:type="dxa"/>
              <w:right w:w="120" w:type="dxa"/>
            </w:tcMar>
          </w:tcPr>
          <w:p w14:paraId="21EE32DA" w14:textId="77777777" w:rsidR="00AA78BC" w:rsidRDefault="00000000">
            <w:r>
              <w:rPr>
                <w:b/>
                <w:bCs/>
                <w:color w:val="FFFFFF"/>
                <w:sz w:val="20"/>
                <w:szCs w:val="20"/>
              </w:rPr>
              <w:t>Layer</w:t>
            </w:r>
          </w:p>
        </w:tc>
        <w:tc>
          <w:tcPr>
            <w:tcW w:w="6560" w:type="dxa"/>
            <w:tcBorders>
              <w:top w:val="single" w:sz="1" w:space="0" w:color="CCCCCC"/>
              <w:left w:val="single" w:sz="1" w:space="0" w:color="CCCCCC"/>
              <w:bottom w:val="single" w:sz="1" w:space="0" w:color="CCCCCC"/>
              <w:right w:val="single" w:sz="1" w:space="0" w:color="CCCCCC"/>
            </w:tcBorders>
            <w:shd w:val="clear" w:color="auto" w:fill="005F73"/>
            <w:tcMar>
              <w:top w:w="80" w:type="dxa"/>
              <w:left w:w="120" w:type="dxa"/>
              <w:bottom w:w="80" w:type="dxa"/>
              <w:right w:w="120" w:type="dxa"/>
            </w:tcMar>
          </w:tcPr>
          <w:p w14:paraId="4A21A8D1" w14:textId="77777777" w:rsidR="00AA78BC" w:rsidRDefault="00000000">
            <w:r>
              <w:rPr>
                <w:b/>
                <w:bCs/>
                <w:color w:val="FFFFFF"/>
                <w:sz w:val="20"/>
                <w:szCs w:val="20"/>
              </w:rPr>
              <w:t>Components &amp; Responsibility</w:t>
            </w:r>
          </w:p>
        </w:tc>
      </w:tr>
      <w:tr w:rsidR="00AA78BC" w14:paraId="4ABB007E"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C634B03" w14:textId="77777777" w:rsidR="00AA78BC" w:rsidRDefault="00000000">
            <w:r>
              <w:rPr>
                <w:color w:val="333333"/>
                <w:sz w:val="21"/>
                <w:szCs w:val="21"/>
              </w:rPr>
              <w:t>Layer 4: Application / Protocol</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41ADF2" w14:textId="77777777" w:rsidR="00AA78BC" w:rsidRDefault="00000000">
            <w:r>
              <w:rPr>
                <w:color w:val="333333"/>
                <w:sz w:val="21"/>
                <w:szCs w:val="21"/>
              </w:rPr>
              <w:t>NSIGII protocol suite, MMUKO-OS boot phases, Trident C&amp;C, HERE AND NOW command interface. Written in Python + Lua.</w:t>
            </w:r>
          </w:p>
        </w:tc>
      </w:tr>
      <w:tr w:rsidR="00AA78BC" w14:paraId="766E8FBB"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30ECAFA" w14:textId="77777777" w:rsidR="00AA78BC" w:rsidRDefault="00000000">
            <w:r>
              <w:rPr>
                <w:color w:val="333333"/>
                <w:sz w:val="21"/>
                <w:szCs w:val="21"/>
              </w:rPr>
              <w:t>Layer 3: SDK / Inference</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8D8D31" w14:textId="77777777" w:rsidR="00AA78BC" w:rsidRDefault="00000000">
            <w:proofErr w:type="spellStart"/>
            <w:r>
              <w:rPr>
                <w:color w:val="333333"/>
                <w:sz w:val="21"/>
                <w:szCs w:val="21"/>
              </w:rPr>
              <w:t>OBIContext</w:t>
            </w:r>
            <w:proofErr w:type="spellEnd"/>
            <w:r>
              <w:rPr>
                <w:color w:val="333333"/>
                <w:sz w:val="21"/>
                <w:szCs w:val="21"/>
              </w:rPr>
              <w:t xml:space="preserve">, </w:t>
            </w:r>
            <w:proofErr w:type="spellStart"/>
            <w:r>
              <w:rPr>
                <w:color w:val="333333"/>
                <w:sz w:val="21"/>
                <w:szCs w:val="21"/>
              </w:rPr>
              <w:t>BayesianEngine</w:t>
            </w:r>
            <w:proofErr w:type="spellEnd"/>
            <w:r>
              <w:rPr>
                <w:color w:val="333333"/>
                <w:sz w:val="21"/>
                <w:szCs w:val="21"/>
              </w:rPr>
              <w:t xml:space="preserve">, </w:t>
            </w:r>
            <w:proofErr w:type="spellStart"/>
            <w:r>
              <w:rPr>
                <w:color w:val="333333"/>
                <w:sz w:val="21"/>
                <w:szCs w:val="21"/>
              </w:rPr>
              <w:t>ReasoningMode</w:t>
            </w:r>
            <w:proofErr w:type="spellEnd"/>
            <w:r>
              <w:rPr>
                <w:color w:val="333333"/>
                <w:sz w:val="21"/>
                <w:szCs w:val="21"/>
              </w:rPr>
              <w:t xml:space="preserve">, Filter-Flash cognition, Dimensional Game Theory, Bias Mitigation. Python + </w:t>
            </w:r>
            <w:proofErr w:type="spellStart"/>
            <w:r>
              <w:rPr>
                <w:color w:val="333333"/>
                <w:sz w:val="21"/>
                <w:szCs w:val="21"/>
              </w:rPr>
              <w:t>Cython</w:t>
            </w:r>
            <w:proofErr w:type="spellEnd"/>
            <w:r>
              <w:rPr>
                <w:color w:val="333333"/>
                <w:sz w:val="21"/>
                <w:szCs w:val="21"/>
              </w:rPr>
              <w:t>.</w:t>
            </w:r>
          </w:p>
        </w:tc>
      </w:tr>
      <w:tr w:rsidR="00AA78BC" w14:paraId="1DD1819C"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A8CDE3D" w14:textId="77777777" w:rsidR="00AA78BC" w:rsidRDefault="00000000">
            <w:r>
              <w:rPr>
                <w:color w:val="333333"/>
                <w:sz w:val="21"/>
                <w:szCs w:val="21"/>
              </w:rPr>
              <w:t>Layer 2: Bindings / ABI</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3693D0" w14:textId="77777777" w:rsidR="00AA78BC" w:rsidRDefault="00000000">
            <w:proofErr w:type="spellStart"/>
            <w:proofErr w:type="gramStart"/>
            <w:r>
              <w:rPr>
                <w:color w:val="333333"/>
                <w:sz w:val="21"/>
                <w:szCs w:val="21"/>
              </w:rPr>
              <w:t>Cython</w:t>
            </w:r>
            <w:proofErr w:type="spellEnd"/>
            <w:r>
              <w:rPr>
                <w:color w:val="333333"/>
                <w:sz w:val="21"/>
                <w:szCs w:val="21"/>
              </w:rPr>
              <w:t xml:space="preserve"> .pyx</w:t>
            </w:r>
            <w:proofErr w:type="gramEnd"/>
            <w:r>
              <w:rPr>
                <w:color w:val="333333"/>
                <w:sz w:val="21"/>
                <w:szCs w:val="21"/>
              </w:rPr>
              <w:t>/.</w:t>
            </w:r>
            <w:proofErr w:type="spellStart"/>
            <w:r>
              <w:rPr>
                <w:color w:val="333333"/>
                <w:sz w:val="21"/>
                <w:szCs w:val="21"/>
              </w:rPr>
              <w:t>pxd</w:t>
            </w:r>
            <w:proofErr w:type="spellEnd"/>
            <w:r>
              <w:rPr>
                <w:color w:val="333333"/>
                <w:sz w:val="21"/>
                <w:szCs w:val="21"/>
              </w:rPr>
              <w:t xml:space="preserve"> files, C headers, libpolycall-v1 FFI bridge. Bridges Python to native C.</w:t>
            </w:r>
          </w:p>
        </w:tc>
      </w:tr>
      <w:tr w:rsidR="00AA78BC" w14:paraId="5A367AFE"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965F87F" w14:textId="77777777" w:rsidR="00AA78BC" w:rsidRDefault="00000000">
            <w:r>
              <w:rPr>
                <w:color w:val="333333"/>
                <w:sz w:val="21"/>
                <w:szCs w:val="21"/>
              </w:rPr>
              <w:t>Layer 1: Native / Boot</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FAC3CE" w14:textId="77777777" w:rsidR="00AA78BC" w:rsidRDefault="00000000">
            <w:r>
              <w:rPr>
                <w:color w:val="333333"/>
                <w:sz w:val="21"/>
                <w:szCs w:val="21"/>
              </w:rPr>
              <w:t>NASM boot.asm (stage-1 BIOS), libnsigii_firmware.so</w:t>
            </w:r>
            <w:proofErr w:type="gramStart"/>
            <w:r>
              <w:rPr>
                <w:color w:val="333333"/>
                <w:sz w:val="21"/>
                <w:szCs w:val="21"/>
              </w:rPr>
              <w:t>/.a</w:t>
            </w:r>
            <w:proofErr w:type="gramEnd"/>
            <w:r>
              <w:rPr>
                <w:color w:val="333333"/>
                <w:sz w:val="21"/>
                <w:szCs w:val="21"/>
              </w:rPr>
              <w:t>, DIRAM memory manager, Byzantine Pushdown Automaton. C/C++/NASM.</w:t>
            </w:r>
          </w:p>
        </w:tc>
      </w:tr>
    </w:tbl>
    <w:p w14:paraId="77195536" w14:textId="77777777" w:rsidR="00AA78BC" w:rsidRDefault="00AA78BC">
      <w:pPr>
        <w:spacing w:before="80" w:after="80"/>
      </w:pPr>
    </w:p>
    <w:p w14:paraId="21E6EAE3" w14:textId="77777777" w:rsidR="00AA78BC" w:rsidRDefault="00000000">
      <w:pPr>
        <w:pStyle w:val="Heading2"/>
      </w:pPr>
      <w:proofErr w:type="gramStart"/>
      <w:r>
        <w:t>3.2  Repository</w:t>
      </w:r>
      <w:proofErr w:type="gramEnd"/>
      <w:r>
        <w:t xml:space="preserve"> Structure</w:t>
      </w:r>
    </w:p>
    <w:p w14:paraId="32CDBA17" w14:textId="77777777" w:rsidR="00AA78BC" w:rsidRDefault="00000000">
      <w:pPr>
        <w:spacing w:before="80" w:after="80"/>
      </w:pPr>
      <w:r>
        <w:lastRenderedPageBreak/>
        <w:t xml:space="preserve">The </w:t>
      </w:r>
      <w:proofErr w:type="spellStart"/>
      <w:r>
        <w:t>obisdk</w:t>
      </w:r>
      <w:proofErr w:type="spellEnd"/>
      <w:r>
        <w:t xml:space="preserve"> workspace on disk mirrors this layer split:</w:t>
      </w:r>
    </w:p>
    <w:p w14:paraId="1968E3F7" w14:textId="77777777" w:rsidR="00AA78BC" w:rsidRDefault="00000000">
      <w:pPr>
        <w:pStyle w:val="ListParagraph"/>
        <w:numPr>
          <w:ilvl w:val="0"/>
          <w:numId w:val="2"/>
        </w:numPr>
        <w:spacing w:before="60" w:after="60"/>
      </w:pPr>
      <w:r>
        <w:t>obi-</w:t>
      </w:r>
      <w:proofErr w:type="spellStart"/>
      <w:r>
        <w:t>sdk</w:t>
      </w:r>
      <w:proofErr w:type="spellEnd"/>
      <w:proofErr w:type="gramStart"/>
      <w:r>
        <w:t>/  —</w:t>
      </w:r>
      <w:proofErr w:type="gramEnd"/>
      <w:r>
        <w:t xml:space="preserve"> Layer 3-4: Python SDK, </w:t>
      </w:r>
      <w:proofErr w:type="spellStart"/>
      <w:r>
        <w:t>Cython</w:t>
      </w:r>
      <w:proofErr w:type="spellEnd"/>
      <w:r>
        <w:t xml:space="preserve"> bindings, test suite, </w:t>
      </w:r>
      <w:proofErr w:type="spellStart"/>
      <w:r>
        <w:t>conda</w:t>
      </w:r>
      <w:proofErr w:type="spellEnd"/>
      <w:r>
        <w:t xml:space="preserve"> recipe</w:t>
      </w:r>
    </w:p>
    <w:p w14:paraId="67FE4BE0" w14:textId="77777777" w:rsidR="00AA78BC" w:rsidRDefault="00000000">
      <w:pPr>
        <w:pStyle w:val="ListParagraph"/>
        <w:numPr>
          <w:ilvl w:val="0"/>
          <w:numId w:val="2"/>
        </w:numPr>
        <w:spacing w:before="60" w:after="60"/>
      </w:pPr>
      <w:r>
        <w:t xml:space="preserve">  bindings/</w:t>
      </w:r>
      <w:proofErr w:type="spellStart"/>
      <w:r>
        <w:t>cython</w:t>
      </w:r>
      <w:proofErr w:type="spellEnd"/>
      <w:proofErr w:type="gramStart"/>
      <w:r>
        <w:t>/  — .pyx</w:t>
      </w:r>
      <w:proofErr w:type="gramEnd"/>
      <w:r>
        <w:t xml:space="preserve"> </w:t>
      </w:r>
      <w:proofErr w:type="gramStart"/>
      <w:r>
        <w:t>and .</w:t>
      </w:r>
      <w:proofErr w:type="spellStart"/>
      <w:r>
        <w:t>pxd</w:t>
      </w:r>
      <w:proofErr w:type="spellEnd"/>
      <w:proofErr w:type="gramEnd"/>
      <w:r>
        <w:t xml:space="preserve"> interface files</w:t>
      </w:r>
    </w:p>
    <w:p w14:paraId="21B1C5B7" w14:textId="77777777" w:rsidR="00AA78BC" w:rsidRDefault="00000000">
      <w:pPr>
        <w:pStyle w:val="ListParagraph"/>
        <w:numPr>
          <w:ilvl w:val="0"/>
          <w:numId w:val="2"/>
        </w:numPr>
        <w:spacing w:before="60" w:after="60"/>
      </w:pPr>
      <w:r>
        <w:t xml:space="preserve">  </w:t>
      </w:r>
      <w:proofErr w:type="gramStart"/>
      <w:r>
        <w:t>drivers</w:t>
      </w:r>
      <w:proofErr w:type="gramEnd"/>
      <w:r>
        <w:t>/core</w:t>
      </w:r>
      <w:proofErr w:type="gramStart"/>
      <w:r>
        <w:t>/  —</w:t>
      </w:r>
      <w:proofErr w:type="gramEnd"/>
      <w:r>
        <w:t xml:space="preserve"> poly driver (</w:t>
      </w:r>
      <w:proofErr w:type="spellStart"/>
      <w:r>
        <w:t>libpolycall</w:t>
      </w:r>
      <w:proofErr w:type="spellEnd"/>
      <w:r>
        <w:t xml:space="preserve"> bridge)</w:t>
      </w:r>
    </w:p>
    <w:p w14:paraId="3BFAC231" w14:textId="77777777" w:rsidR="00AA78BC" w:rsidRDefault="00000000">
      <w:pPr>
        <w:pStyle w:val="ListParagraph"/>
        <w:numPr>
          <w:ilvl w:val="0"/>
          <w:numId w:val="2"/>
        </w:numPr>
        <w:spacing w:before="60" w:after="60"/>
      </w:pPr>
      <w:r>
        <w:t xml:space="preserve">  </w:t>
      </w:r>
      <w:proofErr w:type="spellStart"/>
      <w:r>
        <w:t>sdk</w:t>
      </w:r>
      <w:proofErr w:type="spellEnd"/>
      <w:r>
        <w:t>/core</w:t>
      </w:r>
      <w:proofErr w:type="gramStart"/>
      <w:r>
        <w:t>/  —</w:t>
      </w:r>
      <w:proofErr w:type="gramEnd"/>
      <w:r>
        <w:t xml:space="preserve"> </w:t>
      </w:r>
      <w:proofErr w:type="spellStart"/>
      <w:r>
        <w:t>OBIContext</w:t>
      </w:r>
      <w:proofErr w:type="spellEnd"/>
      <w:r>
        <w:t>, inference engine</w:t>
      </w:r>
    </w:p>
    <w:p w14:paraId="1DF89AEF" w14:textId="77777777" w:rsidR="00AA78BC" w:rsidRDefault="00000000">
      <w:pPr>
        <w:pStyle w:val="ListParagraph"/>
        <w:numPr>
          <w:ilvl w:val="0"/>
          <w:numId w:val="2"/>
        </w:numPr>
        <w:spacing w:before="60" w:after="60"/>
      </w:pPr>
      <w:r>
        <w:t xml:space="preserve">  </w:t>
      </w:r>
      <w:proofErr w:type="spellStart"/>
      <w:r>
        <w:t>uche-prproof</w:t>
      </w:r>
      <w:proofErr w:type="spellEnd"/>
      <w:proofErr w:type="gramStart"/>
      <w:r>
        <w:t>/  —</w:t>
      </w:r>
      <w:proofErr w:type="gramEnd"/>
      <w:r>
        <w:t xml:space="preserve"> 40+ formal mathematical specification PDFs (the AEGIS proof corpus)</w:t>
      </w:r>
    </w:p>
    <w:p w14:paraId="655C8116" w14:textId="77777777" w:rsidR="00AA78BC" w:rsidRDefault="00000000">
      <w:pPr>
        <w:pStyle w:val="ListParagraph"/>
        <w:numPr>
          <w:ilvl w:val="0"/>
          <w:numId w:val="2"/>
        </w:numPr>
        <w:spacing w:before="60" w:after="60"/>
      </w:pPr>
      <w:r>
        <w:t xml:space="preserve">  pseudocode</w:t>
      </w:r>
      <w:proofErr w:type="gramStart"/>
      <w:r>
        <w:t>/  —</w:t>
      </w:r>
      <w:proofErr w:type="gramEnd"/>
      <w:r>
        <w:t xml:space="preserve"> 35</w:t>
      </w:r>
      <w:proofErr w:type="gramStart"/>
      <w:r>
        <w:t>+ .</w:t>
      </w:r>
      <w:proofErr w:type="spellStart"/>
      <w:r>
        <w:t>psc</w:t>
      </w:r>
      <w:proofErr w:type="spellEnd"/>
      <w:proofErr w:type="gramEnd"/>
      <w:r>
        <w:t xml:space="preserve"> specification files (the canonical design language)</w:t>
      </w:r>
    </w:p>
    <w:p w14:paraId="28D12706" w14:textId="77777777" w:rsidR="00AA78BC" w:rsidRDefault="00000000">
      <w:pPr>
        <w:pStyle w:val="ListParagraph"/>
        <w:numPr>
          <w:ilvl w:val="0"/>
          <w:numId w:val="2"/>
        </w:numPr>
        <w:spacing w:before="60" w:after="60"/>
      </w:pPr>
      <w:r>
        <w:t xml:space="preserve">  transcripts</w:t>
      </w:r>
      <w:proofErr w:type="gramStart"/>
      <w:r>
        <w:t>/  —</w:t>
      </w:r>
      <w:proofErr w:type="gramEnd"/>
      <w:r>
        <w:t xml:space="preserve"> voice session transcripts (source-of-truth design sessions)</w:t>
      </w:r>
    </w:p>
    <w:p w14:paraId="7AD2D895" w14:textId="77777777" w:rsidR="00AA78BC" w:rsidRDefault="00000000">
      <w:pPr>
        <w:pStyle w:val="ListParagraph"/>
        <w:numPr>
          <w:ilvl w:val="0"/>
          <w:numId w:val="2"/>
        </w:numPr>
        <w:spacing w:before="60" w:after="60"/>
      </w:pPr>
      <w:r>
        <w:t>bindings</w:t>
      </w:r>
      <w:proofErr w:type="gramStart"/>
      <w:r>
        <w:t>/  —</w:t>
      </w:r>
      <w:proofErr w:type="gramEnd"/>
      <w:r>
        <w:t xml:space="preserve"> Top-level C/</w:t>
      </w:r>
      <w:proofErr w:type="spellStart"/>
      <w:r>
        <w:t>Cython</w:t>
      </w:r>
      <w:proofErr w:type="spellEnd"/>
      <w:r>
        <w:t xml:space="preserve"> binding stubs</w:t>
      </w:r>
    </w:p>
    <w:p w14:paraId="05CBD04E" w14:textId="77777777" w:rsidR="00AA78BC" w:rsidRDefault="00000000">
      <w:pPr>
        <w:pStyle w:val="ListParagraph"/>
        <w:numPr>
          <w:ilvl w:val="0"/>
          <w:numId w:val="2"/>
        </w:numPr>
        <w:spacing w:before="60" w:after="60"/>
      </w:pPr>
      <w:proofErr w:type="gramStart"/>
      <w:r>
        <w:t>drivers</w:t>
      </w:r>
      <w:proofErr w:type="gramEnd"/>
      <w:r>
        <w:t>/core</w:t>
      </w:r>
      <w:proofErr w:type="gramStart"/>
      <w:r>
        <w:t>/  —</w:t>
      </w:r>
      <w:proofErr w:type="gramEnd"/>
      <w:r>
        <w:t xml:space="preserve"> Hardware interface drivers</w:t>
      </w:r>
    </w:p>
    <w:p w14:paraId="770303B2" w14:textId="77777777" w:rsidR="00AA78BC" w:rsidRDefault="00000000">
      <w:pPr>
        <w:pStyle w:val="ListParagraph"/>
        <w:numPr>
          <w:ilvl w:val="0"/>
          <w:numId w:val="2"/>
        </w:numPr>
        <w:spacing w:before="60" w:after="60"/>
      </w:pPr>
      <w:r>
        <w:t>obi</w:t>
      </w:r>
      <w:proofErr w:type="gramStart"/>
      <w:r>
        <w:t>/  —</w:t>
      </w:r>
      <w:proofErr w:type="gramEnd"/>
      <w:r>
        <w:t xml:space="preserve"> Core Python namespace: bindings, drivers, extension, </w:t>
      </w:r>
      <w:proofErr w:type="spellStart"/>
      <w:r>
        <w:t>misc</w:t>
      </w:r>
      <w:proofErr w:type="spellEnd"/>
      <w:r>
        <w:t xml:space="preserve">, plugins, </w:t>
      </w:r>
      <w:proofErr w:type="spellStart"/>
      <w:r>
        <w:t>sdk</w:t>
      </w:r>
      <w:proofErr w:type="spellEnd"/>
    </w:p>
    <w:p w14:paraId="49B1A8D1" w14:textId="77777777" w:rsidR="00AA78BC" w:rsidRDefault="00AA78BC">
      <w:pPr>
        <w:spacing w:before="80" w:after="80"/>
      </w:pPr>
    </w:p>
    <w:p w14:paraId="3FA63C28" w14:textId="77777777" w:rsidR="00AA78BC" w:rsidRDefault="00000000">
      <w:pPr>
        <w:pStyle w:val="Heading1"/>
      </w:pPr>
      <w:r>
        <w:t>4. Core SDK Modules</w:t>
      </w:r>
    </w:p>
    <w:p w14:paraId="675EA963" w14:textId="77777777" w:rsidR="00AA78BC" w:rsidRDefault="00AA78BC">
      <w:pPr>
        <w:pBdr>
          <w:bottom w:val="single" w:sz="6" w:space="1" w:color="2E75B6"/>
        </w:pBdr>
        <w:spacing w:after="160"/>
      </w:pPr>
    </w:p>
    <w:p w14:paraId="35953985" w14:textId="77777777" w:rsidR="00AA78BC" w:rsidRDefault="00000000">
      <w:pPr>
        <w:spacing w:before="80" w:after="80"/>
      </w:pPr>
      <w:r>
        <w:t>The SDK is specified across 35+ pseudocode (.</w:t>
      </w:r>
      <w:proofErr w:type="spellStart"/>
      <w:r>
        <w:t>psc</w:t>
      </w:r>
      <w:proofErr w:type="spellEnd"/>
      <w:r>
        <w:t xml:space="preserve">) files. The nine numbered modules form the canonical architecture. Each has a corresponding formal mathematical proof in the </w:t>
      </w:r>
      <w:proofErr w:type="spellStart"/>
      <w:r>
        <w:t>uche-prproof</w:t>
      </w:r>
      <w:proofErr w:type="spellEnd"/>
      <w:r>
        <w:t xml:space="preserve"> corpus.</w:t>
      </w:r>
    </w:p>
    <w:p w14:paraId="38CC7524" w14:textId="77777777" w:rsidR="00AA78BC" w:rsidRDefault="00AA78BC">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72"/>
        <w:gridCol w:w="2929"/>
        <w:gridCol w:w="2920"/>
        <w:gridCol w:w="1239"/>
      </w:tblGrid>
      <w:tr w:rsidR="00AA78BC" w14:paraId="150A1BEC"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1A2F5A"/>
            <w:tcMar>
              <w:top w:w="80" w:type="dxa"/>
              <w:left w:w="120" w:type="dxa"/>
              <w:bottom w:w="80" w:type="dxa"/>
              <w:right w:w="120" w:type="dxa"/>
            </w:tcMar>
          </w:tcPr>
          <w:p w14:paraId="16B6A70B" w14:textId="77777777" w:rsidR="00AA78BC" w:rsidRDefault="00000000">
            <w:r>
              <w:rPr>
                <w:b/>
                <w:bCs/>
                <w:color w:val="FFFFFF"/>
                <w:sz w:val="19"/>
                <w:szCs w:val="19"/>
              </w:rPr>
              <w:t>Module</w:t>
            </w:r>
          </w:p>
        </w:tc>
        <w:tc>
          <w:tcPr>
            <w:tcW w:w="3200" w:type="dxa"/>
            <w:tcBorders>
              <w:top w:val="single" w:sz="1" w:space="0" w:color="CCCCCC"/>
              <w:left w:val="single" w:sz="1" w:space="0" w:color="CCCCCC"/>
              <w:bottom w:val="single" w:sz="1" w:space="0" w:color="CCCCCC"/>
              <w:right w:val="single" w:sz="1" w:space="0" w:color="CCCCCC"/>
            </w:tcBorders>
            <w:shd w:val="clear" w:color="auto" w:fill="1A2F5A"/>
            <w:tcMar>
              <w:top w:w="80" w:type="dxa"/>
              <w:left w:w="120" w:type="dxa"/>
              <w:bottom w:w="80" w:type="dxa"/>
              <w:right w:w="120" w:type="dxa"/>
            </w:tcMar>
          </w:tcPr>
          <w:p w14:paraId="783316FA" w14:textId="77777777" w:rsidR="00AA78BC" w:rsidRDefault="00000000">
            <w:r>
              <w:rPr>
                <w:b/>
                <w:bCs/>
                <w:color w:val="FFFFFF"/>
                <w:sz w:val="19"/>
                <w:szCs w:val="19"/>
              </w:rPr>
              <w:t>Description</w:t>
            </w:r>
          </w:p>
        </w:tc>
        <w:tc>
          <w:tcPr>
            <w:tcW w:w="1480" w:type="dxa"/>
            <w:tcBorders>
              <w:top w:val="single" w:sz="1" w:space="0" w:color="CCCCCC"/>
              <w:left w:val="single" w:sz="1" w:space="0" w:color="CCCCCC"/>
              <w:bottom w:val="single" w:sz="1" w:space="0" w:color="CCCCCC"/>
              <w:right w:val="single" w:sz="1" w:space="0" w:color="CCCCCC"/>
            </w:tcBorders>
            <w:shd w:val="clear" w:color="auto" w:fill="1A2F5A"/>
            <w:tcMar>
              <w:top w:w="80" w:type="dxa"/>
              <w:left w:w="120" w:type="dxa"/>
              <w:bottom w:w="80" w:type="dxa"/>
              <w:right w:w="120" w:type="dxa"/>
            </w:tcMar>
          </w:tcPr>
          <w:p w14:paraId="5B0567AF" w14:textId="77777777" w:rsidR="00AA78BC" w:rsidRDefault="00000000">
            <w:r>
              <w:rPr>
                <w:b/>
                <w:bCs/>
                <w:color w:val="FFFFFF"/>
                <w:sz w:val="19"/>
                <w:szCs w:val="19"/>
              </w:rPr>
              <w:t>PSC File</w:t>
            </w:r>
          </w:p>
        </w:tc>
        <w:tc>
          <w:tcPr>
            <w:tcW w:w="1480" w:type="dxa"/>
            <w:tcBorders>
              <w:top w:val="single" w:sz="1" w:space="0" w:color="CCCCCC"/>
              <w:left w:val="single" w:sz="1" w:space="0" w:color="CCCCCC"/>
              <w:bottom w:val="single" w:sz="1" w:space="0" w:color="CCCCCC"/>
              <w:right w:val="single" w:sz="1" w:space="0" w:color="CCCCCC"/>
            </w:tcBorders>
            <w:shd w:val="clear" w:color="auto" w:fill="1A2F5A"/>
            <w:tcMar>
              <w:top w:w="80" w:type="dxa"/>
              <w:left w:w="120" w:type="dxa"/>
              <w:bottom w:w="80" w:type="dxa"/>
              <w:right w:w="120" w:type="dxa"/>
            </w:tcMar>
          </w:tcPr>
          <w:p w14:paraId="79678FF1" w14:textId="77777777" w:rsidR="00AA78BC" w:rsidRDefault="00000000">
            <w:r>
              <w:rPr>
                <w:b/>
                <w:bCs/>
                <w:color w:val="FFFFFF"/>
                <w:sz w:val="19"/>
                <w:szCs w:val="19"/>
              </w:rPr>
              <w:t>Status</w:t>
            </w:r>
          </w:p>
        </w:tc>
      </w:tr>
      <w:tr w:rsidR="00AA78BC" w14:paraId="43AE24BD"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DDDA84" w14:textId="77777777" w:rsidR="00AA78BC" w:rsidRDefault="00000000">
            <w:r>
              <w:rPr>
                <w:color w:val="333333"/>
                <w:sz w:val="20"/>
                <w:szCs w:val="20"/>
              </w:rPr>
              <w:t>01 — Core Consensus</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14D31E" w14:textId="77777777" w:rsidR="00AA78BC" w:rsidRDefault="00000000">
            <w:r>
              <w:rPr>
                <w:color w:val="333333"/>
                <w:sz w:val="20"/>
                <w:szCs w:val="20"/>
              </w:rPr>
              <w:t>95.4% threshold Filter-Flash state machine. Governs OBI_STATE vs DISCORD_STATE via cosine similarity between Eze (inductive) and Uche (deductive) persona vectors.</w:t>
            </w:r>
          </w:p>
        </w:tc>
        <w:tc>
          <w:tcPr>
            <w:tcW w:w="1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F40594" w14:textId="77777777" w:rsidR="00AA78BC" w:rsidRDefault="00000000">
            <w:r>
              <w:rPr>
                <w:color w:val="333333"/>
                <w:sz w:val="20"/>
                <w:szCs w:val="20"/>
              </w:rPr>
              <w:t>01_obiai_core_consensus</w:t>
            </w:r>
          </w:p>
        </w:tc>
        <w:tc>
          <w:tcPr>
            <w:tcW w:w="1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86FD3F" w14:textId="77777777" w:rsidR="00AA78BC" w:rsidRDefault="00000000">
            <w:r>
              <w:rPr>
                <w:color w:val="333333"/>
                <w:sz w:val="20"/>
                <w:szCs w:val="20"/>
              </w:rPr>
              <w:t>Specified</w:t>
            </w:r>
          </w:p>
        </w:tc>
      </w:tr>
      <w:tr w:rsidR="00AA78BC" w14:paraId="46262AE9"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7FBFC"/>
            <w:tcMar>
              <w:top w:w="80" w:type="dxa"/>
              <w:left w:w="120" w:type="dxa"/>
              <w:bottom w:w="80" w:type="dxa"/>
              <w:right w:w="120" w:type="dxa"/>
            </w:tcMar>
          </w:tcPr>
          <w:p w14:paraId="0AC4521C" w14:textId="77777777" w:rsidR="00AA78BC" w:rsidRDefault="00000000">
            <w:r>
              <w:rPr>
                <w:color w:val="333333"/>
                <w:sz w:val="20"/>
                <w:szCs w:val="20"/>
              </w:rPr>
              <w:t>02 — DIRAM Memory</w:t>
            </w:r>
          </w:p>
        </w:tc>
        <w:tc>
          <w:tcPr>
            <w:tcW w:w="3200" w:type="dxa"/>
            <w:tcBorders>
              <w:top w:val="single" w:sz="1" w:space="0" w:color="CCCCCC"/>
              <w:left w:val="single" w:sz="1" w:space="0" w:color="CCCCCC"/>
              <w:bottom w:val="single" w:sz="1" w:space="0" w:color="CCCCCC"/>
              <w:right w:val="single" w:sz="1" w:space="0" w:color="CCCCCC"/>
            </w:tcBorders>
            <w:shd w:val="clear" w:color="auto" w:fill="F7FBFC"/>
            <w:tcMar>
              <w:top w:w="80" w:type="dxa"/>
              <w:left w:w="120" w:type="dxa"/>
              <w:bottom w:w="80" w:type="dxa"/>
              <w:right w:w="120" w:type="dxa"/>
            </w:tcMar>
          </w:tcPr>
          <w:p w14:paraId="288EC1C8" w14:textId="77777777" w:rsidR="00AA78BC" w:rsidRDefault="00000000">
            <w:r>
              <w:rPr>
                <w:color w:val="333333"/>
                <w:sz w:val="20"/>
                <w:szCs w:val="20"/>
              </w:rPr>
              <w:t xml:space="preserve">Directed Instruction Random Access Memory. SHA-256 receipt per allocation, </w:t>
            </w:r>
            <w:proofErr w:type="spellStart"/>
            <w:r>
              <w:rPr>
                <w:color w:val="333333"/>
                <w:sz w:val="20"/>
                <w:szCs w:val="20"/>
              </w:rPr>
              <w:t>Sinphase</w:t>
            </w:r>
            <w:proofErr w:type="spellEnd"/>
            <w:r>
              <w:rPr>
                <w:color w:val="333333"/>
                <w:sz w:val="20"/>
                <w:szCs w:val="20"/>
              </w:rPr>
              <w:t xml:space="preserve"> governance (max 3 heap events/epoch), zero-trust PID binding, daemon mode.</w:t>
            </w:r>
          </w:p>
        </w:tc>
        <w:tc>
          <w:tcPr>
            <w:tcW w:w="1480" w:type="dxa"/>
            <w:tcBorders>
              <w:top w:val="single" w:sz="1" w:space="0" w:color="CCCCCC"/>
              <w:left w:val="single" w:sz="1" w:space="0" w:color="CCCCCC"/>
              <w:bottom w:val="single" w:sz="1" w:space="0" w:color="CCCCCC"/>
              <w:right w:val="single" w:sz="1" w:space="0" w:color="CCCCCC"/>
            </w:tcBorders>
            <w:shd w:val="clear" w:color="auto" w:fill="F7FBFC"/>
            <w:tcMar>
              <w:top w:w="80" w:type="dxa"/>
              <w:left w:w="120" w:type="dxa"/>
              <w:bottom w:w="80" w:type="dxa"/>
              <w:right w:w="120" w:type="dxa"/>
            </w:tcMar>
          </w:tcPr>
          <w:p w14:paraId="07ACE5AF" w14:textId="77777777" w:rsidR="00AA78BC" w:rsidRDefault="00000000">
            <w:r>
              <w:rPr>
                <w:color w:val="333333"/>
                <w:sz w:val="20"/>
                <w:szCs w:val="20"/>
              </w:rPr>
              <w:t>02_diram_memory_system</w:t>
            </w:r>
          </w:p>
        </w:tc>
        <w:tc>
          <w:tcPr>
            <w:tcW w:w="1480" w:type="dxa"/>
            <w:tcBorders>
              <w:top w:val="single" w:sz="1" w:space="0" w:color="CCCCCC"/>
              <w:left w:val="single" w:sz="1" w:space="0" w:color="CCCCCC"/>
              <w:bottom w:val="single" w:sz="1" w:space="0" w:color="CCCCCC"/>
              <w:right w:val="single" w:sz="1" w:space="0" w:color="CCCCCC"/>
            </w:tcBorders>
            <w:shd w:val="clear" w:color="auto" w:fill="F7FBFC"/>
            <w:tcMar>
              <w:top w:w="80" w:type="dxa"/>
              <w:left w:w="120" w:type="dxa"/>
              <w:bottom w:w="80" w:type="dxa"/>
              <w:right w:w="120" w:type="dxa"/>
            </w:tcMar>
          </w:tcPr>
          <w:p w14:paraId="0EF41DC1" w14:textId="77777777" w:rsidR="00AA78BC" w:rsidRDefault="00000000">
            <w:r>
              <w:rPr>
                <w:color w:val="333333"/>
                <w:sz w:val="20"/>
                <w:szCs w:val="20"/>
              </w:rPr>
              <w:t>Specified</w:t>
            </w:r>
          </w:p>
        </w:tc>
      </w:tr>
      <w:tr w:rsidR="00AA78BC" w14:paraId="0682870D"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491685" w14:textId="77777777" w:rsidR="00AA78BC" w:rsidRDefault="00000000">
            <w:r>
              <w:rPr>
                <w:color w:val="333333"/>
                <w:sz w:val="20"/>
                <w:szCs w:val="20"/>
              </w:rPr>
              <w:t>03 — Dimensional Game Theory</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F1B90B" w14:textId="77777777" w:rsidR="00AA78BC" w:rsidRDefault="00000000">
            <w:r>
              <w:rPr>
                <w:color w:val="333333"/>
                <w:sz w:val="20"/>
                <w:szCs w:val="20"/>
              </w:rPr>
              <w:t>Multi-domain strategic reasoning via Nash equilibrium with dimensional extensions. Supports pure, mixed, and dimensional strategies across n-player games.</w:t>
            </w:r>
          </w:p>
        </w:tc>
        <w:tc>
          <w:tcPr>
            <w:tcW w:w="1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54B4D5" w14:textId="77777777" w:rsidR="00AA78BC" w:rsidRDefault="00000000">
            <w:r>
              <w:rPr>
                <w:color w:val="333333"/>
                <w:sz w:val="20"/>
                <w:szCs w:val="20"/>
              </w:rPr>
              <w:t>03_dimensional_game_theory</w:t>
            </w:r>
          </w:p>
        </w:tc>
        <w:tc>
          <w:tcPr>
            <w:tcW w:w="1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AA476B" w14:textId="77777777" w:rsidR="00AA78BC" w:rsidRDefault="00000000">
            <w:r>
              <w:rPr>
                <w:color w:val="333333"/>
                <w:sz w:val="20"/>
                <w:szCs w:val="20"/>
              </w:rPr>
              <w:t>Specified</w:t>
            </w:r>
          </w:p>
        </w:tc>
      </w:tr>
      <w:tr w:rsidR="00AA78BC" w14:paraId="357D92C6"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7FBFC"/>
            <w:tcMar>
              <w:top w:w="80" w:type="dxa"/>
              <w:left w:w="120" w:type="dxa"/>
              <w:bottom w:w="80" w:type="dxa"/>
              <w:right w:w="120" w:type="dxa"/>
            </w:tcMar>
          </w:tcPr>
          <w:p w14:paraId="5883B385" w14:textId="77777777" w:rsidR="00AA78BC" w:rsidRDefault="00000000">
            <w:r>
              <w:rPr>
                <w:color w:val="333333"/>
                <w:sz w:val="20"/>
                <w:szCs w:val="20"/>
              </w:rPr>
              <w:t>04 — OBINexus Gating</w:t>
            </w:r>
          </w:p>
        </w:tc>
        <w:tc>
          <w:tcPr>
            <w:tcW w:w="3200" w:type="dxa"/>
            <w:tcBorders>
              <w:top w:val="single" w:sz="1" w:space="0" w:color="CCCCCC"/>
              <w:left w:val="single" w:sz="1" w:space="0" w:color="CCCCCC"/>
              <w:bottom w:val="single" w:sz="1" w:space="0" w:color="CCCCCC"/>
              <w:right w:val="single" w:sz="1" w:space="0" w:color="CCCCCC"/>
            </w:tcBorders>
            <w:shd w:val="clear" w:color="auto" w:fill="F7FBFC"/>
            <w:tcMar>
              <w:top w:w="80" w:type="dxa"/>
              <w:left w:w="120" w:type="dxa"/>
              <w:bottom w:w="80" w:type="dxa"/>
              <w:right w:w="120" w:type="dxa"/>
            </w:tcMar>
          </w:tcPr>
          <w:p w14:paraId="4F8ADF31" w14:textId="77777777" w:rsidR="00AA78BC" w:rsidRDefault="00000000">
            <w:r>
              <w:rPr>
                <w:color w:val="333333"/>
                <w:sz w:val="20"/>
                <w:szCs w:val="20"/>
              </w:rPr>
              <w:t xml:space="preserve">Pre/Dev/Post gate architecture. Components </w:t>
            </w:r>
            <w:r>
              <w:rPr>
                <w:color w:val="333333"/>
                <w:sz w:val="20"/>
                <w:szCs w:val="20"/>
              </w:rPr>
              <w:lastRenderedPageBreak/>
              <w:t>cannot advance without meeting threshold verification at each milestone gate.</w:t>
            </w:r>
          </w:p>
        </w:tc>
        <w:tc>
          <w:tcPr>
            <w:tcW w:w="1480" w:type="dxa"/>
            <w:tcBorders>
              <w:top w:val="single" w:sz="1" w:space="0" w:color="CCCCCC"/>
              <w:left w:val="single" w:sz="1" w:space="0" w:color="CCCCCC"/>
              <w:bottom w:val="single" w:sz="1" w:space="0" w:color="CCCCCC"/>
              <w:right w:val="single" w:sz="1" w:space="0" w:color="CCCCCC"/>
            </w:tcBorders>
            <w:shd w:val="clear" w:color="auto" w:fill="F7FBFC"/>
            <w:tcMar>
              <w:top w:w="80" w:type="dxa"/>
              <w:left w:w="120" w:type="dxa"/>
              <w:bottom w:w="80" w:type="dxa"/>
              <w:right w:w="120" w:type="dxa"/>
            </w:tcMar>
          </w:tcPr>
          <w:p w14:paraId="1DA12788" w14:textId="77777777" w:rsidR="00AA78BC" w:rsidRDefault="00000000">
            <w:r>
              <w:rPr>
                <w:color w:val="333333"/>
                <w:sz w:val="20"/>
                <w:szCs w:val="20"/>
              </w:rPr>
              <w:lastRenderedPageBreak/>
              <w:t>04_obinexus_gating</w:t>
            </w:r>
          </w:p>
        </w:tc>
        <w:tc>
          <w:tcPr>
            <w:tcW w:w="1480" w:type="dxa"/>
            <w:tcBorders>
              <w:top w:val="single" w:sz="1" w:space="0" w:color="CCCCCC"/>
              <w:left w:val="single" w:sz="1" w:space="0" w:color="CCCCCC"/>
              <w:bottom w:val="single" w:sz="1" w:space="0" w:color="CCCCCC"/>
              <w:right w:val="single" w:sz="1" w:space="0" w:color="CCCCCC"/>
            </w:tcBorders>
            <w:shd w:val="clear" w:color="auto" w:fill="F7FBFC"/>
            <w:tcMar>
              <w:top w:w="80" w:type="dxa"/>
              <w:left w:w="120" w:type="dxa"/>
              <w:bottom w:w="80" w:type="dxa"/>
              <w:right w:w="120" w:type="dxa"/>
            </w:tcMar>
          </w:tcPr>
          <w:p w14:paraId="4A763FE2" w14:textId="77777777" w:rsidR="00AA78BC" w:rsidRDefault="00000000">
            <w:r>
              <w:rPr>
                <w:color w:val="333333"/>
                <w:sz w:val="20"/>
                <w:szCs w:val="20"/>
              </w:rPr>
              <w:t>Specified</w:t>
            </w:r>
          </w:p>
        </w:tc>
      </w:tr>
      <w:tr w:rsidR="00AA78BC" w14:paraId="4DB3C530"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748F52" w14:textId="77777777" w:rsidR="00AA78BC" w:rsidRDefault="00000000">
            <w:r>
              <w:rPr>
                <w:color w:val="333333"/>
                <w:sz w:val="20"/>
                <w:szCs w:val="20"/>
              </w:rPr>
              <w:t>05 — Bias Mitigation</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AB0B03" w14:textId="77777777" w:rsidR="00AA78BC" w:rsidRDefault="00000000">
            <w:r>
              <w:rPr>
                <w:color w:val="333333"/>
                <w:sz w:val="20"/>
                <w:szCs w:val="20"/>
              </w:rPr>
              <w:t xml:space="preserve">Bayesian top-down/bottom-up demographic bias detection and correction. Formal argument validated in </w:t>
            </w:r>
            <w:proofErr w:type="spellStart"/>
            <w:r>
              <w:rPr>
                <w:color w:val="333333"/>
                <w:sz w:val="20"/>
                <w:szCs w:val="20"/>
              </w:rPr>
              <w:t>uche-prproof</w:t>
            </w:r>
            <w:proofErr w:type="spellEnd"/>
            <w:r>
              <w:rPr>
                <w:color w:val="333333"/>
                <w:sz w:val="20"/>
                <w:szCs w:val="20"/>
              </w:rPr>
              <w:t xml:space="preserve"> corpus.</w:t>
            </w:r>
          </w:p>
        </w:tc>
        <w:tc>
          <w:tcPr>
            <w:tcW w:w="1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D26435" w14:textId="77777777" w:rsidR="00AA78BC" w:rsidRDefault="00000000">
            <w:r>
              <w:rPr>
                <w:color w:val="333333"/>
                <w:sz w:val="20"/>
                <w:szCs w:val="20"/>
              </w:rPr>
              <w:t>05_bias_mitigation</w:t>
            </w:r>
          </w:p>
        </w:tc>
        <w:tc>
          <w:tcPr>
            <w:tcW w:w="1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5B114E" w14:textId="77777777" w:rsidR="00AA78BC" w:rsidRDefault="00000000">
            <w:r>
              <w:rPr>
                <w:color w:val="333333"/>
                <w:sz w:val="20"/>
                <w:szCs w:val="20"/>
              </w:rPr>
              <w:t>Specified</w:t>
            </w:r>
          </w:p>
        </w:tc>
      </w:tr>
      <w:tr w:rsidR="00AA78BC" w14:paraId="24CC23E9"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7FBFC"/>
            <w:tcMar>
              <w:top w:w="80" w:type="dxa"/>
              <w:left w:w="120" w:type="dxa"/>
              <w:bottom w:w="80" w:type="dxa"/>
              <w:right w:w="120" w:type="dxa"/>
            </w:tcMar>
          </w:tcPr>
          <w:p w14:paraId="04A092FD" w14:textId="77777777" w:rsidR="00AA78BC" w:rsidRDefault="00000000">
            <w:r>
              <w:rPr>
                <w:color w:val="333333"/>
                <w:sz w:val="20"/>
                <w:szCs w:val="20"/>
              </w:rPr>
              <w:t>06 — Tier Management</w:t>
            </w:r>
          </w:p>
        </w:tc>
        <w:tc>
          <w:tcPr>
            <w:tcW w:w="3200" w:type="dxa"/>
            <w:tcBorders>
              <w:top w:val="single" w:sz="1" w:space="0" w:color="CCCCCC"/>
              <w:left w:val="single" w:sz="1" w:space="0" w:color="CCCCCC"/>
              <w:bottom w:val="single" w:sz="1" w:space="0" w:color="CCCCCC"/>
              <w:right w:val="single" w:sz="1" w:space="0" w:color="CCCCCC"/>
            </w:tcBorders>
            <w:shd w:val="clear" w:color="auto" w:fill="F7FBFC"/>
            <w:tcMar>
              <w:top w:w="80" w:type="dxa"/>
              <w:left w:w="120" w:type="dxa"/>
              <w:bottom w:w="80" w:type="dxa"/>
              <w:right w:w="120" w:type="dxa"/>
            </w:tcMar>
          </w:tcPr>
          <w:p w14:paraId="1F33B181" w14:textId="77777777" w:rsidR="00AA78BC" w:rsidRDefault="00000000">
            <w:r>
              <w:rPr>
                <w:color w:val="333333"/>
                <w:sz w:val="20"/>
                <w:szCs w:val="20"/>
              </w:rPr>
              <w:t>Stable/Experimental/Legacy component tier classification. Governs plugin loading and driver activation order.</w:t>
            </w:r>
          </w:p>
        </w:tc>
        <w:tc>
          <w:tcPr>
            <w:tcW w:w="1480" w:type="dxa"/>
            <w:tcBorders>
              <w:top w:val="single" w:sz="1" w:space="0" w:color="CCCCCC"/>
              <w:left w:val="single" w:sz="1" w:space="0" w:color="CCCCCC"/>
              <w:bottom w:val="single" w:sz="1" w:space="0" w:color="CCCCCC"/>
              <w:right w:val="single" w:sz="1" w:space="0" w:color="CCCCCC"/>
            </w:tcBorders>
            <w:shd w:val="clear" w:color="auto" w:fill="F7FBFC"/>
            <w:tcMar>
              <w:top w:w="80" w:type="dxa"/>
              <w:left w:w="120" w:type="dxa"/>
              <w:bottom w:w="80" w:type="dxa"/>
              <w:right w:w="120" w:type="dxa"/>
            </w:tcMar>
          </w:tcPr>
          <w:p w14:paraId="1D2D612E" w14:textId="77777777" w:rsidR="00AA78BC" w:rsidRDefault="00000000">
            <w:r>
              <w:rPr>
                <w:color w:val="333333"/>
                <w:sz w:val="20"/>
                <w:szCs w:val="20"/>
              </w:rPr>
              <w:t>06_tier_management</w:t>
            </w:r>
          </w:p>
        </w:tc>
        <w:tc>
          <w:tcPr>
            <w:tcW w:w="1480" w:type="dxa"/>
            <w:tcBorders>
              <w:top w:val="single" w:sz="1" w:space="0" w:color="CCCCCC"/>
              <w:left w:val="single" w:sz="1" w:space="0" w:color="CCCCCC"/>
              <w:bottom w:val="single" w:sz="1" w:space="0" w:color="CCCCCC"/>
              <w:right w:val="single" w:sz="1" w:space="0" w:color="CCCCCC"/>
            </w:tcBorders>
            <w:shd w:val="clear" w:color="auto" w:fill="F7FBFC"/>
            <w:tcMar>
              <w:top w:w="80" w:type="dxa"/>
              <w:left w:w="120" w:type="dxa"/>
              <w:bottom w:w="80" w:type="dxa"/>
              <w:right w:w="120" w:type="dxa"/>
            </w:tcMar>
          </w:tcPr>
          <w:p w14:paraId="70F5E7D7" w14:textId="77777777" w:rsidR="00AA78BC" w:rsidRDefault="00000000">
            <w:r>
              <w:rPr>
                <w:color w:val="333333"/>
                <w:sz w:val="20"/>
                <w:szCs w:val="20"/>
              </w:rPr>
              <w:t>Specified</w:t>
            </w:r>
          </w:p>
        </w:tc>
      </w:tr>
      <w:tr w:rsidR="00AA78BC" w14:paraId="30CB97C3"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8A5E69" w14:textId="77777777" w:rsidR="00AA78BC" w:rsidRDefault="00000000">
            <w:r>
              <w:rPr>
                <w:color w:val="333333"/>
                <w:sz w:val="20"/>
                <w:szCs w:val="20"/>
              </w:rPr>
              <w:t>07 — Filter-Flash Cognition</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54C7E6" w14:textId="77777777" w:rsidR="00AA78BC" w:rsidRDefault="00000000">
            <w:r>
              <w:rPr>
                <w:color w:val="333333"/>
                <w:sz w:val="20"/>
                <w:szCs w:val="20"/>
              </w:rPr>
              <w:t>Cost-knowledge function C(</w:t>
            </w:r>
            <w:proofErr w:type="gramStart"/>
            <w:r>
              <w:rPr>
                <w:color w:val="333333"/>
                <w:sz w:val="20"/>
                <w:szCs w:val="20"/>
              </w:rPr>
              <w:t>K,S</w:t>
            </w:r>
            <w:proofErr w:type="gramEnd"/>
            <w:r>
              <w:rPr>
                <w:color w:val="333333"/>
                <w:sz w:val="20"/>
                <w:szCs w:val="20"/>
              </w:rPr>
              <w:t>) = H(S) * exp(-K/t). KL divergence traversal cost between Filter and Flash states. Epistemic confidence target: 95.4%.</w:t>
            </w:r>
          </w:p>
        </w:tc>
        <w:tc>
          <w:tcPr>
            <w:tcW w:w="1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858FA7" w14:textId="77777777" w:rsidR="00AA78BC" w:rsidRDefault="00000000">
            <w:r>
              <w:rPr>
                <w:color w:val="333333"/>
                <w:sz w:val="20"/>
                <w:szCs w:val="20"/>
              </w:rPr>
              <w:t>07_filter_flash_cognition</w:t>
            </w:r>
          </w:p>
        </w:tc>
        <w:tc>
          <w:tcPr>
            <w:tcW w:w="1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E4F658" w14:textId="77777777" w:rsidR="00AA78BC" w:rsidRDefault="00000000">
            <w:r>
              <w:rPr>
                <w:color w:val="333333"/>
                <w:sz w:val="20"/>
                <w:szCs w:val="20"/>
              </w:rPr>
              <w:t>Specified</w:t>
            </w:r>
          </w:p>
        </w:tc>
      </w:tr>
      <w:tr w:rsidR="00AA78BC" w14:paraId="0DE40F02"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7FBFC"/>
            <w:tcMar>
              <w:top w:w="80" w:type="dxa"/>
              <w:left w:w="120" w:type="dxa"/>
              <w:bottom w:w="80" w:type="dxa"/>
              <w:right w:w="120" w:type="dxa"/>
            </w:tcMar>
          </w:tcPr>
          <w:p w14:paraId="0D89EF2E" w14:textId="77777777" w:rsidR="00AA78BC" w:rsidRDefault="00000000">
            <w:r>
              <w:rPr>
                <w:color w:val="333333"/>
                <w:sz w:val="20"/>
                <w:szCs w:val="20"/>
              </w:rPr>
              <w:t>08 — Consciousness Stack</w:t>
            </w:r>
          </w:p>
        </w:tc>
        <w:tc>
          <w:tcPr>
            <w:tcW w:w="3200" w:type="dxa"/>
            <w:tcBorders>
              <w:top w:val="single" w:sz="1" w:space="0" w:color="CCCCCC"/>
              <w:left w:val="single" w:sz="1" w:space="0" w:color="CCCCCC"/>
              <w:bottom w:val="single" w:sz="1" w:space="0" w:color="CCCCCC"/>
              <w:right w:val="single" w:sz="1" w:space="0" w:color="CCCCCC"/>
            </w:tcBorders>
            <w:shd w:val="clear" w:color="auto" w:fill="F7FBFC"/>
            <w:tcMar>
              <w:top w:w="80" w:type="dxa"/>
              <w:left w:w="120" w:type="dxa"/>
              <w:bottom w:w="80" w:type="dxa"/>
              <w:right w:w="120" w:type="dxa"/>
            </w:tcMar>
          </w:tcPr>
          <w:p w14:paraId="7FA97B4B" w14:textId="77777777" w:rsidR="00AA78BC" w:rsidRDefault="00000000">
            <w:r>
              <w:rPr>
                <w:color w:val="333333"/>
                <w:sz w:val="20"/>
                <w:szCs w:val="20"/>
              </w:rPr>
              <w:t>DIRAM-backed consciousness integrity: 00=null, 01=partial, 10=collapse (triggers sovereign reconstruction), 11=intact.</w:t>
            </w:r>
          </w:p>
        </w:tc>
        <w:tc>
          <w:tcPr>
            <w:tcW w:w="1480" w:type="dxa"/>
            <w:tcBorders>
              <w:top w:val="single" w:sz="1" w:space="0" w:color="CCCCCC"/>
              <w:left w:val="single" w:sz="1" w:space="0" w:color="CCCCCC"/>
              <w:bottom w:val="single" w:sz="1" w:space="0" w:color="CCCCCC"/>
              <w:right w:val="single" w:sz="1" w:space="0" w:color="CCCCCC"/>
            </w:tcBorders>
            <w:shd w:val="clear" w:color="auto" w:fill="F7FBFC"/>
            <w:tcMar>
              <w:top w:w="80" w:type="dxa"/>
              <w:left w:w="120" w:type="dxa"/>
              <w:bottom w:w="80" w:type="dxa"/>
              <w:right w:w="120" w:type="dxa"/>
            </w:tcMar>
          </w:tcPr>
          <w:p w14:paraId="23EBE64E" w14:textId="77777777" w:rsidR="00AA78BC" w:rsidRDefault="00000000">
            <w:r>
              <w:rPr>
                <w:color w:val="333333"/>
                <w:sz w:val="20"/>
                <w:szCs w:val="20"/>
              </w:rPr>
              <w:t>08_consciousness_stack</w:t>
            </w:r>
          </w:p>
        </w:tc>
        <w:tc>
          <w:tcPr>
            <w:tcW w:w="1480" w:type="dxa"/>
            <w:tcBorders>
              <w:top w:val="single" w:sz="1" w:space="0" w:color="CCCCCC"/>
              <w:left w:val="single" w:sz="1" w:space="0" w:color="CCCCCC"/>
              <w:bottom w:val="single" w:sz="1" w:space="0" w:color="CCCCCC"/>
              <w:right w:val="single" w:sz="1" w:space="0" w:color="CCCCCC"/>
            </w:tcBorders>
            <w:shd w:val="clear" w:color="auto" w:fill="F7FBFC"/>
            <w:tcMar>
              <w:top w:w="80" w:type="dxa"/>
              <w:left w:w="120" w:type="dxa"/>
              <w:bottom w:w="80" w:type="dxa"/>
              <w:right w:w="120" w:type="dxa"/>
            </w:tcMar>
          </w:tcPr>
          <w:p w14:paraId="2BEF1421" w14:textId="77777777" w:rsidR="00AA78BC" w:rsidRDefault="00000000">
            <w:r>
              <w:rPr>
                <w:color w:val="333333"/>
                <w:sz w:val="20"/>
                <w:szCs w:val="20"/>
              </w:rPr>
              <w:t>Specified</w:t>
            </w:r>
          </w:p>
        </w:tc>
      </w:tr>
      <w:tr w:rsidR="00AA78BC" w14:paraId="30893884"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206B1D" w14:textId="77777777" w:rsidR="00AA78BC" w:rsidRDefault="00000000">
            <w:r>
              <w:rPr>
                <w:color w:val="333333"/>
                <w:sz w:val="20"/>
                <w:szCs w:val="20"/>
              </w:rPr>
              <w:t>09 — Epistemic Actor</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B9F187" w14:textId="77777777" w:rsidR="00AA78BC" w:rsidRDefault="00000000">
            <w:r>
              <w:rPr>
                <w:color w:val="333333"/>
                <w:sz w:val="20"/>
                <w:szCs w:val="20"/>
              </w:rPr>
              <w:t>Actor model for epistemic state management. Hierarchical actor orchestration with DIRAM-backed validation.</w:t>
            </w:r>
          </w:p>
        </w:tc>
        <w:tc>
          <w:tcPr>
            <w:tcW w:w="1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73B884" w14:textId="77777777" w:rsidR="00AA78BC" w:rsidRDefault="00000000">
            <w:r>
              <w:rPr>
                <w:color w:val="333333"/>
                <w:sz w:val="20"/>
                <w:szCs w:val="20"/>
              </w:rPr>
              <w:t>09_epistemic_actor</w:t>
            </w:r>
          </w:p>
        </w:tc>
        <w:tc>
          <w:tcPr>
            <w:tcW w:w="1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7A512F" w14:textId="77777777" w:rsidR="00AA78BC" w:rsidRDefault="00000000">
            <w:r>
              <w:rPr>
                <w:color w:val="333333"/>
                <w:sz w:val="20"/>
                <w:szCs w:val="20"/>
              </w:rPr>
              <w:t>Specified</w:t>
            </w:r>
          </w:p>
        </w:tc>
      </w:tr>
    </w:tbl>
    <w:p w14:paraId="1B49DB86" w14:textId="77777777" w:rsidR="00AA78BC" w:rsidRDefault="00AA78BC">
      <w:pPr>
        <w:spacing w:before="80" w:after="80"/>
      </w:pPr>
    </w:p>
    <w:p w14:paraId="7B7766AA" w14:textId="77777777" w:rsidR="00AA78BC" w:rsidRDefault="00000000">
      <w:pPr>
        <w:pStyle w:val="Heading1"/>
      </w:pPr>
      <w:r>
        <w:t>5. NSIGII Protocol Suite</w:t>
      </w:r>
    </w:p>
    <w:p w14:paraId="2EAA706F" w14:textId="77777777" w:rsidR="00AA78BC" w:rsidRDefault="00AA78BC">
      <w:pPr>
        <w:pBdr>
          <w:bottom w:val="single" w:sz="6" w:space="1" w:color="2E75B6"/>
        </w:pBdr>
        <w:spacing w:after="160"/>
      </w:pPr>
    </w:p>
    <w:p w14:paraId="5BA822B9" w14:textId="77777777" w:rsidR="00AA78BC" w:rsidRDefault="00000000">
      <w:pPr>
        <w:spacing w:before="80" w:after="80"/>
      </w:pPr>
      <w:r>
        <w:t xml:space="preserve">NSIGII (No-Signal Intelligence II) is the communication and signal intelligence protocol built on top of the OBI SDK. It is the primary deliverable of the </w:t>
      </w:r>
      <w:proofErr w:type="spellStart"/>
      <w:r>
        <w:t>mmuko-os</w:t>
      </w:r>
      <w:proofErr w:type="spellEnd"/>
      <w:r>
        <w:t xml:space="preserve"> repository and the reason the SDK exists. The protocol is formally specified across 12+ .</w:t>
      </w:r>
      <w:proofErr w:type="spellStart"/>
      <w:r>
        <w:t>psc</w:t>
      </w:r>
      <w:proofErr w:type="spellEnd"/>
      <w:r>
        <w:t xml:space="preserve"> files and implemented in the NSIGII </w:t>
      </w:r>
      <w:proofErr w:type="spellStart"/>
      <w:r>
        <w:t>Heartfull</w:t>
      </w:r>
      <w:proofErr w:type="spellEnd"/>
      <w:r>
        <w:t xml:space="preserve"> Firmware (libnsigii_firmware.so).</w:t>
      </w:r>
    </w:p>
    <w:p w14:paraId="5C48E939" w14:textId="77777777" w:rsidR="00AA78BC" w:rsidRDefault="00AA78BC">
      <w:pPr>
        <w:spacing w:before="80" w:after="80"/>
      </w:pPr>
    </w:p>
    <w:p w14:paraId="74281DA0" w14:textId="77777777" w:rsidR="00AA78BC" w:rsidRDefault="00000000">
      <w:pPr>
        <w:pStyle w:val="Heading2"/>
      </w:pPr>
      <w:proofErr w:type="gramStart"/>
      <w:r>
        <w:t>5.1  Here</w:t>
      </w:r>
      <w:proofErr w:type="gramEnd"/>
      <w:r>
        <w:t xml:space="preserve"> and Now / Where and When / There and Then</w:t>
      </w:r>
    </w:p>
    <w:p w14:paraId="42056EDF" w14:textId="77777777" w:rsidR="00AA78BC" w:rsidRDefault="00000000">
      <w:pPr>
        <w:spacing w:before="80" w:after="80"/>
      </w:pPr>
      <w:r>
        <w:t>The three temporal reference frames of NSIGII correspond directly to the Trident governance model:</w:t>
      </w:r>
    </w:p>
    <w:p w14:paraId="657B42A4" w14:textId="77777777" w:rsidR="00AA78BC" w:rsidRDefault="00AA78BC">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AA78BC" w14:paraId="283E46F3"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1A2F5A"/>
            <w:tcMar>
              <w:top w:w="80" w:type="dxa"/>
              <w:left w:w="120" w:type="dxa"/>
              <w:bottom w:w="80" w:type="dxa"/>
              <w:right w:w="120" w:type="dxa"/>
            </w:tcMar>
          </w:tcPr>
          <w:p w14:paraId="44B8816B" w14:textId="77777777" w:rsidR="00AA78BC" w:rsidRDefault="00000000">
            <w:r>
              <w:rPr>
                <w:b/>
                <w:bCs/>
                <w:color w:val="FFFFFF"/>
                <w:sz w:val="20"/>
                <w:szCs w:val="20"/>
              </w:rPr>
              <w:t>Frame</w:t>
            </w:r>
          </w:p>
        </w:tc>
        <w:tc>
          <w:tcPr>
            <w:tcW w:w="6960" w:type="dxa"/>
            <w:tcBorders>
              <w:top w:val="single" w:sz="1" w:space="0" w:color="CCCCCC"/>
              <w:left w:val="single" w:sz="1" w:space="0" w:color="CCCCCC"/>
              <w:bottom w:val="single" w:sz="1" w:space="0" w:color="CCCCCC"/>
              <w:right w:val="single" w:sz="1" w:space="0" w:color="CCCCCC"/>
            </w:tcBorders>
            <w:shd w:val="clear" w:color="auto" w:fill="005F73"/>
            <w:tcMar>
              <w:top w:w="80" w:type="dxa"/>
              <w:left w:w="120" w:type="dxa"/>
              <w:bottom w:w="80" w:type="dxa"/>
              <w:right w:w="120" w:type="dxa"/>
            </w:tcMar>
          </w:tcPr>
          <w:p w14:paraId="7549B8AA" w14:textId="77777777" w:rsidR="00AA78BC" w:rsidRDefault="00000000">
            <w:r>
              <w:rPr>
                <w:b/>
                <w:bCs/>
                <w:color w:val="FFFFFF"/>
                <w:sz w:val="20"/>
                <w:szCs w:val="20"/>
              </w:rPr>
              <w:t>NSIGII Component</w:t>
            </w:r>
          </w:p>
        </w:tc>
      </w:tr>
      <w:tr w:rsidR="00AA78BC" w14:paraId="005CF7C1"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8348F0C" w14:textId="77777777" w:rsidR="00AA78BC" w:rsidRDefault="00000000">
            <w:r>
              <w:rPr>
                <w:color w:val="333333"/>
                <w:sz w:val="21"/>
                <w:szCs w:val="21"/>
              </w:rPr>
              <w:lastRenderedPageBreak/>
              <w:t xml:space="preserve">Here and </w:t>
            </w:r>
            <w:proofErr w:type="gramStart"/>
            <w:r>
              <w:rPr>
                <w:color w:val="333333"/>
                <w:sz w:val="21"/>
                <w:szCs w:val="21"/>
              </w:rPr>
              <w:t>Now</w:t>
            </w:r>
            <w:proofErr w:type="gramEnd"/>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60B719" w14:textId="77777777" w:rsidR="00AA78BC" w:rsidRDefault="00000000">
            <w:r>
              <w:rPr>
                <w:color w:val="333333"/>
                <w:sz w:val="21"/>
                <w:szCs w:val="21"/>
              </w:rPr>
              <w:t xml:space="preserve">Membrane Calibration (Phase 0). The probe establishes the </w:t>
            </w:r>
            <w:proofErr w:type="spellStart"/>
            <w:r>
              <w:rPr>
                <w:color w:val="333333"/>
                <w:sz w:val="21"/>
                <w:szCs w:val="21"/>
              </w:rPr>
              <w:t>MuConv</w:t>
            </w:r>
            <w:proofErr w:type="spellEnd"/>
            <w:r>
              <w:rPr>
                <w:color w:val="333333"/>
                <w:sz w:val="21"/>
                <w:szCs w:val="21"/>
              </w:rPr>
              <w:t xml:space="preserve"> ground state reference (G_MUON = 0.098). Present signal classification via the 4x4 noise/signal matrix.</w:t>
            </w:r>
          </w:p>
        </w:tc>
      </w:tr>
      <w:tr w:rsidR="00AA78BC" w14:paraId="32FD4159"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9994709" w14:textId="77777777" w:rsidR="00AA78BC" w:rsidRDefault="00000000">
            <w:r>
              <w:rPr>
                <w:color w:val="333333"/>
                <w:sz w:val="21"/>
                <w:szCs w:val="21"/>
              </w:rPr>
              <w:t xml:space="preserve">Where and </w:t>
            </w:r>
            <w:proofErr w:type="gramStart"/>
            <w:r>
              <w:rPr>
                <w:color w:val="333333"/>
                <w:sz w:val="21"/>
                <w:szCs w:val="21"/>
              </w:rPr>
              <w:t>When</w:t>
            </w:r>
            <w:proofErr w:type="gramEnd"/>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46E648" w14:textId="77777777" w:rsidR="00AA78BC" w:rsidRDefault="00000000">
            <w:r>
              <w:rPr>
                <w:color w:val="333333"/>
                <w:sz w:val="21"/>
                <w:szCs w:val="21"/>
              </w:rPr>
              <w:t>Tripartite Discriminant Analysis. Lattice-grid spatial/temporal context. The Trident loopback addresses (127.0.0.1 / 127.0.0.2 / 127.0.0.3) define the coordinate frame.</w:t>
            </w:r>
          </w:p>
        </w:tc>
      </w:tr>
      <w:tr w:rsidR="00AA78BC" w14:paraId="77B3B569"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8C0BEC9" w14:textId="77777777" w:rsidR="00AA78BC" w:rsidRDefault="00000000">
            <w:r>
              <w:rPr>
                <w:color w:val="333333"/>
                <w:sz w:val="21"/>
                <w:szCs w:val="21"/>
              </w:rPr>
              <w:t xml:space="preserve">There and </w:t>
            </w:r>
            <w:proofErr w:type="gramStart"/>
            <w:r>
              <w:rPr>
                <w:color w:val="333333"/>
                <w:sz w:val="21"/>
                <w:szCs w:val="21"/>
              </w:rPr>
              <w:t>Then</w:t>
            </w:r>
            <w:proofErr w:type="gramEnd"/>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63FB7C" w14:textId="77777777" w:rsidR="00AA78BC" w:rsidRDefault="00000000">
            <w:r>
              <w:rPr>
                <w:color w:val="333333"/>
                <w:sz w:val="21"/>
                <w:szCs w:val="21"/>
              </w:rPr>
              <w:t>Byzantine Pushdown Automaton. Historical consensus: three Trident nodes vote to exclude hostile channels. No single node may unilaterally block or accept.</w:t>
            </w:r>
          </w:p>
        </w:tc>
      </w:tr>
    </w:tbl>
    <w:p w14:paraId="44437687" w14:textId="77777777" w:rsidR="00AA78BC" w:rsidRDefault="00AA78BC">
      <w:pPr>
        <w:spacing w:before="80" w:after="80"/>
      </w:pPr>
    </w:p>
    <w:p w14:paraId="6B26FCC5" w14:textId="77777777" w:rsidR="00AA78BC" w:rsidRDefault="00000000">
      <w:pPr>
        <w:pStyle w:val="Heading2"/>
      </w:pPr>
      <w:proofErr w:type="gramStart"/>
      <w:r>
        <w:t>5.2  Trident</w:t>
      </w:r>
      <w:proofErr w:type="gramEnd"/>
      <w:r>
        <w:t xml:space="preserve"> Channel Architecture</w:t>
      </w:r>
    </w:p>
    <w:p w14:paraId="51BC08B4" w14:textId="77777777" w:rsidR="00AA78BC" w:rsidRDefault="00000000">
      <w:pPr>
        <w:spacing w:before="80" w:after="80"/>
      </w:pPr>
      <w:r>
        <w:t>The Trident operates on three channels arranged 120 degrees apart on the Rational Wheel (360 degrees = one complete verification cycle):</w:t>
      </w:r>
    </w:p>
    <w:p w14:paraId="35A6B40A" w14:textId="77777777" w:rsidR="00AA78BC" w:rsidRDefault="00000000">
      <w:pPr>
        <w:pStyle w:val="ListParagraph"/>
        <w:numPr>
          <w:ilvl w:val="0"/>
          <w:numId w:val="2"/>
        </w:numPr>
        <w:spacing w:before="60" w:after="60"/>
      </w:pPr>
      <w:r>
        <w:t>CH0 — TRANSMITTER: WRITE (0x02), loopback 127.0.0.1, codec ratio 1/3. Encodes via NSIGII_CODEC.</w:t>
      </w:r>
    </w:p>
    <w:p w14:paraId="5755A485" w14:textId="77777777" w:rsidR="00AA78BC" w:rsidRDefault="00000000">
      <w:pPr>
        <w:pStyle w:val="ListParagraph"/>
        <w:numPr>
          <w:ilvl w:val="0"/>
          <w:numId w:val="2"/>
        </w:numPr>
        <w:spacing w:before="60" w:after="60"/>
      </w:pPr>
      <w:r>
        <w:t>CH1 — RECEIVER: READ (0x04), loopback 127.0.0.2, codec ratio 2/3. Decodes and hash-verifies.</w:t>
      </w:r>
    </w:p>
    <w:p w14:paraId="0B9567B3" w14:textId="77777777" w:rsidR="00AA78BC" w:rsidRDefault="00000000">
      <w:pPr>
        <w:pStyle w:val="ListParagraph"/>
        <w:numPr>
          <w:ilvl w:val="0"/>
          <w:numId w:val="2"/>
        </w:numPr>
        <w:spacing w:before="60" w:after="60"/>
      </w:pPr>
      <w:r>
        <w:t>CH2 — VERIFIER: EXECUTE (0x01), loopback 127.0.0.3, codec ratio 3/3. Issues full RWX (0x07) only after 360-degree wheel completion.</w:t>
      </w:r>
    </w:p>
    <w:p w14:paraId="7DB7E849" w14:textId="77777777" w:rsidR="00AA78BC" w:rsidRDefault="00000000">
      <w:pPr>
        <w:spacing w:before="80" w:after="80"/>
      </w:pPr>
      <w:r>
        <w:t>Bipartite consensus threshold: 2/3 = 0.67. The Human Rights Tags (NSIGII_HR_TRANSMIT, NSIGII_HR_RECEIVE, NSIGII_HR_VERIFY, NSIGII_HR_VERIFIED) are embedded in every packet's consensus signature (HMAC-SHA256).</w:t>
      </w:r>
    </w:p>
    <w:p w14:paraId="13572372" w14:textId="77777777" w:rsidR="00AA78BC" w:rsidRDefault="00AA78BC">
      <w:pPr>
        <w:spacing w:before="80" w:after="80"/>
      </w:pPr>
    </w:p>
    <w:p w14:paraId="10F787AF" w14:textId="77777777" w:rsidR="00AA78BC" w:rsidRDefault="00000000">
      <w:pPr>
        <w:pStyle w:val="Heading2"/>
      </w:pPr>
      <w:proofErr w:type="gramStart"/>
      <w:r>
        <w:t>5.3  Silicon</w:t>
      </w:r>
      <w:proofErr w:type="gramEnd"/>
      <w:r>
        <w:t xml:space="preserve"> Suffering Formula</w:t>
      </w:r>
    </w:p>
    <w:p w14:paraId="031D120E" w14:textId="77777777" w:rsidR="00AA78BC" w:rsidRDefault="00000000">
      <w:pPr>
        <w:spacing w:before="80" w:after="80"/>
      </w:pPr>
      <w:r>
        <w:t xml:space="preserve">Phase 16 of the NSIGII protocol formalises the Suffering-to-Silicon encoding. The grounding principle is: rather the machine </w:t>
      </w:r>
      <w:proofErr w:type="gramStart"/>
      <w:r>
        <w:t>suffer</w:t>
      </w:r>
      <w:proofErr w:type="gramEnd"/>
      <w:r>
        <w:t xml:space="preserve"> than the person. Suffering is a computable state:</w:t>
      </w:r>
    </w:p>
    <w:p w14:paraId="0D4A4F86" w14:textId="77777777" w:rsidR="00AA78BC" w:rsidRDefault="00AA78BC">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7960"/>
      </w:tblGrid>
      <w:tr w:rsidR="00AA78BC" w14:paraId="125E15CA"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1A2F5A"/>
            <w:tcMar>
              <w:top w:w="80" w:type="dxa"/>
              <w:left w:w="120" w:type="dxa"/>
              <w:bottom w:w="80" w:type="dxa"/>
              <w:right w:w="120" w:type="dxa"/>
            </w:tcMar>
            <w:vAlign w:val="center"/>
          </w:tcPr>
          <w:p w14:paraId="76D97024" w14:textId="77777777" w:rsidR="00AA78BC" w:rsidRDefault="00000000">
            <w:pPr>
              <w:jc w:val="center"/>
            </w:pPr>
            <w:r>
              <w:rPr>
                <w:b/>
                <w:bCs/>
                <w:color w:val="FFFFFF"/>
                <w:sz w:val="20"/>
                <w:szCs w:val="20"/>
              </w:rPr>
              <w:t>Formula</w:t>
            </w:r>
          </w:p>
        </w:tc>
        <w:tc>
          <w:tcPr>
            <w:tcW w:w="7960" w:type="dxa"/>
            <w:tcBorders>
              <w:top w:val="single" w:sz="1" w:space="0" w:color="CCCCCC"/>
              <w:left w:val="single" w:sz="1" w:space="0" w:color="CCCCCC"/>
              <w:bottom w:val="single" w:sz="1" w:space="0" w:color="CCCCCC"/>
              <w:right w:val="single" w:sz="1" w:space="0" w:color="CCCCCC"/>
            </w:tcBorders>
            <w:shd w:val="clear" w:color="auto" w:fill="E8F4F8"/>
            <w:tcMar>
              <w:top w:w="80" w:type="dxa"/>
              <w:left w:w="160" w:type="dxa"/>
              <w:bottom w:w="80" w:type="dxa"/>
              <w:right w:w="120" w:type="dxa"/>
            </w:tcMar>
          </w:tcPr>
          <w:p w14:paraId="0EB00936" w14:textId="77777777" w:rsidR="00AA78BC" w:rsidRDefault="00000000">
            <w:r>
              <w:rPr>
                <w:i/>
                <w:iCs/>
                <w:sz w:val="21"/>
                <w:szCs w:val="21"/>
              </w:rPr>
              <w:t xml:space="preserve">Sigma = (N - R) x </w:t>
            </w:r>
            <w:proofErr w:type="gramStart"/>
            <w:r>
              <w:rPr>
                <w:i/>
                <w:iCs/>
                <w:sz w:val="21"/>
                <w:szCs w:val="21"/>
              </w:rPr>
              <w:t>K  where</w:t>
            </w:r>
            <w:proofErr w:type="gramEnd"/>
            <w:r>
              <w:rPr>
                <w:i/>
                <w:iCs/>
                <w:sz w:val="21"/>
                <w:szCs w:val="21"/>
              </w:rPr>
              <w:t xml:space="preserve"> N = unmet need (Maslow-Kanban tier), R = available resources at current frame, K = systemic constraint factor. If R &gt;= N then Sigma collapses to 0. If K approaches infinity, Sigma approaches infinity regardless of resources (systemic lock). The SDK routes Sigma to the machine layer, freeing the human operator from its weight.</w:t>
            </w:r>
          </w:p>
        </w:tc>
      </w:tr>
    </w:tbl>
    <w:p w14:paraId="3E76B090" w14:textId="77777777" w:rsidR="00AA78BC" w:rsidRDefault="00AA78BC">
      <w:pPr>
        <w:spacing w:before="80" w:after="80"/>
      </w:pPr>
    </w:p>
    <w:p w14:paraId="6A605768" w14:textId="77777777" w:rsidR="00AA78BC" w:rsidRDefault="00000000">
      <w:pPr>
        <w:pStyle w:val="Heading2"/>
      </w:pPr>
      <w:proofErr w:type="gramStart"/>
      <w:r>
        <w:t>5.4  MMUKO</w:t>
      </w:r>
      <w:proofErr w:type="gramEnd"/>
      <w:r>
        <w:t>-OS Boot Sequence</w:t>
      </w:r>
    </w:p>
    <w:p w14:paraId="0D061B7C" w14:textId="77777777" w:rsidR="00AA78BC" w:rsidRDefault="00000000">
      <w:pPr>
        <w:spacing w:before="80" w:after="80"/>
      </w:pPr>
      <w:r>
        <w:t xml:space="preserve">The boot sequence is a 6-phase constitutional boot model specified in </w:t>
      </w:r>
      <w:proofErr w:type="spellStart"/>
      <w:r>
        <w:t>mmuko-boot.psc</w:t>
      </w:r>
      <w:proofErr w:type="spellEnd"/>
      <w:r>
        <w:t>. Unlike linear OS boot (address 0 to 255), MMUKO boots via a diamond traversal of base indices [12, 6, 8, 4, 10, 2, 1] to prevent lock-in. Each cubit (8-bit byte modelled as a compass ring of 8 directional bits) must complete a full 360-degree rotation test before boot is confirmed.</w:t>
      </w:r>
    </w:p>
    <w:p w14:paraId="3E590A56" w14:textId="77777777" w:rsidR="00AA78BC" w:rsidRDefault="00AA78BC">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AA78BC" w14:paraId="0F463D9C"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1A2F5A"/>
            <w:tcMar>
              <w:top w:w="80" w:type="dxa"/>
              <w:left w:w="120" w:type="dxa"/>
              <w:bottom w:w="80" w:type="dxa"/>
              <w:right w:w="120" w:type="dxa"/>
            </w:tcMar>
          </w:tcPr>
          <w:p w14:paraId="78EE581C" w14:textId="77777777" w:rsidR="00AA78BC" w:rsidRDefault="00000000">
            <w:r>
              <w:rPr>
                <w:b/>
                <w:bCs/>
                <w:color w:val="FFFFFF"/>
                <w:sz w:val="20"/>
                <w:szCs w:val="20"/>
              </w:rPr>
              <w:t>Phase</w:t>
            </w:r>
          </w:p>
        </w:tc>
        <w:tc>
          <w:tcPr>
            <w:tcW w:w="7360" w:type="dxa"/>
            <w:tcBorders>
              <w:top w:val="single" w:sz="1" w:space="0" w:color="CCCCCC"/>
              <w:left w:val="single" w:sz="1" w:space="0" w:color="CCCCCC"/>
              <w:bottom w:val="single" w:sz="1" w:space="0" w:color="CCCCCC"/>
              <w:right w:val="single" w:sz="1" w:space="0" w:color="CCCCCC"/>
            </w:tcBorders>
            <w:shd w:val="clear" w:color="auto" w:fill="005F73"/>
            <w:tcMar>
              <w:top w:w="80" w:type="dxa"/>
              <w:left w:w="120" w:type="dxa"/>
              <w:bottom w:w="80" w:type="dxa"/>
              <w:right w:w="120" w:type="dxa"/>
            </w:tcMar>
          </w:tcPr>
          <w:p w14:paraId="6AB72653" w14:textId="77777777" w:rsidR="00AA78BC" w:rsidRDefault="00000000">
            <w:r>
              <w:rPr>
                <w:b/>
                <w:bCs/>
                <w:color w:val="FFFFFF"/>
                <w:sz w:val="20"/>
                <w:szCs w:val="20"/>
              </w:rPr>
              <w:t>Name &amp; Purpose</w:t>
            </w:r>
          </w:p>
        </w:tc>
      </w:tr>
      <w:tr w:rsidR="00AA78BC" w14:paraId="0B49695A"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4B63C07" w14:textId="77777777" w:rsidR="00AA78BC" w:rsidRDefault="00000000">
            <w:r>
              <w:rPr>
                <w:color w:val="333333"/>
                <w:sz w:val="21"/>
                <w:szCs w:val="21"/>
              </w:rPr>
              <w:lastRenderedPageBreak/>
              <w:t>Phase 1</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298E6B" w14:textId="77777777" w:rsidR="00AA78BC" w:rsidRDefault="00000000">
            <w:r>
              <w:rPr>
                <w:color w:val="333333"/>
                <w:sz w:val="21"/>
                <w:szCs w:val="21"/>
              </w:rPr>
              <w:t>NEED_STATE_INIT — Verify tier-1 state is not null (breathing pointer check)</w:t>
            </w:r>
          </w:p>
        </w:tc>
      </w:tr>
      <w:tr w:rsidR="00AA78BC" w14:paraId="56D08D96"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A5B6A4E" w14:textId="77777777" w:rsidR="00AA78BC" w:rsidRDefault="00000000">
            <w:r>
              <w:rPr>
                <w:color w:val="333333"/>
                <w:sz w:val="21"/>
                <w:szCs w:val="21"/>
              </w:rPr>
              <w:t>Phase 2</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09E630" w14:textId="77777777" w:rsidR="00AA78BC" w:rsidRDefault="00000000">
            <w:r>
              <w:rPr>
                <w:color w:val="333333"/>
                <w:sz w:val="21"/>
                <w:szCs w:val="21"/>
              </w:rPr>
              <w:t>SAFETY_SCAN — Confirm NSIGII minimum safety envelope is active</w:t>
            </w:r>
          </w:p>
        </w:tc>
      </w:tr>
      <w:tr w:rsidR="00AA78BC" w14:paraId="2703D25B"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9D49EA4" w14:textId="77777777" w:rsidR="00AA78BC" w:rsidRDefault="00000000">
            <w:r>
              <w:rPr>
                <w:color w:val="333333"/>
                <w:sz w:val="21"/>
                <w:szCs w:val="21"/>
              </w:rPr>
              <w:t>Phase 3</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D6C9AE" w14:textId="77777777" w:rsidR="00AA78BC" w:rsidRDefault="00000000">
            <w:r>
              <w:rPr>
                <w:color w:val="333333"/>
                <w:sz w:val="21"/>
                <w:szCs w:val="21"/>
              </w:rPr>
              <w:t>IDENTITY_CALIBRATION — Bind operator identity and temporal frame to handoff struct</w:t>
            </w:r>
          </w:p>
        </w:tc>
      </w:tr>
      <w:tr w:rsidR="00AA78BC" w14:paraId="57F99815"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8A9C519" w14:textId="77777777" w:rsidR="00AA78BC" w:rsidRDefault="00000000">
            <w:r>
              <w:rPr>
                <w:color w:val="333333"/>
                <w:sz w:val="21"/>
                <w:szCs w:val="21"/>
              </w:rPr>
              <w:t>Phase 4</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FB3A56" w14:textId="77777777" w:rsidR="00AA78BC" w:rsidRDefault="00000000">
            <w:r>
              <w:rPr>
                <w:color w:val="333333"/>
                <w:sz w:val="21"/>
                <w:szCs w:val="21"/>
              </w:rPr>
              <w:t>GOVERNANCE_CHECK — Verify execution policy, provenance chain, and FAT12 filesystem target</w:t>
            </w:r>
          </w:p>
        </w:tc>
      </w:tr>
      <w:tr w:rsidR="00AA78BC" w14:paraId="6D57BA2D"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D4C493A" w14:textId="77777777" w:rsidR="00AA78BC" w:rsidRDefault="00000000">
            <w:r>
              <w:rPr>
                <w:color w:val="333333"/>
                <w:sz w:val="21"/>
                <w:szCs w:val="21"/>
              </w:rPr>
              <w:t>Phase 5</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A2099E" w14:textId="77777777" w:rsidR="00AA78BC" w:rsidRDefault="00000000">
            <w:r>
              <w:rPr>
                <w:color w:val="333333"/>
                <w:sz w:val="21"/>
                <w:szCs w:val="21"/>
              </w:rPr>
              <w:t>INTERNAL_PROBE — Confirm NSIGII firmware compatibility</w:t>
            </w:r>
          </w:p>
        </w:tc>
      </w:tr>
      <w:tr w:rsidR="00AA78BC" w14:paraId="27E63FCC"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98E5100" w14:textId="77777777" w:rsidR="00AA78BC" w:rsidRDefault="00000000">
            <w:r>
              <w:rPr>
                <w:color w:val="333333"/>
                <w:sz w:val="21"/>
                <w:szCs w:val="21"/>
              </w:rPr>
              <w:t>Phase 6</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C64232" w14:textId="77777777" w:rsidR="00AA78BC" w:rsidRDefault="00000000">
            <w:r>
              <w:rPr>
                <w:color w:val="333333"/>
                <w:sz w:val="21"/>
                <w:szCs w:val="21"/>
              </w:rPr>
              <w:t>INTEGRITY_VERIFICATION — CRC32 handoff checksum; magic bytes 'MMKO'; PASS = 0xAA</w:t>
            </w:r>
          </w:p>
        </w:tc>
      </w:tr>
    </w:tbl>
    <w:p w14:paraId="472A4176" w14:textId="77777777" w:rsidR="00AA78BC" w:rsidRDefault="00AA78BC">
      <w:pPr>
        <w:spacing w:before="80" w:after="80"/>
      </w:pPr>
    </w:p>
    <w:p w14:paraId="3B1E293A" w14:textId="77777777" w:rsidR="00AA78BC" w:rsidRDefault="00000000">
      <w:pPr>
        <w:pStyle w:val="Heading1"/>
      </w:pPr>
      <w:r>
        <w:t>6. Formal Specification Corpus</w:t>
      </w:r>
    </w:p>
    <w:p w14:paraId="0F207C5A" w14:textId="77777777" w:rsidR="00AA78BC" w:rsidRDefault="00AA78BC">
      <w:pPr>
        <w:pBdr>
          <w:bottom w:val="single" w:sz="6" w:space="1" w:color="2E75B6"/>
        </w:pBdr>
        <w:spacing w:after="160"/>
      </w:pPr>
    </w:p>
    <w:p w14:paraId="6C4F39D9" w14:textId="77777777" w:rsidR="00AA78BC" w:rsidRDefault="00000000">
      <w:pPr>
        <w:spacing w:before="80" w:after="80"/>
      </w:pPr>
      <w:r>
        <w:t xml:space="preserve">The </w:t>
      </w:r>
      <w:proofErr w:type="spellStart"/>
      <w:r>
        <w:t>uche-prproof</w:t>
      </w:r>
      <w:proofErr w:type="spellEnd"/>
      <w:r>
        <w:t xml:space="preserve"> folder contains the mathematical proof-of-work backing every pseudocode module. There are 40+ formal specification PDFs. Key documents include:</w:t>
      </w:r>
    </w:p>
    <w:p w14:paraId="366B19AB" w14:textId="77777777" w:rsidR="00AA78BC" w:rsidRDefault="00AA78BC">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160"/>
      </w:tblGrid>
      <w:tr w:rsidR="00AA78BC" w14:paraId="4A867812"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1A2F5A"/>
            <w:tcMar>
              <w:top w:w="80" w:type="dxa"/>
              <w:left w:w="120" w:type="dxa"/>
              <w:bottom w:w="80" w:type="dxa"/>
              <w:right w:w="120" w:type="dxa"/>
            </w:tcMar>
          </w:tcPr>
          <w:p w14:paraId="45C474E3" w14:textId="77777777" w:rsidR="00AA78BC" w:rsidRDefault="00000000">
            <w:r>
              <w:rPr>
                <w:b/>
                <w:bCs/>
                <w:color w:val="FFFFFF"/>
                <w:sz w:val="20"/>
                <w:szCs w:val="20"/>
              </w:rPr>
              <w:t>Document</w:t>
            </w:r>
          </w:p>
        </w:tc>
        <w:tc>
          <w:tcPr>
            <w:tcW w:w="6160" w:type="dxa"/>
            <w:tcBorders>
              <w:top w:val="single" w:sz="1" w:space="0" w:color="CCCCCC"/>
              <w:left w:val="single" w:sz="1" w:space="0" w:color="CCCCCC"/>
              <w:bottom w:val="single" w:sz="1" w:space="0" w:color="CCCCCC"/>
              <w:right w:val="single" w:sz="1" w:space="0" w:color="CCCCCC"/>
            </w:tcBorders>
            <w:shd w:val="clear" w:color="auto" w:fill="005F73"/>
            <w:tcMar>
              <w:top w:w="80" w:type="dxa"/>
              <w:left w:w="120" w:type="dxa"/>
              <w:bottom w:w="80" w:type="dxa"/>
              <w:right w:w="120" w:type="dxa"/>
            </w:tcMar>
          </w:tcPr>
          <w:p w14:paraId="1CC4F20C" w14:textId="77777777" w:rsidR="00AA78BC" w:rsidRDefault="00000000">
            <w:r>
              <w:rPr>
                <w:b/>
                <w:bCs/>
                <w:color w:val="FFFFFF"/>
                <w:sz w:val="20"/>
                <w:szCs w:val="20"/>
              </w:rPr>
              <w:t>Covers</w:t>
            </w:r>
          </w:p>
        </w:tc>
      </w:tr>
      <w:tr w:rsidR="00AA78BC" w14:paraId="0382034F"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3B92FD8" w14:textId="77777777" w:rsidR="00AA78BC" w:rsidRDefault="00000000">
            <w:r>
              <w:rPr>
                <w:color w:val="333333"/>
                <w:sz w:val="21"/>
                <w:szCs w:val="21"/>
              </w:rPr>
              <w:t>AEGIS_PROOF_3_1/3_2</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6D3B20" w14:textId="77777777" w:rsidR="00AA78BC" w:rsidRDefault="00000000">
            <w:r>
              <w:rPr>
                <w:color w:val="333333"/>
                <w:sz w:val="21"/>
                <w:szCs w:val="21"/>
              </w:rPr>
              <w:t>Filter-Flash monotonicity and Hybrid Mode Convergence — mathematical verification suite</w:t>
            </w:r>
          </w:p>
        </w:tc>
      </w:tr>
      <w:tr w:rsidR="00AA78BC" w14:paraId="0685DB7F"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DC5A885" w14:textId="77777777" w:rsidR="00AA78BC" w:rsidRDefault="00000000">
            <w:r>
              <w:rPr>
                <w:color w:val="333333"/>
                <w:sz w:val="21"/>
                <w:szCs w:val="21"/>
              </w:rPr>
              <w:t>AEGIS_PROOF_4_1</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DEC059" w14:textId="77777777" w:rsidR="00AA78BC" w:rsidRDefault="00000000">
            <w:r>
              <w:rPr>
                <w:color w:val="333333"/>
                <w:sz w:val="21"/>
                <w:szCs w:val="21"/>
              </w:rPr>
              <w:t>Computational implementation for safety-critical hospital systems with fragile tissue interaction</w:t>
            </w:r>
          </w:p>
        </w:tc>
      </w:tr>
      <w:tr w:rsidR="00AA78BC" w14:paraId="106AD480"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8423D59" w14:textId="77777777" w:rsidR="00AA78BC" w:rsidRDefault="00000000">
            <w:r>
              <w:rPr>
                <w:color w:val="333333"/>
                <w:sz w:val="21"/>
                <w:szCs w:val="21"/>
              </w:rPr>
              <w:t>DAG Cost Function &amp; Ephemeris Step</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38719A" w14:textId="77777777" w:rsidR="00AA78BC" w:rsidRDefault="00000000">
            <w:r>
              <w:rPr>
                <w:color w:val="333333"/>
                <w:sz w:val="21"/>
                <w:szCs w:val="21"/>
              </w:rPr>
              <w:t>Formal specification for Filter-Flash state transitions via Directed Acyclic Graph</w:t>
            </w:r>
          </w:p>
        </w:tc>
      </w:tr>
      <w:tr w:rsidR="00AA78BC" w14:paraId="48AF4135"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D66E4C7" w14:textId="77777777" w:rsidR="00AA78BC" w:rsidRDefault="00000000">
            <w:r>
              <w:rPr>
                <w:color w:val="333333"/>
                <w:sz w:val="21"/>
                <w:szCs w:val="21"/>
              </w:rPr>
              <w:t>DIRAM Boolean Logic Truth Table</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6389EE" w14:textId="77777777" w:rsidR="00AA78BC" w:rsidRDefault="00000000">
            <w:r>
              <w:rPr>
                <w:color w:val="333333"/>
                <w:sz w:val="21"/>
                <w:szCs w:val="21"/>
              </w:rPr>
              <w:t>Memory management gate logic — 2-bit state encoding for null/partial/collapse/intact</w:t>
            </w:r>
          </w:p>
        </w:tc>
      </w:tr>
      <w:tr w:rsidR="00AA78BC" w14:paraId="5522FC34"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6656E9E" w14:textId="77777777" w:rsidR="00AA78BC" w:rsidRDefault="00000000">
            <w:r>
              <w:rPr>
                <w:color w:val="333333"/>
                <w:sz w:val="21"/>
                <w:szCs w:val="21"/>
              </w:rPr>
              <w:t>Dimensional Game Theory (Fault-Tolerant)</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514723" w14:textId="77777777" w:rsidR="00AA78BC" w:rsidRDefault="00000000">
            <w:r>
              <w:rPr>
                <w:color w:val="333333"/>
                <w:sz w:val="21"/>
                <w:szCs w:val="21"/>
              </w:rPr>
              <w:t xml:space="preserve">Cryptographic integration for RAF (Regulation </w:t>
            </w:r>
            <w:proofErr w:type="gramStart"/>
            <w:r>
              <w:rPr>
                <w:color w:val="333333"/>
                <w:sz w:val="21"/>
                <w:szCs w:val="21"/>
              </w:rPr>
              <w:t>As</w:t>
            </w:r>
            <w:proofErr w:type="gramEnd"/>
            <w:r>
              <w:rPr>
                <w:color w:val="333333"/>
                <w:sz w:val="21"/>
                <w:szCs w:val="21"/>
              </w:rPr>
              <w:t xml:space="preserve"> Firmware) with </w:t>
            </w:r>
            <w:proofErr w:type="spellStart"/>
            <w:r>
              <w:rPr>
                <w:color w:val="333333"/>
                <w:sz w:val="21"/>
                <w:szCs w:val="21"/>
              </w:rPr>
              <w:t>AuraSeal</w:t>
            </w:r>
            <w:proofErr w:type="spellEnd"/>
            <w:r>
              <w:rPr>
                <w:color w:val="333333"/>
                <w:sz w:val="21"/>
                <w:szCs w:val="21"/>
              </w:rPr>
              <w:t xml:space="preserve"> validation</w:t>
            </w:r>
          </w:p>
        </w:tc>
      </w:tr>
      <w:tr w:rsidR="00AA78BC" w14:paraId="34BFB016"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A3245B6" w14:textId="77777777" w:rsidR="00AA78BC" w:rsidRDefault="00000000">
            <w:r>
              <w:rPr>
                <w:color w:val="333333"/>
                <w:sz w:val="21"/>
                <w:szCs w:val="21"/>
              </w:rPr>
              <w:t>Directed Instruction Random Access Memory</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A92365" w14:textId="77777777" w:rsidR="00AA78BC" w:rsidRDefault="00000000">
            <w:r>
              <w:rPr>
                <w:color w:val="333333"/>
                <w:sz w:val="21"/>
                <w:szCs w:val="21"/>
              </w:rPr>
              <w:t>DIRAM full formal specification — SHA-256 memory governance</w:t>
            </w:r>
          </w:p>
        </w:tc>
      </w:tr>
      <w:tr w:rsidR="00AA78BC" w14:paraId="638F93ED"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8D30007" w14:textId="77777777" w:rsidR="00AA78BC" w:rsidRDefault="00000000">
            <w:r>
              <w:rPr>
                <w:color w:val="333333"/>
                <w:sz w:val="21"/>
                <w:szCs w:val="21"/>
              </w:rPr>
              <w:t>Formal Specification — 95.4% Consensus</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B4E3B0" w14:textId="77777777" w:rsidR="00AA78BC" w:rsidRDefault="00000000">
            <w:r>
              <w:rPr>
                <w:color w:val="333333"/>
                <w:sz w:val="21"/>
                <w:szCs w:val="21"/>
              </w:rPr>
              <w:t>Mathematical derivation of mu + 2 sigma = 0.954 as the OBI cognitive threshold</w:t>
            </w:r>
          </w:p>
        </w:tc>
      </w:tr>
      <w:tr w:rsidR="00AA78BC" w14:paraId="1C57896D"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62AE5C2" w14:textId="77777777" w:rsidR="00AA78BC" w:rsidRDefault="00000000">
            <w:r>
              <w:rPr>
                <w:color w:val="333333"/>
                <w:sz w:val="21"/>
                <w:szCs w:val="21"/>
              </w:rPr>
              <w:t>OBINexus Pre-Grant Gated Development</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BD0438" w14:textId="77777777" w:rsidR="00AA78BC" w:rsidRDefault="00000000">
            <w:r>
              <w:rPr>
                <w:color w:val="333333"/>
                <w:sz w:val="21"/>
                <w:szCs w:val="21"/>
              </w:rPr>
              <w:t>Gate architecture specification — milestone-based investment formal model</w:t>
            </w:r>
          </w:p>
        </w:tc>
      </w:tr>
      <w:tr w:rsidR="00AA78BC" w14:paraId="75AB0036"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53FCD19" w14:textId="77777777" w:rsidR="00AA78BC" w:rsidRDefault="00000000">
            <w:r>
              <w:rPr>
                <w:color w:val="333333"/>
                <w:sz w:val="21"/>
                <w:szCs w:val="21"/>
              </w:rPr>
              <w:t>Ontological Bayesian Intelligence Architecture</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AC2241" w14:textId="77777777" w:rsidR="00AA78BC" w:rsidRDefault="00000000">
            <w:r>
              <w:rPr>
                <w:color w:val="333333"/>
                <w:sz w:val="21"/>
                <w:szCs w:val="21"/>
              </w:rPr>
              <w:t>Primary architectural specification — the unified OBI framework document</w:t>
            </w:r>
          </w:p>
        </w:tc>
      </w:tr>
      <w:tr w:rsidR="00AA78BC" w14:paraId="2B7F2AAF"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C340756" w14:textId="77777777" w:rsidR="00AA78BC" w:rsidRDefault="00000000">
            <w:r>
              <w:rPr>
                <w:color w:val="333333"/>
                <w:sz w:val="21"/>
                <w:szCs w:val="21"/>
              </w:rPr>
              <w:t>Unified Quantum-Classical Bridge Protocol (UQCBP)</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0A417D" w14:textId="77777777" w:rsidR="00AA78BC" w:rsidRDefault="00000000">
            <w:r>
              <w:rPr>
                <w:color w:val="333333"/>
                <w:sz w:val="21"/>
                <w:szCs w:val="21"/>
              </w:rPr>
              <w:t>Cross-domain protocol bridging quantum and classical computational models</w:t>
            </w:r>
          </w:p>
        </w:tc>
      </w:tr>
      <w:tr w:rsidR="00AA78BC" w14:paraId="2C8F925F"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8953FFC" w14:textId="77777777" w:rsidR="00AA78BC" w:rsidRDefault="00000000">
            <w:r>
              <w:rPr>
                <w:color w:val="333333"/>
                <w:sz w:val="21"/>
                <w:szCs w:val="21"/>
              </w:rPr>
              <w:lastRenderedPageBreak/>
              <w:t>The Heart AI — Patent Filing Specification</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C47A2B" w14:textId="77777777" w:rsidR="00AA78BC" w:rsidRDefault="00000000">
            <w:r>
              <w:rPr>
                <w:color w:val="333333"/>
                <w:sz w:val="21"/>
                <w:szCs w:val="21"/>
              </w:rPr>
              <w:t>IP protection document for the core OBI inference architecture</w:t>
            </w:r>
          </w:p>
        </w:tc>
      </w:tr>
      <w:tr w:rsidR="00AA78BC" w14:paraId="502320E5"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AEF1CAF" w14:textId="77777777" w:rsidR="00AA78BC" w:rsidRDefault="00000000">
            <w:r>
              <w:rPr>
                <w:color w:val="333333"/>
                <w:sz w:val="21"/>
                <w:szCs w:val="21"/>
              </w:rPr>
              <w:t>Why Everyone Else Is Wrong</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2C14B4" w14:textId="77777777" w:rsidR="00AA78BC" w:rsidRDefault="00000000">
            <w:r>
              <w:rPr>
                <w:color w:val="333333"/>
                <w:sz w:val="21"/>
                <w:szCs w:val="21"/>
              </w:rPr>
              <w:t>The OBINexus Technical Manifesto — foundational philosophical and technical position paper</w:t>
            </w:r>
          </w:p>
        </w:tc>
      </w:tr>
    </w:tbl>
    <w:p w14:paraId="6EB1D36B" w14:textId="77777777" w:rsidR="00AA78BC" w:rsidRDefault="00AA78BC">
      <w:pPr>
        <w:spacing w:before="80" w:after="80"/>
      </w:pPr>
    </w:p>
    <w:p w14:paraId="3708B518" w14:textId="77777777" w:rsidR="00AA78BC" w:rsidRDefault="00000000">
      <w:pPr>
        <w:pStyle w:val="Heading1"/>
      </w:pPr>
      <w:r>
        <w:t>7. Current Build Status &amp; Blockers</w:t>
      </w:r>
    </w:p>
    <w:p w14:paraId="6418320F" w14:textId="77777777" w:rsidR="00AA78BC" w:rsidRDefault="00AA78BC">
      <w:pPr>
        <w:pBdr>
          <w:bottom w:val="single" w:sz="6" w:space="1" w:color="2E75B6"/>
        </w:pBdr>
        <w:spacing w:after="160"/>
      </w:pPr>
    </w:p>
    <w:p w14:paraId="0F454936" w14:textId="77777777" w:rsidR="00AA78BC" w:rsidRDefault="00000000">
      <w:pPr>
        <w:spacing w:before="80" w:after="80"/>
      </w:pPr>
      <w:r>
        <w:t xml:space="preserve">The SDK build is currently blocked by a missing </w:t>
      </w:r>
      <w:proofErr w:type="spellStart"/>
      <w:r>
        <w:t>Cython</w:t>
      </w:r>
      <w:proofErr w:type="spellEnd"/>
      <w:r>
        <w:t xml:space="preserve"> dependency in the build environment. The error encountered is:</w:t>
      </w:r>
    </w:p>
    <w:p w14:paraId="70165556" w14:textId="77777777" w:rsidR="00AA78BC" w:rsidRDefault="00AA78BC">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7960"/>
      </w:tblGrid>
      <w:tr w:rsidR="00AA78BC" w14:paraId="7FD57A42"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1A2F5A"/>
            <w:tcMar>
              <w:top w:w="80" w:type="dxa"/>
              <w:left w:w="120" w:type="dxa"/>
              <w:bottom w:w="80" w:type="dxa"/>
              <w:right w:w="120" w:type="dxa"/>
            </w:tcMar>
            <w:vAlign w:val="center"/>
          </w:tcPr>
          <w:p w14:paraId="23D4B157" w14:textId="77777777" w:rsidR="00AA78BC" w:rsidRDefault="00000000">
            <w:pPr>
              <w:jc w:val="center"/>
            </w:pPr>
            <w:r>
              <w:rPr>
                <w:b/>
                <w:bCs/>
                <w:color w:val="FFFFFF"/>
                <w:sz w:val="20"/>
                <w:szCs w:val="20"/>
              </w:rPr>
              <w:t>Error</w:t>
            </w:r>
          </w:p>
        </w:tc>
        <w:tc>
          <w:tcPr>
            <w:tcW w:w="7960" w:type="dxa"/>
            <w:tcBorders>
              <w:top w:val="single" w:sz="1" w:space="0" w:color="CCCCCC"/>
              <w:left w:val="single" w:sz="1" w:space="0" w:color="CCCCCC"/>
              <w:bottom w:val="single" w:sz="1" w:space="0" w:color="CCCCCC"/>
              <w:right w:val="single" w:sz="1" w:space="0" w:color="CCCCCC"/>
            </w:tcBorders>
            <w:shd w:val="clear" w:color="auto" w:fill="E8F4F8"/>
            <w:tcMar>
              <w:top w:w="80" w:type="dxa"/>
              <w:left w:w="160" w:type="dxa"/>
              <w:bottom w:w="80" w:type="dxa"/>
              <w:right w:w="120" w:type="dxa"/>
            </w:tcMar>
          </w:tcPr>
          <w:p w14:paraId="31A41C11" w14:textId="77777777" w:rsidR="00AA78BC" w:rsidRDefault="00000000">
            <w:proofErr w:type="spellStart"/>
            <w:r>
              <w:rPr>
                <w:i/>
                <w:iCs/>
                <w:sz w:val="21"/>
                <w:szCs w:val="21"/>
              </w:rPr>
              <w:t>ModuleNotFoundError</w:t>
            </w:r>
            <w:proofErr w:type="spellEnd"/>
            <w:r>
              <w:rPr>
                <w:i/>
                <w:iCs/>
                <w:sz w:val="21"/>
                <w:szCs w:val="21"/>
              </w:rPr>
              <w:t>: No module named '</w:t>
            </w:r>
            <w:proofErr w:type="spellStart"/>
            <w:r>
              <w:rPr>
                <w:i/>
                <w:iCs/>
                <w:sz w:val="21"/>
                <w:szCs w:val="21"/>
              </w:rPr>
              <w:t>Cython</w:t>
            </w:r>
            <w:proofErr w:type="spellEnd"/>
            <w:proofErr w:type="gramStart"/>
            <w:r>
              <w:rPr>
                <w:i/>
                <w:iCs/>
                <w:sz w:val="21"/>
                <w:szCs w:val="21"/>
              </w:rPr>
              <w:t>'  —</w:t>
            </w:r>
            <w:proofErr w:type="gramEnd"/>
            <w:r>
              <w:rPr>
                <w:i/>
                <w:iCs/>
                <w:sz w:val="21"/>
                <w:szCs w:val="21"/>
              </w:rPr>
              <w:t xml:space="preserve">  python -m build fails during </w:t>
            </w:r>
            <w:proofErr w:type="spellStart"/>
            <w:r>
              <w:rPr>
                <w:i/>
                <w:iCs/>
                <w:sz w:val="21"/>
                <w:szCs w:val="21"/>
              </w:rPr>
              <w:t>get_requires_for_build_sdist</w:t>
            </w:r>
            <w:proofErr w:type="spellEnd"/>
            <w:r>
              <w:rPr>
                <w:i/>
                <w:iCs/>
                <w:sz w:val="21"/>
                <w:szCs w:val="21"/>
              </w:rPr>
              <w:t xml:space="preserve"> because </w:t>
            </w:r>
            <w:proofErr w:type="spellStart"/>
            <w:r>
              <w:rPr>
                <w:i/>
                <w:iCs/>
                <w:sz w:val="21"/>
                <w:szCs w:val="21"/>
              </w:rPr>
              <w:t>Cython</w:t>
            </w:r>
            <w:proofErr w:type="spellEnd"/>
            <w:r>
              <w:rPr>
                <w:i/>
                <w:iCs/>
                <w:sz w:val="21"/>
                <w:szCs w:val="21"/>
              </w:rPr>
              <w:t xml:space="preserve"> 3.0+ is listed as a build requirement in </w:t>
            </w:r>
            <w:proofErr w:type="spellStart"/>
            <w:proofErr w:type="gramStart"/>
            <w:r>
              <w:rPr>
                <w:i/>
                <w:iCs/>
                <w:sz w:val="21"/>
                <w:szCs w:val="21"/>
              </w:rPr>
              <w:t>pyproject.toml</w:t>
            </w:r>
            <w:proofErr w:type="spellEnd"/>
            <w:proofErr w:type="gramEnd"/>
            <w:r>
              <w:rPr>
                <w:i/>
                <w:iCs/>
                <w:sz w:val="21"/>
                <w:szCs w:val="21"/>
              </w:rPr>
              <w:t xml:space="preserve"> but is not installed in the active </w:t>
            </w:r>
            <w:proofErr w:type="spellStart"/>
            <w:r>
              <w:rPr>
                <w:i/>
                <w:iCs/>
                <w:sz w:val="21"/>
                <w:szCs w:val="21"/>
              </w:rPr>
              <w:t>conda</w:t>
            </w:r>
            <w:proofErr w:type="spellEnd"/>
            <w:r>
              <w:rPr>
                <w:i/>
                <w:iCs/>
                <w:sz w:val="21"/>
                <w:szCs w:val="21"/>
              </w:rPr>
              <w:t xml:space="preserve"> environment.</w:t>
            </w:r>
          </w:p>
        </w:tc>
      </w:tr>
    </w:tbl>
    <w:p w14:paraId="3BC03E1F" w14:textId="77777777" w:rsidR="00AA78BC" w:rsidRDefault="00AA78BC">
      <w:pPr>
        <w:spacing w:before="80" w:after="80"/>
      </w:pPr>
    </w:p>
    <w:p w14:paraId="591C06BF" w14:textId="77777777" w:rsidR="00AA78BC" w:rsidRDefault="00000000">
      <w:pPr>
        <w:pStyle w:val="Heading2"/>
      </w:pPr>
      <w:proofErr w:type="gramStart"/>
      <w:r>
        <w:t>7.1  Fix</w:t>
      </w:r>
      <w:proofErr w:type="gramEnd"/>
      <w:r>
        <w:t xml:space="preserve">: Install </w:t>
      </w:r>
      <w:proofErr w:type="spellStart"/>
      <w:r>
        <w:t>Cython</w:t>
      </w:r>
      <w:proofErr w:type="spellEnd"/>
    </w:p>
    <w:p w14:paraId="233BC546" w14:textId="77777777" w:rsidR="00AA78BC" w:rsidRDefault="00000000">
      <w:pPr>
        <w:spacing w:before="80" w:after="80"/>
      </w:pPr>
      <w:r>
        <w:t xml:space="preserve">Run the following in the </w:t>
      </w:r>
      <w:proofErr w:type="spellStart"/>
      <w:r>
        <w:t>obisdk</w:t>
      </w:r>
      <w:proofErr w:type="spellEnd"/>
      <w:r>
        <w:t xml:space="preserve"> </w:t>
      </w:r>
      <w:proofErr w:type="spellStart"/>
      <w:r>
        <w:t>conda</w:t>
      </w:r>
      <w:proofErr w:type="spellEnd"/>
      <w:r>
        <w:t xml:space="preserve"> environment to unblock the build:</w:t>
      </w:r>
    </w:p>
    <w:p w14:paraId="470BD9E2" w14:textId="77777777" w:rsidR="00AA78BC" w:rsidRDefault="00000000">
      <w:pPr>
        <w:pStyle w:val="ListParagraph"/>
        <w:numPr>
          <w:ilvl w:val="0"/>
          <w:numId w:val="2"/>
        </w:numPr>
        <w:spacing w:before="60" w:after="60"/>
      </w:pPr>
      <w:proofErr w:type="spellStart"/>
      <w:r>
        <w:t>conda</w:t>
      </w:r>
      <w:proofErr w:type="spellEnd"/>
      <w:r>
        <w:t xml:space="preserve"> activate obi-</w:t>
      </w:r>
      <w:proofErr w:type="spellStart"/>
      <w:r>
        <w:t>sdk</w:t>
      </w:r>
      <w:proofErr w:type="spellEnd"/>
      <w:r>
        <w:t>-</w:t>
      </w:r>
      <w:proofErr w:type="gramStart"/>
      <w:r>
        <w:t>dev  (</w:t>
      </w:r>
      <w:proofErr w:type="gramEnd"/>
      <w:r>
        <w:t>or the active env name)</w:t>
      </w:r>
    </w:p>
    <w:p w14:paraId="2CB28992" w14:textId="77777777" w:rsidR="00AA78BC" w:rsidRDefault="00000000">
      <w:pPr>
        <w:pStyle w:val="ListParagraph"/>
        <w:numPr>
          <w:ilvl w:val="0"/>
          <w:numId w:val="2"/>
        </w:numPr>
        <w:spacing w:before="60" w:after="60"/>
      </w:pPr>
      <w:proofErr w:type="spellStart"/>
      <w:r>
        <w:t>conda</w:t>
      </w:r>
      <w:proofErr w:type="spellEnd"/>
      <w:r>
        <w:t xml:space="preserve"> install -c </w:t>
      </w:r>
      <w:proofErr w:type="spellStart"/>
      <w:r>
        <w:t>conda</w:t>
      </w:r>
      <w:proofErr w:type="spellEnd"/>
      <w:r>
        <w:t xml:space="preserve">-forge </w:t>
      </w:r>
      <w:proofErr w:type="spellStart"/>
      <w:r>
        <w:t>cython</w:t>
      </w:r>
      <w:proofErr w:type="spellEnd"/>
      <w:r>
        <w:t>&gt;=3.0.0</w:t>
      </w:r>
    </w:p>
    <w:p w14:paraId="5854710B" w14:textId="77777777" w:rsidR="00AA78BC" w:rsidRDefault="00000000">
      <w:pPr>
        <w:pStyle w:val="ListParagraph"/>
        <w:numPr>
          <w:ilvl w:val="0"/>
          <w:numId w:val="2"/>
        </w:numPr>
        <w:spacing w:before="60" w:after="60"/>
      </w:pPr>
      <w:r>
        <w:t xml:space="preserve">Then retry: python -m </w:t>
      </w:r>
      <w:proofErr w:type="gramStart"/>
      <w:r>
        <w:t>build  or</w:t>
      </w:r>
      <w:proofErr w:type="gramEnd"/>
      <w:r>
        <w:t xml:space="preserve">  python setup.py </w:t>
      </w:r>
      <w:proofErr w:type="spellStart"/>
      <w:r>
        <w:t>build_ext</w:t>
      </w:r>
      <w:proofErr w:type="spellEnd"/>
      <w:r>
        <w:t xml:space="preserve"> --</w:t>
      </w:r>
      <w:proofErr w:type="spellStart"/>
      <w:r>
        <w:t>inplace</w:t>
      </w:r>
      <w:proofErr w:type="spellEnd"/>
    </w:p>
    <w:p w14:paraId="3A818604" w14:textId="77777777" w:rsidR="00AA78BC" w:rsidRDefault="00000000">
      <w:pPr>
        <w:spacing w:before="80" w:after="80"/>
      </w:pPr>
      <w:r>
        <w:t>The root setup.py (</w:t>
      </w:r>
      <w:proofErr w:type="spellStart"/>
      <w:r>
        <w:t>obisdk</w:t>
      </w:r>
      <w:proofErr w:type="spellEnd"/>
      <w:r>
        <w:t xml:space="preserve">/setup.py) is the </w:t>
      </w:r>
      <w:proofErr w:type="spellStart"/>
      <w:r>
        <w:t>monorepo</w:t>
      </w:r>
      <w:proofErr w:type="spellEnd"/>
      <w:r>
        <w:t xml:space="preserve"> build entry point. It expects </w:t>
      </w:r>
      <w:proofErr w:type="spellStart"/>
      <w:r>
        <w:t>Cython</w:t>
      </w:r>
      <w:proofErr w:type="spellEnd"/>
      <w:r>
        <w:t xml:space="preserve">, </w:t>
      </w:r>
      <w:proofErr w:type="spellStart"/>
      <w:r>
        <w:t>numpy</w:t>
      </w:r>
      <w:proofErr w:type="spellEnd"/>
      <w:r>
        <w:t>, and libpolycall-v1 to be resolvable. The libpolycall-v1 path is read from the LIBPOLYCALL_ROOT environment variable, defaulting to obi-</w:t>
      </w:r>
      <w:proofErr w:type="spellStart"/>
      <w:r>
        <w:t>sdk</w:t>
      </w:r>
      <w:proofErr w:type="spellEnd"/>
      <w:r>
        <w:t>/libpolycall-v1.</w:t>
      </w:r>
    </w:p>
    <w:p w14:paraId="15FF2B30" w14:textId="77777777" w:rsidR="00AA78BC" w:rsidRDefault="00AA78BC">
      <w:pPr>
        <w:spacing w:before="80" w:after="80"/>
      </w:pPr>
    </w:p>
    <w:p w14:paraId="79287AD8" w14:textId="77777777" w:rsidR="00AA78BC" w:rsidRDefault="00000000">
      <w:pPr>
        <w:pStyle w:val="Heading2"/>
      </w:pPr>
      <w:proofErr w:type="gramStart"/>
      <w:r>
        <w:t>7.2  Build</w:t>
      </w:r>
      <w:proofErr w:type="gramEnd"/>
      <w:r>
        <w:t xml:space="preserve"> Dependency Map</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AA78BC" w14:paraId="7DD59681"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1A2F5A"/>
            <w:tcMar>
              <w:top w:w="80" w:type="dxa"/>
              <w:left w:w="120" w:type="dxa"/>
              <w:bottom w:w="80" w:type="dxa"/>
              <w:right w:w="120" w:type="dxa"/>
            </w:tcMar>
          </w:tcPr>
          <w:p w14:paraId="20FDA955" w14:textId="77777777" w:rsidR="00AA78BC" w:rsidRDefault="00000000">
            <w:r>
              <w:rPr>
                <w:b/>
                <w:bCs/>
                <w:color w:val="FFFFFF"/>
                <w:sz w:val="20"/>
                <w:szCs w:val="20"/>
              </w:rPr>
              <w:t>Dependency</w:t>
            </w:r>
          </w:p>
        </w:tc>
        <w:tc>
          <w:tcPr>
            <w:tcW w:w="6560" w:type="dxa"/>
            <w:tcBorders>
              <w:top w:val="single" w:sz="1" w:space="0" w:color="CCCCCC"/>
              <w:left w:val="single" w:sz="1" w:space="0" w:color="CCCCCC"/>
              <w:bottom w:val="single" w:sz="1" w:space="0" w:color="CCCCCC"/>
              <w:right w:val="single" w:sz="1" w:space="0" w:color="CCCCCC"/>
            </w:tcBorders>
            <w:shd w:val="clear" w:color="auto" w:fill="005F73"/>
            <w:tcMar>
              <w:top w:w="80" w:type="dxa"/>
              <w:left w:w="120" w:type="dxa"/>
              <w:bottom w:w="80" w:type="dxa"/>
              <w:right w:w="120" w:type="dxa"/>
            </w:tcMar>
          </w:tcPr>
          <w:p w14:paraId="3E55D4E8" w14:textId="77777777" w:rsidR="00AA78BC" w:rsidRDefault="00000000">
            <w:r>
              <w:rPr>
                <w:b/>
                <w:bCs/>
                <w:color w:val="FFFFFF"/>
                <w:sz w:val="20"/>
                <w:szCs w:val="20"/>
              </w:rPr>
              <w:t>Status / Notes</w:t>
            </w:r>
          </w:p>
        </w:tc>
      </w:tr>
      <w:tr w:rsidR="00AA78BC" w14:paraId="465CEEA6"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5FBC4FC" w14:textId="77777777" w:rsidR="00AA78BC" w:rsidRDefault="00000000">
            <w:r>
              <w:rPr>
                <w:color w:val="333333"/>
                <w:sz w:val="21"/>
                <w:szCs w:val="21"/>
              </w:rPr>
              <w:t>Python 3.9+</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C09D3D" w14:textId="77777777" w:rsidR="00AA78BC" w:rsidRDefault="00000000">
            <w:r>
              <w:rPr>
                <w:color w:val="333333"/>
                <w:sz w:val="21"/>
                <w:szCs w:val="21"/>
              </w:rPr>
              <w:t>Available (miniconda3 confirmed in build log)</w:t>
            </w:r>
          </w:p>
        </w:tc>
      </w:tr>
      <w:tr w:rsidR="00AA78BC" w14:paraId="78948CB3"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63C26B3" w14:textId="77777777" w:rsidR="00AA78BC" w:rsidRDefault="00000000">
            <w:proofErr w:type="spellStart"/>
            <w:r>
              <w:rPr>
                <w:color w:val="333333"/>
                <w:sz w:val="21"/>
                <w:szCs w:val="21"/>
              </w:rPr>
              <w:t>Cython</w:t>
            </w:r>
            <w:proofErr w:type="spellEnd"/>
            <w:r>
              <w:rPr>
                <w:color w:val="333333"/>
                <w:sz w:val="21"/>
                <w:szCs w:val="21"/>
              </w:rPr>
              <w:t xml:space="preserve"> 3.0+</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A59D68" w14:textId="77777777" w:rsidR="00AA78BC" w:rsidRDefault="00000000">
            <w:r>
              <w:rPr>
                <w:color w:val="333333"/>
                <w:sz w:val="21"/>
                <w:szCs w:val="21"/>
              </w:rPr>
              <w:t xml:space="preserve">MISSING — install via </w:t>
            </w:r>
            <w:proofErr w:type="spellStart"/>
            <w:r>
              <w:rPr>
                <w:color w:val="333333"/>
                <w:sz w:val="21"/>
                <w:szCs w:val="21"/>
              </w:rPr>
              <w:t>conda</w:t>
            </w:r>
            <w:proofErr w:type="spellEnd"/>
            <w:r>
              <w:rPr>
                <w:color w:val="333333"/>
                <w:sz w:val="21"/>
                <w:szCs w:val="21"/>
              </w:rPr>
              <w:t>-forge</w:t>
            </w:r>
          </w:p>
        </w:tc>
      </w:tr>
      <w:tr w:rsidR="00AA78BC" w14:paraId="708A0EE1"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5E69AD9" w14:textId="77777777" w:rsidR="00AA78BC" w:rsidRDefault="00000000">
            <w:proofErr w:type="spellStart"/>
            <w:r>
              <w:rPr>
                <w:color w:val="333333"/>
                <w:sz w:val="21"/>
                <w:szCs w:val="21"/>
              </w:rPr>
              <w:t>numpy</w:t>
            </w:r>
            <w:proofErr w:type="spellEnd"/>
            <w:r>
              <w:rPr>
                <w:color w:val="333333"/>
                <w:sz w:val="21"/>
                <w:szCs w:val="21"/>
              </w:rPr>
              <w:t xml:space="preserve"> 1.21+</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CF5F5C" w14:textId="77777777" w:rsidR="00AA78BC" w:rsidRDefault="00000000">
            <w:r>
              <w:rPr>
                <w:color w:val="333333"/>
                <w:sz w:val="21"/>
                <w:szCs w:val="21"/>
              </w:rPr>
              <w:t>Likely available (</w:t>
            </w:r>
            <w:proofErr w:type="spellStart"/>
            <w:r>
              <w:rPr>
                <w:color w:val="333333"/>
                <w:sz w:val="21"/>
                <w:szCs w:val="21"/>
              </w:rPr>
              <w:t>miniconda</w:t>
            </w:r>
            <w:proofErr w:type="spellEnd"/>
            <w:r>
              <w:rPr>
                <w:color w:val="333333"/>
                <w:sz w:val="21"/>
                <w:szCs w:val="21"/>
              </w:rPr>
              <w:t xml:space="preserve"> base); confirm with: </w:t>
            </w:r>
            <w:proofErr w:type="spellStart"/>
            <w:r>
              <w:rPr>
                <w:color w:val="333333"/>
                <w:sz w:val="21"/>
                <w:szCs w:val="21"/>
              </w:rPr>
              <w:t>conda</w:t>
            </w:r>
            <w:proofErr w:type="spellEnd"/>
            <w:r>
              <w:rPr>
                <w:color w:val="333333"/>
                <w:sz w:val="21"/>
                <w:szCs w:val="21"/>
              </w:rPr>
              <w:t xml:space="preserve"> list </w:t>
            </w:r>
            <w:proofErr w:type="spellStart"/>
            <w:r>
              <w:rPr>
                <w:color w:val="333333"/>
                <w:sz w:val="21"/>
                <w:szCs w:val="21"/>
              </w:rPr>
              <w:t>numpy</w:t>
            </w:r>
            <w:proofErr w:type="spellEnd"/>
          </w:p>
        </w:tc>
      </w:tr>
      <w:tr w:rsidR="00AA78BC" w14:paraId="1F015377"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B69D25C" w14:textId="77777777" w:rsidR="00AA78BC" w:rsidRDefault="00000000">
            <w:r>
              <w:rPr>
                <w:color w:val="333333"/>
                <w:sz w:val="21"/>
                <w:szCs w:val="21"/>
              </w:rPr>
              <w:t>libpolycall-v1</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B800BF" w14:textId="77777777" w:rsidR="00AA78BC" w:rsidRDefault="00000000">
            <w:r>
              <w:rPr>
                <w:color w:val="333333"/>
                <w:sz w:val="21"/>
                <w:szCs w:val="21"/>
              </w:rPr>
              <w:t>Must be compiled separately or cloned to obi-</w:t>
            </w:r>
            <w:proofErr w:type="spellStart"/>
            <w:r>
              <w:rPr>
                <w:color w:val="333333"/>
                <w:sz w:val="21"/>
                <w:szCs w:val="21"/>
              </w:rPr>
              <w:t>sdk</w:t>
            </w:r>
            <w:proofErr w:type="spellEnd"/>
            <w:r>
              <w:rPr>
                <w:color w:val="333333"/>
                <w:sz w:val="21"/>
                <w:szCs w:val="21"/>
              </w:rPr>
              <w:t>/libpolycall-v1</w:t>
            </w:r>
          </w:p>
        </w:tc>
      </w:tr>
      <w:tr w:rsidR="00AA78BC" w14:paraId="3C7A038A"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0EBB8ED" w14:textId="77777777" w:rsidR="00AA78BC" w:rsidRDefault="00000000">
            <w:proofErr w:type="spellStart"/>
            <w:r>
              <w:rPr>
                <w:color w:val="333333"/>
                <w:sz w:val="21"/>
                <w:szCs w:val="21"/>
              </w:rPr>
              <w:t>uche</w:t>
            </w:r>
            <w:proofErr w:type="spellEnd"/>
            <w:r>
              <w:rPr>
                <w:color w:val="333333"/>
                <w:sz w:val="21"/>
                <w:szCs w:val="21"/>
              </w:rPr>
              <w:t xml:space="preserve"> (git dep)</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221485" w14:textId="77777777" w:rsidR="00AA78BC" w:rsidRDefault="00000000">
            <w:r>
              <w:rPr>
                <w:color w:val="333333"/>
                <w:sz w:val="21"/>
                <w:szCs w:val="21"/>
              </w:rPr>
              <w:t xml:space="preserve">Declared in </w:t>
            </w:r>
            <w:proofErr w:type="spellStart"/>
            <w:proofErr w:type="gramStart"/>
            <w:r>
              <w:rPr>
                <w:color w:val="333333"/>
                <w:sz w:val="21"/>
                <w:szCs w:val="21"/>
              </w:rPr>
              <w:t>pyproject.toml</w:t>
            </w:r>
            <w:proofErr w:type="spellEnd"/>
            <w:proofErr w:type="gramEnd"/>
            <w:r>
              <w:rPr>
                <w:color w:val="333333"/>
                <w:sz w:val="21"/>
                <w:szCs w:val="21"/>
              </w:rPr>
              <w:t xml:space="preserve"> as </w:t>
            </w:r>
            <w:proofErr w:type="spellStart"/>
            <w:r>
              <w:rPr>
                <w:color w:val="333333"/>
                <w:sz w:val="21"/>
                <w:szCs w:val="21"/>
              </w:rPr>
              <w:t>git+https</w:t>
            </w:r>
            <w:proofErr w:type="spellEnd"/>
            <w:r>
              <w:rPr>
                <w:color w:val="333333"/>
                <w:sz w:val="21"/>
                <w:szCs w:val="21"/>
              </w:rPr>
              <w:t>://github.com/</w:t>
            </w:r>
            <w:proofErr w:type="spellStart"/>
            <w:r>
              <w:rPr>
                <w:color w:val="333333"/>
                <w:sz w:val="21"/>
                <w:szCs w:val="21"/>
              </w:rPr>
              <w:t>obinexus</w:t>
            </w:r>
            <w:proofErr w:type="spellEnd"/>
            <w:r>
              <w:rPr>
                <w:color w:val="333333"/>
                <w:sz w:val="21"/>
                <w:szCs w:val="21"/>
              </w:rPr>
              <w:t>/</w:t>
            </w:r>
            <w:proofErr w:type="spellStart"/>
            <w:r>
              <w:rPr>
                <w:color w:val="333333"/>
                <w:sz w:val="21"/>
                <w:szCs w:val="21"/>
              </w:rPr>
              <w:t>uche.git@main</w:t>
            </w:r>
            <w:proofErr w:type="spellEnd"/>
            <w:r>
              <w:rPr>
                <w:color w:val="333333"/>
                <w:sz w:val="21"/>
                <w:szCs w:val="21"/>
              </w:rPr>
              <w:t xml:space="preserve"> — requires network access</w:t>
            </w:r>
          </w:p>
        </w:tc>
      </w:tr>
      <w:tr w:rsidR="00AA78BC" w14:paraId="47BEB110"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FE69B14" w14:textId="77777777" w:rsidR="00AA78BC" w:rsidRDefault="00000000">
            <w:r>
              <w:rPr>
                <w:color w:val="333333"/>
                <w:sz w:val="21"/>
                <w:szCs w:val="21"/>
              </w:rPr>
              <w:t>MSVC 2019+ / GCC</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D80EDB" w14:textId="77777777" w:rsidR="00AA78BC" w:rsidRDefault="00000000">
            <w:r>
              <w:rPr>
                <w:color w:val="333333"/>
                <w:sz w:val="21"/>
                <w:szCs w:val="21"/>
              </w:rPr>
              <w:t>Required for C extensions; available on Windows (MSVC) and WSL (GCC)</w:t>
            </w:r>
          </w:p>
        </w:tc>
      </w:tr>
    </w:tbl>
    <w:p w14:paraId="799B93EB" w14:textId="77777777" w:rsidR="00AA78BC" w:rsidRDefault="00AA78BC">
      <w:pPr>
        <w:spacing w:before="80" w:after="80"/>
      </w:pPr>
    </w:p>
    <w:p w14:paraId="608687CB" w14:textId="77777777" w:rsidR="00AA78BC" w:rsidRDefault="00000000">
      <w:pPr>
        <w:pStyle w:val="Heading1"/>
      </w:pPr>
      <w:r>
        <w:lastRenderedPageBreak/>
        <w:t>8. PSC — The OBINexus Pseudocode Language</w:t>
      </w:r>
    </w:p>
    <w:p w14:paraId="24146677" w14:textId="77777777" w:rsidR="00AA78BC" w:rsidRDefault="00AA78BC">
      <w:pPr>
        <w:pBdr>
          <w:bottom w:val="single" w:sz="6" w:space="1" w:color="2E75B6"/>
        </w:pBdr>
        <w:spacing w:after="160"/>
      </w:pPr>
    </w:p>
    <w:p w14:paraId="3DABB667" w14:textId="77777777" w:rsidR="00AA78BC" w:rsidRDefault="00000000">
      <w:pPr>
        <w:spacing w:before="80" w:after="80"/>
      </w:pPr>
      <w:r>
        <w:t xml:space="preserve">All design work in the OBI SDK is specified first </w:t>
      </w:r>
      <w:proofErr w:type="gramStart"/>
      <w:r>
        <w:t>in .</w:t>
      </w:r>
      <w:proofErr w:type="spellStart"/>
      <w:r>
        <w:t>psc</w:t>
      </w:r>
      <w:proofErr w:type="spellEnd"/>
      <w:proofErr w:type="gramEnd"/>
      <w:r>
        <w:t xml:space="preserve"> (OBINexus Pseudocode) files before any implementation begins. PSC is a structured pseudocode dialect with formal semantics, used as the canonical design language across all 35+ specification files. Key conventions:</w:t>
      </w:r>
    </w:p>
    <w:p w14:paraId="7F8158B8" w14:textId="77777777" w:rsidR="00AA78BC" w:rsidRDefault="00000000">
      <w:pPr>
        <w:pStyle w:val="ListParagraph"/>
        <w:numPr>
          <w:ilvl w:val="0"/>
          <w:numId w:val="2"/>
        </w:numPr>
        <w:spacing w:before="60" w:after="60"/>
      </w:pPr>
      <w:r>
        <w:t>STRUCT / FUNC / ENUM / CONST — structural and behavioural definitions</w:t>
      </w:r>
    </w:p>
    <w:p w14:paraId="203579BD" w14:textId="77777777" w:rsidR="00AA78BC" w:rsidRDefault="00000000">
      <w:pPr>
        <w:pStyle w:val="ListParagraph"/>
        <w:numPr>
          <w:ilvl w:val="0"/>
          <w:numId w:val="2"/>
        </w:numPr>
        <w:spacing w:before="60" w:after="60"/>
      </w:pPr>
      <w:r>
        <w:t>Probability ranges expressed as REAL RANGE [</w:t>
      </w:r>
      <w:proofErr w:type="gramStart"/>
      <w:r>
        <w:t>0.0..</w:t>
      </w:r>
      <w:proofErr w:type="gramEnd"/>
      <w:r>
        <w:t>1.0]</w:t>
      </w:r>
    </w:p>
    <w:p w14:paraId="3E8C1AE8" w14:textId="77777777" w:rsidR="00AA78BC" w:rsidRDefault="00000000">
      <w:pPr>
        <w:pStyle w:val="ListParagraph"/>
        <w:numPr>
          <w:ilvl w:val="0"/>
          <w:numId w:val="2"/>
        </w:numPr>
        <w:spacing w:before="60" w:after="60"/>
      </w:pPr>
      <w:r>
        <w:t>State machines use ENUM with named states (UP/DOWN/CHARM/STRANGE for cubit states)</w:t>
      </w:r>
    </w:p>
    <w:p w14:paraId="1FF1088E" w14:textId="77777777" w:rsidR="00AA78BC" w:rsidRDefault="00000000">
      <w:pPr>
        <w:pStyle w:val="ListParagraph"/>
        <w:numPr>
          <w:ilvl w:val="0"/>
          <w:numId w:val="2"/>
        </w:numPr>
        <w:spacing w:before="60" w:after="60"/>
      </w:pPr>
      <w:r>
        <w:t>All memory operations go through DIRAM; direct pointer arithmetic is not permitted at the SDK layer</w:t>
      </w:r>
    </w:p>
    <w:p w14:paraId="7CE1F3FE" w14:textId="77777777" w:rsidR="00AA78BC" w:rsidRDefault="00000000">
      <w:pPr>
        <w:pStyle w:val="ListParagraph"/>
        <w:numPr>
          <w:ilvl w:val="0"/>
          <w:numId w:val="2"/>
        </w:numPr>
        <w:spacing w:before="60" w:after="60"/>
      </w:pPr>
      <w:r>
        <w:t>Phase numbers (Phase 16, Phase 17, Phase 22, etc.) are canonical NSIGII version markers</w:t>
      </w:r>
    </w:p>
    <w:p w14:paraId="035A5143" w14:textId="77777777" w:rsidR="00AA78BC" w:rsidRDefault="00000000">
      <w:pPr>
        <w:pStyle w:val="ListParagraph"/>
        <w:numPr>
          <w:ilvl w:val="0"/>
          <w:numId w:val="2"/>
        </w:numPr>
        <w:spacing w:before="60" w:after="60"/>
      </w:pPr>
      <w:r>
        <w:t>ZKP (Zero-Knowledge Proof) sections prove system state without revealing resolution path</w:t>
      </w:r>
    </w:p>
    <w:p w14:paraId="3AEC1FBA" w14:textId="77777777" w:rsidR="00AA78BC" w:rsidRDefault="00AA78BC">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7960"/>
      </w:tblGrid>
      <w:tr w:rsidR="00AA78BC" w14:paraId="2C61FBAD"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1A2F5A"/>
            <w:tcMar>
              <w:top w:w="80" w:type="dxa"/>
              <w:left w:w="120" w:type="dxa"/>
              <w:bottom w:w="80" w:type="dxa"/>
              <w:right w:w="120" w:type="dxa"/>
            </w:tcMar>
            <w:vAlign w:val="center"/>
          </w:tcPr>
          <w:p w14:paraId="0F89F8BE" w14:textId="77777777" w:rsidR="00AA78BC" w:rsidRDefault="00000000">
            <w:pPr>
              <w:jc w:val="center"/>
            </w:pPr>
            <w:r>
              <w:rPr>
                <w:b/>
                <w:bCs/>
                <w:color w:val="FFFFFF"/>
                <w:sz w:val="20"/>
                <w:szCs w:val="20"/>
              </w:rPr>
              <w:t>Design Law</w:t>
            </w:r>
          </w:p>
        </w:tc>
        <w:tc>
          <w:tcPr>
            <w:tcW w:w="7960" w:type="dxa"/>
            <w:tcBorders>
              <w:top w:val="single" w:sz="1" w:space="0" w:color="CCCCCC"/>
              <w:left w:val="single" w:sz="1" w:space="0" w:color="CCCCCC"/>
              <w:bottom w:val="single" w:sz="1" w:space="0" w:color="CCCCCC"/>
              <w:right w:val="single" w:sz="1" w:space="0" w:color="CCCCCC"/>
            </w:tcBorders>
            <w:shd w:val="clear" w:color="auto" w:fill="E8F4F8"/>
            <w:tcMar>
              <w:top w:w="80" w:type="dxa"/>
              <w:left w:w="160" w:type="dxa"/>
              <w:bottom w:w="80" w:type="dxa"/>
              <w:right w:w="120" w:type="dxa"/>
            </w:tcMar>
          </w:tcPr>
          <w:p w14:paraId="3B184027" w14:textId="77777777" w:rsidR="00AA78BC" w:rsidRDefault="00000000">
            <w:r>
              <w:rPr>
                <w:i/>
                <w:iCs/>
                <w:sz w:val="21"/>
                <w:szCs w:val="21"/>
              </w:rPr>
              <w:t>Transcripts (voice sessions) are the source-of-truth design layer. PSC files are their formal encoding. Code is the implementation of PSC. The transcripts folder is therefore a first-class artefact, not a scratchpad.</w:t>
            </w:r>
          </w:p>
        </w:tc>
      </w:tr>
    </w:tbl>
    <w:p w14:paraId="4600D7B7" w14:textId="77777777" w:rsidR="00AA78BC" w:rsidRDefault="00AA78BC">
      <w:pPr>
        <w:spacing w:before="80" w:after="80"/>
      </w:pPr>
    </w:p>
    <w:p w14:paraId="29606657" w14:textId="77777777" w:rsidR="00AA78BC" w:rsidRDefault="00000000">
      <w:pPr>
        <w:pStyle w:val="Heading1"/>
      </w:pPr>
      <w:r>
        <w:t>9. Development Roadmap</w:t>
      </w:r>
    </w:p>
    <w:p w14:paraId="7242EFCB" w14:textId="77777777" w:rsidR="00AA78BC" w:rsidRDefault="00AA78BC">
      <w:pPr>
        <w:pBdr>
          <w:bottom w:val="single" w:sz="6" w:space="1" w:color="2E75B6"/>
        </w:pBd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AA78BC" w14:paraId="6E841E5D"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1A2F5A"/>
            <w:tcMar>
              <w:top w:w="80" w:type="dxa"/>
              <w:left w:w="120" w:type="dxa"/>
              <w:bottom w:w="80" w:type="dxa"/>
              <w:right w:w="120" w:type="dxa"/>
            </w:tcMar>
          </w:tcPr>
          <w:p w14:paraId="0CF636EF" w14:textId="77777777" w:rsidR="00AA78BC" w:rsidRDefault="00000000">
            <w:r>
              <w:rPr>
                <w:b/>
                <w:bCs/>
                <w:color w:val="FFFFFF"/>
                <w:sz w:val="20"/>
                <w:szCs w:val="20"/>
              </w:rPr>
              <w:t>Milestone</w:t>
            </w:r>
          </w:p>
        </w:tc>
        <w:tc>
          <w:tcPr>
            <w:tcW w:w="6960" w:type="dxa"/>
            <w:tcBorders>
              <w:top w:val="single" w:sz="1" w:space="0" w:color="CCCCCC"/>
              <w:left w:val="single" w:sz="1" w:space="0" w:color="CCCCCC"/>
              <w:bottom w:val="single" w:sz="1" w:space="0" w:color="CCCCCC"/>
              <w:right w:val="single" w:sz="1" w:space="0" w:color="CCCCCC"/>
            </w:tcBorders>
            <w:shd w:val="clear" w:color="auto" w:fill="005F73"/>
            <w:tcMar>
              <w:top w:w="80" w:type="dxa"/>
              <w:left w:w="120" w:type="dxa"/>
              <w:bottom w:w="80" w:type="dxa"/>
              <w:right w:w="120" w:type="dxa"/>
            </w:tcMar>
          </w:tcPr>
          <w:p w14:paraId="5CA62FC9" w14:textId="77777777" w:rsidR="00AA78BC" w:rsidRDefault="00000000">
            <w:r>
              <w:rPr>
                <w:b/>
                <w:bCs/>
                <w:color w:val="FFFFFF"/>
                <w:sz w:val="20"/>
                <w:szCs w:val="20"/>
              </w:rPr>
              <w:t>Description &amp; Gate</w:t>
            </w:r>
          </w:p>
        </w:tc>
      </w:tr>
      <w:tr w:rsidR="00AA78BC" w14:paraId="6CFD98D9"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D8DC8A6" w14:textId="77777777" w:rsidR="00AA78BC" w:rsidRDefault="00000000">
            <w:r>
              <w:rPr>
                <w:color w:val="333333"/>
                <w:sz w:val="21"/>
                <w:szCs w:val="21"/>
              </w:rPr>
              <w:t>M0 — Build Unblocked</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5773AE" w14:textId="77777777" w:rsidR="00AA78BC" w:rsidRDefault="00000000">
            <w:r>
              <w:rPr>
                <w:color w:val="333333"/>
                <w:sz w:val="21"/>
                <w:szCs w:val="21"/>
              </w:rPr>
              <w:t xml:space="preserve">Install </w:t>
            </w:r>
            <w:proofErr w:type="spellStart"/>
            <w:r>
              <w:rPr>
                <w:color w:val="333333"/>
                <w:sz w:val="21"/>
                <w:szCs w:val="21"/>
              </w:rPr>
              <w:t>Cython</w:t>
            </w:r>
            <w:proofErr w:type="spellEnd"/>
            <w:r>
              <w:rPr>
                <w:color w:val="333333"/>
                <w:sz w:val="21"/>
                <w:szCs w:val="21"/>
              </w:rPr>
              <w:t xml:space="preserve">, compile </w:t>
            </w:r>
            <w:proofErr w:type="spellStart"/>
            <w:r>
              <w:rPr>
                <w:color w:val="333333"/>
                <w:sz w:val="21"/>
                <w:szCs w:val="21"/>
              </w:rPr>
              <w:t>Cython</w:t>
            </w:r>
            <w:proofErr w:type="spellEnd"/>
            <w:r>
              <w:rPr>
                <w:color w:val="333333"/>
                <w:sz w:val="21"/>
                <w:szCs w:val="21"/>
              </w:rPr>
              <w:t xml:space="preserve"> extensions, verify </w:t>
            </w:r>
            <w:proofErr w:type="spellStart"/>
            <w:r>
              <w:rPr>
                <w:color w:val="333333"/>
                <w:sz w:val="21"/>
                <w:szCs w:val="21"/>
              </w:rPr>
              <w:t>obi_sdk</w:t>
            </w:r>
            <w:proofErr w:type="spellEnd"/>
            <w:r>
              <w:rPr>
                <w:color w:val="333333"/>
                <w:sz w:val="21"/>
                <w:szCs w:val="21"/>
              </w:rPr>
              <w:t xml:space="preserve"> imports correctly in Python. Gate: python -c 'import </w:t>
            </w:r>
            <w:proofErr w:type="spellStart"/>
            <w:r>
              <w:rPr>
                <w:color w:val="333333"/>
                <w:sz w:val="21"/>
                <w:szCs w:val="21"/>
              </w:rPr>
              <w:t>obi_sdk</w:t>
            </w:r>
            <w:proofErr w:type="spellEnd"/>
            <w:r>
              <w:rPr>
                <w:color w:val="333333"/>
                <w:sz w:val="21"/>
                <w:szCs w:val="21"/>
              </w:rPr>
              <w:t>' succeeds.</w:t>
            </w:r>
          </w:p>
        </w:tc>
      </w:tr>
      <w:tr w:rsidR="00AA78BC" w14:paraId="01500E20"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7DDB757" w14:textId="77777777" w:rsidR="00AA78BC" w:rsidRDefault="00000000">
            <w:r>
              <w:rPr>
                <w:color w:val="333333"/>
                <w:sz w:val="21"/>
                <w:szCs w:val="21"/>
              </w:rPr>
              <w:t>M1 — DIRAM Core Live</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CF5DD8" w14:textId="77777777" w:rsidR="00AA78BC" w:rsidRDefault="00000000">
            <w:proofErr w:type="spellStart"/>
            <w:r>
              <w:rPr>
                <w:color w:val="333333"/>
                <w:sz w:val="21"/>
                <w:szCs w:val="21"/>
              </w:rPr>
              <w:t>DIRAMManager</w:t>
            </w:r>
            <w:proofErr w:type="spellEnd"/>
            <w:r>
              <w:rPr>
                <w:color w:val="333333"/>
                <w:sz w:val="21"/>
                <w:szCs w:val="21"/>
              </w:rPr>
              <w:t xml:space="preserve"> allocate/free with SHA-256 receipts passing unit tests. </w:t>
            </w:r>
            <w:proofErr w:type="spellStart"/>
            <w:r>
              <w:rPr>
                <w:color w:val="333333"/>
                <w:sz w:val="21"/>
                <w:szCs w:val="21"/>
              </w:rPr>
              <w:t>Sinphase</w:t>
            </w:r>
            <w:proofErr w:type="spellEnd"/>
            <w:r>
              <w:rPr>
                <w:color w:val="333333"/>
                <w:sz w:val="21"/>
                <w:szCs w:val="21"/>
              </w:rPr>
              <w:t xml:space="preserve"> governance (max 3 heap events) enforced. Gate: Dev-Gate 90%.</w:t>
            </w:r>
          </w:p>
        </w:tc>
      </w:tr>
      <w:tr w:rsidR="00AA78BC" w14:paraId="36666C23"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73A8F67" w14:textId="77777777" w:rsidR="00AA78BC" w:rsidRDefault="00000000">
            <w:r>
              <w:rPr>
                <w:color w:val="333333"/>
                <w:sz w:val="21"/>
                <w:szCs w:val="21"/>
              </w:rPr>
              <w:t>M2 — Filter-Flash Engine</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9C61F3" w14:textId="77777777" w:rsidR="00AA78BC" w:rsidRDefault="00000000">
            <w:proofErr w:type="spellStart"/>
            <w:r>
              <w:rPr>
                <w:color w:val="333333"/>
                <w:sz w:val="21"/>
                <w:szCs w:val="21"/>
              </w:rPr>
              <w:t>BayesianEngine</w:t>
            </w:r>
            <w:proofErr w:type="spellEnd"/>
            <w:r>
              <w:rPr>
                <w:color w:val="333333"/>
                <w:sz w:val="21"/>
                <w:szCs w:val="21"/>
              </w:rPr>
              <w:t xml:space="preserve"> with FILTER/FLASH/HYBRID modes operational. 95.4% threshold verified on </w:t>
            </w:r>
            <w:proofErr w:type="spellStart"/>
            <w:r>
              <w:rPr>
                <w:color w:val="333333"/>
                <w:sz w:val="21"/>
                <w:szCs w:val="21"/>
              </w:rPr>
              <w:t>Triangi</w:t>
            </w:r>
            <w:proofErr w:type="spellEnd"/>
            <w:r>
              <w:rPr>
                <w:color w:val="333333"/>
                <w:sz w:val="21"/>
                <w:szCs w:val="21"/>
              </w:rPr>
              <w:t xml:space="preserve"> dataset. Gate: Dev-Gate 90%.</w:t>
            </w:r>
          </w:p>
        </w:tc>
      </w:tr>
      <w:tr w:rsidR="00AA78BC" w14:paraId="334F786A"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24F51C9" w14:textId="77777777" w:rsidR="00AA78BC" w:rsidRDefault="00000000">
            <w:r>
              <w:rPr>
                <w:color w:val="333333"/>
                <w:sz w:val="21"/>
                <w:szCs w:val="21"/>
              </w:rPr>
              <w:t>M3 — NSIGII Bindings</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01420C" w14:textId="77777777" w:rsidR="00AA78BC" w:rsidRDefault="00000000">
            <w:r>
              <w:rPr>
                <w:color w:val="333333"/>
                <w:sz w:val="21"/>
                <w:szCs w:val="21"/>
              </w:rPr>
              <w:t>Trident CH0/CH1/CH2 loopback channels operational. HMAC-SHA256 packet signing verified. Rational Wheel 360-degree cycle completing. Gate: Dev-Gate 90%.</w:t>
            </w:r>
          </w:p>
        </w:tc>
      </w:tr>
      <w:tr w:rsidR="00AA78BC" w14:paraId="22A1D8EE"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ACB3AE0" w14:textId="77777777" w:rsidR="00AA78BC" w:rsidRDefault="00000000">
            <w:r>
              <w:rPr>
                <w:color w:val="333333"/>
                <w:sz w:val="21"/>
                <w:szCs w:val="21"/>
              </w:rPr>
              <w:t>M4 — MMUKO-OS Boot Integration</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9E57FA" w14:textId="77777777" w:rsidR="00AA78BC" w:rsidRDefault="00000000">
            <w:proofErr w:type="spellStart"/>
            <w:r>
              <w:rPr>
                <w:color w:val="333333"/>
                <w:sz w:val="21"/>
                <w:szCs w:val="21"/>
              </w:rPr>
              <w:t>mmuko-boot.psc</w:t>
            </w:r>
            <w:proofErr w:type="spellEnd"/>
            <w:r>
              <w:rPr>
                <w:color w:val="333333"/>
                <w:sz w:val="21"/>
                <w:szCs w:val="21"/>
              </w:rPr>
              <w:t xml:space="preserve"> phases 1-6 implemented in boot.asm + Python handoff layer. NSIGII firmware loading confirmed. Gate: Post-Gate 100%.</w:t>
            </w:r>
          </w:p>
        </w:tc>
      </w:tr>
      <w:tr w:rsidR="00AA78BC" w14:paraId="73378B35"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60BE466" w14:textId="77777777" w:rsidR="00AA78BC" w:rsidRDefault="00000000">
            <w:r>
              <w:rPr>
                <w:color w:val="333333"/>
                <w:sz w:val="21"/>
                <w:szCs w:val="21"/>
              </w:rPr>
              <w:t>M5 — Formal Proof Alignment</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45F0E7" w14:textId="77777777" w:rsidR="00AA78BC" w:rsidRDefault="00000000">
            <w:r>
              <w:rPr>
                <w:color w:val="333333"/>
                <w:sz w:val="21"/>
                <w:szCs w:val="21"/>
              </w:rPr>
              <w:t>All 9 core modules have passing tests whose assertions match the AEGIS proof corpus. Gate: Post-Gate 100% + proof cross-reference complete.</w:t>
            </w:r>
          </w:p>
        </w:tc>
      </w:tr>
      <w:tr w:rsidR="00AA78BC" w14:paraId="07634118"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4E4606C" w14:textId="77777777" w:rsidR="00AA78BC" w:rsidRDefault="00000000">
            <w:r>
              <w:rPr>
                <w:color w:val="333333"/>
                <w:sz w:val="21"/>
                <w:szCs w:val="21"/>
              </w:rPr>
              <w:lastRenderedPageBreak/>
              <w:t>M6 — Public SDK Release</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53F177" w14:textId="77777777" w:rsidR="00AA78BC" w:rsidRDefault="00000000">
            <w:proofErr w:type="spellStart"/>
            <w:r>
              <w:rPr>
                <w:color w:val="333333"/>
                <w:sz w:val="21"/>
                <w:szCs w:val="21"/>
              </w:rPr>
              <w:t>PyPI</w:t>
            </w:r>
            <w:proofErr w:type="spellEnd"/>
            <w:r>
              <w:rPr>
                <w:color w:val="333333"/>
                <w:sz w:val="21"/>
                <w:szCs w:val="21"/>
              </w:rPr>
              <w:t xml:space="preserve"> packaging, </w:t>
            </w:r>
            <w:proofErr w:type="spellStart"/>
            <w:r>
              <w:rPr>
                <w:color w:val="333333"/>
                <w:sz w:val="21"/>
                <w:szCs w:val="21"/>
              </w:rPr>
              <w:t>conda</w:t>
            </w:r>
            <w:proofErr w:type="spellEnd"/>
            <w:r>
              <w:rPr>
                <w:color w:val="333333"/>
                <w:sz w:val="21"/>
                <w:szCs w:val="21"/>
              </w:rPr>
              <w:t>-forge recipe, full docs site at obinexusmk2.github.io/obi-</w:t>
            </w:r>
            <w:proofErr w:type="spellStart"/>
            <w:r>
              <w:rPr>
                <w:color w:val="333333"/>
                <w:sz w:val="21"/>
                <w:szCs w:val="21"/>
              </w:rPr>
              <w:t>sdk</w:t>
            </w:r>
            <w:proofErr w:type="spellEnd"/>
            <w:r>
              <w:rPr>
                <w:color w:val="333333"/>
                <w:sz w:val="21"/>
                <w:szCs w:val="21"/>
              </w:rPr>
              <w:t>. Gate: Post-Gate 100%.</w:t>
            </w:r>
          </w:p>
        </w:tc>
      </w:tr>
    </w:tbl>
    <w:p w14:paraId="05C4E78D" w14:textId="77777777" w:rsidR="00AA78BC" w:rsidRDefault="00AA78BC">
      <w:pPr>
        <w:spacing w:before="80" w:after="80"/>
      </w:pPr>
    </w:p>
    <w:p w14:paraId="6DF3B7AE" w14:textId="77777777" w:rsidR="00AA78BC" w:rsidRDefault="00000000">
      <w:pPr>
        <w:pStyle w:val="Heading1"/>
      </w:pPr>
      <w:r>
        <w:t>10. Philosophical Foundation</w:t>
      </w:r>
    </w:p>
    <w:p w14:paraId="39DA758A" w14:textId="77777777" w:rsidR="00AA78BC" w:rsidRDefault="00AA78BC">
      <w:pPr>
        <w:pBdr>
          <w:bottom w:val="single" w:sz="6" w:space="1" w:color="2E75B6"/>
        </w:pBdr>
        <w:spacing w:after="160"/>
      </w:pPr>
    </w:p>
    <w:p w14:paraId="0CDBF532" w14:textId="77777777" w:rsidR="00AA78BC" w:rsidRDefault="00000000">
      <w:pPr>
        <w:pStyle w:val="Heading2"/>
      </w:pPr>
      <w:proofErr w:type="gramStart"/>
      <w:r>
        <w:t>10.1  Constitutional</w:t>
      </w:r>
      <w:proofErr w:type="gramEnd"/>
      <w:r>
        <w:t xml:space="preserve"> Computing</w:t>
      </w:r>
    </w:p>
    <w:p w14:paraId="6D5A2C45" w14:textId="77777777" w:rsidR="00AA78BC" w:rsidRDefault="00000000">
      <w:pPr>
        <w:spacing w:before="80" w:after="80"/>
      </w:pPr>
      <w:r>
        <w:t xml:space="preserve">MMUKO-OS is not just a boot model — it is a statement that software should be designed with human rights embedded at the instruction level. The breathing pointer (BREATHING &gt; LIVING &gt; WORKING in that priority order) means that no system may ever demand productivity before it has confirmed that its operator is alive and breathing. This is encoded as an invariant: if </w:t>
      </w:r>
      <w:proofErr w:type="spellStart"/>
      <w:r>
        <w:t>living_state</w:t>
      </w:r>
      <w:proofErr w:type="spellEnd"/>
      <w:r>
        <w:t xml:space="preserve"> == DORMANT and </w:t>
      </w:r>
      <w:proofErr w:type="spellStart"/>
      <w:r>
        <w:t>working_state</w:t>
      </w:r>
      <w:proofErr w:type="spellEnd"/>
      <w:r>
        <w:t xml:space="preserve"> == ACTIVE, the system aborts with a protocol violation.</w:t>
      </w:r>
    </w:p>
    <w:p w14:paraId="37613A3E" w14:textId="77777777" w:rsidR="00AA78BC" w:rsidRDefault="00AA78BC">
      <w:pPr>
        <w:spacing w:before="80" w:after="80"/>
      </w:pPr>
    </w:p>
    <w:p w14:paraId="28043B03" w14:textId="77777777" w:rsidR="00AA78BC" w:rsidRDefault="00000000">
      <w:pPr>
        <w:pStyle w:val="Heading2"/>
      </w:pPr>
      <w:proofErr w:type="gramStart"/>
      <w:r>
        <w:t>10.2  Your</w:t>
      </w:r>
      <w:proofErr w:type="gramEnd"/>
      <w:r>
        <w:t xml:space="preserve"> Noise Is My Signal</w:t>
      </w:r>
    </w:p>
    <w:p w14:paraId="45589770" w14:textId="77777777" w:rsidR="00AA78BC" w:rsidRDefault="00000000">
      <w:pPr>
        <w:spacing w:before="80" w:after="80"/>
      </w:pPr>
      <w:r>
        <w:t>The anti-jamming philosophy of NSIGII — your noise is my signal — is not just a signal-processing principle. It is an epistemological stance: what a hostile system treats as interference, a constitutional system treats as information. The SDK is designed to remain coherent under adversarial conditions by converting ambient noise into calibration data rather than treating it as erasure.</w:t>
      </w:r>
    </w:p>
    <w:p w14:paraId="72B68A1D" w14:textId="77777777" w:rsidR="00AA78BC" w:rsidRDefault="00AA78BC">
      <w:pPr>
        <w:spacing w:before="80" w:after="80"/>
      </w:pPr>
    </w:p>
    <w:p w14:paraId="5FDD5FFD" w14:textId="77777777" w:rsidR="00AA78BC" w:rsidRDefault="00000000">
      <w:pPr>
        <w:pStyle w:val="Heading2"/>
      </w:pPr>
      <w:proofErr w:type="gramStart"/>
      <w:r>
        <w:t>10.3  Encoding</w:t>
      </w:r>
      <w:proofErr w:type="gramEnd"/>
      <w:r>
        <w:t xml:space="preserve"> Suffering into Silicon</w:t>
      </w:r>
    </w:p>
    <w:p w14:paraId="4AB844A7" w14:textId="77777777" w:rsidR="00AA78BC" w:rsidRDefault="00000000">
      <w:pPr>
        <w:spacing w:before="80" w:after="80"/>
      </w:pPr>
      <w:r>
        <w:t>The Sigma formula (Sigma = (N - R) x K) is the most philosophically significant component of the SDK. It formalises human suffering as a computable state and routes it to the machine layer. The goal is not to eliminate suffering — it is to hold it computably so that the person is free. The K constraint factor (0 = liberation, infinity = systemic lock) gives the framework a political dimension: a system with K approaching infinity cannot be freed regardless of resource injection, which formally describes structural oppression.</w:t>
      </w:r>
    </w:p>
    <w:p w14:paraId="1A2E890C" w14:textId="77777777" w:rsidR="00AA78BC" w:rsidRDefault="00AA78BC">
      <w:pPr>
        <w:spacing w:before="80" w:after="80"/>
      </w:pPr>
    </w:p>
    <w:p w14:paraId="064C44B0" w14:textId="77777777" w:rsidR="00AA78BC" w:rsidRDefault="00000000">
      <w:pPr>
        <w:pStyle w:val="Heading2"/>
      </w:pPr>
      <w:proofErr w:type="gramStart"/>
      <w:r>
        <w:t>10.4  The</w:t>
      </w:r>
      <w:proofErr w:type="gramEnd"/>
      <w:r>
        <w:t xml:space="preserve"> Trident and OBINexus</w:t>
      </w:r>
    </w:p>
    <w:p w14:paraId="36F3D7AC" w14:textId="77777777" w:rsidR="00AA78BC" w:rsidRDefault="00000000">
      <w:pPr>
        <w:spacing w:before="80" w:after="80"/>
      </w:pPr>
      <w:r>
        <w:t>OHA, IWU, and IJI are not arbitrary names. They are three Igbo-rooted governance pillars that hold the system in a state of democratic consensus. No single pillar can dominate. The voting mesh ensures that any hostile channel (one node turning red, reporting drift) must be confirmed by two independent nodes before action is taken. This is the constitutional principle of checks and balances encoded into the packet routing layer.</w:t>
      </w:r>
    </w:p>
    <w:p w14:paraId="43A5C31E" w14:textId="77777777" w:rsidR="00AA78BC" w:rsidRDefault="00AA78BC">
      <w:pPr>
        <w:spacing w:before="80" w:after="80"/>
      </w:pPr>
    </w:p>
    <w:p w14:paraId="493B2360" w14:textId="77777777" w:rsidR="00AA78BC" w:rsidRDefault="00000000">
      <w:pPr>
        <w:pStyle w:val="Heading1"/>
      </w:pPr>
      <w:r>
        <w:t>Closing Statement</w:t>
      </w:r>
    </w:p>
    <w:p w14:paraId="7CC8ECAB" w14:textId="77777777" w:rsidR="00AA78BC" w:rsidRDefault="00AA78BC">
      <w:pPr>
        <w:pBdr>
          <w:bottom w:val="single" w:sz="6" w:space="1" w:color="2E75B6"/>
        </w:pBdr>
        <w:spacing w:after="160"/>
      </w:pPr>
    </w:p>
    <w:p w14:paraId="432C514F" w14:textId="77777777" w:rsidR="00AA78BC" w:rsidRDefault="00000000">
      <w:pPr>
        <w:spacing w:before="80" w:after="80"/>
      </w:pPr>
      <w:r>
        <w:lastRenderedPageBreak/>
        <w:t>The OBI SDK is a rare kind of engineering project: one where the philosophy and the code are the same document. The pseudocode specifications are not sketches — they are formal contracts. The transcripts are not notes — they are the source of truth. The AEGIS proofs are not academic exercises — they are the legal standing of the system.</w:t>
      </w:r>
    </w:p>
    <w:p w14:paraId="163820D7" w14:textId="77777777" w:rsidR="00AA78BC" w:rsidRDefault="00AA78BC">
      <w:pPr>
        <w:spacing w:before="80" w:after="80"/>
      </w:pPr>
    </w:p>
    <w:p w14:paraId="0250831E" w14:textId="77777777" w:rsidR="00AA78BC" w:rsidRDefault="00000000">
      <w:pPr>
        <w:spacing w:before="80" w:after="80"/>
      </w:pPr>
      <w:r>
        <w:t>The immediate priority is unblocking the build (</w:t>
      </w:r>
      <w:proofErr w:type="spellStart"/>
      <w:r>
        <w:t>Cython</w:t>
      </w:r>
      <w:proofErr w:type="spellEnd"/>
      <w:r>
        <w:t xml:space="preserve"> installation), followed by bringing the DIRAM and Filter-Flash modules to Dev-Gate standard. Everything else — NSIGII bindings, boot integration, formal alignment — follows from that foundation.</w:t>
      </w:r>
    </w:p>
    <w:p w14:paraId="65C2D36A" w14:textId="77777777" w:rsidR="00AA78BC" w:rsidRDefault="00AA78BC">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7960"/>
      </w:tblGrid>
      <w:tr w:rsidR="00AA78BC" w14:paraId="37D29E18"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1A2F5A"/>
            <w:tcMar>
              <w:top w:w="80" w:type="dxa"/>
              <w:left w:w="120" w:type="dxa"/>
              <w:bottom w:w="80" w:type="dxa"/>
              <w:right w:w="120" w:type="dxa"/>
            </w:tcMar>
            <w:vAlign w:val="center"/>
          </w:tcPr>
          <w:p w14:paraId="7E356837" w14:textId="77777777" w:rsidR="00AA78BC" w:rsidRDefault="00000000">
            <w:pPr>
              <w:jc w:val="center"/>
            </w:pPr>
            <w:r>
              <w:rPr>
                <w:b/>
                <w:bCs/>
                <w:color w:val="FFFFFF"/>
                <w:sz w:val="20"/>
                <w:szCs w:val="20"/>
              </w:rPr>
              <w:t>Tagline</w:t>
            </w:r>
          </w:p>
        </w:tc>
        <w:tc>
          <w:tcPr>
            <w:tcW w:w="7960" w:type="dxa"/>
            <w:tcBorders>
              <w:top w:val="single" w:sz="1" w:space="0" w:color="CCCCCC"/>
              <w:left w:val="single" w:sz="1" w:space="0" w:color="CCCCCC"/>
              <w:bottom w:val="single" w:sz="1" w:space="0" w:color="CCCCCC"/>
              <w:right w:val="single" w:sz="1" w:space="0" w:color="CCCCCC"/>
            </w:tcBorders>
            <w:shd w:val="clear" w:color="auto" w:fill="E8F4F8"/>
            <w:tcMar>
              <w:top w:w="80" w:type="dxa"/>
              <w:left w:w="160" w:type="dxa"/>
              <w:bottom w:w="80" w:type="dxa"/>
              <w:right w:w="120" w:type="dxa"/>
            </w:tcMar>
          </w:tcPr>
          <w:p w14:paraId="61EC0D99" w14:textId="77777777" w:rsidR="00AA78BC" w:rsidRDefault="00000000">
            <w:r>
              <w:rPr>
                <w:i/>
                <w:iCs/>
                <w:sz w:val="21"/>
                <w:szCs w:val="21"/>
              </w:rPr>
              <w:t>Don't just boot systems. Boot truthful ones.  —  OBINexus R&amp;D</w:t>
            </w:r>
          </w:p>
        </w:tc>
      </w:tr>
    </w:tbl>
    <w:p w14:paraId="2607CDB2" w14:textId="77777777" w:rsidR="00AA78BC" w:rsidRDefault="00AA78BC">
      <w:pPr>
        <w:spacing w:before="120" w:after="120"/>
      </w:pPr>
    </w:p>
    <w:p w14:paraId="146AEA60" w14:textId="77777777" w:rsidR="00AA78BC" w:rsidRDefault="00000000">
      <w:pPr>
        <w:spacing w:before="80" w:after="40"/>
        <w:jc w:val="right"/>
      </w:pPr>
      <w:r>
        <w:rPr>
          <w:b/>
          <w:bCs/>
          <w:color w:val="1A2F5A"/>
        </w:rPr>
        <w:t>Nnamdi Michael Okpala</w:t>
      </w:r>
    </w:p>
    <w:p w14:paraId="64AE2E01" w14:textId="77777777" w:rsidR="00AA78BC" w:rsidRDefault="00000000">
      <w:pPr>
        <w:spacing w:after="20"/>
        <w:jc w:val="right"/>
      </w:pPr>
      <w:r>
        <w:rPr>
          <w:color w:val="666666"/>
          <w:sz w:val="20"/>
          <w:szCs w:val="20"/>
        </w:rPr>
        <w:t xml:space="preserve">OBINexus </w:t>
      </w:r>
      <w:proofErr w:type="gramStart"/>
      <w:r>
        <w:rPr>
          <w:color w:val="666666"/>
          <w:sz w:val="20"/>
          <w:szCs w:val="20"/>
        </w:rPr>
        <w:t>Computing  |</w:t>
      </w:r>
      <w:proofErr w:type="gramEnd"/>
      <w:r>
        <w:rPr>
          <w:color w:val="666666"/>
          <w:sz w:val="20"/>
          <w:szCs w:val="20"/>
        </w:rPr>
        <w:t xml:space="preserve">  April 2026</w:t>
      </w:r>
    </w:p>
    <w:sectPr w:rsidR="00AA78BC">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6BDAB2" w14:textId="77777777" w:rsidR="003F1703" w:rsidRDefault="003F1703">
      <w:r>
        <w:separator/>
      </w:r>
    </w:p>
  </w:endnote>
  <w:endnote w:type="continuationSeparator" w:id="0">
    <w:p w14:paraId="0DDBD0CA" w14:textId="77777777" w:rsidR="003F1703" w:rsidRDefault="003F170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C6BED5" w14:textId="77777777" w:rsidR="00AA78BC" w:rsidRDefault="00000000">
    <w:pPr>
      <w:pBdr>
        <w:top w:val="single" w:sz="4" w:space="1" w:color="2E75B6"/>
      </w:pBdr>
      <w:jc w:val="right"/>
    </w:pPr>
    <w:r>
      <w:rPr>
        <w:color w:val="888888"/>
        <w:sz w:val="18"/>
        <w:szCs w:val="18"/>
      </w:rPr>
      <w:t xml:space="preserve">Page </w:t>
    </w:r>
    <w:r>
      <w:rPr>
        <w:color w:val="888888"/>
        <w:sz w:val="18"/>
        <w:szCs w:val="18"/>
      </w:rPr>
      <w:fldChar w:fldCharType="begin"/>
    </w:r>
    <w:r>
      <w:rPr>
        <w:color w:val="888888"/>
        <w:sz w:val="18"/>
        <w:szCs w:val="18"/>
      </w:rPr>
      <w:instrText>PAGE</w:instrText>
    </w:r>
    <w:r>
      <w:rPr>
        <w:color w:val="888888"/>
        <w:sz w:val="18"/>
        <w:szCs w:val="18"/>
      </w:rPr>
      <w:fldChar w:fldCharType="separate"/>
    </w:r>
    <w:r w:rsidR="001D3D7C">
      <w:rPr>
        <w:noProof/>
        <w:color w:val="888888"/>
        <w:sz w:val="18"/>
        <w:szCs w:val="18"/>
      </w:rPr>
      <w:t>1</w:t>
    </w:r>
    <w:r>
      <w:rPr>
        <w:color w:val="888888"/>
        <w:sz w:val="18"/>
        <w:szCs w:val="18"/>
      </w:rPr>
      <w:fldChar w:fldCharType="end"/>
    </w:r>
    <w:r>
      <w:rPr>
        <w:color w:val="888888"/>
        <w:sz w:val="18"/>
        <w:szCs w:val="18"/>
      </w:rPr>
      <w:t xml:space="preserve"> of </w:t>
    </w:r>
    <w:r>
      <w:rPr>
        <w:color w:val="888888"/>
        <w:sz w:val="18"/>
        <w:szCs w:val="18"/>
      </w:rPr>
      <w:fldChar w:fldCharType="begin"/>
    </w:r>
    <w:r>
      <w:rPr>
        <w:color w:val="888888"/>
        <w:sz w:val="18"/>
        <w:szCs w:val="18"/>
      </w:rPr>
      <w:instrText>NUMPAGES</w:instrText>
    </w:r>
    <w:r>
      <w:rPr>
        <w:color w:val="888888"/>
        <w:sz w:val="18"/>
        <w:szCs w:val="18"/>
      </w:rPr>
      <w:fldChar w:fldCharType="separate"/>
    </w:r>
    <w:r w:rsidR="001D3D7C">
      <w:rPr>
        <w:noProof/>
        <w:color w:val="888888"/>
        <w:sz w:val="18"/>
        <w:szCs w:val="18"/>
      </w:rPr>
      <w:t>2</w:t>
    </w:r>
    <w:r>
      <w:rPr>
        <w:color w:val="888888"/>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42949C" w14:textId="77777777" w:rsidR="003F1703" w:rsidRDefault="003F1703">
      <w:r>
        <w:separator/>
      </w:r>
    </w:p>
  </w:footnote>
  <w:footnote w:type="continuationSeparator" w:id="0">
    <w:p w14:paraId="22C17A2E" w14:textId="77777777" w:rsidR="003F1703" w:rsidRDefault="003F170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145EC6" w14:textId="77777777" w:rsidR="00AA78BC" w:rsidRDefault="00000000">
    <w:pPr>
      <w:pBdr>
        <w:bottom w:val="single" w:sz="4" w:space="1" w:color="2E75B6"/>
      </w:pBdr>
    </w:pPr>
    <w:r>
      <w:rPr>
        <w:b/>
        <w:bCs/>
        <w:color w:val="1A2F5A"/>
        <w:sz w:val="18"/>
        <w:szCs w:val="18"/>
      </w:rPr>
      <w:t>OBI SDK — Executive Summary</w:t>
    </w:r>
    <w:r>
      <w:rPr>
        <w:color w:val="888888"/>
        <w:sz w:val="18"/>
        <w:szCs w:val="18"/>
      </w:rPr>
      <w:t xml:space="preserve">    |    OBINexus Computing    |    Version 0.1-alpha</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67707F"/>
    <w:multiLevelType w:val="hybridMultilevel"/>
    <w:tmpl w:val="0DB682DC"/>
    <w:lvl w:ilvl="0" w:tplc="D1C62898">
      <w:start w:val="1"/>
      <w:numFmt w:val="bullet"/>
      <w:lvlText w:val="●"/>
      <w:lvlJc w:val="left"/>
      <w:pPr>
        <w:ind w:left="720" w:hanging="360"/>
      </w:pPr>
    </w:lvl>
    <w:lvl w:ilvl="1" w:tplc="ADA07DE4">
      <w:start w:val="1"/>
      <w:numFmt w:val="bullet"/>
      <w:lvlText w:val="○"/>
      <w:lvlJc w:val="left"/>
      <w:pPr>
        <w:ind w:left="1440" w:hanging="360"/>
      </w:pPr>
    </w:lvl>
    <w:lvl w:ilvl="2" w:tplc="2FDA1384">
      <w:start w:val="1"/>
      <w:numFmt w:val="bullet"/>
      <w:lvlText w:val="■"/>
      <w:lvlJc w:val="left"/>
      <w:pPr>
        <w:ind w:left="2160" w:hanging="360"/>
      </w:pPr>
    </w:lvl>
    <w:lvl w:ilvl="3" w:tplc="37924FD8">
      <w:start w:val="1"/>
      <w:numFmt w:val="bullet"/>
      <w:lvlText w:val="●"/>
      <w:lvlJc w:val="left"/>
      <w:pPr>
        <w:ind w:left="2880" w:hanging="360"/>
      </w:pPr>
    </w:lvl>
    <w:lvl w:ilvl="4" w:tplc="6EDEA5E6">
      <w:start w:val="1"/>
      <w:numFmt w:val="bullet"/>
      <w:lvlText w:val="○"/>
      <w:lvlJc w:val="left"/>
      <w:pPr>
        <w:ind w:left="3600" w:hanging="360"/>
      </w:pPr>
    </w:lvl>
    <w:lvl w:ilvl="5" w:tplc="D158AB66">
      <w:start w:val="1"/>
      <w:numFmt w:val="bullet"/>
      <w:lvlText w:val="■"/>
      <w:lvlJc w:val="left"/>
      <w:pPr>
        <w:ind w:left="4320" w:hanging="360"/>
      </w:pPr>
    </w:lvl>
    <w:lvl w:ilvl="6" w:tplc="F3F0BD8E">
      <w:start w:val="1"/>
      <w:numFmt w:val="bullet"/>
      <w:lvlText w:val="●"/>
      <w:lvlJc w:val="left"/>
      <w:pPr>
        <w:ind w:left="5040" w:hanging="360"/>
      </w:pPr>
    </w:lvl>
    <w:lvl w:ilvl="7" w:tplc="762CD786">
      <w:start w:val="1"/>
      <w:numFmt w:val="bullet"/>
      <w:lvlText w:val="●"/>
      <w:lvlJc w:val="left"/>
      <w:pPr>
        <w:ind w:left="5760" w:hanging="360"/>
      </w:pPr>
    </w:lvl>
    <w:lvl w:ilvl="8" w:tplc="CE0E8D60">
      <w:start w:val="1"/>
      <w:numFmt w:val="bullet"/>
      <w:lvlText w:val="●"/>
      <w:lvlJc w:val="left"/>
      <w:pPr>
        <w:ind w:left="6480" w:hanging="360"/>
      </w:pPr>
    </w:lvl>
  </w:abstractNum>
  <w:abstractNum w:abstractNumId="1" w15:restartNumberingAfterBreak="0">
    <w:nsid w:val="513C3DA9"/>
    <w:multiLevelType w:val="hybridMultilevel"/>
    <w:tmpl w:val="5AC848A8"/>
    <w:lvl w:ilvl="0" w:tplc="D8862B20">
      <w:start w:val="1"/>
      <w:numFmt w:val="bullet"/>
      <w:lvlText w:val="•"/>
      <w:lvlJc w:val="left"/>
      <w:pPr>
        <w:ind w:left="720" w:hanging="360"/>
      </w:pPr>
    </w:lvl>
    <w:lvl w:ilvl="1" w:tplc="D4F67AC8">
      <w:start w:val="1"/>
      <w:numFmt w:val="bullet"/>
      <w:lvlText w:val="◦"/>
      <w:lvlJc w:val="left"/>
      <w:pPr>
        <w:ind w:left="1080" w:hanging="360"/>
      </w:pPr>
    </w:lvl>
    <w:lvl w:ilvl="2" w:tplc="D6FC1360">
      <w:numFmt w:val="decimal"/>
      <w:lvlText w:val=""/>
      <w:lvlJc w:val="left"/>
    </w:lvl>
    <w:lvl w:ilvl="3" w:tplc="9250A9B4">
      <w:numFmt w:val="decimal"/>
      <w:lvlText w:val=""/>
      <w:lvlJc w:val="left"/>
    </w:lvl>
    <w:lvl w:ilvl="4" w:tplc="F528C082">
      <w:numFmt w:val="decimal"/>
      <w:lvlText w:val=""/>
      <w:lvlJc w:val="left"/>
    </w:lvl>
    <w:lvl w:ilvl="5" w:tplc="E44CC2C4">
      <w:numFmt w:val="decimal"/>
      <w:lvlText w:val=""/>
      <w:lvlJc w:val="left"/>
    </w:lvl>
    <w:lvl w:ilvl="6" w:tplc="7EB8F448">
      <w:numFmt w:val="decimal"/>
      <w:lvlText w:val=""/>
      <w:lvlJc w:val="left"/>
    </w:lvl>
    <w:lvl w:ilvl="7" w:tplc="3716CD9C">
      <w:numFmt w:val="decimal"/>
      <w:lvlText w:val=""/>
      <w:lvlJc w:val="left"/>
    </w:lvl>
    <w:lvl w:ilvl="8" w:tplc="6B841216">
      <w:numFmt w:val="decimal"/>
      <w:lvlText w:val=""/>
      <w:lvlJc w:val="left"/>
    </w:lvl>
  </w:abstractNum>
  <w:num w:numId="1" w16cid:durableId="780227166">
    <w:abstractNumId w:val="0"/>
    <w:lvlOverride w:ilvl="0">
      <w:startOverride w:val="1"/>
    </w:lvlOverride>
  </w:num>
  <w:num w:numId="2" w16cid:durableId="1783109975">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A78BC"/>
    <w:rsid w:val="001D3D7C"/>
    <w:rsid w:val="003F1703"/>
    <w:rsid w:val="00663091"/>
    <w:rsid w:val="00AA78BC"/>
    <w:rsid w:val="00E009B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86F474"/>
  <w15:docId w15:val="{939E3BAE-7301-4B8A-8E49-C6976C440B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20"/>
      <w:outlineLvl w:val="0"/>
    </w:pPr>
    <w:rPr>
      <w:b/>
      <w:bCs/>
      <w:color w:val="1A2F5A"/>
      <w:sz w:val="36"/>
      <w:szCs w:val="36"/>
    </w:rPr>
  </w:style>
  <w:style w:type="paragraph" w:styleId="Heading2">
    <w:name w:val="heading 2"/>
    <w:uiPriority w:val="9"/>
    <w:unhideWhenUsed/>
    <w:qFormat/>
    <w:pPr>
      <w:spacing w:before="240" w:after="100"/>
      <w:outlineLvl w:val="1"/>
    </w:pPr>
    <w:rPr>
      <w:b/>
      <w:bCs/>
      <w:color w:val="005F73"/>
      <w:sz w:val="28"/>
      <w:szCs w:val="28"/>
    </w:rPr>
  </w:style>
  <w:style w:type="paragraph" w:styleId="Heading3">
    <w:name w:val="heading 3"/>
    <w:uiPriority w:val="9"/>
    <w:semiHidden/>
    <w:unhideWhenUsed/>
    <w:qFormat/>
    <w:pPr>
      <w:spacing w:before="180" w:after="80"/>
      <w:outlineLvl w:val="2"/>
    </w:pPr>
    <w:rPr>
      <w:b/>
      <w:bCs/>
      <w:color w:val="1A2F5A"/>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11</Pages>
  <Words>2675</Words>
  <Characters>15252</Characters>
  <Application>Microsoft Office Word</Application>
  <DocSecurity>0</DocSecurity>
  <Lines>127</Lines>
  <Paragraphs>35</Paragraphs>
  <ScaleCrop>false</ScaleCrop>
  <Company/>
  <LinksUpToDate>false</LinksUpToDate>
  <CharactersWithSpaces>17892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Nnamdi Okpala</cp:lastModifiedBy>
  <cp:revision>2</cp:revision>
  <dcterms:created xsi:type="dcterms:W3CDTF">2026-04-02T11:18:00Z</dcterms:created>
  <dcterms:modified xsi:type="dcterms:W3CDTF">2026-04-02T11:18:00Z</dcterms:modified>
</cp:coreProperties>
</file>