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A835F8">
        <w:rPr>
          <w:rFonts w:ascii="Times New Roman" w:hAnsi="Times New Roman" w:cs="Times New Roman"/>
          <w:sz w:val="24"/>
          <w:szCs w:val="24"/>
        </w:rPr>
        <w:t>rule based</w:t>
      </w:r>
      <w:proofErr w:type="gramEnd"/>
      <w:r w:rsidRPr="00A835F8">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A835F8">
        <w:rPr>
          <w:rFonts w:ascii="Times New Roman" w:hAnsi="Times New Roman" w:cs="Times New Roman"/>
          <w:sz w:val="24"/>
          <w:szCs w:val="24"/>
        </w:rPr>
        <w:t>learning based</w:t>
      </w:r>
      <w:proofErr w:type="gramEnd"/>
      <w:r w:rsidRPr="00A835F8">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2"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2"/>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 xml:space="preserve">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w:t>
      </w:r>
      <w:r w:rsidRPr="00A835F8">
        <w:rPr>
          <w:rFonts w:ascii="Times New Roman" w:hAnsi="Times New Roman" w:cs="Times New Roman"/>
          <w:sz w:val="24"/>
          <w:szCs w:val="24"/>
        </w:rPr>
        <w:lastRenderedPageBreak/>
        <w:t>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1CA2A38C"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proofErr w:type="gramStart"/>
      <w:r w:rsidR="00147B63" w:rsidRPr="00147B63">
        <w:rPr>
          <w:rFonts w:ascii="Times New Roman" w:hAnsi="Times New Roman" w:cs="Times New Roman"/>
          <w:sz w:val="24"/>
          <w:szCs w:val="24"/>
        </w:rPr>
        <w:t>Embarking</w:t>
      </w:r>
      <w:proofErr w:type="gramEnd"/>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0C395227" w:rsidR="00EF5EA3" w:rsidRPr="002B690F" w:rsidRDefault="00EF5EA3" w:rsidP="002B690F">
      <w:pPr>
        <w:pStyle w:val="ListParagraph"/>
        <w:numPr>
          <w:ilvl w:val="0"/>
          <w:numId w:val="7"/>
        </w:numPr>
        <w:ind w:firstLineChars="0"/>
        <w:rPr>
          <w:rFonts w:ascii="Times New Roman" w:eastAsiaTheme="minorHAnsi" w:hAnsi="Times New Roman" w:cs="Times New Roman"/>
          <w:sz w:val="24"/>
          <w:szCs w:val="24"/>
        </w:rPr>
      </w:pPr>
      <w:r w:rsidRPr="002B690F">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w:t>
      </w:r>
      <w:r w:rsidR="00A11A47" w:rsidRPr="00A835F8">
        <w:rPr>
          <w:rFonts w:ascii="Times New Roman" w:eastAsiaTheme="minorHAnsi" w:hAnsi="Times New Roman" w:cs="Times New Roman"/>
          <w:sz w:val="24"/>
          <w:szCs w:val="24"/>
        </w:rPr>
        <w:lastRenderedPageBreak/>
        <w:t>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w:t>
      </w:r>
      <w:r w:rsidR="002A7C81" w:rsidRPr="005F7681">
        <w:rPr>
          <w:rFonts w:ascii="Times New Roman" w:eastAsiaTheme="minorHAnsi" w:hAnsi="Times New Roman" w:cs="Times New Roman"/>
          <w:sz w:val="24"/>
          <w:szCs w:val="24"/>
        </w:rPr>
        <w:t>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lastRenderedPageBreak/>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w:t>
      </w:r>
      <w:r w:rsidR="002A7C81" w:rsidRPr="002A7C81">
        <w:rPr>
          <w:rFonts w:ascii="Times New Roman" w:eastAsiaTheme="minorHAnsi" w:hAnsi="Times New Roman" w:cs="Times New Roman"/>
          <w:sz w:val="24"/>
          <w:szCs w:val="24"/>
        </w:rPr>
        <w:t xml:space="preserve">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6FCD7A69" w:rsidR="009E147F" w:rsidRPr="002B690F" w:rsidRDefault="00B04E31" w:rsidP="002B690F">
      <w:pPr>
        <w:pStyle w:val="ListParagraph"/>
        <w:numPr>
          <w:ilvl w:val="0"/>
          <w:numId w:val="7"/>
        </w:numPr>
        <w:ind w:firstLineChars="0"/>
        <w:rPr>
          <w:rFonts w:ascii="Times New Roman" w:eastAsiaTheme="minorHAnsi" w:hAnsi="Times New Roman" w:cs="Times New Roman"/>
          <w:b/>
          <w:bCs/>
          <w:sz w:val="24"/>
          <w:szCs w:val="24"/>
          <w:u w:val="single"/>
        </w:rPr>
      </w:pPr>
      <w:r w:rsidRPr="002B690F">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we embarked on crafting an architecture that would proficiently decipher the intricate spectrogram representations </w:t>
      </w:r>
      <w:r w:rsidRPr="00224473">
        <w:rPr>
          <w:rFonts w:ascii="Times New Roman" w:eastAsiaTheme="minorHAnsi" w:hAnsi="Times New Roman" w:cs="Times New Roman"/>
          <w:sz w:val="24"/>
          <w:szCs w:val="24"/>
        </w:rPr>
        <w:lastRenderedPageBreak/>
        <w:t>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and evaluation frameworks, showcases the potency of deep learning in untangling the intricate nuances of musical instrument classifications. The harmonious interplay of </w:t>
      </w:r>
      <w:r w:rsidRPr="00224473">
        <w:rPr>
          <w:rFonts w:ascii="Times New Roman" w:eastAsiaTheme="minorHAnsi" w:hAnsi="Times New Roman" w:cs="Times New Roman"/>
          <w:sz w:val="24"/>
          <w:szCs w:val="24"/>
        </w:rPr>
        <w:lastRenderedPageBreak/>
        <w:t>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The research in MIR has important implications for applications like music </w:t>
      </w:r>
      <w:r w:rsidRPr="00A835F8">
        <w:rPr>
          <w:rFonts w:ascii="Times New Roman" w:hAnsi="Times New Roman" w:cs="Times New Roman"/>
          <w:sz w:val="24"/>
          <w:szCs w:val="24"/>
        </w:rPr>
        <w:lastRenderedPageBreak/>
        <w:t>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w:t>
      </w:r>
      <w:r w:rsidRPr="00A835F8">
        <w:rPr>
          <w:rFonts w:ascii="Times New Roman" w:hAnsi="Times New Roman" w:cs="Times New Roman"/>
          <w:sz w:val="24"/>
          <w:szCs w:val="24"/>
        </w:rPr>
        <w:lastRenderedPageBreak/>
        <w:t>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Bhat, A.S., Amith, V.S., Prasad, N.S., &amp; Mohan, D.M. (2014). An efficient </w:t>
      </w:r>
      <w:r w:rsidRPr="00A835F8">
        <w:rPr>
          <w:rFonts w:ascii="Times New Roman" w:hAnsi="Times New Roman" w:cs="Times New Roman"/>
          <w:sz w:val="24"/>
          <w:szCs w:val="24"/>
        </w:rPr>
        <w:lastRenderedPageBreak/>
        <w:t>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Elsayed, G.F., Goodfellow, I., &amp; Sohl-Dickstein, J. (2019). Adversarial </w:t>
      </w:r>
      <w:r w:rsidRPr="00A835F8">
        <w:rPr>
          <w:rFonts w:ascii="Times New Roman" w:hAnsi="Times New Roman" w:cs="Times New Roman"/>
          <w:sz w:val="24"/>
          <w:szCs w:val="24"/>
        </w:rPr>
        <w:lastRenderedPageBreak/>
        <w:t>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lastRenderedPageBreak/>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Edn., Pearson Prentice Hall, India.</w:t>
      </w:r>
    </w:p>
    <w:p w14:paraId="21DF3900" w14:textId="16360017" w:rsidR="00E32B27" w:rsidRPr="00A835F8" w:rsidRDefault="00E32B27" w:rsidP="00D62395">
      <w:pPr>
        <w:pStyle w:val="ListParagraph"/>
        <w:numPr>
          <w:ilvl w:val="0"/>
          <w:numId w:val="3"/>
        </w:numPr>
        <w:ind w:firstLineChars="0"/>
        <w:rPr>
          <w:rFonts w:ascii="Times New Roman" w:hAnsi="Times New Roman" w:cs="Times New Roman"/>
          <w:sz w:val="24"/>
          <w:szCs w:val="24"/>
        </w:rPr>
      </w:pPr>
      <w:bookmarkStart w:id="4" w:name="_Hlk145346182"/>
      <w:r w:rsidRPr="00E32B27">
        <w:rPr>
          <w:rFonts w:ascii="Times New Roman" w:hAnsi="Times New Roman" w:cs="Times New Roman"/>
          <w:sz w:val="24"/>
          <w:szCs w:val="24"/>
        </w:rPr>
        <w:t>Whibley, S. (2016</w:t>
      </w:r>
      <w:bookmarkEnd w:id="4"/>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2212" w14:textId="77777777" w:rsidR="00E74B4B" w:rsidRDefault="00E74B4B" w:rsidP="00E914E8">
      <w:r>
        <w:separator/>
      </w:r>
    </w:p>
  </w:endnote>
  <w:endnote w:type="continuationSeparator" w:id="0">
    <w:p w14:paraId="24CFEF3C" w14:textId="77777777" w:rsidR="00E74B4B" w:rsidRDefault="00E74B4B"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1ABF" w14:textId="77777777" w:rsidR="00E74B4B" w:rsidRDefault="00E74B4B" w:rsidP="00E914E8">
      <w:r>
        <w:separator/>
      </w:r>
    </w:p>
  </w:footnote>
  <w:footnote w:type="continuationSeparator" w:id="0">
    <w:p w14:paraId="3FFEB736" w14:textId="77777777" w:rsidR="00E74B4B" w:rsidRDefault="00E74B4B"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6"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3"/>
  </w:num>
  <w:num w:numId="2" w16cid:durableId="1885632209">
    <w:abstractNumId w:val="9"/>
  </w:num>
  <w:num w:numId="3" w16cid:durableId="619609846">
    <w:abstractNumId w:val="7"/>
  </w:num>
  <w:num w:numId="4" w16cid:durableId="1378504025">
    <w:abstractNumId w:val="1"/>
  </w:num>
  <w:num w:numId="5" w16cid:durableId="302394867">
    <w:abstractNumId w:val="6"/>
  </w:num>
  <w:num w:numId="6" w16cid:durableId="1773041234">
    <w:abstractNumId w:val="2"/>
  </w:num>
  <w:num w:numId="7" w16cid:durableId="1835144380">
    <w:abstractNumId w:val="5"/>
  </w:num>
  <w:num w:numId="8" w16cid:durableId="33888903">
    <w:abstractNumId w:val="8"/>
  </w:num>
  <w:num w:numId="9" w16cid:durableId="174156461">
    <w:abstractNumId w:val="4"/>
  </w:num>
  <w:num w:numId="10" w16cid:durableId="19811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B42D5"/>
    <w:rsid w:val="000F63EC"/>
    <w:rsid w:val="00101330"/>
    <w:rsid w:val="00126E1C"/>
    <w:rsid w:val="00133DFA"/>
    <w:rsid w:val="00134CAC"/>
    <w:rsid w:val="00147B63"/>
    <w:rsid w:val="0015795C"/>
    <w:rsid w:val="001739C4"/>
    <w:rsid w:val="0018285D"/>
    <w:rsid w:val="0018465E"/>
    <w:rsid w:val="001933E5"/>
    <w:rsid w:val="001A59C7"/>
    <w:rsid w:val="001C7797"/>
    <w:rsid w:val="001D4BBA"/>
    <w:rsid w:val="001F7C93"/>
    <w:rsid w:val="00224473"/>
    <w:rsid w:val="00243C0A"/>
    <w:rsid w:val="002534DB"/>
    <w:rsid w:val="002619DE"/>
    <w:rsid w:val="00276D8C"/>
    <w:rsid w:val="002A7C81"/>
    <w:rsid w:val="002B690F"/>
    <w:rsid w:val="002C1672"/>
    <w:rsid w:val="002E44C4"/>
    <w:rsid w:val="002F43EC"/>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54212"/>
    <w:rsid w:val="0048699C"/>
    <w:rsid w:val="004D1274"/>
    <w:rsid w:val="004E7118"/>
    <w:rsid w:val="00506E5D"/>
    <w:rsid w:val="00541F73"/>
    <w:rsid w:val="00552669"/>
    <w:rsid w:val="00574D0D"/>
    <w:rsid w:val="00587020"/>
    <w:rsid w:val="005935B6"/>
    <w:rsid w:val="00595664"/>
    <w:rsid w:val="005B4D1E"/>
    <w:rsid w:val="005C57DC"/>
    <w:rsid w:val="005C5E2B"/>
    <w:rsid w:val="005E32F5"/>
    <w:rsid w:val="005F4D09"/>
    <w:rsid w:val="005F7681"/>
    <w:rsid w:val="00617BB3"/>
    <w:rsid w:val="00630111"/>
    <w:rsid w:val="00654603"/>
    <w:rsid w:val="0068394F"/>
    <w:rsid w:val="006937E5"/>
    <w:rsid w:val="00693F8D"/>
    <w:rsid w:val="006A1062"/>
    <w:rsid w:val="006A2F13"/>
    <w:rsid w:val="006C3DA4"/>
    <w:rsid w:val="006D169D"/>
    <w:rsid w:val="006D4F33"/>
    <w:rsid w:val="007175ED"/>
    <w:rsid w:val="00742705"/>
    <w:rsid w:val="00766A4F"/>
    <w:rsid w:val="007759AF"/>
    <w:rsid w:val="00776046"/>
    <w:rsid w:val="00776856"/>
    <w:rsid w:val="007927B9"/>
    <w:rsid w:val="007B0D96"/>
    <w:rsid w:val="007C3A61"/>
    <w:rsid w:val="007D2632"/>
    <w:rsid w:val="007E253C"/>
    <w:rsid w:val="007E3553"/>
    <w:rsid w:val="007E4B0A"/>
    <w:rsid w:val="00813DDD"/>
    <w:rsid w:val="00814DE3"/>
    <w:rsid w:val="008266C7"/>
    <w:rsid w:val="008649CD"/>
    <w:rsid w:val="008720F3"/>
    <w:rsid w:val="00876B16"/>
    <w:rsid w:val="00882BAB"/>
    <w:rsid w:val="00892EC0"/>
    <w:rsid w:val="008A29C1"/>
    <w:rsid w:val="00935729"/>
    <w:rsid w:val="0094436F"/>
    <w:rsid w:val="009452C1"/>
    <w:rsid w:val="00946A46"/>
    <w:rsid w:val="00947497"/>
    <w:rsid w:val="00951B6F"/>
    <w:rsid w:val="009641E8"/>
    <w:rsid w:val="00971CEF"/>
    <w:rsid w:val="009944D0"/>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56385"/>
    <w:rsid w:val="00A62BEF"/>
    <w:rsid w:val="00A835F8"/>
    <w:rsid w:val="00AC3EE9"/>
    <w:rsid w:val="00B04E31"/>
    <w:rsid w:val="00B17B2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056DD"/>
    <w:rsid w:val="00D13734"/>
    <w:rsid w:val="00D21327"/>
    <w:rsid w:val="00D330E9"/>
    <w:rsid w:val="00D36DB5"/>
    <w:rsid w:val="00D5561E"/>
    <w:rsid w:val="00D62395"/>
    <w:rsid w:val="00D731C7"/>
    <w:rsid w:val="00D75C9E"/>
    <w:rsid w:val="00D9060A"/>
    <w:rsid w:val="00D90E88"/>
    <w:rsid w:val="00D9383F"/>
    <w:rsid w:val="00D947BD"/>
    <w:rsid w:val="00DA1B04"/>
    <w:rsid w:val="00DD0C0C"/>
    <w:rsid w:val="00DE1F67"/>
    <w:rsid w:val="00DE78F7"/>
    <w:rsid w:val="00DF2A8B"/>
    <w:rsid w:val="00E32B27"/>
    <w:rsid w:val="00E41627"/>
    <w:rsid w:val="00E72E7A"/>
    <w:rsid w:val="00E74B4B"/>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8270</TotalTime>
  <Pages>31</Pages>
  <Words>13233</Words>
  <Characters>75434</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68</cp:revision>
  <dcterms:created xsi:type="dcterms:W3CDTF">2023-04-08T12:47:00Z</dcterms:created>
  <dcterms:modified xsi:type="dcterms:W3CDTF">2023-09-11T23:00:00Z</dcterms:modified>
</cp:coreProperties>
</file>