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This file documents version 2 of the svn protocol.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1. Syntactic structure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----------------------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 Subversion protocol is specified in terms of the following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syntactic elements, specified using ABNF [RFC 2234]: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item   = word / number / string / list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word   = ALPHA *(ALPHA / DIGIT / "-") space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number = 1*DIGIT space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string = 1*DIGIT ":" *OCTET space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; digits give the byte count of the *OCTET portion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list   = "(" space *item ")" space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space  = 1*(SP / LF)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Here is an example item showing each of the syntactic elements: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( word 22 6:string ( sublist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All items end with mandatory whitespace.  (In the above example, a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newline provides the terminating whitespace for the outer list.)  It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is possible to parse an item without knowing its type in advance.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Lists are not constrained to contain items of the same type.  Lists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can be used for tuples, optional tuples, or arrays.  A tuple is a list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expected to contain a fixed number of items, generally of differing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types.  An optional tuple is a list containing either zero or a fixed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number of items (thus "optional" here does not refer to the list's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presence or absence, but to the presence or absence of its contents).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An array is a list containing zero or more items of the same type.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Words are used for enumerated protocol values, while strings are used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for text or binary data of interest to the Subversion client or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server.  Words are case-sensitive.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For convenience, this specification will define prototypes for data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items using a syntax like: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example: ( literal ( data:string ...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 simple word such as "literal", with no colon, denotes a literal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word.  A choice of words may be given with "|" separating the choices.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lastRenderedPageBreak/>
        <w:t>"name:type" specifies a parameter with the given type.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 type is "word", "number", "string", "list", or the name of another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prototype.  Parentheses denote a tuple, unless the parentheses contain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ellipses, in which case the parentheses denote an array containing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zero or more elements matching the prototype preceding the ellipses.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If a tuple has an optional part after the fixed part, a '?' marks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places where the tuple is allowed to end.  The following tuple could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contain one, three, or four or more items: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example: ( fixed:string ? opt1:number opt2:string ? opt3:number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Brackets denote an optional tuple; they are equivalent to parentheses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and a leading '?'.  For example, this: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example: ( literal (? rev:number ) ( data:string ...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can be written more compactly like this: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example: ( literal [ rev:number ] ( data:string ...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For extensibility, implementations must treat a list as matching a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prototype's tuple even if the list contains extra elements.  The extra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elements must be ignored.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 some cases, a prototype may need to match two different kinds of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data items.  This case will be written using "|" to separate the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alternatives; for example: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example: ( first-kind rev:number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| second-kind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 "command response" prototype is used in several contexts of this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specification to indicate the success or failure of an operation.  It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is defined as follows: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command-response: ( success params:list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| ( failure ( err:error ...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error: ( apr-err:number message:string file:string line:number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 interpretation of parameters in a successful command response is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context-dependent.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URLs and repository paths are represented as strings.  They should be in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canonical form when sent over the protocol.  However, as a matter of input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validation, an implementation should always canonicalize received paths if it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needs them in canonicalized form.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2. Connection establishment and protocol setup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----------------------------------------------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By default, the client connects to the server on port 3690.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Upon receiving a connection, the server sends a greeting, using a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command response whose parameters match the prototype: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greeting: ( minver:number maxver:number mechs:list ( cap:word ...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minver and maxver give the minimum and maximum Subversion protocol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versions supported by the server.  mechs is present for historical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reasons, and is ignored by the client.  The cap values give a list of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server capabilities (see section 2.1).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If the client does not support a protocol version within the specified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range, it closes the connection.  Otherwise, the client responds to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 greeting with an item matching the prototype: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response: ( version:number ( cap:word ... ) url:string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? ra-client:string ( ? client:string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version gives the protocol version selected by the client.  The cap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values give a list of client capabilities (see section 2.1).  url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gives the URL the client is accessing.  ra-client is a string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identifying the RA implementation, e.g. "SVN/1.6.0" or "SVNKit 1.1.4".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client is the string returned by svn_ra_callbacks2_t.get_client_string;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that callback may not be implemented, so this is optional.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Upon receiving the client's response to the greeting, the server sends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an authentication request, which is a command response whose arguments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match the prototype: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auth-request: ( ( mech:word ... ) realm:string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 mech values give a list of SASL mechanisms supported by the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lastRenderedPageBreak/>
        <w:t>server.  The realm string is similar to an HTTP authentication realm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as defined in [RFC 2617]; it allows the server to indicate which of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several protection spaces the server wishes to authenticate in.  If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 mechanism list is empty, then no authentication is required and no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further action takes place as part of the authentication challenge;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otherwise, the client responds with a tuple matching the prototype: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auth-response: ( mech:word [ token:string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mech specifies the SASL mechanism and token, if present, gives the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"initial response" of the authentication exchange.  The client may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specify an empty mechanism to decline authentication; otherwise, upon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receiving the client's auth-response, the server sends a series of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challenges, each a tuple matching the prototype: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challenge: ( step ( token:string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| ( failure ( message:string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| ( success [ token:string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If the first word of the challenge is "step", then the token is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interpreted by the authentication mechanism, and the response token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transmitted to the server as a string.  The server then proceeds with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another challenge.  If the client wishes to abort the authentication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exchange, it may do so by closing the connection.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If the first word of the challenge is "success", the authentication is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successful.  If a token is provided, it should be interpreted by the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authentication mechanism, but there is no response.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If the first word of the challenge is "failure", the authentication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exchange is unsuccessful.  The client may then give up, or make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another auth-response and restart the authentication process.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RFC 2222 requires that a protocol profile define a service name for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 sake of the GSSAPI mechanism.  The service name for this protocol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is "svn".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After a successful authentication exchange, the server sends a command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response whose parameters match the prototype: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repos-info: ( uuid:string repos-url:string ( cap:word ...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uuid gives the universal unique identifier of the repository,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lastRenderedPageBreak/>
        <w:t>repos-url gives the URL of the repository's root directory, and the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cap values list the repository capabilities (that is, capabilities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that require both server and repository support before the server can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claim them as capabilities, e.g., SVN_RA_SVN_CAP_MERGEINFO).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 client can now begin sending commands from the main command set.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2.1 Capabilities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 following capabilities are currently defined (S indicates a server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capability and C indicates a client capability):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[CS] edit-pipeline     Every released version of Subversion since 1.0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     announces the edit-pipeline capability; starting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     in Subversion 1.5, both client and server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     *require* the other side to announce edit-pipeline.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[CS] svndiff1          If both the client and server support svndiff version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     1, this will be used as the on-the-wire format for 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     svndiff instead of svndiff version 0.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[CS] absent-entries    If the remote end announces support for this capability,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     it will accept the absent-dir and absent-file editor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     commands.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[S]  commit-revprops   If the server presents this capability, it supports the 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     rev-props parameter of the commit command.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     See section 3.1.1.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[S]  mergeinfo         If the server presents this capability, it supports the 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     get-mergeinfo command.  See section 3.1.1.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[S]  depth             If the server presents this capability, it understands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     requested operational depth (see section 3.1.1) and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     per-path ambient depth (see section 3.1.3).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[S]  atomic-revprops   If the server presents this capability, it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     supports the change-rev-prop2 command.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     See section 3.1.1.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3. Commands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-----------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Commands match the prototypes: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command: ( command-name:word params:list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 interpretation of command parameters is different from command to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command.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Initially, the client initiates commands from the main command set,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and the server responds.  Some commands in the main command set can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temporarily change the set of commands which may be issued, or change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 flow of control so that the server issues commands and the client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responds.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Here are some miscellaneous prototypes used by the command sets: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proplist:  ( ( name:string value:string ) ...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propdelta: ( ( name:string [ value:string ] ) ...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node-kind: none|file|dir|unknown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bool:      true|false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lockdesc:  ( path:string token:string owner:string [ comment:string ]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created:string [ expires:string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3.1. Command Sets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There are three command sets: the main command set, the editor command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set, and the report command set.  Initially, the protocol begins in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 main command set with the client sending commands; some commands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can change the command set and possibly the direction of control.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3.1.1. Main Command Set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 main command set corresponds to the svn_ra interfaces.  After each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main command is issued by the client, the server sends an auth-request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as described in section 2.  (If no new authentication is required, the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auth-request contains an empty mechanism list, and the server proceeds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immediately to sending the command response.)  Some commands include a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second place for auth-request point as noted below.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reparent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url:string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get-latest-rev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lastRenderedPageBreak/>
        <w:t xml:space="preserve">    response: ( rev:number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get-dated-rev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date:string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rev:number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change-rev-prop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rev:number name:string ? value:string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If value is not specified, the rev-prop is removed.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(Originally the value was required; for minimum impact, it was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changed to be optional without creating an optional tuple for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that one parameter as we normally do.)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change-rev-prop2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rev:number name:string [ value:string ]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( dont-care:bool ? previous-value:string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If value is not specified, the rev-prop is removed.  If dont-care is false,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then the rev-prop is changed only if it is currently set as previous-value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indicates.  (If dont-care is false and previous-value is unspecified, then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the revision property must be previously unset.)  If dont-care is true,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then previous-value must not be specified.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rev-proplist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rev:number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props:proplist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rev-prop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rev:number name:string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[ value:string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commit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logmsg:string ? ( ( lock-path:string lock-token:string ) ...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keep-locks:bool ? rev-props:proplist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Upon receiving response, client switches to editor command set.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Upon successful completion of edit, server sends auth-request.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After auth exchange completes, server sends commit-info.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lastRenderedPageBreak/>
        <w:t xml:space="preserve">    commit-info: ( new-rev:number date:string author:string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 ? ( post-commit-err:string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get-file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path:string [ rev:number ] want-props:bool want-contents:bool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[ checksum:string ] rev:number props:proplist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If want-contents is specified, then after sending response, server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sends file contents as a series of strings, terminated by the empty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string, followed by a second empty command response to indicate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whether an error occurred during the sending of the file.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get-dir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path:string [ rev:number ] want-props:bool want-contents:bool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? ( field:dirent-field ...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rev:number props:proplist ( entry:dirent ... ) )]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dirent:   ( name:string kind:node-kind size:number has-props:bool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created-rev:number [ created-date:string ]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[ last-author:string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dirent-field: kind | size | has-props | created-rev | time | last-author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| word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check-path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path:string [ rev:number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kind:node-kind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If path is non-existent, 'svn_node_none' kind is returned.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stat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path:string [ rev:number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? entry:dirent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dirent:   ( name:string kind:node-kind size:number has-props:bool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created-rev:number [ created-date:string ]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[ last-author:string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New in svn 1.2.  If path is non-existent, an empty response is returned.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get-mergeinfo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( path:string ... ) [ rev:number ] inherit:word 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descendents:bool)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( ( path:string merge-info:string ) ...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New in svn 1.5.  If no paths are specified, an empty response is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returned.  If rev is not specified, the youngest revision is used.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update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[ rev:number ] target:string recurse:bool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? depth:word send_copyfrom_param:bool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Client switches to report command set.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Upon finish-report, server sends auth-request.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After auth exchange completes, server switches to editor command set.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After edit completes, server sends response.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switch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[ rev:number ] target:string recurse:bool url:string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? depth:word)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Client switches to report command set.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Upon finish-report, server sends auth-request.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After auth exchange completes, server switches to editor command set.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After edit completes, server sends response.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status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target:string recurse:bool ? [ rev:number ] ? depth:word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Client switches to report command set.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Upon finish-report, server sends auth-request.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After auth exchange completes, server switches to editor command set.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After edit completes, server sends response.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diff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[ rev:number ] target:string recurse:bool ignore-ancestry:bool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url:string ? text-deltas:bool ? depth:word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Client switches to report command set.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Upon finish-report, server sends auth-request.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After auth exchange completes, server switches to editor command set.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After edit completes, server sends response.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log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( target-path:string ... ) [ start-rev:number ]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[ end-rev:number ] changed-paths:bool strict-node:bool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? limit:number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? include-merged-revisions:bool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all-revprops | revprops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lastRenderedPageBreak/>
        <w:t xml:space="preserve">                ? ( revprop:string ...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Before sending response, server sends log entries, ending with "done".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If a client does not want to specify a limit, it should send 0 as the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limit parameter.  rev-props excludes author, date, and log; they are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sent separately for backwards-compatibility.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log-entry: ( ( change:changed-path-entry ... ) rev:number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[ author:string ] [ date:string ] [ message:string ]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? has-children:bool invalid-revnum:bool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revprop-count:number rev-props:proplist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| done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changed-path-entry: ( path:string A|D|R|M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        ? ( ? copy-path:string copy-rev:number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        ? ( ? node-kind:string ? text-mods:bool prop-mods:bool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get-locations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path:string peg-rev:number ( rev:number ...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Before sending response, server sends location entries, ending with "done".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location-entry: ( rev:number abs-path:number ) | done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get-location-segments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path:string [ start-rev:number ] [ end-rev:number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Before sending response, server sends location entries, ending with "done".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location-entry: ( range-start:number range-end:number [ abs-path:string ] ) | done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get-file-revs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path:string [ start-rev:number ] [ end-rev:number ]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? include-merged-revisions:bool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Before sending response, server sends file-rev entries, ending with "done".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file-rev: ( path:string rev:number rev-props:proplist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file-props:propdelta ? merged-revision:bool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| done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After each file-rev, the file delta is sent as one or more strings,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terminated by the empty string.  If there is no delta, server just sends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the terminator.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lastRenderedPageBreak/>
        <w:t xml:space="preserve">    response: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lock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 ( path:string [ comment:string ] steal-lock:bool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[ current-rev:number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 ( lock:lockdesc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lock-many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 ( [ comment:string ] steal-lock:bool ( ( path:string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[ current-rev:number ] ) ...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Before sending response, server sends lock cmd status and descriptions,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ending with "done".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lock-info: ( success ( lock:lockdesc ) ) | ( failure ( err:error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| done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unlock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 ( path:string [ token:string ] break-lock:bool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unlock-many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 ( break-lock:bool ( ( path:string [ token:string ] ) ...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Before sending response, server sends unlocked paths, ending with "done".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pre-response: ( success ( path:string ) ) | ( failure ( err:error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 | done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get-lock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 ( path:string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 ( [ lock:lockdesc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get-locks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 ( path:string ? [ depth:word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   ( ( lock:lockdesc ... )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replay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 ( revision:number low-water-mark:number send-deltas:bool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After auth exchange completes, server switches to editor command set.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After edit completes, server sends response.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  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replay-range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lastRenderedPageBreak/>
        <w:t xml:space="preserve">    params:    ( start-rev:number end-rev:number low-water-mark:number 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 send-deltas:bool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After auth exchange completes, server sends each revision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from start-rev to end-rev, alternating between sending 'revprops' 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entries and sending the revision in the editor command set.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After all revisions are complete, server sends response.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revprops:  ( revprops:word props:proplist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(revprops here is the literal word "revprops".)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  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get-deleted-rev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path:string peg-rev:number end-rev:number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deleted-rev:number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3.1.2. Editor Command Set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An edit operation produces only one response, at close-edit or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abort-edit time.  However, the consumer may write an error response at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any time during the edit in order to terminate the edit operation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early; the driver must notice that input is waiting on the connection,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read the error, and send an abort-edit operation.  After an error is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returned, the consumer must read and discard editing operations until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 abort-edit.  In order to prevent TCP deadlock, the consumer must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use non-blocking I/O to send an early error response; if writing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blocks, the consumer must read and discard edit operations until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writing unblocks or it reads an abort-edit.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target-rev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rev:number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open-root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[ rev:number ] root-token:string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delete-entry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path:string rev:number dir-token:string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add-dir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path:string parent-token:string child-token:string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[ copy-path:string copy-rev:number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open-dir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path:string parent-token:string child-token:string rev:number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change-dir-prop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dir-token:string name:string [ value:string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close-dir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dir-token:string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absent-dir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path:string parent-token:string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add-file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path:string dir-token:string file-token:string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[ copy-path:string copy-rev:number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open-file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path:string dir-token:string file-token:string rev:number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apply-textdelta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file-token:string [ base-checksum:string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textdelta-chunk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( file-token:string chunk:string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textdelta-end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( file-token:string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change-file-prop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file-token:string name:string [ value:string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close-file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file-token:string [ text-checksum:string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absent-file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path:string parent-token:string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close-edit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abort-edit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response: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lastRenderedPageBreak/>
        <w:t xml:space="preserve">  finish-replay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Only delivered from server to client, at the end of a replay.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3.1.3. Report Command Set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To reduce round-trip delays, report commands do not return responses.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Any errors resulting from a report call will be returned to the client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by the command which invoked the report (following an abort-edit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call).  Errors resulting from an abort-report call are ignored.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set-path: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( path:string rev:number start-empty:bool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? [ lock-token:string ] ? depth:word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delete-path: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( path:string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link-path: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( path:string url:string rev:number start-empty:bool 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? [ lock-token:string ] ? depth:word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finish-report: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abort-report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(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4. Extensibility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----------------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This protocol may be extended in three ways, in decreasing order of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desirability: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* Items may be added to any tuple.  An old implementation will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ignore the extra items.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* Named extensions may be expressed at connection initiation time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by the client or server.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* The protocol version may be bumped.  Clients and servers can then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choose to any range of protocol versions.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lastRenderedPageBreak/>
        <w:t>4.1. Extending existing commands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Extending an existing command is normally done by indicating that its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tuple is allowed to end where it currently ends, for backwards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compatibility, and then tacking on a new, possibly optional, item.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For example, diff was extended to include a new mandatory text-deltas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parameter like this: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/* OLD */ diff: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[ rev:number ] target:string recurse:bool ignore-ancestry:bool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url:string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/* NEW */ diff: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  ( [ rev:number ] target:string recurse:bool ignore-ancestry:bool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       url:string ? text-deltas:bool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 "?" says that the tuple is allowed to end here, because an old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client or server wouldn't know to send the new item.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For optional parameters, a slightly different approach must be used.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set-path was extended to include lock-tokens like this: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/* OLD */ set-path: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( path:string rev:number start-empty:bool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/* NEW */ set-path: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params: ( path:string rev:number start-empty:bool ? [ lock-token:string ] )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 new item appears in brackets because, even in the new protocol,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the lock-token is still optional.  However, if there's no lock-token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to send, an empty tuple must still be transmitted so that future</w:t>
      </w:r>
    </w:p>
    <w:p w:rsidR="00425D22" w:rsidRPr="00425D22" w:rsidRDefault="00425D22" w:rsidP="00425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25D2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extensions to this command remain possible.</w:t>
      </w:r>
    </w:p>
    <w:p w:rsidR="00654361" w:rsidRPr="00425D22" w:rsidRDefault="00654361">
      <w:pPr>
        <w:rPr>
          <w:rFonts w:hint="eastAsia"/>
        </w:rPr>
      </w:pPr>
    </w:p>
    <w:sectPr w:rsidR="00654361" w:rsidRPr="00425D22" w:rsidSect="006543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25D22"/>
    <w:rsid w:val="00425D22"/>
    <w:rsid w:val="00654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36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25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25D2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3575</Words>
  <Characters>20381</Characters>
  <Application>Microsoft Office Word</Application>
  <DocSecurity>0</DocSecurity>
  <Lines>169</Lines>
  <Paragraphs>47</Paragraphs>
  <ScaleCrop>false</ScaleCrop>
  <Company>WEBZEN</Company>
  <LinksUpToDate>false</LinksUpToDate>
  <CharactersWithSpaces>23909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WEBZEN</dc:creator>
  <cp:keywords/>
  <dc:description/>
  <cp:lastModifiedBy>WEBZEN</cp:lastModifiedBy>
  <cp:revision>1</cp:revision>
  <dcterms:created xsi:type="dcterms:W3CDTF">2011-01-28T14:38:00Z</dcterms:created>
  <dcterms:modified xsi:type="dcterms:W3CDTF">2011-01-28T14:39:00Z</dcterms:modified>
</cp:coreProperties>
</file>