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SSP</w:t>
      </w:r>
      <w:bookmarkStart w:id="0" w:name="_GoBack"/>
      <w:bookmarkEnd w:id="0"/>
      <w:r>
        <w:rPr>
          <w:rFonts w:hint="eastAsia"/>
          <w:lang w:val="en-US" w:eastAsia="zh-CN"/>
        </w:rPr>
        <w:t>综合设计文档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摘要：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主要讲一下Adx的技术、业务实现。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主要功能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接收到SSP发来的请求，对请求做些处理，然后并发的请求各家DSP，超时时限为100ms，在时限之内响应并出价的DSP，将被放到一起进行竞价，Adx将胜出者的广告返回给SSP（同时也会对SSP进行出价），到SSP方参与竞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技术架构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接收和处理请求：Nginx+PHP-FPM，Nginx连PHP使用域套接字；开启Keep-Alive长连接。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并发请求各家DSP：libcurl + multicurl，</w:t>
      </w:r>
      <w:r>
        <w:rPr>
          <w:rFonts w:hint="default" w:ascii="DejaVu Sans Mono" w:hAnsi="DejaVu Sans Mono" w:eastAsia="Helvetica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cURL 版本 &gt;= libcurl/7.21.0 版本，毫秒级超时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才生效。设置超时时间，可以提升并发数。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缺点：因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PHP进程模型的原因，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使用短链接请求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DSP，导致系统临时端口占用过多，应该改成长连接keep-alive方式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数据缓存：本机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Redis，采用域套接字访问。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请求、竞价日志：写本地文件（没有异步，本地写文件速度很快）。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竞价策略：使用网络访问算法服务（内网）。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DejaVu Sans Mono" w:hAnsi="DejaVu Sans Mono" w:cs="DejaVu Sans Mono" w:eastAsiaTheme="minorEastAsia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当前的架构（10台CentOS机器）支撑了我们5个亿的日流量，还没有到达瓶颈。控制好DSP的超时时间，是提高并发处理请求数的有效方法。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drawing>
          <wp:inline distT="0" distB="0" distL="114300" distR="114300">
            <wp:extent cx="5269230" cy="4691380"/>
            <wp:effectExtent l="9525" t="9525" r="17145" b="23495"/>
            <wp:docPr id="1" name="图片 1" descr="Adx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x技术架构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业务架构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内部交互使用统一的标准协议。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将SSP的协议转换成Adx的标准协议。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记录SSP请求日志。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将Adx的标准协议转换成DSP的协议。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对参与竞价的多家DSP，进行竞价处理，产生胜出者。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记录DSP竞价日志（DSP在Adx中参与竞价）。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记录二次竞价日志（Adx在SSP方参与竞价）。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通知DSP竞价成功。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t>Track集群记录展示、点击日志。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SSP和DSP应该是可配置的，以类似插件的方式加载。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将各方SSP的协议转成Adx的标准协议，有助于统一处理，去算法竞价、记录请求、竞价日志。Adx内部使用标准协议，可以将核心业务抽离出来，做成独立模块，再去接第三方SSP、DSP时，主要的工作只需做协议转换即可，开发工作量就变得很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  <w:r>
        <w:rPr>
          <w:rFonts w:hint="default" w:ascii="DejaVu Sans Mono" w:hAnsi="DejaVu Sans Mono" w:cs="DejaVu Sans Mono"/>
          <w:lang w:val="en-US" w:eastAsia="zh-CN"/>
        </w:rPr>
        <w:drawing>
          <wp:inline distT="0" distB="0" distL="114300" distR="114300">
            <wp:extent cx="4601210" cy="4715510"/>
            <wp:effectExtent l="9525" t="9525" r="18415" b="18415"/>
            <wp:docPr id="2" name="图片 2" descr="Adx业务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dx业务架构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715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数据回收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跟Adx相关的日志（请求、竞价日志），Adx在Bid的过程中直接写入本机磁盘，然后通过本机上的日志任务，将日志压缩分割，再上传到Hadoop集群进行处理。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DejaVu Sans Mono" w:hAnsi="DejaVu Sans Mono" w:cs="DejaVu Sans Mono"/>
          <w:lang w:val="en-US" w:eastAsia="zh-CN"/>
        </w:rPr>
      </w:pPr>
      <w:r>
        <w:rPr>
          <w:rFonts w:hint="eastAsia" w:ascii="DejaVu Sans Mono" w:hAnsi="DejaVu Sans Mono" w:cs="DejaVu Sans Mono"/>
          <w:lang w:val="en-US" w:eastAsia="zh-CN"/>
        </w:rPr>
        <w:t>用户行为日志（展示、点击日志），则发往另外的Track集群，有同样的日志处理服务。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9919498">
    <w:nsid w:val="566C040A"/>
    <w:multiLevelType w:val="singleLevel"/>
    <w:tmpl w:val="566C040A"/>
    <w:lvl w:ilvl="0" w:tentative="1">
      <w:start w:val="4"/>
      <w:numFmt w:val="chineseCounting"/>
      <w:suff w:val="nothing"/>
      <w:lvlText w:val="%1、"/>
      <w:lvlJc w:val="left"/>
    </w:lvl>
  </w:abstractNum>
  <w:abstractNum w:abstractNumId="1449916565">
    <w:nsid w:val="566BF895"/>
    <w:multiLevelType w:val="singleLevel"/>
    <w:tmpl w:val="566BF895"/>
    <w:lvl w:ilvl="0" w:tentative="1">
      <w:start w:val="3"/>
      <w:numFmt w:val="chineseCounting"/>
      <w:suff w:val="nothing"/>
      <w:lvlText w:val="%1、"/>
      <w:lvlJc w:val="left"/>
    </w:lvl>
  </w:abstractNum>
  <w:abstractNum w:abstractNumId="1449916631">
    <w:nsid w:val="566BF8D7"/>
    <w:multiLevelType w:val="singleLevel"/>
    <w:tmpl w:val="566BF8D7"/>
    <w:lvl w:ilvl="0" w:tentative="1">
      <w:start w:val="1"/>
      <w:numFmt w:val="decimal"/>
      <w:suff w:val="nothing"/>
      <w:lvlText w:val="（%1）"/>
      <w:lvlJc w:val="left"/>
    </w:lvl>
  </w:abstractNum>
  <w:abstractNum w:abstractNumId="1449915716">
    <w:nsid w:val="566BF544"/>
    <w:multiLevelType w:val="singleLevel"/>
    <w:tmpl w:val="566BF544"/>
    <w:lvl w:ilvl="0" w:tentative="1">
      <w:start w:val="1"/>
      <w:numFmt w:val="decimal"/>
      <w:suff w:val="nothing"/>
      <w:lvlText w:val="（%1）"/>
      <w:lvlJc w:val="left"/>
    </w:lvl>
  </w:abstractNum>
  <w:abstractNum w:abstractNumId="1449914509">
    <w:nsid w:val="566BF08D"/>
    <w:multiLevelType w:val="singleLevel"/>
    <w:tmpl w:val="566BF08D"/>
    <w:lvl w:ilvl="0" w:tentative="1">
      <w:start w:val="1"/>
      <w:numFmt w:val="chineseCounting"/>
      <w:suff w:val="nothing"/>
      <w:lvlText w:val="%1、"/>
      <w:lvlJc w:val="left"/>
    </w:lvl>
  </w:abstractNum>
  <w:abstractNum w:abstractNumId="1449919668">
    <w:nsid w:val="566C04B4"/>
    <w:multiLevelType w:val="singleLevel"/>
    <w:tmpl w:val="566C04B4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9914509"/>
  </w:num>
  <w:num w:numId="2">
    <w:abstractNumId w:val="1449915716"/>
  </w:num>
  <w:num w:numId="3">
    <w:abstractNumId w:val="1449916565"/>
  </w:num>
  <w:num w:numId="4">
    <w:abstractNumId w:val="1449916631"/>
  </w:num>
  <w:num w:numId="5">
    <w:abstractNumId w:val="1449919498"/>
  </w:num>
  <w:num w:numId="6">
    <w:abstractNumId w:val="1449919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E4D5E"/>
    <w:rsid w:val="008937EF"/>
    <w:rsid w:val="0234382A"/>
    <w:rsid w:val="02FF7A7B"/>
    <w:rsid w:val="030A5E0C"/>
    <w:rsid w:val="06A665F7"/>
    <w:rsid w:val="08686258"/>
    <w:rsid w:val="0D737F1F"/>
    <w:rsid w:val="0DF2626F"/>
    <w:rsid w:val="0E205AB9"/>
    <w:rsid w:val="0F0B0F3A"/>
    <w:rsid w:val="0FE850A5"/>
    <w:rsid w:val="11A30BFE"/>
    <w:rsid w:val="12943D8A"/>
    <w:rsid w:val="138E1A23"/>
    <w:rsid w:val="164B4D9F"/>
    <w:rsid w:val="1683793F"/>
    <w:rsid w:val="16A56732"/>
    <w:rsid w:val="176432ED"/>
    <w:rsid w:val="17C65910"/>
    <w:rsid w:val="198F297E"/>
    <w:rsid w:val="1A142BD7"/>
    <w:rsid w:val="1AAB65CD"/>
    <w:rsid w:val="1B4B06D5"/>
    <w:rsid w:val="1B5B2EEE"/>
    <w:rsid w:val="1B951DCE"/>
    <w:rsid w:val="1BB50104"/>
    <w:rsid w:val="1E1B62F5"/>
    <w:rsid w:val="1EF34CD3"/>
    <w:rsid w:val="1F65178F"/>
    <w:rsid w:val="1FC353AC"/>
    <w:rsid w:val="213D1395"/>
    <w:rsid w:val="21772473"/>
    <w:rsid w:val="22952C4B"/>
    <w:rsid w:val="256A6EF1"/>
    <w:rsid w:val="27575417"/>
    <w:rsid w:val="27FF492C"/>
    <w:rsid w:val="29BA0485"/>
    <w:rsid w:val="2B4F631D"/>
    <w:rsid w:val="2E4C7F04"/>
    <w:rsid w:val="305619D5"/>
    <w:rsid w:val="308C0433"/>
    <w:rsid w:val="31507277"/>
    <w:rsid w:val="31650116"/>
    <w:rsid w:val="32DE1F01"/>
    <w:rsid w:val="32E95D13"/>
    <w:rsid w:val="33432F2A"/>
    <w:rsid w:val="343524B2"/>
    <w:rsid w:val="34386CBA"/>
    <w:rsid w:val="35787646"/>
    <w:rsid w:val="37A30ED5"/>
    <w:rsid w:val="3868579B"/>
    <w:rsid w:val="3A1976E0"/>
    <w:rsid w:val="3AC03371"/>
    <w:rsid w:val="3DFD5D41"/>
    <w:rsid w:val="3E2E6510"/>
    <w:rsid w:val="3EC30088"/>
    <w:rsid w:val="3ECC2F16"/>
    <w:rsid w:val="3FA81600"/>
    <w:rsid w:val="40CE5B5F"/>
    <w:rsid w:val="41C815FA"/>
    <w:rsid w:val="424D72D5"/>
    <w:rsid w:val="46913751"/>
    <w:rsid w:val="47565A99"/>
    <w:rsid w:val="497F63A3"/>
    <w:rsid w:val="49D97D36"/>
    <w:rsid w:val="49EA3854"/>
    <w:rsid w:val="4A9329E8"/>
    <w:rsid w:val="4B423A85"/>
    <w:rsid w:val="4C1F216E"/>
    <w:rsid w:val="4C8A729F"/>
    <w:rsid w:val="4CE0222C"/>
    <w:rsid w:val="4EAC18A3"/>
    <w:rsid w:val="505B24E3"/>
    <w:rsid w:val="50835C26"/>
    <w:rsid w:val="52CC4866"/>
    <w:rsid w:val="53A94D0A"/>
    <w:rsid w:val="53F26847"/>
    <w:rsid w:val="56EC7829"/>
    <w:rsid w:val="579F2B50"/>
    <w:rsid w:val="5A6B06E5"/>
    <w:rsid w:val="5AF11C42"/>
    <w:rsid w:val="5EEE374C"/>
    <w:rsid w:val="6314191D"/>
    <w:rsid w:val="641A33C9"/>
    <w:rsid w:val="66192E8F"/>
    <w:rsid w:val="66BE4D5E"/>
    <w:rsid w:val="68C86EF5"/>
    <w:rsid w:val="68E35521"/>
    <w:rsid w:val="691724F7"/>
    <w:rsid w:val="69842EAC"/>
    <w:rsid w:val="69931E41"/>
    <w:rsid w:val="6ACC66C6"/>
    <w:rsid w:val="6BD97AFD"/>
    <w:rsid w:val="6BDB0A81"/>
    <w:rsid w:val="6C25217A"/>
    <w:rsid w:val="6C5B6DD1"/>
    <w:rsid w:val="6CF959D6"/>
    <w:rsid w:val="6DF139EF"/>
    <w:rsid w:val="6EAD6321"/>
    <w:rsid w:val="70D04D21"/>
    <w:rsid w:val="734170A4"/>
    <w:rsid w:val="7457466E"/>
    <w:rsid w:val="76514429"/>
    <w:rsid w:val="776719F2"/>
    <w:rsid w:val="78D366C6"/>
    <w:rsid w:val="79A10018"/>
    <w:rsid w:val="7A9B2C76"/>
    <w:rsid w:val="7DBB2757"/>
    <w:rsid w:val="7F253F27"/>
    <w:rsid w:val="7F366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2015-12-12T09:21:00Z</dcterms:created>
  <dc:creator>Hedong</dc:creator>
  <cp:lastModifiedBy>Hedong</cp:lastModifiedBy>
  <dcterms:modified xsi:type="dcterms:W3CDTF">2015-12-13T16:16:40Z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