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9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36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o2o-微服务业务层接口</w:t>
      </w:r>
    </w:p>
    <w:p>
      <w:pPr>
        <w:pStyle w:val="7"/>
        <w:tabs>
          <w:tab w:val="right" w:leader="dot" w:pos="8306"/>
        </w:tabs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目录</w:t>
      </w:r>
    </w:p>
    <w:p>
      <w:pPr>
        <w:pStyle w:val="7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TOC \o "1-3" \h \u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_Toc20675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开发前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_Toc20675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4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_Toc18744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36"/>
          <w:lang w:val="en-US" w:eastAsia="zh-CN"/>
        </w:rPr>
        <w:t>1 商户服务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_Toc18744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5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_Toc15625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8"/>
          <w:lang w:val="en-US" w:eastAsia="zh-CN"/>
        </w:rPr>
        <w:t>1.1商户（门店）管理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_Toc15625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5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_Toc17272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1.1.1为当前登录商户添加门店，查看商户账户关联的门店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_Toc17272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5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_Toc24120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1.1.2 拉取当前账户所关联的商户（门店）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_Toc24120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6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_Toc18626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1.1.3 查看商户（门店信息）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_Toc18626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8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_Toc18933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1.1.4 更新商户（门店信息）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_Toc18933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8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_Toc28763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1.1.5 获取商户关联的公众号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_Toc28763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9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_Toc31194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1.1.6 修改商户关联公众号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_Toc31194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10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_Toc14132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1.1.7 审核商户(门店)资质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_Toc14132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10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_Toc16853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8"/>
          <w:lang w:val="en-US" w:eastAsia="zh-CN"/>
        </w:rPr>
        <w:t>1.2 公众号服务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_Toc16853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11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_Toc10585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1.2.1 获取当前账户所管理的公众号列表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_Toc10585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11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_Toc11843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1.2.2 添加公众号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_Toc11843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12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_Toc14356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1.2.3 停用公众号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_Toc14356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13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_Toc12328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8"/>
          <w:lang w:val="en-US" w:eastAsia="zh-CN"/>
        </w:rPr>
        <w:t>1.3 商户账户服务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_Toc12328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13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_Toc10698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1.3.1商户账户添加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_Toc10698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13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_Toc28665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1.3.2 商户账户列表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_Toc28665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14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_Toc14877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1.3.3商户账号修改接口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_Toc14877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15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_Toc9162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1.3.4商户自主注册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_Toc9162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16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_Toc29668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1.3.5 商户账户是否可用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_Toc29668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16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_Toc27620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1.3.6 商户账户信息获取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_Toc27620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17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_Toc23526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8"/>
          <w:lang w:val="en-US" w:eastAsia="zh-CN"/>
        </w:rPr>
        <w:t>1.4 消息服务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_Toc23526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17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_Toc4365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1.4.1 查询消息列表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_Toc4365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17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_Toc31364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1.4.2 更新消息为已读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_Toc31364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18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instrText xml:space="preserve"> HYPERLINK \l _Toc6662 </w:instrTex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1.4.3 发送（添加消息</w:t>
      </w:r>
      <w:bookmarkStart w:id="25" w:name="_GoBack"/>
      <w:bookmarkEnd w:id="25"/>
      <w:r>
        <w:rPr>
          <w:rFonts w:hint="eastAsia" w:ascii="宋体" w:hAnsi="宋体" w:eastAsia="宋体" w:cs="宋体"/>
          <w:b w:val="0"/>
          <w:bCs w:val="0"/>
          <w:szCs w:val="24"/>
          <w:lang w:val="en-US" w:eastAsia="zh-CN"/>
        </w:rPr>
        <w:t>）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PAGEREF _Toc6662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19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fldChar w:fldCharType="end"/>
      </w:r>
    </w:p>
    <w:p>
      <w:pPr>
        <w:pStyle w:val="2"/>
        <w:rPr>
          <w:rFonts w:hint="eastAsia" w:ascii="宋体" w:hAnsi="宋体" w:eastAsia="宋体" w:cs="宋体"/>
          <w:sz w:val="36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Cs w:val="21"/>
          <w:lang w:val="en-US" w:eastAsia="zh-CN"/>
        </w:rPr>
        <w:fldChar w:fldCharType="end"/>
      </w:r>
    </w:p>
    <w:p>
      <w:pPr>
        <w:spacing w:line="360" w:lineRule="auto"/>
        <w:jc w:val="center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jc w:val="center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修订记录</w:t>
      </w:r>
    </w:p>
    <w:tbl>
      <w:tblPr>
        <w:tblStyle w:val="13"/>
        <w:tblW w:w="9133" w:type="dxa"/>
        <w:tblInd w:w="-2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5"/>
        <w:gridCol w:w="2130"/>
        <w:gridCol w:w="2131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版本</w:t>
            </w:r>
          </w:p>
        </w:tc>
        <w:tc>
          <w:tcPr>
            <w:tcW w:w="213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日期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修订内容</w:t>
            </w:r>
          </w:p>
        </w:tc>
        <w:tc>
          <w:tcPr>
            <w:tcW w:w="248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13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2016-09-03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创建/添加商户业务接口</w:t>
            </w:r>
          </w:p>
        </w:tc>
        <w:tc>
          <w:tcPr>
            <w:tcW w:w="248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雷逸</w:t>
            </w:r>
          </w:p>
        </w:tc>
      </w:tr>
    </w:tbl>
    <w:p>
      <w:pPr>
        <w:spacing w:line="360" w:lineRule="auto"/>
        <w:jc w:val="center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sz w:val="36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0" w:name="_Toc20675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开发前</w:t>
      </w:r>
      <w:bookmarkEnd w:id="0"/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该模块为个人理解为service层，对应具体的业务进行进接口设计，同时有面向商户端，管理端以及APP端的接口，不同接口在接收用户输入的参数时会有所不同，但在service层的处理是一样的，所以应该写成service,通过不同controller去向外提供服务，在controller中对不同的客户客户端类型的输入参数进行验证处理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。比如同是查询商户账户信息，管理员可以直接传商户账户ID,但商户管理端却只能从token中取得当前登录的商户账户ID，所以controller中取到ID之后，就可以在service中去调用对应的基础服务啦。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基于Token 机制，首先通过登陆接口获取token，token有效期为7200秒，之后的接口均需要带上token参数，客户端自行对Token有效期进行维护，可存于客户端cookie中。关于商户服务token获取方式，请查看token服务接口文档。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在需要service层接收登录用户ID的，通过Token从token去服务器获取用户信息。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文档中传递的参数均为客户端参数格式。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前端参数提交示例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 w:line="23" w:lineRule="atLeast"/>
        <w:ind w:left="0" w:right="0"/>
        <w:jc w:val="left"/>
        <w:rPr>
          <w:rFonts w:hint="default" w:ascii="Courier New ! important" w:hAnsi="Courier New ! important" w:eastAsia="Courier New ! important" w:cs="Courier New ! important"/>
          <w:color w:val="000000"/>
          <w:sz w:val="19"/>
          <w:szCs w:val="19"/>
        </w:rPr>
      </w:pP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function sendRequest() {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 ! important" w:hAnsi="Courier New ! important" w:eastAsia="Courier New ! important" w:cs="Courier New ! important"/>
          <w:color w:val="00808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2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   $.ajax({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 ! important" w:hAnsi="Courier New ! important" w:eastAsia="Courier New ! important" w:cs="Courier New ! important"/>
          <w:color w:val="00808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5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     url:"json.jsp",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 ! important" w:hAnsi="Courier New ! important" w:eastAsia="Courier New ! important" w:cs="Courier New ! important"/>
          <w:color w:val="00808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6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     data:</w:t>
      </w:r>
      <w:r>
        <w:rPr>
          <w:rFonts w:hint="eastAsia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{“data”:json字符串}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,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 ! important" w:hAnsi="Courier New ! important" w:eastAsia="Courier New ! important" w:cs="Courier New ! important"/>
          <w:color w:val="00808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7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     dataType:"json",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 ! important" w:hAnsi="Courier New ! important" w:eastAsia="Courier New ! important" w:cs="Courier New ! important"/>
          <w:color w:val="00808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8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     success:function( data ){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 ! important" w:hAnsi="Courier New ! important" w:eastAsia="Courier New ! important" w:cs="Courier New ! important"/>
          <w:color w:val="00808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9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         alert( data.name );      //output Jser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 ! important" w:hAnsi="Courier New ! important" w:eastAsia="Courier New ! important" w:cs="Courier New ! important"/>
          <w:color w:val="00808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10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     }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 ! important" w:hAnsi="Courier New ! important" w:eastAsia="Courier New ! important" w:cs="Courier New ! important"/>
          <w:color w:val="00808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11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    });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 ! important" w:hAnsi="Courier New ! important" w:eastAsia="Courier New ! important" w:cs="Courier New ! important"/>
          <w:color w:val="00808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12</w:t>
      </w:r>
      <w:r>
        <w:rPr>
          <w:rFonts w:hint="default" w:ascii="Courier New ! important" w:hAnsi="Courier New ! important" w:eastAsia="Courier New ! important" w:cs="Courier New ! important"/>
          <w:color w:val="000000"/>
          <w:kern w:val="0"/>
          <w:sz w:val="19"/>
          <w:szCs w:val="19"/>
          <w:bdr w:val="none" w:color="auto" w:sz="0" w:space="0"/>
          <w:shd w:val="clear" w:fill="F5F5F5"/>
          <w:lang w:val="en-US" w:eastAsia="zh-CN" w:bidi="ar"/>
        </w:rPr>
        <w:t> }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后台获取参数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color w:val="000000"/>
          <w:sz w:val="28"/>
        </w:rPr>
        <w:t xml:space="preserve">String </w:t>
      </w:r>
      <w:r>
        <w:rPr>
          <w:rFonts w:hint="eastAsia" w:ascii="Courier New" w:hAnsi="Courier New"/>
          <w:color w:val="6A3E3E"/>
          <w:sz w:val="28"/>
        </w:rPr>
        <w:t>data</w:t>
      </w:r>
      <w:r>
        <w:rPr>
          <w:rFonts w:hint="eastAsia" w:ascii="Courier New" w:hAnsi="Courier New"/>
          <w:color w:val="000000"/>
          <w:sz w:val="28"/>
        </w:rPr>
        <w:t xml:space="preserve"> = </w:t>
      </w:r>
      <w:r>
        <w:rPr>
          <w:rFonts w:hint="eastAsia" w:ascii="Courier New" w:hAnsi="Courier New"/>
          <w:color w:val="6A3E3E"/>
          <w:sz w:val="28"/>
        </w:rPr>
        <w:t>request</w:t>
      </w:r>
      <w:r>
        <w:rPr>
          <w:rFonts w:hint="eastAsia" w:ascii="Courier New" w:hAnsi="Courier New"/>
          <w:color w:val="000000"/>
          <w:sz w:val="28"/>
        </w:rPr>
        <w:t>.getParameter(</w:t>
      </w:r>
      <w:r>
        <w:rPr>
          <w:rFonts w:hint="eastAsia" w:ascii="Courier New" w:hAnsi="Courier New"/>
          <w:color w:val="2A00FF"/>
          <w:sz w:val="28"/>
        </w:rPr>
        <w:t>"data"</w:t>
      </w:r>
      <w:r>
        <w:rPr>
          <w:rFonts w:hint="eastAsia" w:ascii="Courier New" w:hAnsi="Courier New"/>
          <w:color w:val="000000"/>
          <w:sz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8"/>
        </w:rPr>
        <w:t xml:space="preserve">JSONObject </w:t>
      </w:r>
      <w:r>
        <w:rPr>
          <w:rFonts w:hint="eastAsia" w:ascii="Courier New" w:hAnsi="Courier New"/>
          <w:color w:val="6A3E3E"/>
          <w:sz w:val="28"/>
        </w:rPr>
        <w:t>json</w:t>
      </w:r>
      <w:r>
        <w:rPr>
          <w:rFonts w:hint="eastAsia" w:ascii="Courier New" w:hAnsi="Courier New"/>
          <w:color w:val="000000"/>
          <w:sz w:val="28"/>
        </w:rPr>
        <w:t xml:space="preserve"> =JSONObject.</w:t>
      </w:r>
      <w:r>
        <w:rPr>
          <w:rFonts w:hint="eastAsia" w:ascii="Courier New" w:hAnsi="Courier New"/>
          <w:color w:val="000000"/>
          <w:sz w:val="28"/>
          <w:u w:val="single"/>
        </w:rPr>
        <w:t>fromObject</w:t>
      </w:r>
      <w:r>
        <w:rPr>
          <w:rFonts w:hint="eastAsia" w:ascii="Courier New" w:hAnsi="Courier New"/>
          <w:color w:val="000000"/>
          <w:sz w:val="28"/>
        </w:rPr>
        <w:t>(</w:t>
      </w:r>
      <w:r>
        <w:rPr>
          <w:rFonts w:hint="eastAsia" w:ascii="Courier New" w:hAnsi="Courier New"/>
          <w:color w:val="6A3E3E"/>
          <w:sz w:val="28"/>
        </w:rPr>
        <w:t>data</w:t>
      </w:r>
      <w:r>
        <w:rPr>
          <w:rFonts w:hint="eastAsia" w:ascii="Courier New" w:hAnsi="Courier New"/>
          <w:color w:val="000000"/>
          <w:sz w:val="28"/>
        </w:rPr>
        <w:t>);</w:t>
      </w:r>
    </w:p>
    <w:p>
      <w:pPr>
        <w:pStyle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" w:name="_Toc18744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 商户服务</w:t>
      </w:r>
      <w:bookmarkEnd w:id="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pStyle w:val="3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2" w:name="_Toc15625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1.1商户（门店）管理</w:t>
      </w:r>
      <w:bookmarkEnd w:id="2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</w:p>
    <w:p>
      <w:pPr>
        <w:pStyle w:val="4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4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3" w:name="_Toc17272"/>
      <w:r>
        <w:rPr>
          <w:rStyle w:val="14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1.1.1为当前登录商户添加门店，查看商户账户关联的门店</w:t>
      </w:r>
      <w:bookmarkEnd w:id="3"/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商户登陆成功后，可以创建门店，并管理门店。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业务流程：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1,接收门店信息，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2,通过token获取登录用户信息，获取account_id,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3,保存门店,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4,记录门店与商户账户关联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接口路径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merchants/add?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instrText xml:space="preserve"> HYPERLINK "https://api.weixin.qq.com/cgi-bin/menu/create?access_token=ACCESS_TOKEN" \t "http://mp.weixin.qq.com/wiki/10/_blank" </w:instrTex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fldChar w:fldCharType="separate"/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access_token=ACCESS_TOKEN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,post 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接收参数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"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data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"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"{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"merchantsName": "南城百货",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"merchantsLogoUrl": "logo地址",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"province": "广西省",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"city": "南宁市",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"area": "西乡塘区",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"address": "南棉街20号",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"longitude": "电店盟",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"latitude": "1",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"contact": "韦生",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"phone": 13877771111,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"auditstatus": "0",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"idCard": "4513333333332290000",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"idCardUrl": "localhost/upload/4513333333332290000.jpg",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"businessLicense":"localhost/upload/4513333333332290000.jpg",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"parentId": "0",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"paymentChannel": "1",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"supllierType": "1",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"storeState": "0"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"serviceRadius": "3000"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}"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是否必需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data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json字符串，将json对象转换成字符串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merchants_name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longitude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latitude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contact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phone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audit_status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审核状态，添加是默认为0，管理员审核后改为1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id_card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id_card_url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身份证照URL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business_license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营业执照URL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上级店铺ID，如为总店则该值为0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payment_channel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支付渠道0支付至平台，1支付至自定义公众号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supllier_type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商户类型0供应商，1零售商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store_state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店铺状态1开启0关闭，不填则默认关闭.审核状态，添加是默认为0，管理员审核后改为1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service_radius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服务半径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merchants_logo_url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商户Logo</w:t>
            </w:r>
          </w:p>
        </w:tc>
      </w:tr>
    </w:tbl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"resultType":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"resultCode":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"errorMsg": ""       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}</w:t>
      </w:r>
    </w:p>
    <w:p>
      <w:pPr>
        <w:spacing w:line="240" w:lineRule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4" w:name="_Toc24120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1.1.2 拉取当前账户所关联的商户（门店）</w:t>
      </w:r>
      <w:bookmarkEnd w:id="4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查看当前账户所管理的门店 列表。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商户端接口路径merchants/list?Access_token=ACCESS_TOKEN,post，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管理员端接口路径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merchants/list?Access_token=ACCESS_TOKEN&amp;account_id=0,post，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业务流程：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 接收客户端的分页参数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 通过Token获取当前账户信息，（管理员直接传递参数即可）</w:t>
      </w:r>
    </w:p>
    <w:p>
      <w:pPr>
        <w:spacing w:line="240" w:lineRule="auto"/>
        <w:ind w:firstLine="42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接收参数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"data":"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"offset": 1,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"pageSize": "2"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}"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自否必需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offset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页面偏移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pageSize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页面便宜</w:t>
            </w:r>
          </w:p>
        </w:tc>
      </w:tr>
    </w:tbl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返回参数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"errorMsg": "wx_gh参数为空",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"offset": 1,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"pageSize":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"merchants": [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"id": "11",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"merchantsName": "南城百货",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"merchantsLogoUrl": "logo地址", 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"province": "广西省",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"city": "南宁市",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"area": "西乡塘区",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"address": "南棉街20号",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"longitude": "电店盟",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"latitude":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"contact": "韦生",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"phone": 13877771111,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"auditStatus":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"idCard": 4513333333332290000,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"idCardUrl": "localhost/upload/4513333333332290000.jpg",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"businessLicense":"upload/4513333333332290000.jpg",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"parentId": "0",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"paymentChannel":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"supllierType":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"storeState": "1",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"serviceRadius": "3000"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]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spacing w:line="240" w:lineRule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5" w:name="_Toc18626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1.1.3 查看商户（门店信息）</w:t>
      </w:r>
      <w:bookmarkEnd w:id="5"/>
    </w:p>
    <w:p>
      <w:pPr>
        <w:spacing w:line="240" w:lineRule="auto"/>
        <w:ind w:firstLine="42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接口路径merchants/get?Access_token=ACCESS_TOKEN&amp;Merchants_id=4，get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"errorMsg": "wx_gh参数为空",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"merchants":     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"id": "11",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"merchantsName": "南城百货",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"merchantsLogoUrl": "logo地址", 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"province": "广西省",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"city": "南宁市",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"area": "西乡塘区",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"address": "南棉街20号",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"longitude": "电店盟",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"latitude":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"contact": "韦生",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"phone": 13877771111,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"auditStatus":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"idCard": 4513333333332290000,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"idCardUrl": "localhost/upload/4513333333332290000.jpg",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"businessLicense":"upload/4513333333332290000.jpg",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"parentId": "0",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"paymentChannel":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"supllierType":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"storeState": "1",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"serviceRadius": "3000"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6" w:name="_Toc18933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1.1.4 更新商户（门店信息）</w:t>
      </w:r>
      <w:bookmarkEnd w:id="6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接口路径merchants/uodate?Access_token=ACCESS_TOKEN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接收参数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"data":"{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"id": "11",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"merchantsName": "南城百货",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"merchantsLogoUrl": "logo地址", 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"province": "广西省",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"city": "南宁市",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"area": "西乡塘区",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"address": "南棉街20号",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"longitude": "电店盟",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"latitude":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"contact": "韦生",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"phone": 13877771111,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"idCard": 4513333333332290000,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"idCardUrl": "localhost/upload/4513333333332290000.jpg",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"businessLicense":"upload/4513333333332290000.jpg",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"parentId": "0",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"paymentChannel":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"supllierType":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"storeState": "1",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"serviceRadius": "3000"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}"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"resultCode": "10000",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"errorMsg": "wx_gh参数为空"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7" w:name="_Toc28763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1.1.5 获取商户关联的公众号</w:t>
      </w:r>
      <w:bookmarkEnd w:id="7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获取当前商户所设置的收款公众号信息。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接口路径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merchants/mp?access_token=ACCESS_TOKEN&amp;merchants_id=88,get，查询商户基础服务中商户与公众号关联表以及公众号表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{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"resultType": "success",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"resultCode": "10000",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"errorMsg": "",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"mp": {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"id": "11",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"wxAppId": "wx_hdjcbj989898",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"wxAppSecret": "wx_hdjcbj98@#$%jvdvj8",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"wxMerchantsNo": "12289864",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"wxMerchantsKey": "szxddc12289864",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"wxName": "电店盟",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"useStatus": "1"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8" w:name="_Toc31194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1.1.6 修改商户关联公众号</w:t>
      </w:r>
      <w:bookmarkEnd w:id="8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业务流程：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1,删除商户与公众号关联表中关联关系，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2,添加新关联关系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接口路径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merchants/merchants_mp?access_token=ACCESS_TOKEN,post。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接收参数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"data":"{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"merchantsId": "11",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"mpId": "12"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}"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{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"resultType": "success",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"resultCode": "10000",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"errorMsg": "",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}</w:t>
      </w:r>
    </w:p>
    <w:p>
      <w:pPr>
        <w:spacing w:line="240" w:lineRule="auto"/>
        <w:ind w:firstLine="420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9" w:name="_Toc14132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1.1.7 审核商户(门店)资质</w:t>
      </w:r>
      <w:bookmarkEnd w:id="9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业务流程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 更新门店审核结果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2 发送（添加消息）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接口地址merchants/audit?access_token=ACCESS_TOKEN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接收参数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"data":"{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"merchantsId": "11",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"auditStatus": "1",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"message": {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"msgContent": "11",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"createDate": "11",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"readState": "1",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"merchantsId": "22",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"sendUser": "admin"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必需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merchants_id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audit_status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审核状态0 未通过，1已通过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审核结果通知消息，对应消息表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{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"resultType": "success",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"resultCode": "10000",</w:t>
      </w:r>
    </w:p>
    <w:p>
      <w:pPr>
        <w:spacing w:line="240" w:lineRule="auto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"errorMsg": "",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}</w:t>
      </w:r>
    </w:p>
    <w:p>
      <w:pPr>
        <w:spacing w:line="240" w:lineRule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0" w:name="_Toc1685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1.2 公众号服务</w:t>
      </w:r>
      <w:bookmarkEnd w:id="10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</w:p>
    <w:p>
      <w:pPr>
        <w:spacing w:line="240" w:lineRule="auto"/>
        <w:ind w:firstLine="420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11" w:name="_Toc10585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1.2.1 获取当前账户所管理的公众号列表</w:t>
      </w:r>
      <w:bookmarkEnd w:id="11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商户端接口路径mp/list?access_token=ACCESS_TOKEN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管理员端接口路径mp/list?access_token=ACCESS_TOKEN&amp;account_id-10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业务流程：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1,商户端通过token取得当前登录用户ID，管理员端直接传递商户账户ID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2,通过账户ID查询账户与公众号关联表获取公众号ID，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3,通过公众号id集合获取公众号列表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接收参数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"data":"{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"offset": 1,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"pageSize": "2"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}"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返回的参数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"errorMsg": "wx_gh参数为空",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"offset": 1,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"pageSize":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"mp": [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"id": "11",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"wxGh": "gh_67hdncncmmm",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"wxAppId": "wx_hdjcbj989898",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"wxAppSecret": "78798jhdbjcbscidjbjdbvojhxaok#$",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"wxMerchants_no": 12289864,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"wxMerchants_key": "8789jcncidmme44cmcmdickdnkdnckd",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"wxName": "电店盟",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"useStatus": "1"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]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spacing w:line="240" w:lineRule="auto"/>
        <w:ind w:firstLine="420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12" w:name="_Toc11843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1.2.2 添加公众号</w:t>
      </w:r>
      <w:bookmarkEnd w:id="12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添加新的公众号，业务流程：添加时，同时加入关联表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接口路径mp/add?access_token=ACCESS_TOKEN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业务流程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1 获取token上登录用户信息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 保存公众号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 添加公众号与商户账户关联   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传递参数：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"data": "{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"wxGh": "gh_67hdncncmmm",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"wxAppId": "wx_hdjcbj989898",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"wxAppSecret": "78798jhdbjcbscidjbjdbvojhxaok#$",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"wxMerchantsNo": 12289864,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"wxMerchantsKey": "8789jcncidmme44cmcmdickdnkdnckd",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"wxName": "电店盟",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"useStatus": "1"    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}"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是否必需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account_id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当前账户ID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MP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公众号参数，缺一不可</w:t>
            </w:r>
          </w:p>
        </w:tc>
      </w:tr>
    </w:tbl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返回参数  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"errorMsg": "wx_gh参数为空",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</w:p>
    <w:p>
      <w:pPr>
        <w:spacing w:line="240" w:lineRule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13" w:name="_Toc14356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1.2.3 停用公众号</w:t>
      </w:r>
      <w:bookmarkEnd w:id="13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业务流程：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1,将公众号的可用状态设为不可用，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2,将公众号与商户的关联删除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接口路径mp/disable?access_token=ACCESS_TOOKEN&amp;mp_id=11,GET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Mp_id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公众号ID</w:t>
            </w:r>
          </w:p>
        </w:tc>
      </w:tr>
    </w:tbl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"errorMsg": "wx_gh参数为空"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4" w:name="_Toc12328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1.3 商户账户服务</w:t>
      </w:r>
      <w:bookmarkEnd w:id="14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spacing w:line="240" w:lineRule="auto"/>
        <w:ind w:firstLine="420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15" w:name="_Toc10698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1.3.1商户账户添加</w:t>
      </w:r>
      <w:bookmarkEnd w:id="15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接口路径account/add?access_token=ACCESS_TOKEN,POST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接收参数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"data":"{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"account": "admin",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"password": "1267d#%^&amp;&amp;*",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"useStatus": "1",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"allowCount": "3",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"passKeyword": "888",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"accountType": "1"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}"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是否必需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账户密码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use_status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默认可用1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allow_count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默认次数为3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account_type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0供应商，1零售商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"errorMsg": "wx_gh参数为空"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</w:p>
    <w:p>
      <w:pPr>
        <w:spacing w:line="240" w:lineRule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16" w:name="_Toc28665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1.3.2 商户账户列表</w:t>
      </w:r>
      <w:bookmarkEnd w:id="16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管理员后台查询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接口地址account/list?access_token=ACCESS_TOKEN,POST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"data":"{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"offset": "0",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"page_size": "10",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"queryConditions":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"account": "admin",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"accountType": "1"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}"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offset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页面偏移量，用于sql分页时的页数从0开始为第一页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page_size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查询的条数，类似limit（0，10）0为offset,10为page_size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query_conditions</w:t>
            </w:r>
          </w:p>
        </w:tc>
        <w:tc>
          <w:tcPr>
            <w:tcW w:w="284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0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查询条件，里面的值对应数据表的列名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"resultType":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"resultCode":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"errorMsg": "wx_gh参数为空",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"offset":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"pageSize": "2",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"accout": [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"id": "11",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"account": "admin",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"password": "1267d#%^&amp;&amp;*",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"useStatus":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"allowCount": "3",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"passKeyword": "888",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"accountType": "1"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"id": "11",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"account": "admin",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"password": "1267d#%^&amp;&amp;*",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"useStatus":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"allowCount": "3",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"passKeyword": "888",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"accountType": "1"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]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accout</w:t>
            </w:r>
          </w:p>
        </w:tc>
        <w:tc>
          <w:tcPr>
            <w:tcW w:w="4261" w:type="dxa"/>
            <w:vAlign w:val="top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返回的账户列表,jsonarray</w:t>
            </w:r>
          </w:p>
        </w:tc>
      </w:tr>
    </w:tbl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17" w:name="_Toc14877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1.3.3商户账号修改接口</w:t>
      </w:r>
      <w:bookmarkEnd w:id="17"/>
    </w:p>
    <w:p>
      <w:pPr>
        <w:spacing w:line="24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接口路径account/update?access_token=ACCESS_TOKEN,post.ID必填，其他字段根据更新需要。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接收参数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"data":"{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"id": "id",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"password": "1267d#%^&amp;&amp;*",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"useStatus":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"allowCount": "3",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"passKeyword": "888",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"accountType": "1"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"resultType":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"resultCode":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"errorMsg": ""       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18" w:name="_Toc9162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1.3.4商户自主注册</w:t>
      </w:r>
      <w:bookmarkEnd w:id="18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商户自助注册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接口路径account/register?access_token=ACCESS_TOKEN,POST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接收参数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"data":"{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"account": "admin",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"password": "1267d#%^&amp;&amp;*",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"useStatus": "1",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"allowCount": "3",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"passKeyword": "888",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"accountType": "1"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}"</w:t>
      </w:r>
    </w:p>
    <w:p>
      <w:pPr>
        <w:spacing w:line="240" w:lineRule="auto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是否必需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account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use_status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默认可用1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allow_count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默认次数为3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account_type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0供应商，1零售商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"resultCode":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"errorMsg": "wx_gh参数为空"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19" w:name="_Toc29668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1.3.5 商户账户是否可用</w:t>
      </w:r>
      <w:bookmarkEnd w:id="19"/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接口路径 account/has?accoount=admin,get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返回参数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{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 "resultType": "success",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 "resultCode": "10000",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 "errorMsg": "",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"resultCheck": "true"</w:t>
      </w:r>
    </w:p>
    <w:p>
      <w:pPr>
        <w:spacing w:line="360" w:lineRule="auto"/>
        <w:ind w:firstLine="48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}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result_check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true已存在，false不存在</w:t>
            </w:r>
          </w:p>
        </w:tc>
      </w:tr>
    </w:tbl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20" w:name="_Toc27620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1.3.6 商户账户信息获取</w:t>
      </w:r>
      <w:bookmarkEnd w:id="20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商户端接口路径：account/get?access_token=ACCESS_TOKEN,通过token获取当前登录账户ID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管理员端接口路径：account/get?access_token=ACCESS_TOKEN&amp;account_id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{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"resultType": "success",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 "resultCode": "10000",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 "errorMsg": "",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"a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ccount</w:t>
      </w:r>
      <w:r>
        <w:rPr>
          <w:rFonts w:hint="eastAsia" w:ascii="宋体" w:hAnsi="宋体" w:cs="宋体"/>
          <w:sz w:val="24"/>
          <w:szCs w:val="24"/>
          <w:lang w:val="en-US" w:eastAsia="zh-CN"/>
        </w:rPr>
        <w:t>":{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id": "id",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"password": "1267d#%^&amp;&amp;*",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"useStatus":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"allowCount": "3",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"passKeyword": "888",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"accountType": "1"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}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21" w:name="_Toc23526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1.4 消息服务</w:t>
      </w:r>
      <w:bookmarkEnd w:id="21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22" w:name="_Toc4365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1.4.1 查询消息列表</w:t>
      </w:r>
      <w:bookmarkEnd w:id="22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接口地址message/list?access_token=ACCESS_TOKEN,POST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接收参数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"data":"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"offset": "0",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"pageSize": "10",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"queryConditions":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"merchantsId": "admin",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"</w:t>
      </w:r>
      <w:r>
        <w:rPr>
          <w:rFonts w:hint="eastAsia" w:ascii="宋体" w:hAnsi="宋体" w:cs="宋体"/>
          <w:sz w:val="24"/>
          <w:szCs w:val="24"/>
          <w:lang w:val="en-US" w:eastAsia="zh-CN"/>
        </w:rPr>
        <w:t>readState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": "1"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  <w:r>
        <w:rPr>
          <w:rFonts w:hint="eastAsia" w:ascii="宋体" w:hAnsi="宋体" w:cs="宋体"/>
          <w:sz w:val="24"/>
          <w:szCs w:val="24"/>
          <w:lang w:val="en-US" w:eastAsia="zh-CN"/>
        </w:rPr>
        <w:t>"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必需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717"/>
              </w:tabs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merchants_id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获取指定门店的消息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717"/>
              </w:tabs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read_state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841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读取状态</w:t>
            </w:r>
          </w:p>
        </w:tc>
      </w:tr>
    </w:tbl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"resultType":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"resultCode":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"errorMsg": "wx_gh参数为空",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"offset": "1",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"pageSize": "2",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"accout": [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"id": "11",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"msgContent": "11",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"createDate": "11",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"readState": "1",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"merchantsId": "22",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"sendUser": "admin"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"id": "11",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"msgContent": "11",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"createDate": "11",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"readState": "1",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"merchantsId": "22",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"sendUser": "admin"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]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spacing w:line="240" w:lineRule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23" w:name="_Toc31364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1.4.2 更新消息为已读</w:t>
      </w:r>
      <w:bookmarkEnd w:id="23"/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接口路径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message/update?access_token=ACCESS_TOKEN&amp;message_id=11,get</w:t>
      </w: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"resultType":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"resultCode":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"errorMsg": "wx_gh参数为空"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}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40" w:lineRule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bookmarkStart w:id="24" w:name="_Toc6662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1.4.3 发送（添加消息）</w:t>
      </w:r>
      <w:bookmarkEnd w:id="24"/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接口路径</w:t>
      </w:r>
    </w:p>
    <w:p>
      <w:pPr>
        <w:spacing w:line="240" w:lineRule="auto"/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message/add?Access_token=ACCESS_TOKEN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"data":"{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"msgContent": "11",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"createDate": "11",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"readState": "1",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"merchantsId": "22",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"sendUser": "admin"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}"</w:t>
      </w:r>
    </w:p>
    <w:p>
      <w:pPr>
        <w:spacing w:line="360" w:lineRule="auto"/>
        <w:ind w:firstLine="480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pacing w:line="24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返回参数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{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"resultType": "success",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"resultCode": "10000",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"errorMsg": "wx_gh参数为空"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107C5"/>
    <w:rsid w:val="024600AF"/>
    <w:rsid w:val="0281200E"/>
    <w:rsid w:val="0295329A"/>
    <w:rsid w:val="03814E4E"/>
    <w:rsid w:val="038501AE"/>
    <w:rsid w:val="03FA5110"/>
    <w:rsid w:val="048B34B9"/>
    <w:rsid w:val="05DD142D"/>
    <w:rsid w:val="06ED3CF2"/>
    <w:rsid w:val="09102322"/>
    <w:rsid w:val="0A2C7A06"/>
    <w:rsid w:val="0A864E91"/>
    <w:rsid w:val="0AF747E0"/>
    <w:rsid w:val="0BD13A94"/>
    <w:rsid w:val="0C364AC0"/>
    <w:rsid w:val="0C6563D7"/>
    <w:rsid w:val="0CB550F5"/>
    <w:rsid w:val="0CBB4D8D"/>
    <w:rsid w:val="0CD22DD7"/>
    <w:rsid w:val="0CFC7389"/>
    <w:rsid w:val="0D2B7CF8"/>
    <w:rsid w:val="0D3C13F8"/>
    <w:rsid w:val="0D49118D"/>
    <w:rsid w:val="0D832BE5"/>
    <w:rsid w:val="0DAA5F64"/>
    <w:rsid w:val="0F4C650D"/>
    <w:rsid w:val="10226419"/>
    <w:rsid w:val="1038272B"/>
    <w:rsid w:val="107423BB"/>
    <w:rsid w:val="107D748D"/>
    <w:rsid w:val="1106212C"/>
    <w:rsid w:val="122B5F3E"/>
    <w:rsid w:val="12523274"/>
    <w:rsid w:val="12A26DC3"/>
    <w:rsid w:val="12A4771F"/>
    <w:rsid w:val="12A565CD"/>
    <w:rsid w:val="12FC18EE"/>
    <w:rsid w:val="131F6A04"/>
    <w:rsid w:val="135B7F54"/>
    <w:rsid w:val="139912AA"/>
    <w:rsid w:val="144F0B7B"/>
    <w:rsid w:val="14D26BF8"/>
    <w:rsid w:val="14D51AAA"/>
    <w:rsid w:val="15076ED3"/>
    <w:rsid w:val="15722A9F"/>
    <w:rsid w:val="15F57651"/>
    <w:rsid w:val="1681772F"/>
    <w:rsid w:val="16DB2FE7"/>
    <w:rsid w:val="16EA2E4A"/>
    <w:rsid w:val="1755681B"/>
    <w:rsid w:val="1789566A"/>
    <w:rsid w:val="183C5E0E"/>
    <w:rsid w:val="18BB57D0"/>
    <w:rsid w:val="19CD4968"/>
    <w:rsid w:val="1A3B340A"/>
    <w:rsid w:val="1AF028E9"/>
    <w:rsid w:val="1B022FBA"/>
    <w:rsid w:val="1C4B1616"/>
    <w:rsid w:val="1DEF4772"/>
    <w:rsid w:val="1F311066"/>
    <w:rsid w:val="1F3A613D"/>
    <w:rsid w:val="1F7149E3"/>
    <w:rsid w:val="1FF20F2B"/>
    <w:rsid w:val="20F70DD8"/>
    <w:rsid w:val="21621798"/>
    <w:rsid w:val="22BE3522"/>
    <w:rsid w:val="237E6F58"/>
    <w:rsid w:val="23964F2B"/>
    <w:rsid w:val="24513942"/>
    <w:rsid w:val="24766239"/>
    <w:rsid w:val="249305CF"/>
    <w:rsid w:val="24AC1245"/>
    <w:rsid w:val="24D742A3"/>
    <w:rsid w:val="24F06CA7"/>
    <w:rsid w:val="24F37E2F"/>
    <w:rsid w:val="254E46D8"/>
    <w:rsid w:val="25740D07"/>
    <w:rsid w:val="2608353A"/>
    <w:rsid w:val="267961FE"/>
    <w:rsid w:val="26B604F1"/>
    <w:rsid w:val="275B3C88"/>
    <w:rsid w:val="277050FE"/>
    <w:rsid w:val="27A072E9"/>
    <w:rsid w:val="283276CA"/>
    <w:rsid w:val="295E58DB"/>
    <w:rsid w:val="29C62B53"/>
    <w:rsid w:val="2AB137CE"/>
    <w:rsid w:val="2AB626A8"/>
    <w:rsid w:val="2AF25509"/>
    <w:rsid w:val="2B0D2885"/>
    <w:rsid w:val="2B417EBE"/>
    <w:rsid w:val="2B7C0FFE"/>
    <w:rsid w:val="2BC45359"/>
    <w:rsid w:val="2C4C5B45"/>
    <w:rsid w:val="2C4F0C59"/>
    <w:rsid w:val="2CCA74D0"/>
    <w:rsid w:val="2D1B4D12"/>
    <w:rsid w:val="2D3205C9"/>
    <w:rsid w:val="2D831112"/>
    <w:rsid w:val="2DD5608D"/>
    <w:rsid w:val="2E5C692D"/>
    <w:rsid w:val="2EF20F8C"/>
    <w:rsid w:val="2F606960"/>
    <w:rsid w:val="2FEA6376"/>
    <w:rsid w:val="30F639E5"/>
    <w:rsid w:val="30FE1133"/>
    <w:rsid w:val="31091E80"/>
    <w:rsid w:val="316C0CC3"/>
    <w:rsid w:val="31A752E9"/>
    <w:rsid w:val="32292A74"/>
    <w:rsid w:val="326B6A1D"/>
    <w:rsid w:val="32900107"/>
    <w:rsid w:val="32BA2598"/>
    <w:rsid w:val="32F22F2D"/>
    <w:rsid w:val="3320595E"/>
    <w:rsid w:val="33643E55"/>
    <w:rsid w:val="347F1287"/>
    <w:rsid w:val="34837EC0"/>
    <w:rsid w:val="34B063D1"/>
    <w:rsid w:val="34C873E3"/>
    <w:rsid w:val="34D31433"/>
    <w:rsid w:val="36C6435F"/>
    <w:rsid w:val="37595D28"/>
    <w:rsid w:val="381D7629"/>
    <w:rsid w:val="384D6E40"/>
    <w:rsid w:val="38EB7BCA"/>
    <w:rsid w:val="39400BF6"/>
    <w:rsid w:val="39467D67"/>
    <w:rsid w:val="39706107"/>
    <w:rsid w:val="39B942A7"/>
    <w:rsid w:val="3B846171"/>
    <w:rsid w:val="3BD518D5"/>
    <w:rsid w:val="3C1171DA"/>
    <w:rsid w:val="3D131478"/>
    <w:rsid w:val="3D3044D8"/>
    <w:rsid w:val="3E5A3E8D"/>
    <w:rsid w:val="3F6D7614"/>
    <w:rsid w:val="3F8E2208"/>
    <w:rsid w:val="3FDA515C"/>
    <w:rsid w:val="411556AD"/>
    <w:rsid w:val="41C1184D"/>
    <w:rsid w:val="41EA465A"/>
    <w:rsid w:val="421E0325"/>
    <w:rsid w:val="43172A33"/>
    <w:rsid w:val="434A2339"/>
    <w:rsid w:val="43580C70"/>
    <w:rsid w:val="437C3BEB"/>
    <w:rsid w:val="43D2220D"/>
    <w:rsid w:val="43DD3E6C"/>
    <w:rsid w:val="43DD5100"/>
    <w:rsid w:val="441E1E00"/>
    <w:rsid w:val="444225DF"/>
    <w:rsid w:val="4492655A"/>
    <w:rsid w:val="44CB2D5A"/>
    <w:rsid w:val="45333798"/>
    <w:rsid w:val="459802B2"/>
    <w:rsid w:val="47A313DA"/>
    <w:rsid w:val="491D2705"/>
    <w:rsid w:val="49C514BC"/>
    <w:rsid w:val="49CD7D63"/>
    <w:rsid w:val="4B2E509F"/>
    <w:rsid w:val="4B891741"/>
    <w:rsid w:val="4EA20D74"/>
    <w:rsid w:val="4EE54DF2"/>
    <w:rsid w:val="4F264292"/>
    <w:rsid w:val="4F86549B"/>
    <w:rsid w:val="4F9F48C9"/>
    <w:rsid w:val="4FF2715B"/>
    <w:rsid w:val="515F3ABD"/>
    <w:rsid w:val="526B21E1"/>
    <w:rsid w:val="52ED3DE1"/>
    <w:rsid w:val="53647D1F"/>
    <w:rsid w:val="546074DB"/>
    <w:rsid w:val="547C3346"/>
    <w:rsid w:val="54B670B5"/>
    <w:rsid w:val="55285ACF"/>
    <w:rsid w:val="5559575C"/>
    <w:rsid w:val="558650B8"/>
    <w:rsid w:val="55F567E1"/>
    <w:rsid w:val="581F5246"/>
    <w:rsid w:val="58635191"/>
    <w:rsid w:val="58C5023B"/>
    <w:rsid w:val="598E21EE"/>
    <w:rsid w:val="5AEC30A2"/>
    <w:rsid w:val="5B527F70"/>
    <w:rsid w:val="5B534FA2"/>
    <w:rsid w:val="5B5A7560"/>
    <w:rsid w:val="5B96236D"/>
    <w:rsid w:val="5D134D0A"/>
    <w:rsid w:val="5D5E1BB6"/>
    <w:rsid w:val="5E7D6007"/>
    <w:rsid w:val="5E8B3D0B"/>
    <w:rsid w:val="5F7211B5"/>
    <w:rsid w:val="5F7512AA"/>
    <w:rsid w:val="6234403F"/>
    <w:rsid w:val="62BF4B03"/>
    <w:rsid w:val="63431899"/>
    <w:rsid w:val="63EA10A6"/>
    <w:rsid w:val="64282088"/>
    <w:rsid w:val="643E6C84"/>
    <w:rsid w:val="65194FD9"/>
    <w:rsid w:val="651C0A8C"/>
    <w:rsid w:val="652409A1"/>
    <w:rsid w:val="65C96722"/>
    <w:rsid w:val="66BD6018"/>
    <w:rsid w:val="66CF14E9"/>
    <w:rsid w:val="675D3347"/>
    <w:rsid w:val="67B27018"/>
    <w:rsid w:val="684A45AD"/>
    <w:rsid w:val="687500A6"/>
    <w:rsid w:val="69404072"/>
    <w:rsid w:val="695B2472"/>
    <w:rsid w:val="695E14F7"/>
    <w:rsid w:val="696A5B67"/>
    <w:rsid w:val="6A2F7ED7"/>
    <w:rsid w:val="6A6B6F3C"/>
    <w:rsid w:val="6AC8489A"/>
    <w:rsid w:val="6B1C14F4"/>
    <w:rsid w:val="6BDA77A6"/>
    <w:rsid w:val="6C1263F3"/>
    <w:rsid w:val="6C3E6D77"/>
    <w:rsid w:val="6C8C168C"/>
    <w:rsid w:val="6CE713FE"/>
    <w:rsid w:val="6CF76796"/>
    <w:rsid w:val="6D607657"/>
    <w:rsid w:val="6D7239A5"/>
    <w:rsid w:val="6DA1326A"/>
    <w:rsid w:val="6DA41A1D"/>
    <w:rsid w:val="6E167050"/>
    <w:rsid w:val="6E4521FB"/>
    <w:rsid w:val="6EFA7454"/>
    <w:rsid w:val="6F1B68CC"/>
    <w:rsid w:val="6F213E4E"/>
    <w:rsid w:val="6FDE4CFA"/>
    <w:rsid w:val="7011035C"/>
    <w:rsid w:val="703F27B0"/>
    <w:rsid w:val="70D72055"/>
    <w:rsid w:val="71021A7A"/>
    <w:rsid w:val="71610C0A"/>
    <w:rsid w:val="72047C14"/>
    <w:rsid w:val="721E73D5"/>
    <w:rsid w:val="726548BB"/>
    <w:rsid w:val="72C851A8"/>
    <w:rsid w:val="72D31729"/>
    <w:rsid w:val="73395534"/>
    <w:rsid w:val="73930966"/>
    <w:rsid w:val="73DE3A04"/>
    <w:rsid w:val="73E83801"/>
    <w:rsid w:val="742E124E"/>
    <w:rsid w:val="75EA4E14"/>
    <w:rsid w:val="76242818"/>
    <w:rsid w:val="77982D94"/>
    <w:rsid w:val="787E01C1"/>
    <w:rsid w:val="788C3A74"/>
    <w:rsid w:val="78C86F6C"/>
    <w:rsid w:val="78E62030"/>
    <w:rsid w:val="78ED732B"/>
    <w:rsid w:val="79F975A5"/>
    <w:rsid w:val="7B0D1D81"/>
    <w:rsid w:val="7BDB00F2"/>
    <w:rsid w:val="7C94595E"/>
    <w:rsid w:val="7D115CBE"/>
    <w:rsid w:val="7D151A0F"/>
    <w:rsid w:val="7E494505"/>
    <w:rsid w:val="7EC807FF"/>
    <w:rsid w:val="7F3F235C"/>
    <w:rsid w:val="7F5F228D"/>
    <w:rsid w:val="7FAA6A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character" w:styleId="10">
    <w:name w:val="FollowedHyperlink"/>
    <w:basedOn w:val="9"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4">
    <w:name w:val="标题 3 Char"/>
    <w:link w:val="4"/>
    <w:uiPriority w:val="0"/>
    <w:rPr>
      <w:b/>
      <w:sz w:val="32"/>
    </w:rPr>
  </w:style>
  <w:style w:type="character" w:customStyle="1" w:styleId="15">
    <w:name w:val="cnblogs_code"/>
    <w:basedOn w:val="9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  <w:style w:type="character" w:customStyle="1" w:styleId="16">
    <w:name w:val="current"/>
    <w:basedOn w:val="9"/>
    <w:uiPriority w:val="0"/>
    <w:rPr>
      <w:b/>
      <w:color w:val="FFFFFF"/>
      <w:bdr w:val="single" w:color="000080" w:sz="6" w:space="0"/>
      <w:shd w:val="clear" w:fill="2E6AB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逸</dc:creator>
  <cp:lastModifiedBy>逸</cp:lastModifiedBy>
  <dcterms:modified xsi:type="dcterms:W3CDTF">2016-09-05T05:53:45Z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