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E0449" w14:textId="6DC1C477" w:rsidR="000C0F76" w:rsidRPr="004C0EA1" w:rsidRDefault="007B677E">
      <w:pPr>
        <w:pStyle w:val="O-TITLECENTEREDB"/>
        <w:rPr>
          <w:szCs w:val="24"/>
        </w:rPr>
      </w:pPr>
      <w:r w:rsidRPr="004C0EA1">
        <w:rPr>
          <w:rFonts w:hAnsi="Times New Roman"/>
          <w:noProof/>
          <w:szCs w:val="24"/>
        </w:rPr>
        <w:t>NEW DAWN ANALYTICS</w:t>
      </w:r>
      <w:r w:rsidR="00F542B7" w:rsidRPr="004C0EA1">
        <w:rPr>
          <w:rFonts w:hAnsi="Times New Roman"/>
          <w:noProof/>
          <w:szCs w:val="24"/>
        </w:rPr>
        <w:t xml:space="preserve"> LLC</w:t>
      </w:r>
    </w:p>
    <w:p w14:paraId="37D733B8" w14:textId="52A31EB6" w:rsidR="000C0F76" w:rsidRPr="004C0EA1" w:rsidRDefault="00F542B7">
      <w:pPr>
        <w:pStyle w:val="DocumentTitle"/>
        <w:spacing w:after="240"/>
      </w:pPr>
      <w:r w:rsidRPr="004C0EA1">
        <w:t>Written Consent</w:t>
      </w:r>
    </w:p>
    <w:p w14:paraId="55E7F375" w14:textId="4CB9D03B" w:rsidR="000C0F76" w:rsidRPr="004C0EA1" w:rsidRDefault="00F542B7">
      <w:pPr>
        <w:pStyle w:val="O-TITLECENTEREDB"/>
        <w:spacing w:after="480"/>
        <w:rPr>
          <w:szCs w:val="24"/>
        </w:rPr>
      </w:pPr>
      <w:r w:rsidRPr="004C0EA1">
        <w:rPr>
          <w:szCs w:val="24"/>
        </w:rPr>
        <w:t xml:space="preserve">OF THE </w:t>
      </w:r>
      <w:r w:rsidR="007B677E" w:rsidRPr="004C0EA1">
        <w:rPr>
          <w:szCs w:val="24"/>
        </w:rPr>
        <w:t>mEMBER</w:t>
      </w:r>
      <w:r w:rsidR="00D67B9F">
        <w:rPr>
          <w:szCs w:val="24"/>
        </w:rPr>
        <w:t>s</w:t>
      </w:r>
    </w:p>
    <w:p w14:paraId="3E73B2A2" w14:textId="3D56ECBF" w:rsidR="000C0F76" w:rsidRPr="004C0EA1" w:rsidRDefault="00F542B7" w:rsidP="00D67B9F">
      <w:pPr>
        <w:pStyle w:val="O-BodyText5"/>
        <w:jc w:val="both"/>
        <w:rPr>
          <w:szCs w:val="24"/>
        </w:rPr>
      </w:pPr>
      <w:r w:rsidRPr="004C0EA1">
        <w:rPr>
          <w:szCs w:val="24"/>
        </w:rPr>
        <w:t xml:space="preserve">In accordance with </w:t>
      </w:r>
      <w:r w:rsidR="00124460" w:rsidRPr="004C0EA1">
        <w:rPr>
          <w:szCs w:val="24"/>
        </w:rPr>
        <w:t>the</w:t>
      </w:r>
      <w:r w:rsidRPr="004C0EA1">
        <w:rPr>
          <w:szCs w:val="24"/>
        </w:rPr>
        <w:t xml:space="preserve"> L</w:t>
      </w:r>
      <w:r w:rsidR="007B677E" w:rsidRPr="004C0EA1">
        <w:rPr>
          <w:szCs w:val="24"/>
        </w:rPr>
        <w:t>imited Liability Company</w:t>
      </w:r>
      <w:r w:rsidRPr="004C0EA1">
        <w:rPr>
          <w:szCs w:val="24"/>
        </w:rPr>
        <w:t xml:space="preserve"> Agreement of </w:t>
      </w:r>
      <w:r w:rsidR="007B677E" w:rsidRPr="004C0EA1">
        <w:rPr>
          <w:noProof/>
          <w:szCs w:val="24"/>
        </w:rPr>
        <w:t>New Dawn Analytics LLC</w:t>
      </w:r>
      <w:r w:rsidR="00BF2372" w:rsidRPr="004C0EA1">
        <w:rPr>
          <w:noProof/>
          <w:szCs w:val="24"/>
        </w:rPr>
        <w:t xml:space="preserve"> (the </w:t>
      </w:r>
      <w:r w:rsidR="00D67B9F">
        <w:rPr>
          <w:noProof/>
          <w:szCs w:val="24"/>
        </w:rPr>
        <w:t>“</w:t>
      </w:r>
      <w:r w:rsidR="00BF2372" w:rsidRPr="004C0EA1">
        <w:rPr>
          <w:b/>
          <w:bCs/>
          <w:i/>
          <w:iCs/>
          <w:noProof/>
          <w:szCs w:val="24"/>
        </w:rPr>
        <w:t>LLC Agreement</w:t>
      </w:r>
      <w:r w:rsidR="00D67B9F">
        <w:rPr>
          <w:noProof/>
          <w:szCs w:val="24"/>
        </w:rPr>
        <w:t>”</w:t>
      </w:r>
      <w:r w:rsidR="00BF2372" w:rsidRPr="004C0EA1">
        <w:rPr>
          <w:noProof/>
          <w:szCs w:val="24"/>
        </w:rPr>
        <w:t>)</w:t>
      </w:r>
      <w:r w:rsidRPr="004C0EA1">
        <w:rPr>
          <w:szCs w:val="24"/>
        </w:rPr>
        <w:t xml:space="preserve">, a Delaware limited liability company (the </w:t>
      </w:r>
      <w:r w:rsidR="00D67B9F">
        <w:rPr>
          <w:szCs w:val="24"/>
        </w:rPr>
        <w:t>“</w:t>
      </w:r>
      <w:r w:rsidRPr="004C0EA1">
        <w:rPr>
          <w:b/>
          <w:bCs/>
          <w:i/>
          <w:iCs/>
          <w:szCs w:val="24"/>
        </w:rPr>
        <w:t>Company</w:t>
      </w:r>
      <w:r w:rsidR="00D67B9F">
        <w:rPr>
          <w:szCs w:val="24"/>
        </w:rPr>
        <w:t>”</w:t>
      </w:r>
      <w:r w:rsidRPr="004C0EA1">
        <w:rPr>
          <w:szCs w:val="24"/>
        </w:rPr>
        <w:t xml:space="preserve">), the undersigned, </w:t>
      </w:r>
      <w:r w:rsidR="007B677E" w:rsidRPr="004C0EA1">
        <w:rPr>
          <w:szCs w:val="24"/>
        </w:rPr>
        <w:t>as the member</w:t>
      </w:r>
      <w:r w:rsidR="00773CF1">
        <w:rPr>
          <w:szCs w:val="24"/>
        </w:rPr>
        <w:t>s</w:t>
      </w:r>
      <w:r w:rsidRPr="004C0EA1">
        <w:rPr>
          <w:szCs w:val="24"/>
        </w:rPr>
        <w:t xml:space="preserve"> of the Company, hereby take</w:t>
      </w:r>
      <w:r w:rsidR="007B677E" w:rsidRPr="004C0EA1">
        <w:rPr>
          <w:szCs w:val="24"/>
        </w:rPr>
        <w:t>s</w:t>
      </w:r>
      <w:r w:rsidRPr="004C0EA1">
        <w:rPr>
          <w:szCs w:val="24"/>
        </w:rPr>
        <w:t xml:space="preserve"> the following actions and adopt</w:t>
      </w:r>
      <w:r w:rsidR="007B677E" w:rsidRPr="004C0EA1">
        <w:rPr>
          <w:szCs w:val="24"/>
        </w:rPr>
        <w:t>s</w:t>
      </w:r>
      <w:r w:rsidRPr="004C0EA1">
        <w:rPr>
          <w:szCs w:val="24"/>
        </w:rPr>
        <w:t xml:space="preserve"> the following resolutions by</w:t>
      </w:r>
      <w:r w:rsidR="007B677E" w:rsidRPr="004C0EA1">
        <w:rPr>
          <w:szCs w:val="24"/>
        </w:rPr>
        <w:t xml:space="preserve"> </w:t>
      </w:r>
      <w:r w:rsidRPr="004C0EA1">
        <w:rPr>
          <w:szCs w:val="24"/>
        </w:rPr>
        <w:t xml:space="preserve">written consent without a meeting: </w:t>
      </w:r>
    </w:p>
    <w:p w14:paraId="373B238A" w14:textId="58FE23A1" w:rsidR="000C0F76" w:rsidRPr="004C0EA1" w:rsidRDefault="00D67B9F">
      <w:pPr>
        <w:pStyle w:val="StandardL1"/>
        <w:keepNext/>
        <w:rPr>
          <w:b/>
          <w:bCs/>
          <w:szCs w:val="24"/>
          <w:u w:val="single"/>
        </w:rPr>
      </w:pPr>
      <w:r>
        <w:rPr>
          <w:b/>
          <w:bCs/>
          <w:szCs w:val="24"/>
          <w:u w:val="single"/>
        </w:rPr>
        <w:t>Dissolution of the Company</w:t>
      </w:r>
    </w:p>
    <w:p w14:paraId="72CF292A" w14:textId="4C4B42CD" w:rsidR="000C0F76" w:rsidRPr="004C0EA1" w:rsidRDefault="00DA33E8" w:rsidP="00DA33E8">
      <w:pPr>
        <w:pStyle w:val="O-Indent5"/>
        <w:ind w:right="720"/>
        <w:jc w:val="both"/>
        <w:rPr>
          <w:szCs w:val="24"/>
        </w:rPr>
      </w:pPr>
      <w:r w:rsidRPr="004C0EA1">
        <w:rPr>
          <w:b/>
          <w:szCs w:val="24"/>
        </w:rPr>
        <w:t>WHEREAS</w:t>
      </w:r>
      <w:r w:rsidR="007B677E" w:rsidRPr="004C0EA1">
        <w:rPr>
          <w:bCs/>
          <w:szCs w:val="24"/>
        </w:rPr>
        <w:t>,</w:t>
      </w:r>
      <w:r w:rsidR="00F542B7" w:rsidRPr="004C0EA1">
        <w:rPr>
          <w:szCs w:val="24"/>
        </w:rPr>
        <w:t xml:space="preserve"> </w:t>
      </w:r>
      <w:r w:rsidR="007B677E" w:rsidRPr="004C0EA1">
        <w:rPr>
          <w:szCs w:val="24"/>
        </w:rPr>
        <w:t>i</w:t>
      </w:r>
      <w:r w:rsidR="00F542B7" w:rsidRPr="004C0EA1">
        <w:rPr>
          <w:szCs w:val="24"/>
        </w:rPr>
        <w:t xml:space="preserve">t is in the best interest of the Company to </w:t>
      </w:r>
      <w:r w:rsidR="00DB086F">
        <w:rPr>
          <w:szCs w:val="24"/>
        </w:rPr>
        <w:t xml:space="preserve">dissolve </w:t>
      </w:r>
      <w:r w:rsidR="00773CF1">
        <w:rPr>
          <w:szCs w:val="24"/>
        </w:rPr>
        <w:t>and the members desire to start and effectuate the dissolution and the winding up of the Company</w:t>
      </w:r>
      <w:r w:rsidRPr="004C0EA1">
        <w:rPr>
          <w:szCs w:val="24"/>
        </w:rPr>
        <w:t xml:space="preserve">. </w:t>
      </w:r>
    </w:p>
    <w:p w14:paraId="39834BF2" w14:textId="732C19D9" w:rsidR="00DA33E8" w:rsidRPr="004C0EA1" w:rsidRDefault="00DA33E8" w:rsidP="00DA33E8">
      <w:pPr>
        <w:pStyle w:val="O-Indent5"/>
        <w:ind w:right="720"/>
        <w:jc w:val="both"/>
        <w:rPr>
          <w:bCs/>
          <w:szCs w:val="24"/>
        </w:rPr>
      </w:pPr>
      <w:r w:rsidRPr="004C0EA1">
        <w:rPr>
          <w:b/>
          <w:szCs w:val="24"/>
        </w:rPr>
        <w:t>NOW THEREFORE, BE IT RESOLVED</w:t>
      </w:r>
      <w:r w:rsidRPr="004C0EA1">
        <w:rPr>
          <w:bCs/>
          <w:szCs w:val="24"/>
        </w:rPr>
        <w:t>, that</w:t>
      </w:r>
      <w:r w:rsidR="00BF2372" w:rsidRPr="004C0EA1">
        <w:rPr>
          <w:bCs/>
          <w:szCs w:val="24"/>
        </w:rPr>
        <w:t xml:space="preserve"> undersigned member</w:t>
      </w:r>
      <w:r w:rsidR="00773CF1">
        <w:rPr>
          <w:bCs/>
          <w:szCs w:val="24"/>
        </w:rPr>
        <w:t>s</w:t>
      </w:r>
      <w:r w:rsidR="00BF2372" w:rsidRPr="004C0EA1">
        <w:rPr>
          <w:bCs/>
          <w:szCs w:val="24"/>
        </w:rPr>
        <w:t xml:space="preserve"> hereby approve the </w:t>
      </w:r>
      <w:r w:rsidR="00773CF1">
        <w:rPr>
          <w:bCs/>
          <w:szCs w:val="24"/>
        </w:rPr>
        <w:t xml:space="preserve">dissolution of the Company and </w:t>
      </w:r>
      <w:r w:rsidR="00835AA6">
        <w:rPr>
          <w:bCs/>
          <w:szCs w:val="24"/>
        </w:rPr>
        <w:t xml:space="preserve">authorize and </w:t>
      </w:r>
      <w:r w:rsidR="00773CF1">
        <w:rPr>
          <w:bCs/>
          <w:szCs w:val="24"/>
        </w:rPr>
        <w:t xml:space="preserve">appoint </w:t>
      </w:r>
      <w:r w:rsidR="00F060BB">
        <w:rPr>
          <w:bCs/>
          <w:szCs w:val="24"/>
        </w:rPr>
        <w:t>each of the Managers of the Company</w:t>
      </w:r>
      <w:r w:rsidR="00773CF1">
        <w:rPr>
          <w:bCs/>
          <w:szCs w:val="24"/>
        </w:rPr>
        <w:t xml:space="preserve"> to begin winding up its affairs</w:t>
      </w:r>
      <w:r w:rsidR="000600EE" w:rsidRPr="004C0EA1">
        <w:rPr>
          <w:bCs/>
          <w:szCs w:val="24"/>
        </w:rPr>
        <w:t>.</w:t>
      </w:r>
    </w:p>
    <w:p w14:paraId="0FBFF3B9" w14:textId="2294CE77" w:rsidR="000600EE" w:rsidRDefault="000600EE" w:rsidP="00DA33E8">
      <w:pPr>
        <w:pStyle w:val="O-Indent5"/>
        <w:ind w:right="720"/>
        <w:jc w:val="both"/>
        <w:rPr>
          <w:bCs/>
          <w:szCs w:val="24"/>
        </w:rPr>
      </w:pPr>
      <w:r w:rsidRPr="004C0EA1">
        <w:rPr>
          <w:b/>
          <w:szCs w:val="24"/>
        </w:rPr>
        <w:t>RESOLVED FURTHER</w:t>
      </w:r>
      <w:r w:rsidRPr="004C0EA1">
        <w:rPr>
          <w:bCs/>
          <w:szCs w:val="24"/>
        </w:rPr>
        <w:t xml:space="preserve">, that </w:t>
      </w:r>
      <w:r w:rsidR="00773CF1">
        <w:rPr>
          <w:bCs/>
          <w:szCs w:val="24"/>
        </w:rPr>
        <w:t>upon dissolution, the Company’s activities shall only be for the purpose of winding up the affairs of the Company and distributing the Company’s assets</w:t>
      </w:r>
      <w:r w:rsidRPr="004C0EA1">
        <w:rPr>
          <w:bCs/>
          <w:szCs w:val="24"/>
        </w:rPr>
        <w:t xml:space="preserve">. </w:t>
      </w:r>
    </w:p>
    <w:p w14:paraId="446B1936" w14:textId="158DE84B" w:rsidR="0096351D" w:rsidRDefault="005769E8" w:rsidP="00DA33E8">
      <w:pPr>
        <w:pStyle w:val="O-Indent5"/>
        <w:ind w:right="720"/>
        <w:jc w:val="both"/>
        <w:rPr>
          <w:szCs w:val="24"/>
        </w:rPr>
      </w:pPr>
      <w:r w:rsidRPr="005769E8">
        <w:rPr>
          <w:b/>
          <w:szCs w:val="24"/>
        </w:rPr>
        <w:t>RESOLVED FURTHER</w:t>
      </w:r>
      <w:r w:rsidRPr="0014378E">
        <w:rPr>
          <w:szCs w:val="24"/>
        </w:rPr>
        <w:t>, that</w:t>
      </w:r>
      <w:r>
        <w:rPr>
          <w:szCs w:val="24"/>
        </w:rPr>
        <w:t xml:space="preserve"> </w:t>
      </w:r>
      <w:r w:rsidR="00370A38">
        <w:rPr>
          <w:szCs w:val="24"/>
        </w:rPr>
        <w:t xml:space="preserve">the Managers shall cause the Company to </w:t>
      </w:r>
      <w:r w:rsidR="008D5E0A" w:rsidRPr="008D5E0A">
        <w:rPr>
          <w:szCs w:val="24"/>
        </w:rPr>
        <w:t>sell, transfer, dispose of and distribute its remaining assets to satisfy</w:t>
      </w:r>
      <w:r w:rsidR="00F82EF8">
        <w:rPr>
          <w:szCs w:val="24"/>
        </w:rPr>
        <w:t xml:space="preserve"> any</w:t>
      </w:r>
      <w:r w:rsidR="008D5E0A" w:rsidRPr="008D5E0A">
        <w:rPr>
          <w:szCs w:val="24"/>
        </w:rPr>
        <w:t xml:space="preserve"> claims against and obligations of the Company</w:t>
      </w:r>
      <w:r w:rsidR="002B328F">
        <w:rPr>
          <w:szCs w:val="24"/>
        </w:rPr>
        <w:t>.</w:t>
      </w:r>
    </w:p>
    <w:p w14:paraId="62217B76" w14:textId="5B368004" w:rsidR="002B328F" w:rsidRDefault="002B328F" w:rsidP="00DA33E8">
      <w:pPr>
        <w:pStyle w:val="O-Indent5"/>
        <w:ind w:right="720"/>
        <w:jc w:val="both"/>
        <w:rPr>
          <w:b/>
          <w:szCs w:val="24"/>
        </w:rPr>
      </w:pPr>
      <w:r w:rsidRPr="002B328F">
        <w:rPr>
          <w:b/>
          <w:szCs w:val="24"/>
        </w:rPr>
        <w:t>RESOLVED FURTHER</w:t>
      </w:r>
      <w:r w:rsidRPr="0014378E">
        <w:rPr>
          <w:bCs/>
          <w:szCs w:val="24"/>
        </w:rPr>
        <w:t>, that</w:t>
      </w:r>
      <w:r w:rsidR="00FD1803">
        <w:rPr>
          <w:bCs/>
          <w:szCs w:val="24"/>
        </w:rPr>
        <w:t>, f</w:t>
      </w:r>
      <w:r w:rsidR="00FD1803" w:rsidRPr="00533EAA">
        <w:t xml:space="preserve">ollowing the completion of </w:t>
      </w:r>
      <w:r w:rsidR="00F82EF8">
        <w:t>satisfaction</w:t>
      </w:r>
      <w:r w:rsidR="00FD1803">
        <w:t xml:space="preserve"> of all claims and obligations of the Company, the Managers shall cause the Company to distr</w:t>
      </w:r>
      <w:r w:rsidR="00F82EF8">
        <w:t>i</w:t>
      </w:r>
      <w:r w:rsidR="00FD1803">
        <w:t>b</w:t>
      </w:r>
      <w:r w:rsidR="00F82EF8">
        <w:t>u</w:t>
      </w:r>
      <w:r w:rsidR="00FD1803">
        <w:t>t</w:t>
      </w:r>
      <w:r w:rsidR="00F82EF8">
        <w:t>e</w:t>
      </w:r>
      <w:r w:rsidR="00FD1803">
        <w:t xml:space="preserve"> </w:t>
      </w:r>
      <w:r w:rsidR="00FD1803" w:rsidRPr="00533EAA">
        <w:t xml:space="preserve">any assets that remain to the </w:t>
      </w:r>
      <w:r w:rsidR="00FD1803">
        <w:t xml:space="preserve">Company’s </w:t>
      </w:r>
      <w:r w:rsidR="00F82EF8">
        <w:t>members in accordance with the LLC Agreement.</w:t>
      </w:r>
    </w:p>
    <w:p w14:paraId="41C17DD7" w14:textId="5FAF19E9" w:rsidR="00773CF1" w:rsidRDefault="00773CF1" w:rsidP="00DA33E8">
      <w:pPr>
        <w:pStyle w:val="O-Indent5"/>
        <w:ind w:right="720"/>
        <w:jc w:val="both"/>
        <w:rPr>
          <w:bCs/>
          <w:szCs w:val="24"/>
        </w:rPr>
      </w:pPr>
      <w:r>
        <w:rPr>
          <w:b/>
          <w:szCs w:val="24"/>
        </w:rPr>
        <w:t>RESOLVED FURTHER</w:t>
      </w:r>
      <w:r w:rsidRPr="00F060BB">
        <w:rPr>
          <w:bCs/>
          <w:szCs w:val="24"/>
        </w:rPr>
        <w:t>,</w:t>
      </w:r>
      <w:r>
        <w:rPr>
          <w:b/>
          <w:szCs w:val="24"/>
        </w:rPr>
        <w:t xml:space="preserve"> </w:t>
      </w:r>
      <w:r w:rsidRPr="00F060BB">
        <w:rPr>
          <w:bCs/>
          <w:szCs w:val="24"/>
        </w:rPr>
        <w:t>upon completion of the winding up of the Company’s affairs</w:t>
      </w:r>
      <w:r w:rsidR="00F82EF8">
        <w:rPr>
          <w:bCs/>
          <w:szCs w:val="24"/>
        </w:rPr>
        <w:t xml:space="preserve"> and distribution of its assets</w:t>
      </w:r>
      <w:r w:rsidRPr="00F060BB">
        <w:rPr>
          <w:bCs/>
          <w:szCs w:val="24"/>
        </w:rPr>
        <w:t xml:space="preserve">, </w:t>
      </w:r>
      <w:r w:rsidR="00F060BB" w:rsidRPr="00F060BB">
        <w:rPr>
          <w:bCs/>
          <w:szCs w:val="24"/>
        </w:rPr>
        <w:t>a Manager</w:t>
      </w:r>
      <w:r w:rsidRPr="00F060BB">
        <w:rPr>
          <w:bCs/>
          <w:szCs w:val="24"/>
        </w:rPr>
        <w:t xml:space="preserve"> shall file a Certificate of Cancellation</w:t>
      </w:r>
      <w:r w:rsidR="00F060BB">
        <w:rPr>
          <w:bCs/>
          <w:szCs w:val="24"/>
        </w:rPr>
        <w:t xml:space="preserve"> substantially in the form presented to the members</w:t>
      </w:r>
      <w:r w:rsidRPr="00F060BB">
        <w:rPr>
          <w:bCs/>
          <w:szCs w:val="24"/>
        </w:rPr>
        <w:t xml:space="preserve"> with the Delaware Secretary of State</w:t>
      </w:r>
      <w:r w:rsidR="00F060BB">
        <w:rPr>
          <w:bCs/>
          <w:szCs w:val="24"/>
        </w:rPr>
        <w:t>.</w:t>
      </w:r>
    </w:p>
    <w:p w14:paraId="024F5D3D" w14:textId="0AC7D453" w:rsidR="00854139" w:rsidRPr="004C0EA1" w:rsidRDefault="00854139" w:rsidP="00DA33E8">
      <w:pPr>
        <w:pStyle w:val="O-Indent5"/>
        <w:ind w:right="720"/>
        <w:jc w:val="both"/>
        <w:rPr>
          <w:bCs/>
          <w:szCs w:val="24"/>
        </w:rPr>
      </w:pPr>
      <w:r w:rsidRPr="0014378E">
        <w:rPr>
          <w:b/>
          <w:szCs w:val="24"/>
        </w:rPr>
        <w:t>RESOLVED FURTHER</w:t>
      </w:r>
      <w:r w:rsidRPr="00854139">
        <w:rPr>
          <w:bCs/>
          <w:szCs w:val="24"/>
        </w:rPr>
        <w:t xml:space="preserve">, that effective immediately upon filing of the Certificate of </w:t>
      </w:r>
      <w:r>
        <w:rPr>
          <w:bCs/>
          <w:szCs w:val="24"/>
        </w:rPr>
        <w:t>Cancellation</w:t>
      </w:r>
      <w:r w:rsidRPr="00854139">
        <w:rPr>
          <w:bCs/>
          <w:szCs w:val="24"/>
        </w:rPr>
        <w:t xml:space="preserve"> and any other forms, reports or returns required by any federal, state or local government in connection with or by reason of the dissolution of the Company and to the extent that any </w:t>
      </w:r>
      <w:r w:rsidR="0096351D">
        <w:rPr>
          <w:bCs/>
          <w:szCs w:val="24"/>
        </w:rPr>
        <w:t>Managers</w:t>
      </w:r>
      <w:r w:rsidRPr="00854139">
        <w:rPr>
          <w:bCs/>
          <w:szCs w:val="24"/>
        </w:rPr>
        <w:t xml:space="preserve"> or officers were ever designated, they are hereby removed and relieved of any duties or liabilities in their capacities as such and no officer will have any fiduciary duty or personal liability arising from or in connection with the Company, the distribution of any assets of the Company or any other matter related to the Company, the dissolution of the Company or the business of the Company and any of its affiliates.</w:t>
      </w:r>
    </w:p>
    <w:p w14:paraId="632EBCC3" w14:textId="77777777" w:rsidR="000C0F76" w:rsidRPr="004C0EA1" w:rsidRDefault="00F542B7" w:rsidP="00DA33E8">
      <w:pPr>
        <w:pStyle w:val="StandardL1"/>
        <w:keepNext/>
        <w:ind w:right="720"/>
        <w:jc w:val="both"/>
        <w:rPr>
          <w:szCs w:val="24"/>
        </w:rPr>
      </w:pPr>
      <w:r w:rsidRPr="004C0EA1">
        <w:rPr>
          <w:b/>
          <w:szCs w:val="24"/>
          <w:u w:val="single"/>
        </w:rPr>
        <w:lastRenderedPageBreak/>
        <w:t>Omnibus Resolution</w:t>
      </w:r>
    </w:p>
    <w:p w14:paraId="130C8186" w14:textId="3EAF3A53" w:rsidR="000C0F76" w:rsidRPr="004C0EA1" w:rsidRDefault="00F542B7" w:rsidP="00DA33E8">
      <w:pPr>
        <w:pStyle w:val="O-Indent5"/>
        <w:keepNext/>
        <w:ind w:right="720"/>
        <w:jc w:val="both"/>
        <w:rPr>
          <w:szCs w:val="24"/>
        </w:rPr>
      </w:pPr>
      <w:r w:rsidRPr="004C0EA1">
        <w:rPr>
          <w:b/>
          <w:szCs w:val="24"/>
        </w:rPr>
        <w:t>RESOLVED</w:t>
      </w:r>
      <w:r w:rsidR="004E3D67" w:rsidRPr="004C0EA1">
        <w:rPr>
          <w:bCs/>
          <w:szCs w:val="24"/>
        </w:rPr>
        <w:t>,</w:t>
      </w:r>
      <w:r w:rsidRPr="004C0EA1">
        <w:rPr>
          <w:szCs w:val="24"/>
        </w:rPr>
        <w:t xml:space="preserve">  </w:t>
      </w:r>
      <w:r w:rsidR="004E3D67" w:rsidRPr="004C0EA1">
        <w:rPr>
          <w:szCs w:val="24"/>
        </w:rPr>
        <w:t>t</w:t>
      </w:r>
      <w:r w:rsidRPr="004C0EA1">
        <w:rPr>
          <w:szCs w:val="24"/>
        </w:rPr>
        <w:t>hat each of the Managers of the Company is authorized and empowered to take such other actions and sign such other documents as may be necessary or advisable to carry out the intent and accomplish the purposes of the foregoing resolutions.</w:t>
      </w:r>
    </w:p>
    <w:p w14:paraId="61D1AEBF" w14:textId="77777777" w:rsidR="000C0F76" w:rsidRPr="004C0EA1" w:rsidRDefault="00F542B7">
      <w:pPr>
        <w:pStyle w:val="O-BodyText"/>
        <w:spacing w:before="720"/>
        <w:jc w:val="center"/>
        <w:rPr>
          <w:i/>
          <w:szCs w:val="24"/>
        </w:rPr>
      </w:pPr>
      <w:r w:rsidRPr="004C0EA1">
        <w:rPr>
          <w:i/>
          <w:szCs w:val="24"/>
        </w:rPr>
        <w:t>[Signature Page Follows]</w:t>
      </w:r>
    </w:p>
    <w:p w14:paraId="4429B0A6" w14:textId="633E9283" w:rsidR="000C0F76" w:rsidRPr="004C0EA1" w:rsidRDefault="00F542B7" w:rsidP="000600EE">
      <w:pPr>
        <w:pStyle w:val="O-BodyText5"/>
        <w:spacing w:after="480"/>
        <w:jc w:val="both"/>
        <w:rPr>
          <w:szCs w:val="24"/>
        </w:rPr>
      </w:pPr>
      <w:r w:rsidRPr="004C0EA1">
        <w:rPr>
          <w:b/>
          <w:szCs w:val="24"/>
        </w:rPr>
        <w:br w:type="page"/>
      </w:r>
      <w:r w:rsidR="000600EE" w:rsidRPr="004C0EA1">
        <w:rPr>
          <w:szCs w:val="24"/>
        </w:rPr>
        <w:lastRenderedPageBreak/>
        <w:t>T</w:t>
      </w:r>
      <w:r w:rsidRPr="004C0EA1">
        <w:rPr>
          <w:szCs w:val="24"/>
        </w:rPr>
        <w:t>his action may be executed in writing, or consented to by electronic transmission, in any number of counterparts, each of which when so executed shall be deemed to be an original and all of which taken together shall constitute one and the same action.</w:t>
      </w:r>
    </w:p>
    <w:p w14:paraId="7287A139" w14:textId="17281DCC" w:rsidR="000600EE" w:rsidRPr="00D67B9F" w:rsidRDefault="000600EE" w:rsidP="000600EE">
      <w:pPr>
        <w:pStyle w:val="O-BodyText5"/>
        <w:spacing w:after="480"/>
        <w:jc w:val="both"/>
        <w:rPr>
          <w:b/>
          <w:bCs/>
          <w:szCs w:val="24"/>
        </w:rPr>
      </w:pPr>
      <w:r w:rsidRPr="004C0EA1">
        <w:rPr>
          <w:szCs w:val="24"/>
        </w:rPr>
        <w:tab/>
      </w:r>
      <w:r w:rsidRPr="004C0EA1">
        <w:rPr>
          <w:szCs w:val="24"/>
        </w:rPr>
        <w:tab/>
      </w:r>
      <w:r w:rsidRPr="004C0EA1">
        <w:rPr>
          <w:szCs w:val="24"/>
        </w:rPr>
        <w:tab/>
      </w:r>
      <w:r w:rsidRPr="004C0EA1">
        <w:rPr>
          <w:szCs w:val="24"/>
        </w:rPr>
        <w:tab/>
      </w:r>
      <w:r w:rsidRPr="00D67B9F">
        <w:rPr>
          <w:b/>
          <w:bCs/>
          <w:szCs w:val="24"/>
        </w:rPr>
        <w:t xml:space="preserve">    </w:t>
      </w:r>
      <w:r w:rsidR="00D333F7" w:rsidRPr="00D67B9F">
        <w:rPr>
          <w:b/>
          <w:bCs/>
          <w:szCs w:val="24"/>
        </w:rPr>
        <w:t xml:space="preserve">    </w:t>
      </w:r>
      <w:r w:rsidR="00D67B9F" w:rsidRPr="00D67B9F">
        <w:rPr>
          <w:b/>
          <w:bCs/>
          <w:szCs w:val="24"/>
        </w:rPr>
        <w:t>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1E0" w:firstRow="1" w:lastRow="1" w:firstColumn="1" w:lastColumn="1" w:noHBand="0" w:noVBand="0"/>
      </w:tblPr>
      <w:tblGrid>
        <w:gridCol w:w="3668"/>
        <w:gridCol w:w="315"/>
        <w:gridCol w:w="5377"/>
      </w:tblGrid>
      <w:tr w:rsidR="000C0F76" w:rsidRPr="004C0EA1" w14:paraId="47A4BCEC" w14:textId="77777777" w:rsidTr="000600EE">
        <w:tc>
          <w:tcPr>
            <w:tcW w:w="3769" w:type="dxa"/>
          </w:tcPr>
          <w:p w14:paraId="0E6AB34A" w14:textId="77777777" w:rsidR="000C0F76" w:rsidRPr="004C0EA1" w:rsidRDefault="00F542B7">
            <w:pPr>
              <w:spacing w:line="240" w:lineRule="atLeast"/>
            </w:pPr>
            <w:r w:rsidRPr="004C0EA1">
              <w:t>Dated:  _________________</w:t>
            </w:r>
          </w:p>
        </w:tc>
        <w:tc>
          <w:tcPr>
            <w:tcW w:w="321" w:type="dxa"/>
          </w:tcPr>
          <w:p w14:paraId="2E6CCF56" w14:textId="77777777" w:rsidR="000C0F76" w:rsidRPr="004C0EA1" w:rsidRDefault="000C0F76">
            <w:pPr>
              <w:spacing w:line="240" w:lineRule="atLeast"/>
            </w:pPr>
          </w:p>
        </w:tc>
        <w:tc>
          <w:tcPr>
            <w:tcW w:w="5270" w:type="dxa"/>
          </w:tcPr>
          <w:p w14:paraId="7E0CAF0F" w14:textId="51785C20" w:rsidR="000C0F76" w:rsidRPr="004C0EA1" w:rsidRDefault="000600EE" w:rsidP="00D67B9F">
            <w:pPr>
              <w:spacing w:after="120" w:line="240" w:lineRule="atLeast"/>
            </w:pPr>
            <w:r w:rsidRPr="004C0EA1">
              <w:t>By:</w:t>
            </w:r>
            <w:r w:rsidR="00F542B7" w:rsidRPr="004C0EA1">
              <w:t>________________________________________</w:t>
            </w:r>
            <w:r w:rsidR="00D333F7" w:rsidRPr="004C0EA1">
              <w:br/>
              <w:t>Name: Nicholas Allen</w:t>
            </w:r>
            <w:r w:rsidRPr="004C0EA1">
              <w:br/>
            </w:r>
          </w:p>
        </w:tc>
      </w:tr>
    </w:tbl>
    <w:p w14:paraId="426445B0" w14:textId="77777777" w:rsidR="000C0F76" w:rsidRPr="004C0EA1" w:rsidRDefault="00F542B7">
      <w:pPr>
        <w:suppressLineNumbers/>
        <w:tabs>
          <w:tab w:val="left" w:pos="720"/>
        </w:tabs>
        <w:suppressAutoHyphens/>
      </w:pPr>
      <w:r w:rsidRPr="004C0EA1">
        <w:t xml:space="preserve"> </w:t>
      </w:r>
    </w:p>
    <w:p w14:paraId="088E362A" w14:textId="77777777" w:rsidR="000C0F76" w:rsidRDefault="000C0F76">
      <w:pPr>
        <w:tabs>
          <w:tab w:val="left" w:pos="72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1E0" w:firstRow="1" w:lastRow="1" w:firstColumn="1" w:lastColumn="1" w:noHBand="0" w:noVBand="0"/>
      </w:tblPr>
      <w:tblGrid>
        <w:gridCol w:w="3668"/>
        <w:gridCol w:w="315"/>
        <w:gridCol w:w="5377"/>
      </w:tblGrid>
      <w:tr w:rsidR="00D67B9F" w:rsidRPr="004C0EA1" w14:paraId="41324D64" w14:textId="77777777" w:rsidTr="003F5807">
        <w:tc>
          <w:tcPr>
            <w:tcW w:w="3769" w:type="dxa"/>
          </w:tcPr>
          <w:p w14:paraId="4132D683" w14:textId="77777777" w:rsidR="00D67B9F" w:rsidRPr="004C0EA1" w:rsidRDefault="00D67B9F" w:rsidP="003F5807">
            <w:pPr>
              <w:spacing w:line="240" w:lineRule="atLeast"/>
            </w:pPr>
            <w:r w:rsidRPr="004C0EA1">
              <w:t>Dated:  _________________</w:t>
            </w:r>
          </w:p>
        </w:tc>
        <w:tc>
          <w:tcPr>
            <w:tcW w:w="321" w:type="dxa"/>
          </w:tcPr>
          <w:p w14:paraId="565C4916" w14:textId="77777777" w:rsidR="00D67B9F" w:rsidRPr="004C0EA1" w:rsidRDefault="00D67B9F" w:rsidP="003F5807">
            <w:pPr>
              <w:spacing w:line="240" w:lineRule="atLeast"/>
            </w:pPr>
          </w:p>
        </w:tc>
        <w:tc>
          <w:tcPr>
            <w:tcW w:w="5270" w:type="dxa"/>
          </w:tcPr>
          <w:p w14:paraId="2D6CC79B" w14:textId="2AEB517C" w:rsidR="00D67B9F" w:rsidRPr="004C0EA1" w:rsidRDefault="00D67B9F" w:rsidP="003F5807">
            <w:pPr>
              <w:spacing w:after="120" w:line="240" w:lineRule="atLeast"/>
            </w:pPr>
            <w:r w:rsidRPr="004C0EA1">
              <w:t>By:________________________________________</w:t>
            </w:r>
            <w:r w:rsidRPr="004C0EA1">
              <w:br/>
              <w:t xml:space="preserve">Name: </w:t>
            </w:r>
            <w:r>
              <w:t>Dan Oblinger</w:t>
            </w:r>
            <w:r w:rsidRPr="004C0EA1">
              <w:br/>
            </w:r>
          </w:p>
        </w:tc>
      </w:tr>
    </w:tbl>
    <w:p w14:paraId="26F09909" w14:textId="44C2AF6A" w:rsidR="000C0F76" w:rsidRPr="004C0EA1" w:rsidRDefault="000C0F76" w:rsidP="00D67B9F">
      <w:pPr>
        <w:pStyle w:val="O-TITLECENTEREDB0"/>
        <w:rPr>
          <w:bCs/>
        </w:rPr>
      </w:pPr>
    </w:p>
    <w:sectPr w:rsidR="000C0F76" w:rsidRPr="004C0EA1" w:rsidSect="00D67B9F">
      <w:footerReference w:type="first" r:id="rId8"/>
      <w:pgSz w:w="12240" w:h="15840" w:code="1"/>
      <w:pgMar w:top="1440" w:right="1440" w:bottom="1440" w:left="1440" w:header="720"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F0A2D" w14:textId="77777777" w:rsidR="00C8313B" w:rsidRDefault="00C8313B">
      <w:r>
        <w:separator/>
      </w:r>
    </w:p>
  </w:endnote>
  <w:endnote w:type="continuationSeparator" w:id="0">
    <w:p w14:paraId="5C7CDD50" w14:textId="77777777" w:rsidR="00C8313B" w:rsidRDefault="00C83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7F35D" w14:textId="1EF2EBD7" w:rsidR="000C0F76" w:rsidRDefault="000C0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26E3B" w14:textId="77777777" w:rsidR="00C8313B" w:rsidRDefault="00C8313B">
      <w:r>
        <w:separator/>
      </w:r>
    </w:p>
  </w:footnote>
  <w:footnote w:type="continuationSeparator" w:id="0">
    <w:p w14:paraId="44EF9382" w14:textId="77777777" w:rsidR="00C8313B" w:rsidRDefault="00C83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013DA"/>
    <w:multiLevelType w:val="hybridMultilevel"/>
    <w:tmpl w:val="2A0C7882"/>
    <w:lvl w:ilvl="0" w:tplc="A64C2648">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abstractNum w:abstractNumId="2" w15:restartNumberingAfterBreak="0">
    <w:nsid w:val="23274FED"/>
    <w:multiLevelType w:val="multilevel"/>
    <w:tmpl w:val="636A38BA"/>
    <w:name w:val="zzmpLegal2||Legal2|2|1|1|1|0|37||0|0|0||1|0|0||1|0|0||1|0|0||1|0|0||1|0|0||1|0|0||1|0|0||"/>
    <w:lvl w:ilvl="0">
      <w:start w:val="1"/>
      <w:numFmt w:val="decimal"/>
      <w:pStyle w:val="Legal2L1"/>
      <w:lvlText w:val="%1."/>
      <w:lvlJc w:val="left"/>
      <w:pPr>
        <w:tabs>
          <w:tab w:val="num" w:pos="720"/>
        </w:tabs>
      </w:pPr>
      <w:rPr>
        <w:rFonts w:ascii="Times New Roman" w:hAnsi="Times New Roman" w:cs="Times New Roman"/>
        <w:b/>
        <w:i w:val="0"/>
        <w:caps w:val="0"/>
        <w:small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Restart w:val="0"/>
      <w:pStyle w:val="Legal2L2"/>
      <w:suff w:val="nothing"/>
      <w:lvlText w:val=""/>
      <w:lvlJc w:val="left"/>
      <w:pPr>
        <w:tabs>
          <w:tab w:val="num" w:pos="1440"/>
        </w:tabs>
        <w:ind w:left="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firstLine="21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firstLine="28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firstLine="360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firstLine="43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4884266E"/>
    <w:multiLevelType w:val="multilevel"/>
    <w:tmpl w:val="BB74DA96"/>
    <w:name w:val="zzmpStandard||Standard|2|1|1|1|0|0||1|0|0||1|0|0||1|0|0||1|0|0||1|0|0||1|0|0||1|0|0||1|0|0||"/>
    <w:lvl w:ilvl="0">
      <w:start w:val="1"/>
      <w:numFmt w:val="decimal"/>
      <w:pStyle w:val="StandardL1"/>
      <w:lvlText w:val="%1."/>
      <w:lvlJc w:val="left"/>
      <w:pPr>
        <w:tabs>
          <w:tab w:val="num" w:pos="720"/>
        </w:tabs>
      </w:pPr>
      <w:rPr>
        <w:rFonts w:cs="Times New Roman"/>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firstLine="72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firstLine="144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pPr>
        <w:tabs>
          <w:tab w:val="num" w:pos="2880"/>
        </w:tabs>
        <w:ind w:firstLine="216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StandardL5"/>
      <w:lvlText w:val="%5."/>
      <w:lvlJc w:val="left"/>
      <w:pPr>
        <w:tabs>
          <w:tab w:val="num" w:pos="3600"/>
        </w:tabs>
        <w:ind w:firstLine="288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firstLine="360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firstLine="432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firstLine="504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firstLine="5760"/>
      </w:pPr>
      <w:rPr>
        <w:rFonts w:cs="Times New Roman"/>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56D8765A"/>
    <w:multiLevelType w:val="multilevel"/>
    <w:tmpl w:val="2BE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420404">
    <w:abstractNumId w:val="1"/>
  </w:num>
  <w:num w:numId="2" w16cid:durableId="30419343">
    <w:abstractNumId w:val="1"/>
  </w:num>
  <w:num w:numId="3" w16cid:durableId="649479557">
    <w:abstractNumId w:val="2"/>
  </w:num>
  <w:num w:numId="4" w16cid:durableId="2072342576">
    <w:abstractNumId w:val="4"/>
  </w:num>
  <w:num w:numId="5" w16cid:durableId="1147429846">
    <w:abstractNumId w:val="3"/>
  </w:num>
  <w:num w:numId="6" w16cid:durableId="1113090018">
    <w:abstractNumId w:val="3"/>
  </w:num>
  <w:num w:numId="7" w16cid:durableId="656761000">
    <w:abstractNumId w:val="3"/>
  </w:num>
  <w:num w:numId="8" w16cid:durableId="499394574">
    <w:abstractNumId w:val="3"/>
  </w:num>
  <w:num w:numId="9" w16cid:durableId="1427574861">
    <w:abstractNumId w:val="3"/>
  </w:num>
  <w:num w:numId="10" w16cid:durableId="1016613068">
    <w:abstractNumId w:val="3"/>
  </w:num>
  <w:num w:numId="11" w16cid:durableId="454173956">
    <w:abstractNumId w:val="3"/>
  </w:num>
  <w:num w:numId="12" w16cid:durableId="1263295040">
    <w:abstractNumId w:val="3"/>
  </w:num>
  <w:num w:numId="13" w16cid:durableId="1561283262">
    <w:abstractNumId w:val="3"/>
  </w:num>
  <w:num w:numId="14" w16cid:durableId="11320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zmpFixedCurScheme" w:val="Standard"/>
    <w:docVar w:name="zzmpFixedCurScheme_9.0" w:val="2zzmpStandard"/>
    <w:docVar w:name="zzmpLegal2" w:val="||Legal2|2|1|1|1|0|37||0|0|0||1|0|0||1|0|0||1|0|0||1|0|0||1|0|0||1|0|0||1|0|0||"/>
    <w:docVar w:name="zzmpnSession" w:val="0.9759485"/>
    <w:docVar w:name="zzmpStandard" w:val="||Standard|2|1|1|1|0|0||1|0|0||1|0|0||1|0|0||1|0|0||1|0|0||1|0|0||1|0|0||1|0|0||"/>
  </w:docVars>
  <w:rsids>
    <w:rsidRoot w:val="000C0F76"/>
    <w:rsid w:val="000600EE"/>
    <w:rsid w:val="000A7CF3"/>
    <w:rsid w:val="000C0F76"/>
    <w:rsid w:val="00124460"/>
    <w:rsid w:val="0014378E"/>
    <w:rsid w:val="002B328F"/>
    <w:rsid w:val="00370A38"/>
    <w:rsid w:val="004C0EA1"/>
    <w:rsid w:val="004E3D67"/>
    <w:rsid w:val="00507428"/>
    <w:rsid w:val="005769E8"/>
    <w:rsid w:val="007457C0"/>
    <w:rsid w:val="00773CF1"/>
    <w:rsid w:val="007B677E"/>
    <w:rsid w:val="00835AA6"/>
    <w:rsid w:val="00854139"/>
    <w:rsid w:val="00860935"/>
    <w:rsid w:val="008954B9"/>
    <w:rsid w:val="008D5E0A"/>
    <w:rsid w:val="0096351D"/>
    <w:rsid w:val="009D20C3"/>
    <w:rsid w:val="00B25ED3"/>
    <w:rsid w:val="00BF2372"/>
    <w:rsid w:val="00C8313B"/>
    <w:rsid w:val="00C9022E"/>
    <w:rsid w:val="00D21D7B"/>
    <w:rsid w:val="00D333F7"/>
    <w:rsid w:val="00D67B9F"/>
    <w:rsid w:val="00DA33E8"/>
    <w:rsid w:val="00DA47D3"/>
    <w:rsid w:val="00DB086F"/>
    <w:rsid w:val="00E35FDF"/>
    <w:rsid w:val="00F060BB"/>
    <w:rsid w:val="00F542B7"/>
    <w:rsid w:val="00F82EF8"/>
    <w:rsid w:val="00FD1803"/>
    <w:rsid w:val="00FE4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B7108"/>
  <w15:docId w15:val="{C019947E-A892-48D9-B022-8929A7A5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customStyle="1" w:styleId="BusinessSignature">
    <w:name w:val="Business Signature"/>
    <w:basedOn w:val="Normal"/>
    <w:uiPriority w:val="99"/>
    <w:pPr>
      <w:tabs>
        <w:tab w:val="left" w:pos="403"/>
        <w:tab w:val="right" w:pos="4320"/>
      </w:tabs>
    </w:pPr>
    <w:rPr>
      <w:szCs w:val="20"/>
    </w:rPr>
  </w:style>
  <w:style w:type="paragraph" w:styleId="Footer">
    <w:name w:val="footer"/>
    <w:basedOn w:val="Normal"/>
    <w:link w:val="FooterChar"/>
    <w:pPr>
      <w:tabs>
        <w:tab w:val="center" w:pos="4680"/>
        <w:tab w:val="right" w:pos="9360"/>
      </w:tabs>
    </w:pPr>
    <w:rPr>
      <w:szCs w:val="20"/>
    </w:rPr>
  </w:style>
  <w:style w:type="character" w:customStyle="1" w:styleId="FooterChar">
    <w:name w:val="Footer Char"/>
    <w:basedOn w:val="DefaultParagraphFont"/>
    <w:link w:val="Footer"/>
    <w:locked/>
    <w:rPr>
      <w:rFonts w:cs="Times New Roman"/>
      <w:sz w:val="24"/>
      <w:lang w:val="en-US" w:eastAsia="en-US" w:bidi="ar-SA"/>
    </w:rPr>
  </w:style>
  <w:style w:type="paragraph" w:customStyle="1" w:styleId="O-BodyTextDS">
    <w:name w:val="O-Body Text (DS)"/>
    <w:aliases w:val="28"/>
    <w:basedOn w:val="Normal"/>
    <w:uiPriority w:val="99"/>
    <w:pPr>
      <w:spacing w:line="480" w:lineRule="auto"/>
    </w:pPr>
    <w:rPr>
      <w:szCs w:val="20"/>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character" w:customStyle="1" w:styleId="zzmpTrailerItem">
    <w:name w:val="zzmpTrailerItem"/>
    <w:basedOn w:val="DefaultParagraphFont"/>
    <w:uiPriority w:val="99"/>
    <w:rPr>
      <w:rFonts w:ascii="Times New Roman" w:hAnsi="Times New Roman" w:cs="Times New Roman"/>
      <w:noProof/>
      <w:color w:val="auto"/>
      <w:spacing w:val="0"/>
      <w:position w:val="0"/>
      <w:sz w:val="16"/>
      <w:szCs w:val="16"/>
      <w:u w:val="none"/>
      <w:effect w:val="none"/>
      <w:vertAlign w:val="baseline"/>
    </w:rPr>
  </w:style>
  <w:style w:type="paragraph" w:customStyle="1" w:styleId="O-BodyText5">
    <w:name w:val="O-Body Text .5&quot;"/>
    <w:aliases w:val="S2"/>
    <w:basedOn w:val="Normal"/>
    <w:uiPriority w:val="99"/>
    <w:pPr>
      <w:spacing w:after="240"/>
      <w:ind w:firstLine="720"/>
    </w:pPr>
    <w:rPr>
      <w:szCs w:val="20"/>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locked/>
    <w:rPr>
      <w:rFonts w:cs="Times New Roman"/>
      <w:sz w:val="24"/>
      <w:szCs w:val="24"/>
    </w:rPr>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locked/>
    <w:rPr>
      <w:rFonts w:cs="Times New Roman"/>
      <w:sz w:val="24"/>
      <w:szCs w:val="24"/>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2"/>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Legal2L1">
    <w:name w:val="Legal2_L1"/>
    <w:basedOn w:val="Normal"/>
    <w:next w:val="Normal"/>
    <w:link w:val="Legal2L1Char"/>
    <w:uiPriority w:val="99"/>
    <w:pPr>
      <w:numPr>
        <w:numId w:val="3"/>
      </w:numPr>
      <w:spacing w:after="240"/>
      <w:outlineLvl w:val="0"/>
    </w:pPr>
    <w:rPr>
      <w:b/>
      <w:szCs w:val="20"/>
      <w:u w:val="single"/>
    </w:rPr>
  </w:style>
  <w:style w:type="paragraph" w:customStyle="1" w:styleId="Legal2L2">
    <w:name w:val="Legal2_L2"/>
    <w:basedOn w:val="Legal2L1"/>
    <w:next w:val="Normal"/>
    <w:uiPriority w:val="99"/>
    <w:pPr>
      <w:numPr>
        <w:ilvl w:val="1"/>
      </w:numPr>
      <w:outlineLvl w:val="1"/>
    </w:pPr>
    <w:rPr>
      <w:b w:val="0"/>
      <w:u w:val="none"/>
    </w:rPr>
  </w:style>
  <w:style w:type="paragraph" w:customStyle="1" w:styleId="Legal2L3">
    <w:name w:val="Legal2_L3"/>
    <w:basedOn w:val="Legal2L2"/>
    <w:next w:val="Normal"/>
    <w:uiPriority w:val="99"/>
    <w:pPr>
      <w:numPr>
        <w:ilvl w:val="2"/>
      </w:numPr>
      <w:ind w:left="0"/>
      <w:outlineLvl w:val="2"/>
    </w:pPr>
  </w:style>
  <w:style w:type="paragraph" w:customStyle="1" w:styleId="Legal2L4">
    <w:name w:val="Legal2_L4"/>
    <w:basedOn w:val="Legal2L3"/>
    <w:next w:val="Normal"/>
    <w:uiPriority w:val="99"/>
    <w:pPr>
      <w:numPr>
        <w:ilvl w:val="3"/>
      </w:numPr>
      <w:outlineLvl w:val="3"/>
    </w:pPr>
  </w:style>
  <w:style w:type="paragraph" w:customStyle="1" w:styleId="Legal2L5">
    <w:name w:val="Legal2_L5"/>
    <w:basedOn w:val="Legal2L4"/>
    <w:next w:val="Normal"/>
    <w:uiPriority w:val="99"/>
    <w:pPr>
      <w:numPr>
        <w:ilvl w:val="4"/>
      </w:numPr>
      <w:outlineLvl w:val="4"/>
    </w:pPr>
  </w:style>
  <w:style w:type="paragraph" w:customStyle="1" w:styleId="Legal2L6">
    <w:name w:val="Legal2_L6"/>
    <w:basedOn w:val="Legal2L5"/>
    <w:next w:val="Normal"/>
    <w:uiPriority w:val="99"/>
    <w:pPr>
      <w:numPr>
        <w:ilvl w:val="5"/>
      </w:numPr>
      <w:outlineLvl w:val="5"/>
    </w:pPr>
  </w:style>
  <w:style w:type="paragraph" w:customStyle="1" w:styleId="Legal2L7">
    <w:name w:val="Legal2_L7"/>
    <w:basedOn w:val="Legal2L6"/>
    <w:next w:val="Normal"/>
    <w:uiPriority w:val="99"/>
    <w:pPr>
      <w:numPr>
        <w:ilvl w:val="6"/>
      </w:numPr>
      <w:outlineLvl w:val="6"/>
    </w:pPr>
  </w:style>
  <w:style w:type="paragraph" w:customStyle="1" w:styleId="Legal2L8">
    <w:name w:val="Legal2_L8"/>
    <w:basedOn w:val="Legal2L7"/>
    <w:next w:val="Normal"/>
    <w:uiPriority w:val="99"/>
    <w:pPr>
      <w:numPr>
        <w:ilvl w:val="7"/>
      </w:numPr>
      <w:outlineLvl w:val="7"/>
    </w:pPr>
  </w:style>
  <w:style w:type="paragraph" w:customStyle="1" w:styleId="Legal2L9">
    <w:name w:val="Legal2_L9"/>
    <w:basedOn w:val="Legal2L8"/>
    <w:next w:val="Normal"/>
    <w:uiPriority w:val="99"/>
    <w:pPr>
      <w:numPr>
        <w:ilvl w:val="8"/>
      </w:numPr>
      <w:outlineLvl w:val="8"/>
    </w:pPr>
  </w:style>
  <w:style w:type="paragraph" w:customStyle="1" w:styleId="LEFTBOLDUNDERLINE">
    <w:name w:val="LEFT BOLD UNDERLINE"/>
    <w:basedOn w:val="Normal"/>
    <w:uiPriority w:val="99"/>
    <w:pPr>
      <w:tabs>
        <w:tab w:val="left" w:pos="720"/>
        <w:tab w:val="left" w:pos="1424"/>
        <w:tab w:val="left" w:pos="2144"/>
        <w:tab w:val="left" w:pos="2864"/>
        <w:tab w:val="left" w:pos="3584"/>
        <w:tab w:val="left" w:pos="4304"/>
        <w:tab w:val="left" w:pos="5024"/>
        <w:tab w:val="left" w:pos="5744"/>
        <w:tab w:val="left" w:pos="6464"/>
        <w:tab w:val="left" w:pos="7184"/>
      </w:tabs>
      <w:spacing w:after="240" w:line="240" w:lineRule="atLeast"/>
      <w:ind w:left="720" w:hanging="720"/>
    </w:pPr>
    <w:rPr>
      <w:rFonts w:ascii="Times New Roman Bold" w:hAnsi="Times New Roman Bold"/>
      <w:b/>
      <w:caps/>
      <w:u w:val="single"/>
    </w:rPr>
  </w:style>
  <w:style w:type="paragraph" w:customStyle="1" w:styleId="BOLDCENTEREDUNDERSCORE">
    <w:name w:val="BOLD CENTERED UNDERSCORE"/>
    <w:basedOn w:val="Normal"/>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240" w:line="240" w:lineRule="atLeast"/>
      <w:jc w:val="center"/>
    </w:pPr>
    <w:rPr>
      <w:rFonts w:ascii="Times New Roman Bold" w:hAnsi="Times New Roman Bold"/>
      <w:b/>
      <w:caps/>
      <w:u w:val="single"/>
    </w:rPr>
  </w:style>
  <w:style w:type="character" w:styleId="PageNumber">
    <w:name w:val="page number"/>
    <w:basedOn w:val="DefaultParagraphFont"/>
    <w:uiPriority w:val="99"/>
    <w:rPr>
      <w:rFonts w:cs="Times New Roman"/>
    </w:rPr>
  </w:style>
  <w:style w:type="paragraph" w:customStyle="1" w:styleId="O-TITLECENTEREDB0">
    <w:name w:val="O-TITLE CENTERED (B"/>
    <w:aliases w:val="U)"/>
    <w:basedOn w:val="Normal"/>
    <w:next w:val="Normal"/>
    <w:uiPriority w:val="99"/>
    <w:pPr>
      <w:keepNext/>
      <w:keepLines/>
      <w:spacing w:after="240"/>
      <w:jc w:val="center"/>
    </w:pPr>
    <w:rPr>
      <w:rFonts w:ascii="Times New Roman Bold" w:hAnsi="Times New Roman Bold"/>
      <w:b/>
      <w:caps/>
      <w:u w:val="single"/>
    </w:rPr>
  </w:style>
  <w:style w:type="table" w:styleId="TableGrid">
    <w:name w:val="Table Grid"/>
    <w:basedOn w:val="TableNormal"/>
    <w:uiPriority w:val="9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Cont1">
    <w:name w:val="Standard Cont 1"/>
    <w:basedOn w:val="Normal"/>
    <w:link w:val="StandardCont1Char"/>
    <w:pPr>
      <w:spacing w:after="240"/>
    </w:pPr>
    <w:rPr>
      <w:szCs w:val="20"/>
    </w:rPr>
  </w:style>
  <w:style w:type="character" w:customStyle="1" w:styleId="Legal2L1Char">
    <w:name w:val="Legal2_L1 Char"/>
    <w:basedOn w:val="DefaultParagraphFont"/>
    <w:link w:val="Legal2L1"/>
    <w:uiPriority w:val="99"/>
    <w:locked/>
    <w:rPr>
      <w:rFonts w:cs="Times New Roman"/>
      <w:b/>
      <w:sz w:val="20"/>
      <w:szCs w:val="20"/>
      <w:u w:val="single"/>
    </w:rPr>
  </w:style>
  <w:style w:type="character" w:customStyle="1" w:styleId="StandardCont1Char">
    <w:name w:val="Standard Cont 1 Char"/>
    <w:basedOn w:val="Legal2L1Char"/>
    <w:link w:val="StandardCont1"/>
    <w:locked/>
    <w:rPr>
      <w:rFonts w:cs="Times New Roman"/>
      <w:b w:val="0"/>
      <w:sz w:val="20"/>
      <w:szCs w:val="20"/>
      <w:u w:val="single"/>
    </w:rPr>
  </w:style>
  <w:style w:type="paragraph" w:customStyle="1" w:styleId="StandardCont2">
    <w:name w:val="Standard Cont 2"/>
    <w:basedOn w:val="StandardCont1"/>
    <w:link w:val="StandardCont2Char"/>
  </w:style>
  <w:style w:type="character" w:customStyle="1" w:styleId="StandardCont2Char">
    <w:name w:val="Standard Cont 2 Char"/>
    <w:basedOn w:val="Legal2L1Char"/>
    <w:link w:val="StandardCont2"/>
    <w:locked/>
    <w:rPr>
      <w:rFonts w:cs="Times New Roman"/>
      <w:b w:val="0"/>
      <w:sz w:val="20"/>
      <w:szCs w:val="20"/>
      <w:u w:val="single"/>
    </w:rPr>
  </w:style>
  <w:style w:type="paragraph" w:customStyle="1" w:styleId="StandardCont3">
    <w:name w:val="Standard Cont 3"/>
    <w:basedOn w:val="StandardCont2"/>
    <w:link w:val="StandardCont3Char"/>
  </w:style>
  <w:style w:type="character" w:customStyle="1" w:styleId="StandardCont3Char">
    <w:name w:val="Standard Cont 3 Char"/>
    <w:basedOn w:val="Legal2L1Char"/>
    <w:link w:val="StandardCont3"/>
    <w:locked/>
    <w:rPr>
      <w:rFonts w:cs="Times New Roman"/>
      <w:b w:val="0"/>
      <w:sz w:val="20"/>
      <w:szCs w:val="20"/>
      <w:u w:val="single"/>
    </w:rPr>
  </w:style>
  <w:style w:type="paragraph" w:customStyle="1" w:styleId="StandardCont4">
    <w:name w:val="Standard Cont 4"/>
    <w:basedOn w:val="StandardCont3"/>
    <w:link w:val="StandardCont4Char"/>
  </w:style>
  <w:style w:type="character" w:customStyle="1" w:styleId="StandardCont4Char">
    <w:name w:val="Standard Cont 4 Char"/>
    <w:basedOn w:val="Legal2L1Char"/>
    <w:link w:val="StandardCont4"/>
    <w:locked/>
    <w:rPr>
      <w:rFonts w:cs="Times New Roman"/>
      <w:b w:val="0"/>
      <w:sz w:val="20"/>
      <w:szCs w:val="20"/>
      <w:u w:val="single"/>
    </w:rPr>
  </w:style>
  <w:style w:type="paragraph" w:customStyle="1" w:styleId="StandardCont5">
    <w:name w:val="Standard Cont 5"/>
    <w:basedOn w:val="StandardCont4"/>
    <w:link w:val="StandardCont5Char"/>
  </w:style>
  <w:style w:type="character" w:customStyle="1" w:styleId="StandardCont5Char">
    <w:name w:val="Standard Cont 5 Char"/>
    <w:basedOn w:val="Legal2L1Char"/>
    <w:link w:val="StandardCont5"/>
    <w:locked/>
    <w:rPr>
      <w:rFonts w:cs="Times New Roman"/>
      <w:b w:val="0"/>
      <w:sz w:val="20"/>
      <w:szCs w:val="20"/>
      <w:u w:val="single"/>
    </w:rPr>
  </w:style>
  <w:style w:type="paragraph" w:customStyle="1" w:styleId="StandardCont6">
    <w:name w:val="Standard Cont 6"/>
    <w:basedOn w:val="StandardCont5"/>
    <w:link w:val="StandardCont6Char"/>
  </w:style>
  <w:style w:type="character" w:customStyle="1" w:styleId="StandardCont6Char">
    <w:name w:val="Standard Cont 6 Char"/>
    <w:basedOn w:val="Legal2L1Char"/>
    <w:link w:val="StandardCont6"/>
    <w:locked/>
    <w:rPr>
      <w:rFonts w:cs="Times New Roman"/>
      <w:b w:val="0"/>
      <w:sz w:val="20"/>
      <w:szCs w:val="20"/>
      <w:u w:val="single"/>
    </w:rPr>
  </w:style>
  <w:style w:type="paragraph" w:customStyle="1" w:styleId="StandardCont7">
    <w:name w:val="Standard Cont 7"/>
    <w:basedOn w:val="StandardCont6"/>
    <w:link w:val="StandardCont7Char"/>
  </w:style>
  <w:style w:type="character" w:customStyle="1" w:styleId="StandardCont7Char">
    <w:name w:val="Standard Cont 7 Char"/>
    <w:basedOn w:val="Legal2L1Char"/>
    <w:link w:val="StandardCont7"/>
    <w:locked/>
    <w:rPr>
      <w:rFonts w:cs="Times New Roman"/>
      <w:b w:val="0"/>
      <w:sz w:val="20"/>
      <w:szCs w:val="20"/>
      <w:u w:val="single"/>
    </w:rPr>
  </w:style>
  <w:style w:type="paragraph" w:customStyle="1" w:styleId="StandardCont8">
    <w:name w:val="Standard Cont 8"/>
    <w:basedOn w:val="StandardCont7"/>
    <w:link w:val="StandardCont8Char"/>
  </w:style>
  <w:style w:type="character" w:customStyle="1" w:styleId="StandardCont8Char">
    <w:name w:val="Standard Cont 8 Char"/>
    <w:basedOn w:val="Legal2L1Char"/>
    <w:link w:val="StandardCont8"/>
    <w:locked/>
    <w:rPr>
      <w:rFonts w:cs="Times New Roman"/>
      <w:b w:val="0"/>
      <w:sz w:val="20"/>
      <w:szCs w:val="20"/>
      <w:u w:val="single"/>
    </w:rPr>
  </w:style>
  <w:style w:type="paragraph" w:customStyle="1" w:styleId="StandardCont9">
    <w:name w:val="Standard Cont 9"/>
    <w:basedOn w:val="StandardCont8"/>
    <w:link w:val="StandardCont9Char"/>
  </w:style>
  <w:style w:type="character" w:customStyle="1" w:styleId="StandardCont9Char">
    <w:name w:val="Standard Cont 9 Char"/>
    <w:basedOn w:val="Legal2L1Char"/>
    <w:link w:val="StandardCont9"/>
    <w:locked/>
    <w:rPr>
      <w:rFonts w:cs="Times New Roman"/>
      <w:b w:val="0"/>
      <w:sz w:val="20"/>
      <w:szCs w:val="20"/>
      <w:u w:val="single"/>
    </w:rPr>
  </w:style>
  <w:style w:type="paragraph" w:customStyle="1" w:styleId="StandardL1">
    <w:name w:val="Standard_L1"/>
    <w:basedOn w:val="Normal"/>
    <w:next w:val="Normal"/>
    <w:link w:val="StandardL1Char"/>
    <w:pPr>
      <w:numPr>
        <w:numId w:val="5"/>
      </w:numPr>
      <w:spacing w:after="240"/>
      <w:outlineLvl w:val="0"/>
    </w:pPr>
    <w:rPr>
      <w:szCs w:val="20"/>
    </w:rPr>
  </w:style>
  <w:style w:type="character" w:customStyle="1" w:styleId="StandardL1Char">
    <w:name w:val="Standard_L1 Char"/>
    <w:basedOn w:val="Legal2L1Char"/>
    <w:link w:val="StandardL1"/>
    <w:locked/>
    <w:rPr>
      <w:rFonts w:cs="Times New Roman"/>
      <w:b w:val="0"/>
      <w:sz w:val="20"/>
      <w:szCs w:val="20"/>
      <w:u w:val="single"/>
    </w:rPr>
  </w:style>
  <w:style w:type="paragraph" w:customStyle="1" w:styleId="StandardL2">
    <w:name w:val="Standard_L2"/>
    <w:basedOn w:val="StandardL1"/>
    <w:next w:val="Normal"/>
    <w:link w:val="StandardL2Char"/>
    <w:pPr>
      <w:numPr>
        <w:ilvl w:val="1"/>
      </w:numPr>
      <w:outlineLvl w:val="1"/>
    </w:pPr>
  </w:style>
  <w:style w:type="character" w:customStyle="1" w:styleId="StandardL2Char">
    <w:name w:val="Standard_L2 Char"/>
    <w:basedOn w:val="Legal2L1Char"/>
    <w:link w:val="StandardL2"/>
    <w:locked/>
    <w:rPr>
      <w:rFonts w:cs="Times New Roman"/>
      <w:b w:val="0"/>
      <w:sz w:val="20"/>
      <w:szCs w:val="20"/>
      <w:u w:val="single"/>
    </w:rPr>
  </w:style>
  <w:style w:type="paragraph" w:customStyle="1" w:styleId="StandardL3">
    <w:name w:val="Standard_L3"/>
    <w:basedOn w:val="StandardL2"/>
    <w:next w:val="Normal"/>
    <w:link w:val="StandardL3Char"/>
    <w:pPr>
      <w:numPr>
        <w:ilvl w:val="2"/>
      </w:numPr>
      <w:outlineLvl w:val="2"/>
    </w:pPr>
  </w:style>
  <w:style w:type="character" w:customStyle="1" w:styleId="StandardL3Char">
    <w:name w:val="Standard_L3 Char"/>
    <w:basedOn w:val="Legal2L1Char"/>
    <w:link w:val="StandardL3"/>
    <w:locked/>
    <w:rPr>
      <w:rFonts w:cs="Times New Roman"/>
      <w:b w:val="0"/>
      <w:sz w:val="20"/>
      <w:szCs w:val="20"/>
      <w:u w:val="single"/>
    </w:rPr>
  </w:style>
  <w:style w:type="paragraph" w:customStyle="1" w:styleId="StandardL4">
    <w:name w:val="Standard_L4"/>
    <w:basedOn w:val="StandardL3"/>
    <w:next w:val="Normal"/>
    <w:link w:val="StandardL4Char"/>
    <w:pPr>
      <w:numPr>
        <w:ilvl w:val="3"/>
      </w:numPr>
      <w:outlineLvl w:val="3"/>
    </w:pPr>
  </w:style>
  <w:style w:type="character" w:customStyle="1" w:styleId="StandardL4Char">
    <w:name w:val="Standard_L4 Char"/>
    <w:basedOn w:val="Legal2L1Char"/>
    <w:link w:val="StandardL4"/>
    <w:locked/>
    <w:rPr>
      <w:rFonts w:cs="Times New Roman"/>
      <w:b w:val="0"/>
      <w:sz w:val="20"/>
      <w:szCs w:val="20"/>
      <w:u w:val="single"/>
    </w:rPr>
  </w:style>
  <w:style w:type="paragraph" w:customStyle="1" w:styleId="StandardL5">
    <w:name w:val="Standard_L5"/>
    <w:basedOn w:val="StandardL4"/>
    <w:next w:val="Normal"/>
    <w:link w:val="StandardL5Char"/>
    <w:pPr>
      <w:numPr>
        <w:ilvl w:val="4"/>
      </w:numPr>
      <w:outlineLvl w:val="4"/>
    </w:pPr>
  </w:style>
  <w:style w:type="character" w:customStyle="1" w:styleId="StandardL5Char">
    <w:name w:val="Standard_L5 Char"/>
    <w:basedOn w:val="Legal2L1Char"/>
    <w:link w:val="StandardL5"/>
    <w:locked/>
    <w:rPr>
      <w:rFonts w:cs="Times New Roman"/>
      <w:b w:val="0"/>
      <w:sz w:val="20"/>
      <w:szCs w:val="20"/>
      <w:u w:val="single"/>
    </w:rPr>
  </w:style>
  <w:style w:type="paragraph" w:customStyle="1" w:styleId="StandardL6">
    <w:name w:val="Standard_L6"/>
    <w:basedOn w:val="StandardL5"/>
    <w:next w:val="Normal"/>
    <w:link w:val="StandardL6Char"/>
    <w:pPr>
      <w:numPr>
        <w:ilvl w:val="5"/>
      </w:numPr>
      <w:outlineLvl w:val="5"/>
    </w:pPr>
  </w:style>
  <w:style w:type="character" w:customStyle="1" w:styleId="StandardL6Char">
    <w:name w:val="Standard_L6 Char"/>
    <w:basedOn w:val="Legal2L1Char"/>
    <w:link w:val="StandardL6"/>
    <w:locked/>
    <w:rPr>
      <w:rFonts w:cs="Times New Roman"/>
      <w:b w:val="0"/>
      <w:sz w:val="20"/>
      <w:szCs w:val="20"/>
      <w:u w:val="single"/>
    </w:rPr>
  </w:style>
  <w:style w:type="paragraph" w:customStyle="1" w:styleId="StandardL7">
    <w:name w:val="Standard_L7"/>
    <w:basedOn w:val="StandardL6"/>
    <w:next w:val="Normal"/>
    <w:link w:val="StandardL7Char"/>
    <w:pPr>
      <w:numPr>
        <w:ilvl w:val="6"/>
      </w:numPr>
      <w:outlineLvl w:val="6"/>
    </w:pPr>
  </w:style>
  <w:style w:type="character" w:customStyle="1" w:styleId="StandardL7Char">
    <w:name w:val="Standard_L7 Char"/>
    <w:basedOn w:val="Legal2L1Char"/>
    <w:link w:val="StandardL7"/>
    <w:locked/>
    <w:rPr>
      <w:rFonts w:cs="Times New Roman"/>
      <w:b w:val="0"/>
      <w:sz w:val="20"/>
      <w:szCs w:val="20"/>
      <w:u w:val="single"/>
    </w:rPr>
  </w:style>
  <w:style w:type="paragraph" w:customStyle="1" w:styleId="StandardL8">
    <w:name w:val="Standard_L8"/>
    <w:basedOn w:val="StandardL7"/>
    <w:next w:val="Normal"/>
    <w:link w:val="StandardL8Char"/>
    <w:pPr>
      <w:numPr>
        <w:ilvl w:val="7"/>
      </w:numPr>
      <w:outlineLvl w:val="7"/>
    </w:pPr>
  </w:style>
  <w:style w:type="character" w:customStyle="1" w:styleId="StandardL8Char">
    <w:name w:val="Standard_L8 Char"/>
    <w:basedOn w:val="Legal2L1Char"/>
    <w:link w:val="StandardL8"/>
    <w:locked/>
    <w:rPr>
      <w:rFonts w:cs="Times New Roman"/>
      <w:b w:val="0"/>
      <w:sz w:val="20"/>
      <w:szCs w:val="20"/>
      <w:u w:val="single"/>
    </w:rPr>
  </w:style>
  <w:style w:type="paragraph" w:customStyle="1" w:styleId="StandardL9">
    <w:name w:val="Standard_L9"/>
    <w:basedOn w:val="StandardL8"/>
    <w:next w:val="Normal"/>
    <w:link w:val="StandardL9Char"/>
    <w:pPr>
      <w:numPr>
        <w:ilvl w:val="8"/>
      </w:numPr>
      <w:outlineLvl w:val="8"/>
    </w:pPr>
  </w:style>
  <w:style w:type="character" w:customStyle="1" w:styleId="StandardL9Char">
    <w:name w:val="Standard_L9 Char"/>
    <w:basedOn w:val="Legal2L1Char"/>
    <w:link w:val="StandardL9"/>
    <w:locked/>
    <w:rPr>
      <w:rFonts w:cs="Times New Roman"/>
      <w:b w:val="0"/>
      <w:sz w:val="20"/>
      <w:szCs w:val="20"/>
      <w:u w:val="single"/>
    </w:rPr>
  </w:style>
  <w:style w:type="paragraph" w:customStyle="1" w:styleId="righthalf">
    <w:name w:val="right half"/>
    <w:basedOn w:val="Normal"/>
    <w:link w:val="righthalfChar"/>
    <w:rsid w:val="004C0EA1"/>
    <w:pPr>
      <w:keepLines/>
      <w:spacing w:line="240" w:lineRule="atLeast"/>
      <w:ind w:left="4320"/>
    </w:pPr>
    <w:rPr>
      <w:sz w:val="26"/>
      <w:szCs w:val="20"/>
    </w:rPr>
  </w:style>
  <w:style w:type="paragraph" w:customStyle="1" w:styleId="plain">
    <w:name w:val="plain"/>
    <w:basedOn w:val="Normal"/>
    <w:rsid w:val="004C0EA1"/>
    <w:pPr>
      <w:spacing w:line="240" w:lineRule="atLeast"/>
    </w:pPr>
    <w:rPr>
      <w:sz w:val="22"/>
      <w:szCs w:val="20"/>
    </w:rPr>
  </w:style>
  <w:style w:type="paragraph" w:customStyle="1" w:styleId="Body">
    <w:name w:val="Body"/>
    <w:basedOn w:val="Normal"/>
    <w:rsid w:val="004C0EA1"/>
    <w:pPr>
      <w:overflowPunct w:val="0"/>
      <w:autoSpaceDE w:val="0"/>
      <w:autoSpaceDN w:val="0"/>
      <w:adjustRightInd w:val="0"/>
      <w:textAlignment w:val="baseline"/>
    </w:pPr>
    <w:rPr>
      <w:rFonts w:ascii="Times" w:hAnsi="Times"/>
      <w:color w:val="000000"/>
      <w:szCs w:val="20"/>
    </w:rPr>
  </w:style>
  <w:style w:type="character" w:customStyle="1" w:styleId="NonTocText">
    <w:name w:val="Non Toc Text"/>
    <w:rsid w:val="004C0EA1"/>
    <w:rPr>
      <w:color w:val="000000"/>
    </w:rPr>
  </w:style>
  <w:style w:type="character" w:styleId="Hyperlink">
    <w:name w:val="Hyperlink"/>
    <w:basedOn w:val="DefaultParagraphFont"/>
    <w:unhideWhenUsed/>
    <w:rsid w:val="004C0EA1"/>
    <w:rPr>
      <w:color w:val="0000FF" w:themeColor="hyperlink"/>
      <w:u w:val="single"/>
    </w:rPr>
  </w:style>
  <w:style w:type="paragraph" w:customStyle="1" w:styleId="DocID">
    <w:name w:val="DocID"/>
    <w:basedOn w:val="Footer"/>
    <w:next w:val="Footer"/>
    <w:link w:val="DocIDChar"/>
    <w:rsid w:val="004C0EA1"/>
    <w:pPr>
      <w:tabs>
        <w:tab w:val="clear" w:pos="4680"/>
        <w:tab w:val="clear" w:pos="9360"/>
      </w:tabs>
      <w:outlineLvl w:val="0"/>
    </w:pPr>
    <w:rPr>
      <w:sz w:val="16"/>
    </w:rPr>
  </w:style>
  <w:style w:type="character" w:customStyle="1" w:styleId="righthalfChar">
    <w:name w:val="right half Char"/>
    <w:basedOn w:val="DefaultParagraphFont"/>
    <w:link w:val="righthalf"/>
    <w:rsid w:val="004C0EA1"/>
    <w:rPr>
      <w:sz w:val="26"/>
      <w:szCs w:val="20"/>
    </w:rPr>
  </w:style>
  <w:style w:type="character" w:customStyle="1" w:styleId="DocIDChar">
    <w:name w:val="DocID Char"/>
    <w:basedOn w:val="righthalfChar"/>
    <w:link w:val="DocID"/>
    <w:rsid w:val="004C0EA1"/>
    <w:rPr>
      <w:sz w:val="16"/>
      <w:szCs w:val="20"/>
    </w:rPr>
  </w:style>
  <w:style w:type="paragraph" w:styleId="Revision">
    <w:name w:val="Revision"/>
    <w:hidden/>
    <w:uiPriority w:val="99"/>
    <w:semiHidden/>
    <w:rsid w:val="00835AA6"/>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992E7E-E1D6-4DED-B973-296067520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0</TotalTime>
  <Pages>3</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Board Approval of Units Grant</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Approval of Units Grant</dc:title>
  <dc:creator>No Name</dc:creator>
  <cp:lastModifiedBy>h.shirleyhuang@gmail.com</cp:lastModifiedBy>
  <cp:revision>2</cp:revision>
  <dcterms:created xsi:type="dcterms:W3CDTF">2022-06-14T20:09:00Z</dcterms:created>
  <dcterms:modified xsi:type="dcterms:W3CDTF">2022-06-14T20:09:00Z</dcterms:modified>
</cp:coreProperties>
</file>