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Ind w:w="108" w:type="dxa"/>
        <w:tblLook w:val="04A0" w:firstRow="1" w:lastRow="0" w:firstColumn="1" w:lastColumn="0" w:noHBand="0" w:noVBand="1"/>
      </w:tblPr>
      <w:tblGrid>
        <w:gridCol w:w="1244"/>
        <w:gridCol w:w="7130"/>
        <w:gridCol w:w="1254"/>
      </w:tblGrid>
      <w:tr w:rsidR="001B041E" w14:paraId="157B16AD" w14:textId="77777777" w:rsidTr="001B041E">
        <w:trPr>
          <w:trHeight w:val="558"/>
        </w:trPr>
        <w:tc>
          <w:tcPr>
            <w:tcW w:w="1276" w:type="dxa"/>
            <w:vMerge w:val="restart"/>
            <w:tcBorders>
              <w:top w:val="single" w:sz="4" w:space="0" w:color="auto"/>
              <w:left w:val="single" w:sz="4" w:space="0" w:color="auto"/>
              <w:bottom w:val="single" w:sz="4" w:space="0" w:color="auto"/>
              <w:right w:val="single" w:sz="4" w:space="0" w:color="auto"/>
            </w:tcBorders>
            <w:vAlign w:val="center"/>
            <w:hideMark/>
          </w:tcPr>
          <w:p w14:paraId="1EB244C2" w14:textId="77777777" w:rsidR="001B041E" w:rsidRDefault="001B041E">
            <w:pPr>
              <w:spacing w:line="240" w:lineRule="auto"/>
              <w:jc w:val="center"/>
              <w:rPr>
                <w:b/>
                <w:bCs/>
                <w:lang w:val="es-MX"/>
              </w:rPr>
            </w:pPr>
            <w:r>
              <w:rPr>
                <w:b/>
                <w:bCs/>
                <w:sz w:val="72"/>
                <w:szCs w:val="72"/>
                <w:lang w:val="es-MX"/>
              </w:rPr>
              <w:t>#</w:t>
            </w:r>
          </w:p>
        </w:tc>
        <w:tc>
          <w:tcPr>
            <w:tcW w:w="7400" w:type="dxa"/>
            <w:tcBorders>
              <w:top w:val="single" w:sz="4" w:space="0" w:color="auto"/>
              <w:left w:val="single" w:sz="4" w:space="0" w:color="auto"/>
              <w:bottom w:val="single" w:sz="4" w:space="0" w:color="auto"/>
              <w:right w:val="single" w:sz="4" w:space="0" w:color="auto"/>
            </w:tcBorders>
            <w:vAlign w:val="center"/>
            <w:hideMark/>
          </w:tcPr>
          <w:p w14:paraId="38047E99" w14:textId="44436808" w:rsidR="001B041E" w:rsidRDefault="001B041E">
            <w:pPr>
              <w:spacing w:line="240" w:lineRule="auto"/>
              <w:rPr>
                <w:lang w:val="es-MX"/>
              </w:rPr>
            </w:pPr>
            <w:r>
              <w:rPr>
                <w:b/>
                <w:bCs/>
                <w:lang w:val="es-MX"/>
              </w:rPr>
              <w:t xml:space="preserve">MATERIA:  </w:t>
            </w:r>
            <w:r>
              <w:rPr>
                <w:lang w:val="es-MX"/>
              </w:rPr>
              <w:t xml:space="preserve">INTELIGENCIA ARTIFICIAL                                           </w:t>
            </w:r>
            <w:r>
              <w:rPr>
                <w:b/>
                <w:bCs/>
                <w:lang w:val="es-MX"/>
              </w:rPr>
              <w:t xml:space="preserve">SIGLA: </w:t>
            </w:r>
            <w:r>
              <w:rPr>
                <w:lang w:val="es-MX"/>
              </w:rPr>
              <w:t>INF-354</w:t>
            </w:r>
          </w:p>
        </w:tc>
        <w:tc>
          <w:tcPr>
            <w:tcW w:w="1286" w:type="dxa"/>
            <w:vMerge w:val="restart"/>
            <w:tcBorders>
              <w:top w:val="single" w:sz="4" w:space="0" w:color="auto"/>
              <w:left w:val="single" w:sz="4" w:space="0" w:color="auto"/>
              <w:bottom w:val="single" w:sz="4" w:space="0" w:color="auto"/>
              <w:right w:val="single" w:sz="4" w:space="0" w:color="auto"/>
            </w:tcBorders>
            <w:vAlign w:val="center"/>
            <w:hideMark/>
          </w:tcPr>
          <w:p w14:paraId="1F798F4C" w14:textId="77777777" w:rsidR="001B041E" w:rsidRDefault="001B041E">
            <w:pPr>
              <w:spacing w:line="240" w:lineRule="auto"/>
              <w:jc w:val="center"/>
              <w:rPr>
                <w:b/>
                <w:bCs/>
                <w:sz w:val="32"/>
                <w:szCs w:val="32"/>
                <w:lang w:val="es-MX"/>
              </w:rPr>
            </w:pPr>
            <w:r>
              <w:rPr>
                <w:b/>
                <w:bCs/>
                <w:sz w:val="72"/>
                <w:szCs w:val="72"/>
                <w:lang w:val="es-MX"/>
              </w:rPr>
              <w:t>T</w:t>
            </w:r>
          </w:p>
        </w:tc>
      </w:tr>
      <w:tr w:rsidR="001B041E" w14:paraId="6223BAA6" w14:textId="77777777" w:rsidTr="001B041E">
        <w:trPr>
          <w:trHeight w:val="56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21A9F0" w14:textId="77777777" w:rsidR="001B041E" w:rsidRDefault="001B041E">
            <w:pPr>
              <w:spacing w:line="240" w:lineRule="auto"/>
              <w:rPr>
                <w:b/>
                <w:bCs/>
                <w:lang w:val="es-MX"/>
              </w:rPr>
            </w:pPr>
          </w:p>
        </w:tc>
        <w:tc>
          <w:tcPr>
            <w:tcW w:w="7400" w:type="dxa"/>
            <w:tcBorders>
              <w:top w:val="single" w:sz="4" w:space="0" w:color="auto"/>
              <w:left w:val="single" w:sz="4" w:space="0" w:color="auto"/>
              <w:bottom w:val="single" w:sz="4" w:space="0" w:color="auto"/>
              <w:right w:val="single" w:sz="4" w:space="0" w:color="auto"/>
            </w:tcBorders>
            <w:vAlign w:val="center"/>
            <w:hideMark/>
          </w:tcPr>
          <w:p w14:paraId="5C8133C7" w14:textId="77777777" w:rsidR="001B041E" w:rsidRDefault="001B041E">
            <w:pPr>
              <w:spacing w:line="240" w:lineRule="auto"/>
              <w:jc w:val="center"/>
              <w:rPr>
                <w:b/>
                <w:bCs/>
                <w:lang w:val="es-MX"/>
              </w:rPr>
            </w:pPr>
            <w:r>
              <w:rPr>
                <w:b/>
                <w:bCs/>
                <w:lang w:val="es-MX"/>
              </w:rPr>
              <w:t>BRIYAN      JULIO      TORREZ      VARGAS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AC4018" w14:textId="77777777" w:rsidR="001B041E" w:rsidRDefault="001B041E">
            <w:pPr>
              <w:spacing w:line="240" w:lineRule="auto"/>
              <w:rPr>
                <w:b/>
                <w:bCs/>
                <w:sz w:val="32"/>
                <w:szCs w:val="32"/>
                <w:lang w:val="es-MX"/>
              </w:rPr>
            </w:pPr>
          </w:p>
        </w:tc>
      </w:tr>
    </w:tbl>
    <w:p w14:paraId="5A6EC5E6" w14:textId="77777777" w:rsidR="00BC7468" w:rsidRDefault="00BC7468" w:rsidP="001B041E">
      <w:pPr>
        <w:jc w:val="center"/>
        <w:rPr>
          <w:b/>
          <w:bCs/>
        </w:rPr>
      </w:pPr>
    </w:p>
    <w:p w14:paraId="550484CB" w14:textId="69DD732B" w:rsidR="001B041E" w:rsidRDefault="001B041E" w:rsidP="001B041E">
      <w:pPr>
        <w:jc w:val="center"/>
        <w:rPr>
          <w:b/>
          <w:bCs/>
        </w:rPr>
      </w:pPr>
      <w:r w:rsidRPr="001B041E">
        <w:rPr>
          <w:b/>
          <w:bCs/>
        </w:rPr>
        <w:t>PROYECTO INF-354</w:t>
      </w:r>
    </w:p>
    <w:p w14:paraId="6F9833F3" w14:textId="143F7966" w:rsidR="00E55FEA" w:rsidRDefault="00E55FEA" w:rsidP="00E55FEA">
      <w:pPr>
        <w:rPr>
          <w:b/>
          <w:bCs/>
        </w:rPr>
      </w:pPr>
      <w:r>
        <w:rPr>
          <w:b/>
          <w:bCs/>
        </w:rPr>
        <w:t xml:space="preserve">Link carpeta contenedora: </w:t>
      </w:r>
      <w:hyperlink r:id="rId5" w:history="1">
        <w:r w:rsidR="000E0054" w:rsidRPr="005D603D">
          <w:rPr>
            <w:rStyle w:val="Hipervnculo"/>
            <w:b/>
            <w:bCs/>
          </w:rPr>
          <w:t>https://github.com/oblitus1010/Proyecto-INF-354-Briyan-Torrez.git</w:t>
        </w:r>
      </w:hyperlink>
    </w:p>
    <w:p w14:paraId="77315828" w14:textId="018FF419" w:rsidR="00B36139" w:rsidRDefault="00B36139" w:rsidP="001B041E">
      <w:pPr>
        <w:rPr>
          <w:b/>
          <w:bCs/>
          <w:sz w:val="24"/>
          <w:szCs w:val="24"/>
        </w:rPr>
      </w:pPr>
      <w:r w:rsidRPr="00DC3A6C">
        <w:rPr>
          <w:b/>
          <w:bCs/>
          <w:sz w:val="24"/>
          <w:szCs w:val="24"/>
        </w:rPr>
        <w:t>Introducción</w:t>
      </w:r>
    </w:p>
    <w:p w14:paraId="0A941D61" w14:textId="61CDDAB8" w:rsidR="00DC3A6C" w:rsidRDefault="00DC3A6C" w:rsidP="00DC3A6C">
      <w:pPr>
        <w:jc w:val="both"/>
      </w:pPr>
      <w:r>
        <w:t xml:space="preserve">Estamos viviendo una época de vulnerabilidad en el marco de la salud debido al COVID 19, a pesar de que ya estamos en una relativa etapa final, ya que la cura por las distintas potencias mundiales está en aparente auge. En un principio a comienzos del año 2020 comenzaron a verse brotes del virus en la población, fue desde ese momento que se fueron recopilando datos por día del </w:t>
      </w:r>
      <w:proofErr w:type="spellStart"/>
      <w:r>
        <w:t>Nro</w:t>
      </w:r>
      <w:proofErr w:type="spellEnd"/>
      <w:r>
        <w:t xml:space="preserve"> de infectados por departamento en Bolivia.</w:t>
      </w:r>
    </w:p>
    <w:p w14:paraId="76FE3527" w14:textId="70291E0B" w:rsidR="00BC7468" w:rsidRDefault="00BC7468" w:rsidP="00DC3A6C">
      <w:pPr>
        <w:jc w:val="both"/>
      </w:pPr>
      <w:r>
        <w:t>Bolivia tiene 9 departamentos: La paz, Cochabamba, Oruro, Santa Cruz, Beni, Pando, Sucre, Potosí, Tarija, siendo Sucre la capital del país.</w:t>
      </w:r>
    </w:p>
    <w:p w14:paraId="6AEBCA49" w14:textId="29933ECD" w:rsidR="00DC3A6C" w:rsidRDefault="00DC3A6C" w:rsidP="00BC7468">
      <w:pPr>
        <w:jc w:val="both"/>
      </w:pPr>
      <w:r>
        <w:t xml:space="preserve">El dataset que se obtuvo tiene que ver con el contexto mencionado, en esta se tiene registro por </w:t>
      </w:r>
      <w:r w:rsidR="005A3E10">
        <w:t>día</w:t>
      </w:r>
      <w:r>
        <w:t xml:space="preserve"> del numero de infectados. Se tiene por columnas con datos diarios lo siguiente:</w:t>
      </w:r>
    </w:p>
    <w:p w14:paraId="7E9038C2" w14:textId="775CE1C6" w:rsidR="00DC3A6C" w:rsidRPr="005A3E10" w:rsidRDefault="005A3E10" w:rsidP="00BC7468">
      <w:pPr>
        <w:pStyle w:val="Prrafodelista"/>
        <w:numPr>
          <w:ilvl w:val="0"/>
          <w:numId w:val="1"/>
        </w:numPr>
        <w:jc w:val="both"/>
        <w:rPr>
          <w:b/>
          <w:bCs/>
        </w:rPr>
      </w:pPr>
      <w:r w:rsidRPr="005A3E10">
        <w:rPr>
          <w:b/>
          <w:bCs/>
        </w:rPr>
        <w:t>Descripción de las columnas del dataset</w:t>
      </w:r>
    </w:p>
    <w:p w14:paraId="414E726C" w14:textId="7189DE7A" w:rsidR="005A3E10" w:rsidRPr="005A3E10" w:rsidRDefault="005A3E10" w:rsidP="00BC7468">
      <w:pPr>
        <w:pStyle w:val="Prrafodelista"/>
        <w:numPr>
          <w:ilvl w:val="0"/>
          <w:numId w:val="3"/>
        </w:numPr>
        <w:jc w:val="both"/>
      </w:pPr>
      <w:r w:rsidRPr="005A3E10">
        <w:rPr>
          <w:shd w:val="clear" w:color="auto" w:fill="FFFFFF"/>
        </w:rPr>
        <w:t>Date (fecha): esta columna nos indica las diferentes fechas desde el inicio de la pandemia hasta el 20 de julio.</w:t>
      </w:r>
    </w:p>
    <w:p w14:paraId="1F0A5010" w14:textId="573EF0CF" w:rsidR="005A3E10" w:rsidRDefault="005A3E10" w:rsidP="00BC7468">
      <w:pPr>
        <w:pStyle w:val="Prrafodelista"/>
        <w:numPr>
          <w:ilvl w:val="0"/>
          <w:numId w:val="3"/>
        </w:numPr>
        <w:jc w:val="both"/>
      </w:pPr>
      <w:r w:rsidRPr="005A3E10">
        <w:t xml:space="preserve">Región: </w:t>
      </w:r>
      <w:r>
        <w:t>Departamentos donde se presentaron casos</w:t>
      </w:r>
      <w:r w:rsidRPr="005A3E10">
        <w:t>.</w:t>
      </w:r>
    </w:p>
    <w:p w14:paraId="65E3D7A3" w14:textId="122D8EA9" w:rsidR="005A3E10" w:rsidRDefault="005A3E10" w:rsidP="00BC7468">
      <w:pPr>
        <w:pStyle w:val="Prrafodelista"/>
        <w:numPr>
          <w:ilvl w:val="0"/>
          <w:numId w:val="3"/>
        </w:numPr>
        <w:jc w:val="both"/>
      </w:pPr>
      <w:r>
        <w:t>Cases (casos): El número de casos</w:t>
      </w:r>
      <w:r w:rsidR="009B0BD7">
        <w:t xml:space="preserve"> confirmados</w:t>
      </w:r>
      <w:r>
        <w:t xml:space="preserve"> existentes</w:t>
      </w:r>
      <w:r w:rsidR="009B0BD7">
        <w:t xml:space="preserve"> hasta la fecha</w:t>
      </w:r>
      <w:r>
        <w:t>.</w:t>
      </w:r>
    </w:p>
    <w:p w14:paraId="70D4656C" w14:textId="1FD20CB3" w:rsidR="005A3E10" w:rsidRDefault="009B0BD7" w:rsidP="00BC7468">
      <w:pPr>
        <w:pStyle w:val="Prrafodelista"/>
        <w:numPr>
          <w:ilvl w:val="0"/>
          <w:numId w:val="3"/>
        </w:numPr>
        <w:jc w:val="both"/>
      </w:pPr>
      <w:proofErr w:type="spellStart"/>
      <w:r>
        <w:t>R</w:t>
      </w:r>
      <w:r w:rsidR="005A3E10">
        <w:t>ecovered</w:t>
      </w:r>
      <w:proofErr w:type="spellEnd"/>
      <w:r>
        <w:t xml:space="preserve"> (recuperados): El número de personas recuperadas al final del día.</w:t>
      </w:r>
    </w:p>
    <w:p w14:paraId="1F43DEF1" w14:textId="41792417" w:rsidR="005A3E10" w:rsidRDefault="009B0BD7" w:rsidP="00BC7468">
      <w:pPr>
        <w:pStyle w:val="Prrafodelista"/>
        <w:numPr>
          <w:ilvl w:val="0"/>
          <w:numId w:val="3"/>
        </w:numPr>
        <w:jc w:val="both"/>
      </w:pPr>
      <w:proofErr w:type="spellStart"/>
      <w:r>
        <w:t>D</w:t>
      </w:r>
      <w:r w:rsidR="005A3E10">
        <w:t>eceased</w:t>
      </w:r>
      <w:proofErr w:type="spellEnd"/>
      <w:r>
        <w:t xml:space="preserve"> (muertes): El </w:t>
      </w:r>
      <w:proofErr w:type="spellStart"/>
      <w:r>
        <w:t>numero</w:t>
      </w:r>
      <w:proofErr w:type="spellEnd"/>
      <w:r>
        <w:t xml:space="preserve"> de personas fallecidas al final del día. </w:t>
      </w:r>
    </w:p>
    <w:p w14:paraId="09CC7D06" w14:textId="3481D50C" w:rsidR="005A3E10" w:rsidRDefault="009B0BD7" w:rsidP="00BC7468">
      <w:pPr>
        <w:pStyle w:val="Prrafodelista"/>
        <w:numPr>
          <w:ilvl w:val="0"/>
          <w:numId w:val="3"/>
        </w:numPr>
        <w:jc w:val="both"/>
      </w:pPr>
      <w:proofErr w:type="spellStart"/>
      <w:r>
        <w:t>P</w:t>
      </w:r>
      <w:r w:rsidR="005A3E10">
        <w:t>opulation</w:t>
      </w:r>
      <w:proofErr w:type="spellEnd"/>
      <w:r>
        <w:t xml:space="preserve"> (</w:t>
      </w:r>
      <w:proofErr w:type="spellStart"/>
      <w:r>
        <w:t>poblacion</w:t>
      </w:r>
      <w:proofErr w:type="spellEnd"/>
      <w:r>
        <w:t xml:space="preserve">): </w:t>
      </w:r>
      <w:proofErr w:type="spellStart"/>
      <w:r>
        <w:t>Numero</w:t>
      </w:r>
      <w:proofErr w:type="spellEnd"/>
      <w:r>
        <w:t xml:space="preserve"> de personas en la región correspondiente.</w:t>
      </w:r>
    </w:p>
    <w:p w14:paraId="04E50EDF" w14:textId="41D44322" w:rsidR="005A3E10" w:rsidRDefault="009B0BD7" w:rsidP="00BC7468">
      <w:pPr>
        <w:pStyle w:val="Prrafodelista"/>
        <w:numPr>
          <w:ilvl w:val="0"/>
          <w:numId w:val="3"/>
        </w:numPr>
        <w:jc w:val="both"/>
      </w:pPr>
      <w:r>
        <w:t>A</w:t>
      </w:r>
      <w:r w:rsidR="005A3E10">
        <w:t>ctive</w:t>
      </w:r>
      <w:r>
        <w:t xml:space="preserve"> (activos): El número de personas infectadas restantes.</w:t>
      </w:r>
    </w:p>
    <w:p w14:paraId="6278439F" w14:textId="45AE3370" w:rsidR="005A3E10" w:rsidRDefault="005A3E10" w:rsidP="00BC7468">
      <w:pPr>
        <w:pStyle w:val="Prrafodelista"/>
        <w:numPr>
          <w:ilvl w:val="0"/>
          <w:numId w:val="3"/>
        </w:numPr>
        <w:jc w:val="both"/>
      </w:pPr>
      <w:r>
        <w:t>active_per_10k</w:t>
      </w:r>
      <w:r w:rsidR="009B0BD7">
        <w:t xml:space="preserve"> (activos x 10k): Cantidad de pacientes</w:t>
      </w:r>
      <w:r w:rsidR="009B0BD7" w:rsidRPr="009B0BD7">
        <w:t xml:space="preserve"> activos hay </w:t>
      </w:r>
      <w:r w:rsidR="009B0BD7">
        <w:t xml:space="preserve">por </w:t>
      </w:r>
      <w:r w:rsidR="009B0BD7" w:rsidRPr="009B0BD7">
        <w:t>cada 10.000 personas.</w:t>
      </w:r>
    </w:p>
    <w:p w14:paraId="3AC716F5" w14:textId="492E7A0A" w:rsidR="005A3E10" w:rsidRDefault="005A3E10" w:rsidP="00BC7468">
      <w:pPr>
        <w:pStyle w:val="Prrafodelista"/>
        <w:numPr>
          <w:ilvl w:val="0"/>
          <w:numId w:val="3"/>
        </w:numPr>
        <w:jc w:val="both"/>
      </w:pPr>
      <w:proofErr w:type="spellStart"/>
      <w:r>
        <w:t>deceased_per_million</w:t>
      </w:r>
      <w:proofErr w:type="spellEnd"/>
      <w:r w:rsidR="009B0BD7">
        <w:t xml:space="preserve"> (</w:t>
      </w:r>
      <w:r w:rsidR="009B0BD7" w:rsidRPr="009B0BD7">
        <w:t xml:space="preserve">muertes x 1 </w:t>
      </w:r>
      <w:proofErr w:type="spellStart"/>
      <w:r w:rsidR="009B0BD7" w:rsidRPr="009B0BD7">
        <w:t>millon</w:t>
      </w:r>
      <w:proofErr w:type="spellEnd"/>
      <w:r w:rsidR="009B0BD7">
        <w:t xml:space="preserve">): El </w:t>
      </w:r>
      <w:r w:rsidR="00BC7468">
        <w:t>número</w:t>
      </w:r>
      <w:r w:rsidR="009B0BD7">
        <w:t xml:space="preserve"> de fallecidos</w:t>
      </w:r>
      <w:r w:rsidR="009B0BD7" w:rsidRPr="009B0BD7">
        <w:t xml:space="preserve"> hay</w:t>
      </w:r>
      <w:r w:rsidR="009B0BD7">
        <w:t xml:space="preserve"> por </w:t>
      </w:r>
      <w:r w:rsidR="009B0BD7" w:rsidRPr="009B0BD7">
        <w:t xml:space="preserve">cada </w:t>
      </w:r>
      <w:r w:rsidR="009B0BD7">
        <w:t>millón</w:t>
      </w:r>
      <w:r w:rsidR="009B0BD7" w:rsidRPr="009B0BD7">
        <w:t xml:space="preserve"> de personas.</w:t>
      </w:r>
    </w:p>
    <w:p w14:paraId="02C899F0" w14:textId="7D886EAD" w:rsidR="005A3E10" w:rsidRDefault="009B0BD7" w:rsidP="00BC7468">
      <w:pPr>
        <w:pStyle w:val="Prrafodelista"/>
        <w:numPr>
          <w:ilvl w:val="0"/>
          <w:numId w:val="3"/>
        </w:numPr>
        <w:jc w:val="both"/>
      </w:pPr>
      <w:proofErr w:type="spellStart"/>
      <w:r>
        <w:t>S</w:t>
      </w:r>
      <w:r w:rsidR="005A3E10">
        <w:t>uceptible</w:t>
      </w:r>
      <w:proofErr w:type="spellEnd"/>
      <w:r>
        <w:t xml:space="preserve"> (</w:t>
      </w:r>
      <w:proofErr w:type="spellStart"/>
      <w:r>
        <w:t>suceptibles</w:t>
      </w:r>
      <w:proofErr w:type="spellEnd"/>
      <w:r>
        <w:t xml:space="preserve">): El </w:t>
      </w:r>
      <w:proofErr w:type="spellStart"/>
      <w:r>
        <w:t>numero</w:t>
      </w:r>
      <w:proofErr w:type="spellEnd"/>
      <w:r>
        <w:t xml:space="preserve"> de personas que aún no se contagiaron.</w:t>
      </w:r>
    </w:p>
    <w:p w14:paraId="24A91509" w14:textId="66AAE22B" w:rsidR="005A3E10" w:rsidRDefault="009B0BD7" w:rsidP="00BC7468">
      <w:pPr>
        <w:pStyle w:val="Prrafodelista"/>
        <w:numPr>
          <w:ilvl w:val="0"/>
          <w:numId w:val="3"/>
        </w:numPr>
        <w:jc w:val="both"/>
      </w:pPr>
      <w:r>
        <w:t>R</w:t>
      </w:r>
      <w:r w:rsidR="005A3E10">
        <w:t>emoved</w:t>
      </w:r>
      <w:r>
        <w:t xml:space="preserve"> (removido): Cuantos casos descartados existen.</w:t>
      </w:r>
    </w:p>
    <w:p w14:paraId="44B36EC0" w14:textId="74727E7C" w:rsidR="00BC7468" w:rsidRDefault="00BC7468" w:rsidP="00BC7468">
      <w:pPr>
        <w:jc w:val="both"/>
      </w:pPr>
      <w:r>
        <w:t>Para una mayor comodidad se cambió los nombres de las columnas a español para facilitar la comprensión del dataset.</w:t>
      </w:r>
    </w:p>
    <w:p w14:paraId="676B49DD" w14:textId="20A37A6E" w:rsidR="00BC7468" w:rsidRPr="00DC3A6C" w:rsidRDefault="00BC7468" w:rsidP="00BC7468">
      <w:pPr>
        <w:jc w:val="center"/>
      </w:pPr>
      <w:r>
        <w:rPr>
          <w:noProof/>
        </w:rPr>
        <w:lastRenderedPageBreak/>
        <w:drawing>
          <wp:inline distT="0" distB="0" distL="0" distR="0" wp14:anchorId="3A9C9B23" wp14:editId="49F6376C">
            <wp:extent cx="5200650" cy="25919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40" t="9583" r="2421" b="5275"/>
                    <a:stretch/>
                  </pic:blipFill>
                  <pic:spPr bwMode="auto">
                    <a:xfrm>
                      <a:off x="0" y="0"/>
                      <a:ext cx="5224684" cy="2603969"/>
                    </a:xfrm>
                    <a:prstGeom prst="rect">
                      <a:avLst/>
                    </a:prstGeom>
                    <a:ln>
                      <a:noFill/>
                    </a:ln>
                    <a:extLst>
                      <a:ext uri="{53640926-AAD7-44D8-BBD7-CCE9431645EC}">
                        <a14:shadowObscured xmlns:a14="http://schemas.microsoft.com/office/drawing/2010/main"/>
                      </a:ext>
                    </a:extLst>
                  </pic:spPr>
                </pic:pic>
              </a:graphicData>
            </a:graphic>
          </wp:inline>
        </w:drawing>
      </w:r>
    </w:p>
    <w:p w14:paraId="0F5EB770" w14:textId="7B0188B2" w:rsidR="00BC7468" w:rsidRDefault="00BC7468" w:rsidP="001B041E">
      <w:pPr>
        <w:rPr>
          <w:b/>
          <w:bCs/>
          <w:sz w:val="24"/>
          <w:szCs w:val="24"/>
        </w:rPr>
      </w:pPr>
      <w:r>
        <w:rPr>
          <w:b/>
          <w:bCs/>
          <w:sz w:val="24"/>
          <w:szCs w:val="24"/>
        </w:rPr>
        <w:t>Planteamiento del problema</w:t>
      </w:r>
    </w:p>
    <w:p w14:paraId="04E60EBA" w14:textId="0E16B9D0" w:rsidR="003A48E7" w:rsidRDefault="003A48E7" w:rsidP="003A48E7">
      <w:pPr>
        <w:jc w:val="both"/>
      </w:pPr>
      <w:r>
        <w:t xml:space="preserve">La inteligencia artificial se encuentra en pleno auge siendo uno de los campos mas estudiados, pero a su vez es realmente complejo, por la gran cantidad de conceptos matemáticos que forman parte del conjunto del área. </w:t>
      </w:r>
      <w:proofErr w:type="spellStart"/>
      <w:r>
        <w:t>Inciar</w:t>
      </w:r>
      <w:proofErr w:type="spellEnd"/>
      <w:r>
        <w:t xml:space="preserve"> puede resultar difícil, si no se tiene una base fuerte en las matemáticas, pero eso no debe detener el interés por entender de este campo complejo pero interesante. Es por ello que surge la pregunta, ¿Cómo implementar una inteligencia artificial en Python y no morir en el intento?</w:t>
      </w:r>
    </w:p>
    <w:p w14:paraId="6CE42BF6" w14:textId="63B43C95" w:rsidR="00BC7468" w:rsidRDefault="00BC7468" w:rsidP="001B041E">
      <w:pPr>
        <w:rPr>
          <w:b/>
          <w:bCs/>
          <w:sz w:val="24"/>
          <w:szCs w:val="24"/>
        </w:rPr>
      </w:pPr>
      <w:r>
        <w:rPr>
          <w:b/>
          <w:bCs/>
          <w:sz w:val="24"/>
          <w:szCs w:val="24"/>
        </w:rPr>
        <w:t>Objetivos</w:t>
      </w:r>
    </w:p>
    <w:p w14:paraId="1484FDF1" w14:textId="18E32A12" w:rsidR="00BC7468" w:rsidRDefault="00BC7468" w:rsidP="001B041E">
      <w:pPr>
        <w:rPr>
          <w:b/>
          <w:bCs/>
          <w:sz w:val="24"/>
          <w:szCs w:val="24"/>
        </w:rPr>
      </w:pPr>
      <w:r>
        <w:rPr>
          <w:b/>
          <w:bCs/>
          <w:sz w:val="24"/>
          <w:szCs w:val="24"/>
        </w:rPr>
        <w:t>Objetivo General</w:t>
      </w:r>
    </w:p>
    <w:p w14:paraId="5DD1AF48" w14:textId="6AA75CDC" w:rsidR="003A48E7" w:rsidRDefault="003A48E7" w:rsidP="00283B59">
      <w:pPr>
        <w:jc w:val="both"/>
      </w:pPr>
      <w:r>
        <w:t>Entender y desarrollar una IA en Python para obtener una base con la cual se pueda profundizar acerca de conceptos fundamentales del tema.</w:t>
      </w:r>
    </w:p>
    <w:p w14:paraId="114F758E" w14:textId="31A266D3" w:rsidR="00BC7468" w:rsidRDefault="00BC7468" w:rsidP="001B041E">
      <w:pPr>
        <w:rPr>
          <w:b/>
          <w:bCs/>
          <w:sz w:val="24"/>
          <w:szCs w:val="24"/>
        </w:rPr>
      </w:pPr>
      <w:r>
        <w:rPr>
          <w:b/>
          <w:bCs/>
          <w:sz w:val="24"/>
          <w:szCs w:val="24"/>
        </w:rPr>
        <w:t>Objetivo Especifico</w:t>
      </w:r>
    </w:p>
    <w:p w14:paraId="03C7F749" w14:textId="15D3A76B" w:rsidR="003A48E7" w:rsidRDefault="003A48E7" w:rsidP="003A48E7">
      <w:pPr>
        <w:pStyle w:val="Prrafodelista"/>
        <w:numPr>
          <w:ilvl w:val="0"/>
          <w:numId w:val="1"/>
        </w:numPr>
      </w:pPr>
      <w:r>
        <w:t>Entender el dataset e identificar los algoritmos de preprocesamiento adecuados.</w:t>
      </w:r>
    </w:p>
    <w:p w14:paraId="06CCBEC4" w14:textId="40223A3D" w:rsidR="003A48E7" w:rsidRDefault="003A48E7" w:rsidP="003A48E7">
      <w:pPr>
        <w:pStyle w:val="Prrafodelista"/>
        <w:numPr>
          <w:ilvl w:val="0"/>
          <w:numId w:val="1"/>
        </w:numPr>
      </w:pPr>
      <w:r>
        <w:t>Identificar columnas dependientes e independientes para el análisis de los datos.</w:t>
      </w:r>
    </w:p>
    <w:p w14:paraId="7C210787" w14:textId="18346A88" w:rsidR="003A48E7" w:rsidRDefault="003A48E7" w:rsidP="003A48E7">
      <w:pPr>
        <w:pStyle w:val="Prrafodelista"/>
        <w:numPr>
          <w:ilvl w:val="0"/>
          <w:numId w:val="1"/>
        </w:numPr>
      </w:pPr>
      <w:r>
        <w:t>Realizar al menos 3 modelos de IA.</w:t>
      </w:r>
    </w:p>
    <w:p w14:paraId="2DE7ABF0" w14:textId="65AB1717" w:rsidR="00283B59" w:rsidRPr="003A48E7" w:rsidRDefault="00283B59" w:rsidP="003A48E7">
      <w:pPr>
        <w:pStyle w:val="Prrafodelista"/>
        <w:numPr>
          <w:ilvl w:val="0"/>
          <w:numId w:val="1"/>
        </w:numPr>
      </w:pPr>
      <w:r>
        <w:t xml:space="preserve">Utilizar Google </w:t>
      </w:r>
      <w:proofErr w:type="spellStart"/>
      <w:r>
        <w:t>colab</w:t>
      </w:r>
      <w:proofErr w:type="spellEnd"/>
      <w:r>
        <w:t>.</w:t>
      </w:r>
    </w:p>
    <w:p w14:paraId="24FDE8AA" w14:textId="3FED583B" w:rsidR="00BC7468" w:rsidRDefault="00B36139" w:rsidP="001B041E">
      <w:pPr>
        <w:rPr>
          <w:b/>
          <w:bCs/>
          <w:sz w:val="24"/>
          <w:szCs w:val="24"/>
        </w:rPr>
      </w:pPr>
      <w:r w:rsidRPr="00DC3A6C">
        <w:rPr>
          <w:b/>
          <w:bCs/>
          <w:sz w:val="24"/>
          <w:szCs w:val="24"/>
        </w:rPr>
        <w:t>Preprocesamiento</w:t>
      </w:r>
    </w:p>
    <w:p w14:paraId="0BE2A86E" w14:textId="5FAD8F35" w:rsidR="00BC7468" w:rsidRDefault="00283B59" w:rsidP="00BC7468">
      <w:r>
        <w:t xml:space="preserve">En primera instancia como se indica se eligió el dataset de </w:t>
      </w:r>
      <w:hyperlink r:id="rId7" w:history="1">
        <w:r w:rsidRPr="00D66D0D">
          <w:rPr>
            <w:rStyle w:val="Hipervnculo"/>
          </w:rPr>
          <w:t>https://www.kaggle.com/ashercroft/covid19-daily-cases-in-bolivia-by-region</w:t>
        </w:r>
      </w:hyperlink>
      <w:r>
        <w:t xml:space="preserve"> ya que tiene que ver con la situación del país en la actual coyuntura.</w:t>
      </w:r>
    </w:p>
    <w:p w14:paraId="00ACEC51" w14:textId="194FA5B5" w:rsidR="00283B59" w:rsidRDefault="00283B59" w:rsidP="00283B59">
      <w:pPr>
        <w:pStyle w:val="Prrafodelista"/>
        <w:numPr>
          <w:ilvl w:val="0"/>
          <w:numId w:val="4"/>
        </w:numPr>
        <w:rPr>
          <w:b/>
          <w:bCs/>
        </w:rPr>
      </w:pPr>
      <w:r w:rsidRPr="00283B59">
        <w:rPr>
          <w:b/>
          <w:bCs/>
        </w:rPr>
        <w:t>Eliminación de filas que tengan valores nulos</w:t>
      </w:r>
      <w:r>
        <w:rPr>
          <w:b/>
          <w:bCs/>
        </w:rPr>
        <w:t xml:space="preserve"> (</w:t>
      </w:r>
      <w:proofErr w:type="spellStart"/>
      <w:r>
        <w:rPr>
          <w:b/>
          <w:bCs/>
        </w:rPr>
        <w:t>NaN</w:t>
      </w:r>
      <w:proofErr w:type="spellEnd"/>
      <w:r>
        <w:rPr>
          <w:b/>
          <w:bCs/>
        </w:rPr>
        <w:t>)</w:t>
      </w:r>
    </w:p>
    <w:p w14:paraId="1F94D025" w14:textId="3A799FA5" w:rsidR="00A23D4E" w:rsidRPr="00A23D4E" w:rsidRDefault="00A23D4E" w:rsidP="00A23D4E">
      <w:r>
        <w:t>Esto podemos permitírnoslo porque el dataset es grande, pero no es recomendable en dataset con pocos datos, en esa en mejor usar la media de las columnas para reemplazar los campos vacíos.</w:t>
      </w:r>
    </w:p>
    <w:p w14:paraId="3D9C3217" w14:textId="6A663267" w:rsidR="00283B59" w:rsidRDefault="00283B59" w:rsidP="00283B59">
      <w:pPr>
        <w:pStyle w:val="Prrafodelista"/>
        <w:numPr>
          <w:ilvl w:val="0"/>
          <w:numId w:val="4"/>
        </w:numPr>
        <w:rPr>
          <w:b/>
          <w:bCs/>
        </w:rPr>
      </w:pPr>
      <w:r>
        <w:rPr>
          <w:b/>
          <w:bCs/>
        </w:rPr>
        <w:t>Eliminación de filas duplicadas</w:t>
      </w:r>
    </w:p>
    <w:p w14:paraId="6DA895A6" w14:textId="3E57EDE9" w:rsidR="00283B59" w:rsidRDefault="00B94A84" w:rsidP="00283B59">
      <w:pPr>
        <w:pStyle w:val="Prrafodelista"/>
        <w:numPr>
          <w:ilvl w:val="0"/>
          <w:numId w:val="4"/>
        </w:numPr>
        <w:rPr>
          <w:b/>
          <w:bCs/>
        </w:rPr>
      </w:pPr>
      <w:r>
        <w:rPr>
          <w:b/>
          <w:bCs/>
        </w:rPr>
        <w:t xml:space="preserve">Preprocesamiento </w:t>
      </w:r>
      <w:proofErr w:type="spellStart"/>
      <w:r>
        <w:rPr>
          <w:b/>
          <w:bCs/>
        </w:rPr>
        <w:t>LabelEncoder</w:t>
      </w:r>
      <w:proofErr w:type="spellEnd"/>
    </w:p>
    <w:p w14:paraId="4E4ECB5A" w14:textId="595D8DF6" w:rsidR="00B94A84" w:rsidRDefault="00B94A84" w:rsidP="00B94A84">
      <w:r>
        <w:t>Esto permite etiquetar una columna asignándole un numero según al grupo al que pertenezca.</w:t>
      </w:r>
    </w:p>
    <w:p w14:paraId="751C0A81" w14:textId="1D16BA40" w:rsidR="00B94A84" w:rsidRDefault="00B94A84" w:rsidP="00B94A84">
      <w:pPr>
        <w:jc w:val="center"/>
      </w:pPr>
      <w:r>
        <w:rPr>
          <w:noProof/>
        </w:rPr>
        <w:lastRenderedPageBreak/>
        <w:drawing>
          <wp:inline distT="0" distB="0" distL="0" distR="0" wp14:anchorId="3676F5B8" wp14:editId="31F55F57">
            <wp:extent cx="3405351" cy="2395097"/>
            <wp:effectExtent l="0" t="0" r="508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934" t="23545" r="26893" b="18689"/>
                    <a:stretch/>
                  </pic:blipFill>
                  <pic:spPr bwMode="auto">
                    <a:xfrm>
                      <a:off x="0" y="0"/>
                      <a:ext cx="3412048" cy="2399807"/>
                    </a:xfrm>
                    <a:prstGeom prst="rect">
                      <a:avLst/>
                    </a:prstGeom>
                    <a:ln>
                      <a:noFill/>
                    </a:ln>
                    <a:extLst>
                      <a:ext uri="{53640926-AAD7-44D8-BBD7-CCE9431645EC}">
                        <a14:shadowObscured xmlns:a14="http://schemas.microsoft.com/office/drawing/2010/main"/>
                      </a:ext>
                    </a:extLst>
                  </pic:spPr>
                </pic:pic>
              </a:graphicData>
            </a:graphic>
          </wp:inline>
        </w:drawing>
      </w:r>
    </w:p>
    <w:p w14:paraId="0BF3F648" w14:textId="66EE508F" w:rsidR="00A23D4E" w:rsidRDefault="00A23D4E" w:rsidP="00A23D4E">
      <w:pPr>
        <w:pStyle w:val="Prrafodelista"/>
        <w:numPr>
          <w:ilvl w:val="0"/>
          <w:numId w:val="5"/>
        </w:numPr>
        <w:rPr>
          <w:b/>
          <w:bCs/>
        </w:rPr>
      </w:pPr>
      <w:r w:rsidRPr="00A23D4E">
        <w:rPr>
          <w:b/>
          <w:bCs/>
        </w:rPr>
        <w:t xml:space="preserve">Escalamiento </w:t>
      </w:r>
      <w:r>
        <w:rPr>
          <w:b/>
          <w:bCs/>
        </w:rPr>
        <w:t>estándar</w:t>
      </w:r>
    </w:p>
    <w:p w14:paraId="1FE08B48" w14:textId="044C198F" w:rsidR="00A23D4E" w:rsidRPr="00A23D4E" w:rsidRDefault="00A23D4E" w:rsidP="00A23D4E">
      <w:r w:rsidRPr="00A23D4E">
        <w:t>Estandariza los datos eliminando la media tal que su varianza sea 1</w:t>
      </w:r>
      <w:r>
        <w:t xml:space="preserve">. </w:t>
      </w:r>
      <w:r w:rsidRPr="00A23D4E">
        <w:t>Ponemos todas nuestras características en la misma escala para que ninguna esté dominada por otra (Tiende a llevar la media a 0 y la desviación estándar a 1)</w:t>
      </w:r>
    </w:p>
    <w:p w14:paraId="4FCA3CE1" w14:textId="767D329A" w:rsidR="00A23D4E" w:rsidRDefault="00A23D4E" w:rsidP="00A23D4E">
      <w:pPr>
        <w:pStyle w:val="Prrafodelista"/>
        <w:numPr>
          <w:ilvl w:val="0"/>
          <w:numId w:val="5"/>
        </w:numPr>
        <w:rPr>
          <w:b/>
          <w:bCs/>
        </w:rPr>
      </w:pPr>
      <w:r>
        <w:rPr>
          <w:b/>
          <w:bCs/>
        </w:rPr>
        <w:t>Normalización</w:t>
      </w:r>
    </w:p>
    <w:p w14:paraId="3C0B2BDE" w14:textId="75479093" w:rsidR="00A23D4E" w:rsidRPr="00A23D4E" w:rsidRDefault="00A23D4E" w:rsidP="00A23D4E">
      <w:r w:rsidRPr="00A23D4E">
        <w:t>La normalización implica transformar o convertir el conjunto de datos en una distribución normal. Algunos algoritmos como Máquinas Vectores de Soporte convergen mucho más rápido en los datos normalizados, por lo que tiene sentido normalizar los datos para obtener mejores resultados.</w:t>
      </w:r>
    </w:p>
    <w:p w14:paraId="024D3D7B" w14:textId="474CA4B8" w:rsidR="00DC3A6C" w:rsidRDefault="00DC3A6C" w:rsidP="001B041E">
      <w:pPr>
        <w:rPr>
          <w:b/>
          <w:bCs/>
          <w:sz w:val="24"/>
          <w:szCs w:val="24"/>
        </w:rPr>
      </w:pPr>
      <w:r w:rsidRPr="00DC3A6C">
        <w:rPr>
          <w:b/>
          <w:bCs/>
          <w:sz w:val="24"/>
          <w:szCs w:val="24"/>
        </w:rPr>
        <w:t>Modelos y Pruebas</w:t>
      </w:r>
    </w:p>
    <w:p w14:paraId="6257FBE3" w14:textId="1B020EDC" w:rsidR="00FD27D6" w:rsidRDefault="00FD27D6" w:rsidP="00FD27D6">
      <w:r>
        <w:t>En este caso se realizará un modelo supervisado, para ello se utilizará:</w:t>
      </w:r>
    </w:p>
    <w:p w14:paraId="021B4787" w14:textId="47DA58B4" w:rsidR="00FD27D6" w:rsidRDefault="00FD27D6" w:rsidP="00FD27D6">
      <w:pPr>
        <w:pStyle w:val="Prrafodelista"/>
        <w:numPr>
          <w:ilvl w:val="0"/>
          <w:numId w:val="5"/>
        </w:numPr>
        <w:rPr>
          <w:b/>
          <w:bCs/>
        </w:rPr>
      </w:pPr>
      <w:r w:rsidRPr="00FD27D6">
        <w:rPr>
          <w:b/>
          <w:bCs/>
        </w:rPr>
        <w:t>Red neuronal</w:t>
      </w:r>
    </w:p>
    <w:p w14:paraId="1E89CF6E" w14:textId="62C02317" w:rsidR="00FD27D6" w:rsidRDefault="00FD27D6" w:rsidP="00FD27D6">
      <w:r>
        <w:t>La estructura será de 3&gt;10&gt;10&gt;1 con 100 épocas, el tamaño de los datos de entrada será de 10.</w:t>
      </w:r>
    </w:p>
    <w:p w14:paraId="111E2079" w14:textId="33EC760E" w:rsidR="00FD27D6" w:rsidRDefault="00FD27D6" w:rsidP="00FD27D6">
      <w:pPr>
        <w:jc w:val="center"/>
        <w:rPr>
          <w:noProof/>
        </w:rPr>
      </w:pPr>
      <w:r>
        <w:rPr>
          <w:noProof/>
        </w:rPr>
        <w:drawing>
          <wp:inline distT="0" distB="0" distL="0" distR="0" wp14:anchorId="48149EF5" wp14:editId="04C3C192">
            <wp:extent cx="3074179" cy="149782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035" t="25366" r="21270" b="31564"/>
                    <a:stretch/>
                  </pic:blipFill>
                  <pic:spPr bwMode="auto">
                    <a:xfrm>
                      <a:off x="0" y="0"/>
                      <a:ext cx="3075502" cy="1498464"/>
                    </a:xfrm>
                    <a:prstGeom prst="rect">
                      <a:avLst/>
                    </a:prstGeom>
                    <a:ln>
                      <a:noFill/>
                    </a:ln>
                    <a:extLst>
                      <a:ext uri="{53640926-AAD7-44D8-BBD7-CCE9431645EC}">
                        <a14:shadowObscured xmlns:a14="http://schemas.microsoft.com/office/drawing/2010/main"/>
                      </a:ext>
                    </a:extLst>
                  </pic:spPr>
                </pic:pic>
              </a:graphicData>
            </a:graphic>
          </wp:inline>
        </w:drawing>
      </w:r>
      <w:r w:rsidRPr="00FD27D6">
        <w:rPr>
          <w:noProof/>
        </w:rPr>
        <w:t xml:space="preserve"> </w:t>
      </w:r>
    </w:p>
    <w:p w14:paraId="1179CEFB" w14:textId="65A70B92" w:rsidR="00FD27D6" w:rsidRDefault="00FD27D6" w:rsidP="00FD27D6">
      <w:pPr>
        <w:rPr>
          <w:noProof/>
        </w:rPr>
      </w:pPr>
      <w:r>
        <w:rPr>
          <w:noProof/>
        </w:rPr>
        <w:t xml:space="preserve">Se seleccióno </w:t>
      </w:r>
      <w:r w:rsidR="004F62F2">
        <w:rPr>
          <w:noProof/>
        </w:rPr>
        <w:t xml:space="preserve">casos, recuperados, muertes para el analisis, de tal manera que se pueda predecir </w:t>
      </w:r>
    </w:p>
    <w:p w14:paraId="4033C798" w14:textId="7D78749A" w:rsidR="00FD27D6" w:rsidRDefault="00FD27D6" w:rsidP="00FD27D6">
      <w:pPr>
        <w:jc w:val="center"/>
        <w:rPr>
          <w:noProof/>
        </w:rPr>
      </w:pPr>
      <w:r>
        <w:rPr>
          <w:noProof/>
        </w:rPr>
        <w:drawing>
          <wp:inline distT="0" distB="0" distL="0" distR="0" wp14:anchorId="6799EEFD" wp14:editId="28CB6AAA">
            <wp:extent cx="3088257" cy="8798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272" t="66449" r="20820" b="8257"/>
                    <a:stretch/>
                  </pic:blipFill>
                  <pic:spPr bwMode="auto">
                    <a:xfrm>
                      <a:off x="0" y="0"/>
                      <a:ext cx="3088670" cy="880013"/>
                    </a:xfrm>
                    <a:prstGeom prst="rect">
                      <a:avLst/>
                    </a:prstGeom>
                    <a:ln>
                      <a:noFill/>
                    </a:ln>
                    <a:extLst>
                      <a:ext uri="{53640926-AAD7-44D8-BBD7-CCE9431645EC}">
                        <a14:shadowObscured xmlns:a14="http://schemas.microsoft.com/office/drawing/2010/main"/>
                      </a:ext>
                    </a:extLst>
                  </pic:spPr>
                </pic:pic>
              </a:graphicData>
            </a:graphic>
          </wp:inline>
        </w:drawing>
      </w:r>
    </w:p>
    <w:p w14:paraId="728569D2" w14:textId="1EFA2219" w:rsidR="00FD27D6" w:rsidRPr="00FD27D6" w:rsidRDefault="00FD27D6" w:rsidP="00FD27D6">
      <w:pPr>
        <w:rPr>
          <w:sz w:val="20"/>
          <w:szCs w:val="20"/>
        </w:rPr>
      </w:pPr>
      <w:r>
        <w:rPr>
          <w:noProof/>
        </w:rPr>
        <w:t xml:space="preserve">Se selecciono </w:t>
      </w:r>
      <w:r w:rsidR="002E6550" w:rsidRPr="002E6550">
        <w:rPr>
          <w:noProof/>
        </w:rPr>
        <w:t xml:space="preserve">"casos, recuperados, muertes" </w:t>
      </w:r>
      <w:r w:rsidR="002E6550">
        <w:rPr>
          <w:noProof/>
        </w:rPr>
        <w:t xml:space="preserve">como x </w:t>
      </w:r>
      <w:r w:rsidR="002E6550" w:rsidRPr="002E6550">
        <w:rPr>
          <w:noProof/>
        </w:rPr>
        <w:t>y</w:t>
      </w:r>
      <w:r w:rsidR="002E6550">
        <w:rPr>
          <w:noProof/>
        </w:rPr>
        <w:t xml:space="preserve"> como y</w:t>
      </w:r>
      <w:r w:rsidR="002E6550" w:rsidRPr="002E6550">
        <w:rPr>
          <w:noProof/>
        </w:rPr>
        <w:t xml:space="preserve"> "activos"</w:t>
      </w:r>
      <w:r w:rsidR="002E6550">
        <w:rPr>
          <w:noProof/>
        </w:rPr>
        <w:t>, tal que pueda precedir y</w:t>
      </w:r>
    </w:p>
    <w:p w14:paraId="7D0F2930" w14:textId="7CFACDE7" w:rsidR="00FD27D6" w:rsidRDefault="00FD27D6" w:rsidP="00FD27D6">
      <w:pPr>
        <w:pStyle w:val="Prrafodelista"/>
        <w:numPr>
          <w:ilvl w:val="0"/>
          <w:numId w:val="5"/>
        </w:numPr>
        <w:rPr>
          <w:b/>
          <w:bCs/>
        </w:rPr>
      </w:pPr>
      <w:r>
        <w:rPr>
          <w:b/>
          <w:bCs/>
        </w:rPr>
        <w:lastRenderedPageBreak/>
        <w:t>Árbol de decisión</w:t>
      </w:r>
    </w:p>
    <w:p w14:paraId="3CBA194B" w14:textId="4078A9D0" w:rsidR="002E6550" w:rsidRDefault="002E6550" w:rsidP="002E6550">
      <w:r>
        <w:t>Se realiza una comparación de la regresión logística con el árbol de decisión.</w:t>
      </w:r>
    </w:p>
    <w:p w14:paraId="70176AEC" w14:textId="7E107849" w:rsidR="002E6550" w:rsidRDefault="002E6550" w:rsidP="002E6550">
      <w:r>
        <w:t>Se tiene como datos x e y, a recuperados y población respectivamente.</w:t>
      </w:r>
      <w:r w:rsidR="007D15AC">
        <w:t xml:space="preserve"> </w:t>
      </w:r>
      <w:proofErr w:type="gramStart"/>
      <w:r w:rsidR="007D15AC">
        <w:t>Además</w:t>
      </w:r>
      <w:proofErr w:type="gramEnd"/>
      <w:r w:rsidR="007D15AC">
        <w:t xml:space="preserve"> se realiza un preprocesamiento de valores nulos.</w:t>
      </w:r>
    </w:p>
    <w:p w14:paraId="7CEB9E02" w14:textId="200A288F" w:rsidR="002E6550" w:rsidRDefault="002E6550" w:rsidP="002E6550">
      <w:pPr>
        <w:jc w:val="center"/>
      </w:pPr>
      <w:r>
        <w:rPr>
          <w:noProof/>
        </w:rPr>
        <w:drawing>
          <wp:inline distT="0" distB="0" distL="0" distR="0" wp14:anchorId="79C7129C" wp14:editId="08C840C1">
            <wp:extent cx="2401294" cy="13536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81" t="33367" r="67103" b="40345"/>
                    <a:stretch/>
                  </pic:blipFill>
                  <pic:spPr bwMode="auto">
                    <a:xfrm>
                      <a:off x="0" y="0"/>
                      <a:ext cx="2415584" cy="136172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1FB6CE" wp14:editId="06B51938">
            <wp:extent cx="2218414" cy="13584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938" t="34511" r="70190" b="40576"/>
                    <a:stretch/>
                  </pic:blipFill>
                  <pic:spPr bwMode="auto">
                    <a:xfrm>
                      <a:off x="0" y="0"/>
                      <a:ext cx="2247077" cy="1376018"/>
                    </a:xfrm>
                    <a:prstGeom prst="rect">
                      <a:avLst/>
                    </a:prstGeom>
                    <a:ln>
                      <a:noFill/>
                    </a:ln>
                    <a:extLst>
                      <a:ext uri="{53640926-AAD7-44D8-BBD7-CCE9431645EC}">
                        <a14:shadowObscured xmlns:a14="http://schemas.microsoft.com/office/drawing/2010/main"/>
                      </a:ext>
                    </a:extLst>
                  </pic:spPr>
                </pic:pic>
              </a:graphicData>
            </a:graphic>
          </wp:inline>
        </w:drawing>
      </w:r>
    </w:p>
    <w:p w14:paraId="40C2C779" w14:textId="689017B6" w:rsidR="002E6550" w:rsidRDefault="002E6550" w:rsidP="002E6550">
      <w:r>
        <w:t>Podemos ver que respecto a la regresión logística y el árbol de decisión quien más porcentaje de predicción tiene es el árbol de decisión.</w:t>
      </w:r>
    </w:p>
    <w:p w14:paraId="163E276A" w14:textId="281C33BA" w:rsidR="002E6550" w:rsidRPr="002E6550" w:rsidRDefault="002E6550" w:rsidP="002E6550">
      <w:r>
        <w:t>Además, podemos ver la matriz de confusión indicando en que puntos se tuvo más aciertos.</w:t>
      </w:r>
    </w:p>
    <w:p w14:paraId="3EA40A8F" w14:textId="01C3B696" w:rsidR="00FD27D6" w:rsidRDefault="00FD27D6" w:rsidP="00FD27D6">
      <w:pPr>
        <w:pStyle w:val="Prrafodelista"/>
        <w:numPr>
          <w:ilvl w:val="0"/>
          <w:numId w:val="5"/>
        </w:numPr>
        <w:rPr>
          <w:b/>
          <w:bCs/>
        </w:rPr>
      </w:pPr>
      <w:r>
        <w:rPr>
          <w:b/>
          <w:bCs/>
        </w:rPr>
        <w:t>Regresión lineal</w:t>
      </w:r>
    </w:p>
    <w:p w14:paraId="4C4053AF" w14:textId="2CC496DF" w:rsidR="007D15AC" w:rsidRPr="007D15AC" w:rsidRDefault="007D15AC" w:rsidP="00026F64">
      <w:pPr>
        <w:jc w:val="both"/>
      </w:pPr>
      <w:r>
        <w:t>Para este al igual que en todos se realizo una limpieza de valores nulos. Las columnas con las cuales se trabajará son muertes y recuperados.</w:t>
      </w:r>
    </w:p>
    <w:p w14:paraId="5BBF4C26" w14:textId="1292092F" w:rsidR="002E6550" w:rsidRDefault="007D15AC" w:rsidP="007D15AC">
      <w:pPr>
        <w:jc w:val="center"/>
      </w:pPr>
      <w:r>
        <w:rPr>
          <w:noProof/>
        </w:rPr>
        <w:drawing>
          <wp:inline distT="0" distB="0" distL="0" distR="0" wp14:anchorId="5C6249F5" wp14:editId="6D9B806E">
            <wp:extent cx="2361538" cy="1479951"/>
            <wp:effectExtent l="0" t="0" r="127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908" t="23539" r="39098" b="40794"/>
                    <a:stretch/>
                  </pic:blipFill>
                  <pic:spPr bwMode="auto">
                    <a:xfrm>
                      <a:off x="0" y="0"/>
                      <a:ext cx="2372567" cy="148686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D9F1BF" wp14:editId="51A444BC">
            <wp:extent cx="2464904" cy="1484446"/>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908" t="57834" r="39098" b="7892"/>
                    <a:stretch/>
                  </pic:blipFill>
                  <pic:spPr bwMode="auto">
                    <a:xfrm>
                      <a:off x="0" y="0"/>
                      <a:ext cx="2475499" cy="1490827"/>
                    </a:xfrm>
                    <a:prstGeom prst="rect">
                      <a:avLst/>
                    </a:prstGeom>
                    <a:ln>
                      <a:noFill/>
                    </a:ln>
                    <a:extLst>
                      <a:ext uri="{53640926-AAD7-44D8-BBD7-CCE9431645EC}">
                        <a14:shadowObscured xmlns:a14="http://schemas.microsoft.com/office/drawing/2010/main"/>
                      </a:ext>
                    </a:extLst>
                  </pic:spPr>
                </pic:pic>
              </a:graphicData>
            </a:graphic>
          </wp:inline>
        </w:drawing>
      </w:r>
    </w:p>
    <w:p w14:paraId="0777056D" w14:textId="18404030" w:rsidR="007D15AC" w:rsidRDefault="007D15AC" w:rsidP="007D15AC">
      <w:r>
        <w:t>Al aplicar el modelo de regresión lineal, veremos que:</w:t>
      </w:r>
    </w:p>
    <w:p w14:paraId="73EB3FE2" w14:textId="62970E0E" w:rsidR="007D15AC" w:rsidRDefault="007D15AC" w:rsidP="007D15AC">
      <w:pPr>
        <w:spacing w:after="0"/>
        <w:jc w:val="center"/>
        <w:rPr>
          <w:noProof/>
        </w:rPr>
      </w:pPr>
      <w:r>
        <w:rPr>
          <w:noProof/>
        </w:rPr>
        <w:drawing>
          <wp:inline distT="0" distB="0" distL="0" distR="0" wp14:anchorId="489F3001" wp14:editId="3847DEAE">
            <wp:extent cx="2027491" cy="26239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780" t="21255" r="38454" b="71202"/>
                    <a:stretch/>
                  </pic:blipFill>
                  <pic:spPr bwMode="auto">
                    <a:xfrm>
                      <a:off x="0" y="0"/>
                      <a:ext cx="2027807" cy="262434"/>
                    </a:xfrm>
                    <a:prstGeom prst="rect">
                      <a:avLst/>
                    </a:prstGeom>
                    <a:ln>
                      <a:noFill/>
                    </a:ln>
                    <a:extLst>
                      <a:ext uri="{53640926-AAD7-44D8-BBD7-CCE9431645EC}">
                        <a14:shadowObscured xmlns:a14="http://schemas.microsoft.com/office/drawing/2010/main"/>
                      </a:ext>
                    </a:extLst>
                  </pic:spPr>
                </pic:pic>
              </a:graphicData>
            </a:graphic>
          </wp:inline>
        </w:drawing>
      </w:r>
    </w:p>
    <w:p w14:paraId="58032339" w14:textId="6C3AEA99" w:rsidR="007D15AC" w:rsidRDefault="007D15AC" w:rsidP="007D15AC">
      <w:pPr>
        <w:jc w:val="center"/>
      </w:pPr>
      <w:r>
        <w:rPr>
          <w:noProof/>
        </w:rPr>
        <w:drawing>
          <wp:inline distT="0" distB="0" distL="0" distR="0" wp14:anchorId="15050094" wp14:editId="7BF3ED9A">
            <wp:extent cx="2027491" cy="139136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780" t="51427" r="38454" b="8575"/>
                    <a:stretch/>
                  </pic:blipFill>
                  <pic:spPr bwMode="auto">
                    <a:xfrm>
                      <a:off x="0" y="0"/>
                      <a:ext cx="2027807" cy="1391584"/>
                    </a:xfrm>
                    <a:prstGeom prst="rect">
                      <a:avLst/>
                    </a:prstGeom>
                    <a:ln>
                      <a:noFill/>
                    </a:ln>
                    <a:extLst>
                      <a:ext uri="{53640926-AAD7-44D8-BBD7-CCE9431645EC}">
                        <a14:shadowObscured xmlns:a14="http://schemas.microsoft.com/office/drawing/2010/main"/>
                      </a:ext>
                    </a:extLst>
                  </pic:spPr>
                </pic:pic>
              </a:graphicData>
            </a:graphic>
          </wp:inline>
        </w:drawing>
      </w:r>
    </w:p>
    <w:p w14:paraId="2B46E96B" w14:textId="19256462" w:rsidR="007D15AC" w:rsidRPr="007D15AC" w:rsidRDefault="007D15AC" w:rsidP="00026F64">
      <w:pPr>
        <w:jc w:val="both"/>
      </w:pPr>
      <w:r>
        <w:t>Donde podemos apreciar el ajuste de R</w:t>
      </w:r>
      <w:r>
        <w:rPr>
          <w:vertAlign w:val="superscript"/>
        </w:rPr>
        <w:t xml:space="preserve">2 </w:t>
      </w:r>
      <w:r>
        <w:t>que esta por arriba de 50%, lo cual es un buen indicador de que el modelo se encuentra bien ajustado.</w:t>
      </w:r>
    </w:p>
    <w:p w14:paraId="0758AD4E" w14:textId="4A88B966" w:rsidR="00DC3A6C" w:rsidRDefault="00DC3A6C" w:rsidP="001B041E">
      <w:pPr>
        <w:rPr>
          <w:b/>
          <w:bCs/>
          <w:sz w:val="24"/>
          <w:szCs w:val="24"/>
        </w:rPr>
      </w:pPr>
      <w:r w:rsidRPr="00DC3A6C">
        <w:rPr>
          <w:b/>
          <w:bCs/>
          <w:sz w:val="24"/>
          <w:szCs w:val="24"/>
        </w:rPr>
        <w:t>Conclusiones</w:t>
      </w:r>
    </w:p>
    <w:p w14:paraId="7A3D67ED" w14:textId="594B735E" w:rsidR="007D15AC" w:rsidRPr="007D15AC" w:rsidRDefault="007D15AC" w:rsidP="00026F64">
      <w:pPr>
        <w:jc w:val="both"/>
      </w:pPr>
      <w:r>
        <w:t xml:space="preserve">Los modelos estudiados en este proyecto fueron muy interesantes, se pudo ver que es muy importante elegir que modelo aplicar en cada caso, ya que si se tuviera un dataset </w:t>
      </w:r>
      <w:r w:rsidR="00026F64">
        <w:t xml:space="preserve">de predicción donde generalmente tiene una </w:t>
      </w:r>
      <w:r w:rsidR="00026F64">
        <w:lastRenderedPageBreak/>
        <w:t>columna dependiente que determina la verdad o falsedad 1, 0 de las columnas independientes los algoritmos con función sigmoide irían a la perfección. Pero fuera de eso se pudo entender como funcionan los modelos que se usan en inteligencia artificial, claro esta que no a la perfección ya que sigue mucha práctica, puesto que este campo es muy extenso y profundamente complejo.</w:t>
      </w:r>
    </w:p>
    <w:p w14:paraId="5B9D91FC" w14:textId="77777777" w:rsidR="00DC3A6C" w:rsidRDefault="00DC3A6C" w:rsidP="001B041E"/>
    <w:p w14:paraId="61060A26" w14:textId="77777777" w:rsidR="00B36139" w:rsidRPr="001B041E" w:rsidRDefault="00B36139" w:rsidP="001B041E"/>
    <w:sectPr w:rsidR="00B36139" w:rsidRPr="001B041E" w:rsidSect="001B041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232E3"/>
    <w:multiLevelType w:val="hybridMultilevel"/>
    <w:tmpl w:val="BDDE8ED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226F351B"/>
    <w:multiLevelType w:val="hybridMultilevel"/>
    <w:tmpl w:val="49663B3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293B76D2"/>
    <w:multiLevelType w:val="hybridMultilevel"/>
    <w:tmpl w:val="CF9E9A9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2FDA7A30"/>
    <w:multiLevelType w:val="hybridMultilevel"/>
    <w:tmpl w:val="9F14688E"/>
    <w:lvl w:ilvl="0" w:tplc="400A000F">
      <w:start w:val="1"/>
      <w:numFmt w:val="decimal"/>
      <w:lvlText w:val="%1."/>
      <w:lvlJc w:val="left"/>
      <w:pPr>
        <w:ind w:left="720" w:hanging="360"/>
      </w:pPr>
      <w:rPr>
        <w:rFont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659C4EBD"/>
    <w:multiLevelType w:val="hybridMultilevel"/>
    <w:tmpl w:val="F978F98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23F"/>
    <w:rsid w:val="00026F64"/>
    <w:rsid w:val="000E0054"/>
    <w:rsid w:val="001B041E"/>
    <w:rsid w:val="00283B59"/>
    <w:rsid w:val="002A7181"/>
    <w:rsid w:val="002E6550"/>
    <w:rsid w:val="003A48E7"/>
    <w:rsid w:val="0048036A"/>
    <w:rsid w:val="004F62F2"/>
    <w:rsid w:val="005A3E10"/>
    <w:rsid w:val="007D15AC"/>
    <w:rsid w:val="009B0BD7"/>
    <w:rsid w:val="00A23D4E"/>
    <w:rsid w:val="00AB495D"/>
    <w:rsid w:val="00B36139"/>
    <w:rsid w:val="00B94A84"/>
    <w:rsid w:val="00BC7468"/>
    <w:rsid w:val="00D8323F"/>
    <w:rsid w:val="00DC3A6C"/>
    <w:rsid w:val="00E55FEA"/>
    <w:rsid w:val="00E845CF"/>
    <w:rsid w:val="00F34BD1"/>
    <w:rsid w:val="00FD27D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B19A9"/>
  <w15:chartTrackingRefBased/>
  <w15:docId w15:val="{6E542549-9941-4943-8D16-8A032C483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41E"/>
    <w:pPr>
      <w:spacing w:line="254"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041E"/>
    <w:pPr>
      <w:spacing w:after="0" w:line="240" w:lineRule="auto"/>
    </w:pPr>
    <w:rPr>
      <w:rFonts w:eastAsiaTheme="minorEastAs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A3E10"/>
    <w:pPr>
      <w:ind w:left="720"/>
      <w:contextualSpacing/>
    </w:pPr>
  </w:style>
  <w:style w:type="character" w:styleId="Hipervnculo">
    <w:name w:val="Hyperlink"/>
    <w:basedOn w:val="Fuentedeprrafopredeter"/>
    <w:uiPriority w:val="99"/>
    <w:unhideWhenUsed/>
    <w:rsid w:val="00283B59"/>
    <w:rPr>
      <w:color w:val="0563C1" w:themeColor="hyperlink"/>
      <w:u w:val="single"/>
    </w:rPr>
  </w:style>
  <w:style w:type="character" w:styleId="Mencinsinresolver">
    <w:name w:val="Unresolved Mention"/>
    <w:basedOn w:val="Fuentedeprrafopredeter"/>
    <w:uiPriority w:val="99"/>
    <w:semiHidden/>
    <w:unhideWhenUsed/>
    <w:rsid w:val="00283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462989">
      <w:bodyDiv w:val="1"/>
      <w:marLeft w:val="0"/>
      <w:marRight w:val="0"/>
      <w:marTop w:val="0"/>
      <w:marBottom w:val="0"/>
      <w:divBdr>
        <w:top w:val="none" w:sz="0" w:space="0" w:color="auto"/>
        <w:left w:val="none" w:sz="0" w:space="0" w:color="auto"/>
        <w:bottom w:val="none" w:sz="0" w:space="0" w:color="auto"/>
        <w:right w:val="none" w:sz="0" w:space="0" w:color="auto"/>
      </w:divBdr>
    </w:div>
    <w:div w:id="1929608327">
      <w:bodyDiv w:val="1"/>
      <w:marLeft w:val="0"/>
      <w:marRight w:val="0"/>
      <w:marTop w:val="0"/>
      <w:marBottom w:val="0"/>
      <w:divBdr>
        <w:top w:val="none" w:sz="0" w:space="0" w:color="auto"/>
        <w:left w:val="none" w:sz="0" w:space="0" w:color="auto"/>
        <w:bottom w:val="none" w:sz="0" w:space="0" w:color="auto"/>
        <w:right w:val="none" w:sz="0" w:space="0" w:color="auto"/>
      </w:divBdr>
    </w:div>
    <w:div w:id="19555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kaggle.com/ashercroft/covid19-daily-cases-in-bolivia-by-region"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oblitus1010/Proyecto-INF-354-Briyan-Torrez.git"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5</Pages>
  <Words>941</Words>
  <Characters>5181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oblitus tv</dc:creator>
  <cp:keywords/>
  <dc:description/>
  <cp:lastModifiedBy>oblitus tv</cp:lastModifiedBy>
  <cp:revision>8</cp:revision>
  <dcterms:created xsi:type="dcterms:W3CDTF">2020-12-17T18:14:00Z</dcterms:created>
  <dcterms:modified xsi:type="dcterms:W3CDTF">2020-12-21T04:17:00Z</dcterms:modified>
</cp:coreProperties>
</file>