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9"/>
          <w:footerReference w:type="default" r:id="rId10"/>
          <w:head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7875F9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Pr="00AF0F5B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«</w:t>
      </w:r>
      <w:proofErr w:type="spellStart"/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ация</w:t>
      </w:r>
      <w:proofErr w:type="spellEnd"/>
      <w:r w:rsidR="0026246E" w:rsidRPr="00AF0F5B">
        <w:rPr>
          <w:rFonts w:asciiTheme="minorHAnsi" w:hAnsiTheme="minorHAnsi"/>
          <w:sz w:val="22"/>
          <w:highlight w:val="yellow"/>
          <w:lang w:val="ru-RU"/>
        </w:rPr>
        <w:t xml:space="preserve"> обращени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я</w:t>
      </w:r>
      <w:r w:rsidRPr="00AF0F5B">
        <w:rPr>
          <w:rFonts w:asciiTheme="minorHAnsi" w:hAnsiTheme="minorHAnsi"/>
          <w:sz w:val="22"/>
          <w:highlight w:val="yellow"/>
          <w:lang w:val="ru-RU"/>
        </w:rPr>
        <w:t>» (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модератор обращения</w:t>
      </w:r>
      <w:r w:rsidRPr="00AF0F5B">
        <w:rPr>
          <w:rFonts w:asciiTheme="minorHAnsi" w:hAnsiTheme="minorHAnsi"/>
          <w:sz w:val="22"/>
          <w:highlight w:val="yellow"/>
          <w:lang w:val="ru-RU"/>
        </w:rPr>
        <w:t>) (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AF0F5B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AF0F5B">
        <w:rPr>
          <w:rFonts w:asciiTheme="minorHAnsi" w:hAnsiTheme="minorHAnsi"/>
          <w:sz w:val="22"/>
          <w:highlight w:val="yellow"/>
        </w:rPr>
        <w:t>pptx</w:t>
      </w:r>
      <w:proofErr w:type="spellEnd"/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 xml:space="preserve"> Слайд 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4</w:t>
      </w:r>
      <w:r w:rsidRPr="00AF0F5B">
        <w:rPr>
          <w:rFonts w:asciiTheme="minorHAnsi" w:hAnsiTheme="minorHAnsi"/>
          <w:sz w:val="22"/>
          <w:highlight w:val="yellow"/>
          <w:lang w:val="ru-RU"/>
        </w:rPr>
        <w:t>).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9F13D3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модератор</w:t>
      </w:r>
      <w:r w:rsidR="00711F71" w:rsidRPr="00AF0F5B">
        <w:rPr>
          <w:rFonts w:asciiTheme="minorHAnsi" w:hAnsiTheme="minorHAnsi"/>
          <w:sz w:val="22"/>
          <w:highlight w:val="yellow"/>
          <w:lang w:val="ru-RU"/>
        </w:rPr>
        <w:t>о</w:t>
      </w:r>
      <w:r w:rsidRPr="00AF0F5B">
        <w:rPr>
          <w:rFonts w:asciiTheme="minorHAnsi" w:hAnsiTheme="minorHAnsi"/>
          <w:sz w:val="22"/>
          <w:highlight w:val="yellow"/>
          <w:lang w:val="ru-RU"/>
        </w:rPr>
        <w:t>м;</w:t>
      </w:r>
    </w:p>
    <w:p w:rsidR="001D41FF" w:rsidRPr="00AF0F5B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lang w:val="ru-RU"/>
        </w:rPr>
        <w:t xml:space="preserve">- </w:t>
      </w:r>
      <w:r w:rsidR="005F6B4F" w:rsidRPr="00AF0F5B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 w:rsidRPr="00AF0F5B">
        <w:rPr>
          <w:rFonts w:asciiTheme="minorHAnsi" w:hAnsiTheme="minorHAnsi"/>
          <w:sz w:val="22"/>
          <w:lang w:val="en-US"/>
        </w:rPr>
        <w:t>event</w:t>
      </w:r>
      <w:r w:rsidR="005F6B4F" w:rsidRPr="00AF0F5B">
        <w:rPr>
          <w:rFonts w:asciiTheme="minorHAnsi" w:hAnsiTheme="minorHAnsi"/>
          <w:sz w:val="22"/>
          <w:lang w:val="ru-RU"/>
        </w:rPr>
        <w:t xml:space="preserve"> </w:t>
      </w:r>
      <w:r w:rsidR="005F6B4F" w:rsidRPr="00AF0F5B">
        <w:rPr>
          <w:rFonts w:asciiTheme="minorHAnsi" w:hAnsiTheme="minorHAnsi"/>
          <w:sz w:val="22"/>
          <w:lang w:val="en-US"/>
        </w:rPr>
        <w:t>name</w:t>
      </w:r>
      <w:r w:rsidR="005F6B4F" w:rsidRPr="00AF0F5B">
        <w:rPr>
          <w:rFonts w:asciiTheme="minorHAnsi" w:hAnsiTheme="minorHAnsi"/>
          <w:sz w:val="22"/>
          <w:lang w:val="ru-RU"/>
        </w:rPr>
        <w:t>»)</w:t>
      </w:r>
      <w:r w:rsidRPr="00AF0F5B"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 w:rsidRPr="00AF0F5B">
        <w:rPr>
          <w:rFonts w:asciiTheme="minorHAnsi" w:hAnsiTheme="minorHAnsi"/>
          <w:sz w:val="22"/>
          <w:lang w:val="ru-RU"/>
        </w:rPr>
        <w:t>;</w:t>
      </w:r>
    </w:p>
    <w:p w:rsidR="008C4FBD" w:rsidRPr="009648D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lang w:val="ru-RU"/>
        </w:rPr>
        <w:t xml:space="preserve">- </w:t>
      </w:r>
      <w:r w:rsidRPr="00BC0ADF">
        <w:rPr>
          <w:rFonts w:asciiTheme="minorHAnsi" w:hAnsiTheme="minorHAnsi"/>
          <w:sz w:val="22"/>
          <w:highlight w:val="yellow"/>
          <w:lang w:val="ru-RU"/>
        </w:rPr>
        <w:t>отображение ФИО сотрудника и его тип (поля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full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name</w:t>
      </w:r>
      <w:r w:rsidRPr="00BC0ADF">
        <w:rPr>
          <w:rFonts w:asciiTheme="minorHAnsi" w:hAnsiTheme="minorHAnsi"/>
          <w:sz w:val="22"/>
          <w:highlight w:val="yellow"/>
          <w:lang w:val="ru-RU"/>
        </w:rPr>
        <w:t>» и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type</w:t>
      </w:r>
      <w:r w:rsidRPr="00BC0ADF">
        <w:rPr>
          <w:rFonts w:asciiTheme="minorHAnsi" w:hAnsiTheme="minorHAnsi"/>
          <w:sz w:val="22"/>
          <w:highlight w:val="yellow"/>
          <w:lang w:val="ru-RU"/>
        </w:rPr>
        <w:t>»), который авторизовался как модератор;</w:t>
      </w:r>
      <w:r w:rsidR="009648D7" w:rsidRPr="00BC0ADF">
        <w:rPr>
          <w:rFonts w:asciiTheme="minorHAnsi" w:hAnsiTheme="minorHAnsi"/>
          <w:sz w:val="22"/>
          <w:highlight w:val="yellow"/>
          <w:lang w:val="ru-RU"/>
        </w:rPr>
        <w:t xml:space="preserve"> нужно сделать переход с формы меню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модератора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9F13D3" w:rsidRPr="00BC0ADF">
        <w:rPr>
          <w:rFonts w:asciiTheme="minorHAnsi" w:hAnsiTheme="minorHAnsi"/>
          <w:sz w:val="22"/>
          <w:highlight w:val="yellow"/>
          <w:lang w:val="ru-RU"/>
        </w:rPr>
        <w:t>форму</w:t>
      </w:r>
      <w:r w:rsidR="007A6C27" w:rsidRPr="00BC0ADF">
        <w:rPr>
          <w:rFonts w:asciiTheme="minorHAnsi" w:hAnsiTheme="minorHAnsi"/>
          <w:sz w:val="22"/>
          <w:highlight w:val="yellow"/>
          <w:lang w:val="ru-RU"/>
        </w:rPr>
        <w:t>, при этом для модератора в базе поле «</w:t>
      </w:r>
      <w:r w:rsidR="007A6C27" w:rsidRPr="00BC0ADF">
        <w:rPr>
          <w:rFonts w:asciiTheme="minorHAnsi" w:hAnsiTheme="minorHAnsi"/>
          <w:sz w:val="22"/>
          <w:highlight w:val="yellow"/>
          <w:lang w:val="en-US"/>
        </w:rPr>
        <w:t>online</w:t>
      </w:r>
      <w:r w:rsidR="007A6C27" w:rsidRPr="00BC0ADF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="007A6C27" w:rsidRPr="00BC0ADF">
        <w:rPr>
          <w:rFonts w:asciiTheme="minorHAnsi" w:hAnsiTheme="minorHAnsi"/>
          <w:sz w:val="22"/>
          <w:highlight w:val="yellow"/>
          <w:lang w:val="en-US"/>
        </w:rPr>
        <w:t>false</w:t>
      </w:r>
      <w:r w:rsidRPr="00BC0ADF">
        <w:rPr>
          <w:rFonts w:asciiTheme="minorHAnsi" w:hAnsiTheme="minorHAnsi"/>
          <w:sz w:val="22"/>
          <w:highlight w:val="yellow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>
        <w:rPr>
          <w:rFonts w:asciiTheme="minorHAnsi" w:hAnsiTheme="minorHAnsi"/>
          <w:sz w:val="22"/>
          <w:lang w:val="en-US"/>
        </w:rPr>
        <w:t>message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assigned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the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staff</w:t>
      </w:r>
      <w:r>
        <w:rPr>
          <w:rFonts w:asciiTheme="minorHAnsi" w:hAnsiTheme="minorHAnsi"/>
          <w:sz w:val="22"/>
          <w:lang w:val="ru-RU"/>
        </w:rPr>
        <w:t>» отображает обращения, которые назначены для этого модератора</w:t>
      </w:r>
      <w:r w:rsidR="00BD54C4">
        <w:rPr>
          <w:rFonts w:asciiTheme="minorHAnsi" w:hAnsiTheme="minorHAnsi"/>
          <w:sz w:val="22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</w:t>
      </w:r>
      <w:r w:rsidR="00373E37">
        <w:rPr>
          <w:rFonts w:asciiTheme="minorHAnsi" w:hAnsiTheme="minorHAnsi"/>
          <w:sz w:val="22"/>
          <w:lang w:val="ru-RU"/>
        </w:rPr>
        <w:t xml:space="preserve">и обращения; столбец даты </w:t>
      </w:r>
      <w:r>
        <w:rPr>
          <w:rFonts w:asciiTheme="minorHAnsi" w:hAnsiTheme="minorHAnsi"/>
          <w:sz w:val="22"/>
          <w:lang w:val="ru-RU"/>
        </w:rPr>
        <w:t>обращения; столбец федерального округа; столбец поля обращения «</w:t>
      </w:r>
      <w:r>
        <w:rPr>
          <w:rFonts w:asciiTheme="minorHAnsi" w:hAnsiTheme="minorHAnsi"/>
          <w:sz w:val="22"/>
          <w:lang w:val="en-US"/>
        </w:rPr>
        <w:t>processed</w:t>
      </w:r>
      <w:r>
        <w:rPr>
          <w:rFonts w:asciiTheme="minorHAnsi" w:hAnsiTheme="minorHAnsi"/>
          <w:sz w:val="22"/>
          <w:lang w:val="ru-RU"/>
        </w:rPr>
        <w:t>» (</w:t>
      </w:r>
      <w:proofErr w:type="spellStart"/>
      <w:r>
        <w:rPr>
          <w:rFonts w:asciiTheme="minorHAnsi" w:hAnsiTheme="minorHAnsi"/>
          <w:sz w:val="22"/>
          <w:lang w:val="ru-RU"/>
        </w:rPr>
        <w:t>отмодерировано</w:t>
      </w:r>
      <w:proofErr w:type="spellEnd"/>
      <w:r w:rsidRPr="00BD54C4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34C24">
        <w:rPr>
          <w:rFonts w:asciiTheme="minorHAnsi" w:hAnsiTheme="minorHAnsi"/>
          <w:sz w:val="22"/>
          <w:highlight w:val="yellow"/>
          <w:lang w:val="ru-RU"/>
        </w:rPr>
        <w:t>- фильтрами назначенных обращений выступают списки («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categories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federal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district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last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status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processed</w:t>
      </w:r>
      <w:r w:rsidRPr="00934C24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934C24">
        <w:rPr>
          <w:rFonts w:asciiTheme="minorHAnsi" w:hAnsiTheme="minorHAnsi"/>
          <w:sz w:val="22"/>
          <w:highlight w:val="yellow"/>
          <w:lang w:val="ru-RU"/>
        </w:rPr>
        <w:t>е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061034" w:rsidRP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6D1FB4" w:rsidRPr="00061034" w:rsidRDefault="006D1FB4" w:rsidP="006D1FB4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  <w:bookmarkStart w:id="0" w:name="_GoBack"/>
      <w:bookmarkEnd w:id="0"/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назначенных в полях: «</w:t>
      </w:r>
      <w:r>
        <w:rPr>
          <w:rFonts w:asciiTheme="minorHAnsi" w:hAnsiTheme="minorHAnsi"/>
          <w:sz w:val="22"/>
          <w:lang w:val="en-US"/>
        </w:rPr>
        <w:t>message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text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user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info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preview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», - отображается соответствующее содержимое обращения;</w:t>
      </w:r>
    </w:p>
    <w:p w:rsidR="00107B3E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>
        <w:rPr>
          <w:rFonts w:asciiTheme="minorHAnsi" w:hAnsiTheme="minorHAnsi"/>
          <w:sz w:val="22"/>
          <w:lang w:val="ru-RU"/>
        </w:rPr>
        <w:t>предпросмотр</w:t>
      </w:r>
      <w:proofErr w:type="spellEnd"/>
      <w:r w:rsidR="00107B3E"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 w:rsidR="00107B3E">
        <w:rPr>
          <w:rFonts w:asciiTheme="minorHAnsi" w:hAnsiTheme="minorHAnsi"/>
          <w:sz w:val="22"/>
          <w:lang w:val="en-US"/>
        </w:rPr>
        <w:t>preview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video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content</w:t>
      </w:r>
      <w:r w:rsidR="00107B3E">
        <w:rPr>
          <w:rFonts w:asciiTheme="minorHAnsi" w:hAnsiTheme="minorHAnsi"/>
          <w:sz w:val="22"/>
          <w:lang w:val="ru-RU"/>
        </w:rPr>
        <w:t>»;</w:t>
      </w:r>
    </w:p>
    <w:p w:rsidR="006A32D8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A32D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 - с соответствующей записью в таблицу базы данных «</w:t>
      </w:r>
      <w:r>
        <w:rPr>
          <w:rFonts w:asciiTheme="minorHAnsi" w:hAnsiTheme="minorHAnsi"/>
          <w:sz w:val="22"/>
          <w:lang w:val="en-US"/>
        </w:rPr>
        <w:t>message</w:t>
      </w:r>
      <w:r w:rsidRPr="006A32D8">
        <w:rPr>
          <w:rFonts w:asciiTheme="minorHAnsi" w:hAnsiTheme="minorHAnsi"/>
          <w:sz w:val="22"/>
          <w:lang w:val="ru-RU"/>
        </w:rPr>
        <w:t>_</w:t>
      </w:r>
      <w:r>
        <w:rPr>
          <w:rFonts w:asciiTheme="minorHAnsi" w:hAnsiTheme="minorHAnsi"/>
          <w:sz w:val="22"/>
          <w:lang w:val="en-US"/>
        </w:rPr>
        <w:t>processing</w:t>
      </w:r>
      <w:r>
        <w:rPr>
          <w:rFonts w:asciiTheme="minorHAnsi" w:hAnsiTheme="minorHAnsi"/>
          <w:sz w:val="22"/>
          <w:lang w:val="ru-RU"/>
        </w:rPr>
        <w:t>»;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08518A">
        <w:rPr>
          <w:rFonts w:asciiTheme="minorHAnsi" w:hAnsiTheme="minorHAnsi"/>
          <w:sz w:val="22"/>
          <w:lang w:val="ru-RU"/>
        </w:rPr>
        <w:t>изменить «в эфир»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>
        <w:rPr>
          <w:rFonts w:asciiTheme="minorHAnsi" w:hAnsiTheme="minorHAnsi"/>
          <w:sz w:val="22"/>
          <w:lang w:val="en-US"/>
        </w:rPr>
        <w:t>popular</w:t>
      </w:r>
      <w:r w:rsidRPr="000851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0851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 (допускается иной механизм);</w:t>
      </w:r>
    </w:p>
    <w:p w:rsidR="00091023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</w:t>
      </w:r>
      <w:r w:rsidR="0008518A">
        <w:rPr>
          <w:rFonts w:asciiTheme="minorHAnsi" w:hAnsiTheme="minorHAnsi"/>
          <w:sz w:val="22"/>
          <w:lang w:val="ru-RU"/>
        </w:rPr>
        <w:t>любом нажатии кнопки поле «</w:t>
      </w:r>
      <w:r w:rsidR="0008518A" w:rsidRPr="00C705F2">
        <w:rPr>
          <w:lang w:val="en-US"/>
        </w:rPr>
        <w:t>processed</w:t>
      </w:r>
      <w:r w:rsidR="0008518A">
        <w:rPr>
          <w:rFonts w:asciiTheme="minorHAnsi" w:hAnsiTheme="minorHAnsi"/>
          <w:sz w:val="22"/>
          <w:lang w:val="ru-RU"/>
        </w:rPr>
        <w:t xml:space="preserve">» </w:t>
      </w:r>
      <w:r>
        <w:rPr>
          <w:rFonts w:asciiTheme="minorHAnsi" w:hAnsiTheme="minorHAnsi"/>
          <w:sz w:val="22"/>
          <w:lang w:val="ru-RU"/>
        </w:rPr>
        <w:t xml:space="preserve">обращения </w:t>
      </w:r>
      <w:r w:rsidR="0008518A">
        <w:rPr>
          <w:rFonts w:asciiTheme="minorHAnsi" w:hAnsiTheme="minorHAnsi"/>
          <w:sz w:val="22"/>
          <w:lang w:val="ru-RU"/>
        </w:rPr>
        <w:t xml:space="preserve">становится </w:t>
      </w:r>
      <w:r w:rsidR="0008518A">
        <w:rPr>
          <w:rFonts w:asciiTheme="minorHAnsi" w:hAnsiTheme="minorHAnsi"/>
          <w:sz w:val="22"/>
          <w:lang w:val="en-US"/>
        </w:rPr>
        <w:t>true</w:t>
      </w:r>
      <w:r w:rsidR="0008518A">
        <w:rPr>
          <w:rFonts w:asciiTheme="minorHAnsi" w:hAnsiTheme="minorHAnsi"/>
          <w:sz w:val="22"/>
          <w:lang w:val="ru-RU"/>
        </w:rPr>
        <w:t>, при этом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992DB2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992DB2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» не пустой, в ином случае ждать «опустошение» этого списка;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26246E" w:rsidRPr="00CD67F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Слайд </w:t>
      </w:r>
      <w:r w:rsidR="0026246E">
        <w:rPr>
          <w:rFonts w:asciiTheme="minorHAnsi" w:hAnsiTheme="minorHAnsi"/>
          <w:sz w:val="22"/>
          <w:lang w:val="ru-RU"/>
        </w:rPr>
        <w:t>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9F13D3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992DB2">
        <w:rPr>
          <w:rFonts w:asciiTheme="minorHAnsi" w:hAnsiTheme="minorHAnsi"/>
          <w:sz w:val="22"/>
          <w:lang w:val="ru-RU"/>
        </w:rPr>
        <w:t>ведущим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992DB2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>
        <w:rPr>
          <w:rFonts w:asciiTheme="minorHAnsi" w:hAnsiTheme="minorHAnsi"/>
          <w:sz w:val="22"/>
          <w:lang w:val="en-US"/>
        </w:rPr>
        <w:t>message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assigned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the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 w:rsidR="00992DB2">
        <w:rPr>
          <w:rFonts w:asciiTheme="minorHAnsi" w:hAnsiTheme="minorHAnsi"/>
          <w:sz w:val="22"/>
          <w:lang w:val="en-US"/>
        </w:rPr>
        <w:t>president</w:t>
      </w:r>
      <w:r>
        <w:rPr>
          <w:rFonts w:asciiTheme="minorHAnsi" w:hAnsiTheme="minorHAnsi"/>
          <w:sz w:val="22"/>
          <w:lang w:val="ru-RU"/>
        </w:rPr>
        <w:t xml:space="preserve">» отображает обращения, которые назначены для </w:t>
      </w:r>
      <w:r w:rsidR="00992DB2">
        <w:rPr>
          <w:rFonts w:asciiTheme="minorHAnsi" w:hAnsiTheme="minorHAnsi"/>
          <w:sz w:val="22"/>
          <w:lang w:val="ru-RU"/>
        </w:rPr>
        <w:t>Президента РФ, т.е. имеют последний статус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Pr="00AD2EF6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>
        <w:rPr>
          <w:rFonts w:asciiTheme="minorHAnsi" w:hAnsiTheme="minorHAnsi"/>
          <w:sz w:val="22"/>
          <w:lang w:val="ru-RU"/>
        </w:rPr>
        <w:t xml:space="preserve"> тип обращения;</w:t>
      </w:r>
    </w:p>
    <w:p w:rsid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D1FB4">
        <w:rPr>
          <w:rFonts w:asciiTheme="minorHAnsi" w:hAnsiTheme="minorHAnsi"/>
          <w:sz w:val="22"/>
          <w:lang w:val="ru-RU"/>
        </w:rPr>
        <w:t xml:space="preserve">- </w:t>
      </w:r>
      <w:r>
        <w:rPr>
          <w:rFonts w:asciiTheme="minorHAnsi" w:hAnsiTheme="minorHAnsi"/>
          <w:sz w:val="22"/>
          <w:lang w:val="ru-RU"/>
        </w:rPr>
        <w:t>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450685" w:rsidRPr="00026BCF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26BCF">
        <w:rPr>
          <w:rFonts w:asciiTheme="minorHAnsi" w:hAnsiTheme="minorHAnsi"/>
          <w:sz w:val="22"/>
          <w:lang w:val="ru-RU"/>
        </w:rPr>
        <w:lastRenderedPageBreak/>
        <w:t xml:space="preserve">- </w:t>
      </w:r>
      <w:r>
        <w:rPr>
          <w:rFonts w:asciiTheme="minorHAnsi" w:hAnsiTheme="minorHAnsi"/>
          <w:sz w:val="22"/>
          <w:lang w:val="ru-RU"/>
        </w:rPr>
        <w:t>фильтрами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назначенных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обращений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выступают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списки</w:t>
      </w:r>
      <w:r w:rsidRPr="00026BCF">
        <w:rPr>
          <w:rFonts w:asciiTheme="minorHAnsi" w:hAnsiTheme="minorHAnsi"/>
          <w:sz w:val="22"/>
          <w:lang w:val="ru-RU"/>
        </w:rPr>
        <w:t xml:space="preserve"> («</w:t>
      </w:r>
      <w:r>
        <w:rPr>
          <w:rFonts w:asciiTheme="minorHAnsi" w:hAnsiTheme="minorHAnsi"/>
          <w:sz w:val="22"/>
          <w:lang w:val="en-US"/>
        </w:rPr>
        <w:t>message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federal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 w:rsidR="00026BCF">
        <w:rPr>
          <w:rFonts w:asciiTheme="minorHAnsi" w:hAnsiTheme="minorHAnsi"/>
          <w:sz w:val="22"/>
          <w:lang w:val="en-US"/>
        </w:rPr>
        <w:t>popular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group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 xml:space="preserve">»), </w:t>
      </w:r>
      <w:r>
        <w:rPr>
          <w:rFonts w:asciiTheme="minorHAnsi" w:hAnsiTheme="minorHAnsi"/>
          <w:sz w:val="22"/>
          <w:lang w:val="ru-RU"/>
        </w:rPr>
        <w:t>заполняемы</w:t>
      </w:r>
      <w:r w:rsidR="00026BCF">
        <w:rPr>
          <w:rFonts w:asciiTheme="minorHAnsi" w:hAnsiTheme="minorHAnsi"/>
          <w:sz w:val="22"/>
          <w:lang w:val="ru-RU"/>
        </w:rPr>
        <w:t>е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базы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данных</w:t>
      </w:r>
      <w:r w:rsidRPr="00026BCF">
        <w:rPr>
          <w:rFonts w:asciiTheme="minorHAnsi" w:hAnsiTheme="minorHAnsi"/>
          <w:sz w:val="22"/>
          <w:lang w:val="ru-RU"/>
        </w:rPr>
        <w:t>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>
        <w:rPr>
          <w:rFonts w:asciiTheme="minorHAnsi" w:hAnsiTheme="minorHAnsi"/>
          <w:sz w:val="22"/>
          <w:lang w:val="ru-RU"/>
        </w:rPr>
        <w:t xml:space="preserve"> в поле «</w:t>
      </w:r>
      <w:r w:rsidR="00AD2EF6">
        <w:rPr>
          <w:rFonts w:asciiTheme="minorHAnsi" w:hAnsiTheme="minorHAnsi"/>
          <w:sz w:val="22"/>
          <w:lang w:val="en-US"/>
        </w:rPr>
        <w:t>message</w:t>
      </w:r>
      <w:r w:rsidR="00AD2EF6" w:rsidRPr="00AD2EF6">
        <w:rPr>
          <w:rFonts w:asciiTheme="minorHAnsi" w:hAnsiTheme="minorHAnsi"/>
          <w:sz w:val="22"/>
          <w:lang w:val="ru-RU"/>
        </w:rPr>
        <w:t xml:space="preserve"> </w:t>
      </w:r>
      <w:r w:rsidR="00AD2EF6">
        <w:rPr>
          <w:rFonts w:asciiTheme="minorHAnsi" w:hAnsiTheme="minorHAnsi"/>
          <w:sz w:val="22"/>
          <w:lang w:val="en-US"/>
        </w:rPr>
        <w:t>text</w:t>
      </w:r>
      <w:r w:rsidR="00AD2EF6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736E02">
        <w:rPr>
          <w:rFonts w:asciiTheme="minorHAnsi" w:hAnsiTheme="minorHAnsi"/>
          <w:sz w:val="22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="00736E02">
        <w:rPr>
          <w:rFonts w:asciiTheme="minorHAnsi" w:hAnsiTheme="minorHAnsi"/>
          <w:sz w:val="22"/>
          <w:lang w:val="ru-RU"/>
        </w:rPr>
        <w:t xml:space="preserve"> всех новых обращений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085F03" w:rsidRDefault="00085F03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нажатие кнопки «пометить как отвечен» меняет статус обращения на «отвечен Президентом»</w:t>
      </w:r>
      <w:r w:rsidR="00AE22AB"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 w:rsidR="00AE22AB">
        <w:rPr>
          <w:rFonts w:asciiTheme="minorHAnsi" w:hAnsiTheme="minorHAnsi"/>
          <w:sz w:val="22"/>
          <w:lang w:val="en-US"/>
        </w:rPr>
        <w:t>message</w:t>
      </w:r>
      <w:r w:rsidR="00AE22AB" w:rsidRPr="006A32D8">
        <w:rPr>
          <w:rFonts w:asciiTheme="minorHAnsi" w:hAnsiTheme="minorHAnsi"/>
          <w:sz w:val="22"/>
          <w:lang w:val="ru-RU"/>
        </w:rPr>
        <w:t>_</w:t>
      </w:r>
      <w:r w:rsidR="00AE22AB">
        <w:rPr>
          <w:rFonts w:asciiTheme="minorHAnsi" w:hAnsiTheme="minorHAnsi"/>
          <w:sz w:val="22"/>
          <w:lang w:val="en-US"/>
        </w:rPr>
        <w:t>processing</w:t>
      </w:r>
      <w:r w:rsidR="00AE22AB">
        <w:rPr>
          <w:rFonts w:asciiTheme="minorHAnsi" w:hAnsiTheme="minorHAnsi"/>
          <w:sz w:val="22"/>
          <w:lang w:val="ru-RU"/>
        </w:rPr>
        <w:t>»;</w:t>
      </w:r>
    </w:p>
    <w:p w:rsidR="00736E02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>
        <w:rPr>
          <w:rFonts w:asciiTheme="minorHAnsi" w:hAnsiTheme="minorHAnsi"/>
          <w:sz w:val="22"/>
          <w:lang w:val="ru-RU"/>
        </w:rPr>
        <w:t>о статусом «в эфир»</w:t>
      </w:r>
      <w:r>
        <w:rPr>
          <w:rFonts w:asciiTheme="minorHAnsi" w:hAnsiTheme="minorHAnsi"/>
          <w:sz w:val="22"/>
          <w:lang w:val="ru-RU"/>
        </w:rPr>
        <w:t xml:space="preserve"> пустой, в ином случае ждать «опустошение» этого списка</w:t>
      </w:r>
      <w:r w:rsidR="009E23D9">
        <w:rPr>
          <w:rFonts w:asciiTheme="minorHAnsi" w:hAnsiTheme="minorHAnsi"/>
          <w:sz w:val="22"/>
          <w:lang w:val="ru-RU"/>
        </w:rPr>
        <w:t xml:space="preserve"> или ручной перезагрузки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P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26246E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4D6" w:rsidRDefault="008C04D6" w:rsidP="00313492">
      <w:r>
        <w:separator/>
      </w:r>
    </w:p>
    <w:p w:rsidR="008C04D6" w:rsidRDefault="008C04D6" w:rsidP="00313492"/>
    <w:p w:rsidR="008C04D6" w:rsidRDefault="008C04D6"/>
  </w:endnote>
  <w:endnote w:type="continuationSeparator" w:id="0">
    <w:p w:rsidR="008C04D6" w:rsidRDefault="008C04D6" w:rsidP="00313492">
      <w:r>
        <w:continuationSeparator/>
      </w:r>
    </w:p>
    <w:p w:rsidR="008C04D6" w:rsidRDefault="008C04D6" w:rsidP="00313492"/>
    <w:p w:rsidR="008C04D6" w:rsidRDefault="008C04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5D0D6D">
      <w:tc>
        <w:tcPr>
          <w:tcW w:w="4073" w:type="dxa"/>
          <w:vAlign w:val="center"/>
        </w:tcPr>
        <w:p w:rsidR="00017C8B" w:rsidRPr="0040282E" w:rsidRDefault="00017C8B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40282E" w:rsidRDefault="00017C8B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4D6" w:rsidRDefault="008C04D6">
      <w:r>
        <w:separator/>
      </w:r>
    </w:p>
  </w:footnote>
  <w:footnote w:type="continuationSeparator" w:id="0">
    <w:p w:rsidR="008C04D6" w:rsidRDefault="008C04D6" w:rsidP="00313492">
      <w:r>
        <w:continuationSeparator/>
      </w:r>
    </w:p>
    <w:p w:rsidR="008C04D6" w:rsidRDefault="008C04D6" w:rsidP="00313492"/>
    <w:p w:rsidR="008C04D6" w:rsidRDefault="008C04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3E37"/>
    <w:rsid w:val="00374095"/>
    <w:rsid w:val="0038099A"/>
    <w:rsid w:val="00385030"/>
    <w:rsid w:val="00395305"/>
    <w:rsid w:val="00396E7E"/>
    <w:rsid w:val="003A3137"/>
    <w:rsid w:val="003D3510"/>
    <w:rsid w:val="003E3EFA"/>
    <w:rsid w:val="003F2AAF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B4F"/>
    <w:rsid w:val="006023B5"/>
    <w:rsid w:val="00622AAB"/>
    <w:rsid w:val="00624702"/>
    <w:rsid w:val="006308E3"/>
    <w:rsid w:val="00630EB3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04D6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34C24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6A8F"/>
    <w:rsid w:val="00A55172"/>
    <w:rsid w:val="00A7091B"/>
    <w:rsid w:val="00A77E62"/>
    <w:rsid w:val="00A80429"/>
    <w:rsid w:val="00A96AFC"/>
    <w:rsid w:val="00AB50A5"/>
    <w:rsid w:val="00AB6977"/>
    <w:rsid w:val="00AB6F34"/>
    <w:rsid w:val="00AD2EF6"/>
    <w:rsid w:val="00AE22AB"/>
    <w:rsid w:val="00AE6437"/>
    <w:rsid w:val="00AF0AEA"/>
    <w:rsid w:val="00AF0F5B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0ADF"/>
    <w:rsid w:val="00BC6468"/>
    <w:rsid w:val="00BD124E"/>
    <w:rsid w:val="00BD1D0E"/>
    <w:rsid w:val="00BD4272"/>
    <w:rsid w:val="00BD53FC"/>
    <w:rsid w:val="00BD54C4"/>
    <w:rsid w:val="00BD6302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40E77"/>
    <w:rsid w:val="00D766BB"/>
    <w:rsid w:val="00D94EAF"/>
    <w:rsid w:val="00D94F5C"/>
    <w:rsid w:val="00D964F8"/>
    <w:rsid w:val="00DA3F51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37B62-CE1F-44BD-9FD0-CCED890A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2017-10-16T13:17:00Z</dcterms:modified>
</cp:coreProperties>
</file>