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[НАИМЕНОВАНИЕ ОБРАЗОВАТЕЛЬНОЙ ОРГАНИЗАЦИИ]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[отделение / цикловая комиссия]</w:t>
      </w:r>
    </w:p>
    <w:p/>
    <w:p/>
    <w:p/>
    <w:p/>
    <w:p>
      <w:pPr>
        <w:ind w:firstLine="0"/>
        <w:jc w:val="center"/>
      </w:pPr>
      <w:r>
        <w:rPr>
          <w:rFonts w:ascii="Times New Roman" w:hAnsi="Times New Roman"/>
          <w:b/>
          <w:sz w:val="36"/>
        </w:rPr>
        <w:t>ТЕХНИЧЕСКОЕ ЗАДАНИЕ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на разработку информационной системы</w:t>
      </w: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«Доска объявлений с геолокацией»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Учебный проект студента 4 курса специальности «Информационные системы и программирование»</w:t>
      </w:r>
    </w:p>
    <w:p/>
    <w:p/>
    <w:p/>
    <w:p/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Выполнил:</w:t>
            </w:r>
          </w:p>
        </w:tc>
        <w:tc>
          <w:tcPr>
            <w:tcW w:type="dxa" w:w="467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[Ф.И.О. студента]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Группа:</w:t>
            </w:r>
          </w:p>
        </w:tc>
        <w:tc>
          <w:tcPr>
            <w:tcW w:type="dxa" w:w="467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[номер группы]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Руководитель:</w:t>
            </w:r>
          </w:p>
        </w:tc>
        <w:tc>
          <w:tcPr>
            <w:tcW w:type="dxa" w:w="467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[Ф.И.О.]</w:t>
            </w:r>
          </w:p>
        </w:tc>
      </w:tr>
      <w:tr>
        <w:trPr>
          <w:cantSplit/>
        </w:trPr>
        <w:tc>
          <w:tcPr>
            <w:tcW w:type="dxa" w:w="467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Дата:</w:t>
            </w:r>
          </w:p>
        </w:tc>
        <w:tc>
          <w:tcPr>
            <w:tcW w:type="dxa" w:w="467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[дд.мм.гггг]</w:t>
            </w:r>
          </w:p>
        </w:tc>
      </w:tr>
    </w:tbl>
    <w:p/>
    <w:p/>
    <w:p/>
    <w:p>
      <w:pPr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[город] — 2026</w:t>
      </w:r>
    </w:p>
    <w:p>
      <w:r>
        <w:br w:type="page"/>
      </w:r>
    </w:p>
    <w:p>
      <w:pPr>
        <w:pStyle w:val="Heading1"/>
      </w:pPr>
      <w:r>
        <w:t>ИСТОЧНИКОВАЯ БАЗА И ПРИНЦИПЫ ПОДГОТОВКИ</w:t>
      </w:r>
    </w:p>
    <w:p>
      <w:pPr/>
      <w:r>
        <w:rPr>
          <w:rFonts w:ascii="Times New Roman" w:hAnsi="Times New Roman"/>
          <w:b w:val="0"/>
          <w:i w:val="0"/>
          <w:sz w:val="28"/>
        </w:rPr>
        <w:t>Исходным заданием на проект является разработка классической доски объявлений с размещением объявлений, поиском по категориям и местоположению на карте, автоматическим определением города, фильтрацией по радиусу, избранным и чатом между пользователями. Требуется предварительный анализ предметной области и подготовка технического задания с UML-диаграммами.</w:t>
      </w:r>
    </w:p>
    <w:p>
      <w:pPr/>
      <w:r>
        <w:rPr>
          <w:rFonts w:ascii="Times New Roman" w:hAnsi="Times New Roman"/>
          <w:b w:val="0"/>
          <w:i/>
          <w:sz w:val="28"/>
        </w:rPr>
        <w:t>Нормативная база документа сформирована по указанным в исходном задании стандартам. Поскольку при подготовке этой редакции отсутствовал доступ к официальным полнотекстовым экземплярам стандартов через веб-поиск, в документ намеренно не включены непроверенные номера пунктов и дословные цитаты. Перед официальной сдачей рекомендуется сверить терминологию, титульные и согласующие листы, а также локальные требования колледжа с имеющимися у образовательной организации официальными экземплярами стандартов.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835"/>
        <w:gridCol w:w="6236"/>
      </w:tblGrid>
      <w:tr>
        <w:trPr>
          <w:tblHeader w:val="true"/>
          <w:cantSplit/>
        </w:trPr>
        <w:tc>
          <w:tcPr>
            <w:tcW w:type="dxa" w:w="566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834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Источник</w:t>
            </w:r>
          </w:p>
        </w:tc>
        <w:tc>
          <w:tcPr>
            <w:tcW w:type="dxa" w:w="6236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Роль в проекте</w:t>
            </w:r>
          </w:p>
        </w:tc>
      </w:tr>
      <w:tr>
        <w:trPr>
          <w:cantSplit/>
        </w:trPr>
        <w:tc>
          <w:tcPr>
            <w:tcW w:type="dxa" w:w="56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ГОСТ 34.602-2020</w:t>
            </w:r>
          </w:p>
        </w:tc>
        <w:tc>
          <w:tcPr>
            <w:tcW w:type="dxa" w:w="623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Используется как основной ориентир для состава и структуры технического задания на автоматизированную/информационную систему.</w:t>
            </w:r>
          </w:p>
        </w:tc>
      </w:tr>
      <w:tr>
        <w:trPr>
          <w:cantSplit/>
        </w:trPr>
        <w:tc>
          <w:tcPr>
            <w:tcW w:type="dxa" w:w="56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ГОСТ 19.201-78</w:t>
            </w:r>
          </w:p>
        </w:tc>
        <w:tc>
          <w:tcPr>
            <w:tcW w:type="dxa" w:w="623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Используется как дополнительный ориентир для содержания технического задания на программное изделие и программную документацию.</w:t>
            </w:r>
          </w:p>
        </w:tc>
      </w:tr>
      <w:tr>
        <w:trPr>
          <w:cantSplit/>
        </w:trPr>
        <w:tc>
          <w:tcPr>
            <w:tcW w:type="dxa" w:w="56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ГОСТ 15.016-2016</w:t>
            </w:r>
          </w:p>
        </w:tc>
        <w:tc>
          <w:tcPr>
            <w:tcW w:type="dxa" w:w="623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Учитывается в части общих требований к техническому заданию, этапам разработки, контролю и приемке продукции.</w:t>
            </w:r>
          </w:p>
        </w:tc>
      </w:tr>
      <w:tr>
        <w:trPr>
          <w:cantSplit/>
        </w:trPr>
        <w:tc>
          <w:tcPr>
            <w:tcW w:type="dxa" w:w="56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W3C Geolocation API</w:t>
            </w:r>
          </w:p>
        </w:tc>
        <w:tc>
          <w:tcPr>
            <w:tcW w:type="dxa" w:w="623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Техническая основа для запроса координат пользователя в веб-клиенте при наличии его разрешения.</w:t>
            </w:r>
          </w:p>
        </w:tc>
      </w:tr>
      <w:tr>
        <w:trPr>
          <w:cantSplit/>
        </w:trPr>
        <w:tc>
          <w:tcPr>
            <w:tcW w:type="dxa" w:w="56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OWASP Top 10 / рекомендации OWASP для веб-приложений</w:t>
            </w:r>
          </w:p>
        </w:tc>
        <w:tc>
          <w:tcPr>
            <w:tcW w:type="dxa" w:w="623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Используются как технический ориентир при формировании требований к защите учетных данных, проверке доступа и обработке пользовательского ввода.</w:t>
            </w:r>
          </w:p>
        </w:tc>
      </w:tr>
    </w:tbl>
    <w:p>
      <w:pPr>
        <w:spacing w:after="0"/>
      </w:pPr>
    </w:p>
    <w:p>
      <w:pPr>
        <w:pStyle w:val="Heading2"/>
      </w:pPr>
      <w:r>
        <w:t>ПРИМЕНЕНИЕ УКАЗАННЫХ ГОСТ В ЭТОМ ДОКУМЕНТЕ</w:t>
      </w:r>
    </w:p>
    <w:p>
      <w:pPr/>
      <w:r>
        <w:rPr>
          <w:rFonts w:ascii="Times New Roman" w:hAnsi="Times New Roman"/>
          <w:b w:val="0"/>
          <w:i w:val="0"/>
          <w:sz w:val="28"/>
        </w:rPr>
        <w:t>Основная структура ТЗ выстроена вокруг требований к информационной системе: общие сведения, назначение и цели, характеристика объекта автоматизации, требования к системе, состав работ, контроль и приемка, подготовка к вводу в действие, документирование и источники разработки. ГОСТ 19.201-78 применяется как дополнительный ориентир для программной составляющей. ГОСТ 15.016-2016 не используется как основание для добавления несвойственных учебной информационной системе производственных процедур; его положения учитываются только там, где они применимы к формированию требований, стадий и приемки.</w:t>
      </w:r>
    </w:p>
    <w:p>
      <w:pPr>
        <w:pStyle w:val="Heading1"/>
      </w:pPr>
      <w:r>
        <w:t>ЧАСТЬ I. АНАЛИЗ ПРЕДМЕТНОЙ ОБЛАСТИ</w:t>
      </w:r>
    </w:p>
    <w:p>
      <w:pPr>
        <w:pStyle w:val="Heading2"/>
      </w:pPr>
      <w:r>
        <w:t>1. Цель анализа и границы предметной области</w:t>
      </w:r>
    </w:p>
    <w:p>
      <w:pPr/>
      <w:r>
        <w:rPr>
          <w:rFonts w:ascii="Times New Roman" w:hAnsi="Times New Roman"/>
          <w:b w:val="0"/>
          <w:i w:val="0"/>
          <w:sz w:val="28"/>
        </w:rPr>
        <w:t>Предметная область — публикация и поиск пользовательских объявлений с учетом местоположения. Система должна поддерживать полный минимальный путь пользователя: найти объявление, оценить его местоположение, сохранить его в избранное либо связаться с автором; для автора — разместить и управлять собственным объявлением.</w:t>
      </w:r>
    </w:p>
    <w:p>
      <w:pPr/>
      <w:r>
        <w:rPr>
          <w:rFonts w:ascii="Times New Roman" w:hAnsi="Times New Roman"/>
          <w:b w:val="0"/>
          <w:i w:val="0"/>
          <w:sz w:val="28"/>
        </w:rPr>
        <w:t>В границы базовой версии входят каталог объявлений, категории, географические координаты и город, карта, радиусный поиск, избранное и чат. Платежи, доставка, рейтинги, реклама, платное продвижение, сложная модерация и рекомендательные алгоритмы не относятся к исходно заданным функциям и в обязательный объем не включаются.</w:t>
      </w:r>
    </w:p>
    <w:p>
      <w:pPr>
        <w:pStyle w:val="Heading2"/>
      </w:pPr>
      <w:r>
        <w:t>2. Заинтересованные стороны и роли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  <w:cantSplit/>
        </w:trPr>
        <w:tc>
          <w:tcPr>
            <w:tcW w:type="dxa" w:w="2834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Сторона / роль</w:t>
            </w:r>
          </w:p>
        </w:tc>
        <w:tc>
          <w:tcPr>
            <w:tcW w:type="dxa" w:w="6803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Интерес и взаимодействие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Гость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Ищет и просматривает объявления; использует категории, карту и географические фильтры; может перейти к регистрации/входу для персональных действий.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Зарегистрированный пользователь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Выполняет функции гостя, размещает и изменяет собственные объявления, работает с избранным и чатом.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Руководитель/преподаватель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Проверяет полноту требований, корректность проектирования, UML-модели, реализацию и результаты испытаний.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Разработчик (студент)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Анализирует требования, проектирует, реализует, тестирует и документирует систему.</w:t>
            </w:r>
          </w:p>
        </w:tc>
      </w:tr>
    </w:tbl>
    <w:p>
      <w:pPr>
        <w:spacing w:after="0"/>
      </w:pPr>
    </w:p>
    <w:p>
      <w:pPr>
        <w:pStyle w:val="Heading2"/>
      </w:pPr>
      <w:r>
        <w:t>3. Основные сущности предметной области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  <w:cantSplit/>
        </w:trPr>
        <w:tc>
          <w:tcPr>
            <w:tcW w:type="dxa" w:w="2834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Сущность</w:t>
            </w:r>
          </w:p>
        </w:tc>
        <w:tc>
          <w:tcPr>
            <w:tcW w:type="dxa" w:w="6803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Смысл в системе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Участник системы, который может быть автором объявлений, владельцем списка избранного и участником диалога.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Объявление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Публикация с заголовком, описанием, категорией, местоположением и иными данными, необходимыми для представления предложения.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Категория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Классификационный признак объявления, используемый для навигации и фильтрации.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Местоположение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Координаты (широта, долгота) и связанный с ними город/населенный пункт. Может быть получено автоматически либо задано вручную.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Избранное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Связь между пользователем и сохраненным объявлением.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Диалог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Канал общения двух или более участников, создаваемый в контексте объявления.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Сообщение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Текстовая единица переписки с отправителем и временем отправки.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Изображение объявления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Медиафайл, прикрепленный к объявлению для визуального представления объекта.</w:t>
            </w:r>
          </w:p>
        </w:tc>
      </w:tr>
    </w:tbl>
    <w:p>
      <w:pPr>
        <w:spacing w:after="0"/>
      </w:pPr>
    </w:p>
    <w:p>
      <w:pPr>
        <w:pStyle w:val="Heading2"/>
      </w:pPr>
      <w:r>
        <w:t>4. Бизнес-процессы</w:t>
      </w:r>
    </w:p>
    <w:p>
      <w:pPr>
        <w:pStyle w:val="Heading3"/>
      </w:pPr>
      <w:r>
        <w:t>4.1. Поиск объявления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пользователь открывает каталог и вводит поисковый запрос либо выбирает категорию;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при необходимости пользователь разрешает определение местоположения или задает город/точку вручную;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пользователь задает радиус и дополнительные критерии;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система отбирает подходящие объявления и выводит результаты списком и/или на карте;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пользователь открывает карточку выбранного объявления.</w:t>
      </w:r>
    </w:p>
    <w:p>
      <w:pPr>
        <w:pStyle w:val="Heading3"/>
      </w:pPr>
      <w:r>
        <w:t>4.2. Размещение объявления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авторизованный пользователь открывает форму размещения;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вводит обязательные сведения, выбирает категорию и задает местоположение;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система проверяет корректность данных;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после успешной проверки объявление сохраняется и становится доступным в каталоге.</w:t>
      </w:r>
    </w:p>
    <w:p>
      <w:pPr>
        <w:pStyle w:val="Heading3"/>
      </w:pPr>
      <w:r>
        <w:t>4.3. Сохранение в избранное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авторизованный пользователь выбирает объявление;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система создает уникальную связь «пользователь — объявление»;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объявление отображается в личном списке избранного;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пользователь может удалить эту связь.</w:t>
      </w:r>
    </w:p>
    <w:p>
      <w:pPr>
        <w:pStyle w:val="Heading3"/>
      </w:pPr>
      <w:r>
        <w:t>4.4. Общение по объявлению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авторизованный пользователь инициирует диалог из карточки объявления;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система открывает существующий диалог по данному контексту либо создает новый;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участники отправляют и просматривают сообщения;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история сообщений сохраняется и связана с диалогом.</w:t>
      </w:r>
    </w:p>
    <w:p>
      <w:pPr>
        <w:pStyle w:val="Heading2"/>
      </w:pPr>
      <w:r>
        <w:t>5. Выявленные проблемы и требования к целевому процессу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tblHeader w:val="true"/>
          <w:cantSplit/>
        </w:trPr>
        <w:tc>
          <w:tcPr>
            <w:tcW w:type="dxa" w:w="3968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Проблема</w:t>
            </w:r>
          </w:p>
        </w:tc>
        <w:tc>
          <w:tcPr>
            <w:tcW w:type="dxa" w:w="5669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Требование к целевой системе</w:t>
            </w:r>
          </w:p>
        </w:tc>
      </w:tr>
      <w:tr>
        <w:trPr>
          <w:cantSplit/>
        </w:trPr>
        <w:tc>
          <w:tcPr>
            <w:tcW w:type="dxa" w:w="3968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Большой объем объявлений затрудняет поиск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Поиск, категории и совмещаемые фильтры.</w:t>
            </w:r>
          </w:p>
        </w:tc>
      </w:tr>
      <w:tr>
        <w:trPr>
          <w:cantSplit/>
        </w:trPr>
        <w:tc>
          <w:tcPr>
            <w:tcW w:type="dxa" w:w="3968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Пользователю важно расстояние до предложения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Хранение координат, определение точки пользователя, фильтрация по радиусу.</w:t>
            </w:r>
          </w:p>
        </w:tc>
      </w:tr>
      <w:tr>
        <w:trPr>
          <w:cantSplit/>
        </w:trPr>
        <w:tc>
          <w:tcPr>
            <w:tcW w:type="dxa" w:w="3968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Текстового адреса недостаточно для быстрого пространственного восприятия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Отображение подходящих объявлений на карте.</w:t>
            </w:r>
          </w:p>
        </w:tc>
      </w:tr>
      <w:tr>
        <w:trPr>
          <w:cantSplit/>
        </w:trPr>
        <w:tc>
          <w:tcPr>
            <w:tcW w:type="dxa" w:w="3968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Интересующие объявления легко потерять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Персональный список избранного.</w:t>
            </w:r>
          </w:p>
        </w:tc>
      </w:tr>
      <w:tr>
        <w:trPr>
          <w:cantSplit/>
        </w:trPr>
        <w:tc>
          <w:tcPr>
            <w:tcW w:type="dxa" w:w="3968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Нужен прямой контакт без раскрытия лишних данных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Встроенный чат между пользователями.</w:t>
            </w:r>
          </w:p>
        </w:tc>
      </w:tr>
      <w:tr>
        <w:trPr>
          <w:cantSplit/>
        </w:trPr>
        <w:tc>
          <w:tcPr>
            <w:tcW w:type="dxa" w:w="3968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Геолокация может быть запрещена пользователем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Ручной выбор города/точки без блокировки базового поиска.</w:t>
            </w:r>
          </w:p>
        </w:tc>
      </w:tr>
    </w:tbl>
    <w:p>
      <w:pPr>
        <w:spacing w:after="0"/>
      </w:pPr>
    </w:p>
    <w:p>
      <w:pPr>
        <w:pStyle w:val="Heading2"/>
      </w:pPr>
      <w:r>
        <w:t>6. Бизнес-правила и ограничения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Публиковать, редактировать и удалять собственные объявления может только авторизованный пользователь.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Обычный пользователь не должен получать возможность изменять чужое объявление.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Одно и то же объявление не должно многократно присутствовать в избранном одного пользователя.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Запрос геолокации выполняется только средствами, предусматривающими разрешение пользователя; отказ не должен блокировать ручной выбор местоположения.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Радиусный поиск выполняется относительно выбранной или определенной точки и координат объявления.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Диалог должен быть доступен только его участникам.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Пользовательский ввод должен проверяться на стороне приложения и/или сервера; контроль доступа нельзя полагать только на клиентский интерфейс.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Конкретный технологический стек, поставщик карт и способ доставки сообщений определяются на этапе проектирования и не являются исходным требованием предметной области.</w:t>
      </w:r>
    </w:p>
    <w:p>
      <w:pPr>
        <w:pStyle w:val="Heading2"/>
      </w:pPr>
      <w:r>
        <w:t>7. Результат анализа</w:t>
      </w:r>
    </w:p>
    <w:p>
      <w:pPr/>
      <w:r>
        <w:rPr>
          <w:rFonts w:ascii="Times New Roman" w:hAnsi="Times New Roman"/>
          <w:b w:val="0"/>
          <w:i w:val="0"/>
          <w:sz w:val="28"/>
        </w:rPr>
        <w:t>Анализ подтверждает, что система естественно разбивается на взаимосвязанные функциональные подсистемы: учет пользователей, объявления и категории, геолокация и картографическое представление, поиск и фильтрация, избранное, чат. Эти подсистемы далее используются как основа требований и UML-моделей.</w:t>
      </w:r>
    </w:p>
    <w:p>
      <w:pPr>
        <w:pStyle w:val="Heading1"/>
      </w:pPr>
      <w:r>
        <w:t>ЧАСТЬ II. ТЕХНИЧЕСКОЕ ЗАДАНИЕ</w:t>
      </w:r>
    </w:p>
    <w:p>
      <w:pPr>
        <w:pStyle w:val="Heading1"/>
      </w:pPr>
      <w:r>
        <w:t>1. ОБЩИЕ СВЕДЕНИЯ</w:t>
      </w:r>
    </w:p>
    <w:p>
      <w:pPr>
        <w:pStyle w:val="Heading2"/>
      </w:pPr>
      <w:r>
        <w:t>1.1. Наименование системы</w:t>
      </w:r>
    </w:p>
    <w:p>
      <w:pPr/>
      <w:r>
        <w:rPr>
          <w:rFonts w:ascii="Times New Roman" w:hAnsi="Times New Roman"/>
          <w:b w:val="0"/>
          <w:i w:val="0"/>
          <w:sz w:val="28"/>
        </w:rPr>
        <w:t>Полное наименование: информационная система «Доска объявлений с геолокацией». Допустимое краткое обозначение в документации: ИС «Доска объявлений».</w:t>
      </w:r>
    </w:p>
    <w:p>
      <w:pPr>
        <w:pStyle w:val="Heading2"/>
      </w:pPr>
      <w:r>
        <w:t>1.2. Основание для разработки</w:t>
      </w:r>
    </w:p>
    <w:p>
      <w:pPr/>
      <w:r>
        <w:rPr>
          <w:rFonts w:ascii="Times New Roman" w:hAnsi="Times New Roman"/>
          <w:b w:val="0"/>
          <w:i w:val="0"/>
          <w:sz w:val="28"/>
        </w:rPr>
        <w:t>Основанием является учебное задание студента 4 курса специальности «Информационные системы и программирование» на проектирование и разработку доски объявлений с функциями геолокации, поиска по категориям и местоположению, фильтрации по радиусу, избранного и чата между пользователями.</w:t>
      </w:r>
    </w:p>
    <w:p>
      <w:pPr>
        <w:pStyle w:val="Heading2"/>
      </w:pPr>
      <w:r>
        <w:t>1.3. Планируемый результат</w:t>
      </w:r>
    </w:p>
    <w:p>
      <w:pPr/>
      <w:r>
        <w:rPr>
          <w:rFonts w:ascii="Times New Roman" w:hAnsi="Times New Roman"/>
          <w:b w:val="0"/>
          <w:i w:val="0"/>
          <w:sz w:val="28"/>
        </w:rPr>
        <w:t>Результатом должна быть работоспособная учебная информационная система, исходный код, база данных/схема данных, UML-модели, материалы испытаний, руководство по запуску и пользовательская документация в объеме, необходимом для демонстрации и защиты проекта.</w:t>
      </w:r>
    </w:p>
    <w:p>
      <w:pPr>
        <w:pStyle w:val="Heading1"/>
      </w:pPr>
      <w:r>
        <w:t>2. НАЗНАЧЕНИЕ И ЦЕЛИ СОЗДАНИЯ СИСТЕМЫ</w:t>
      </w:r>
    </w:p>
    <w:p>
      <w:pPr>
        <w:pStyle w:val="Heading2"/>
      </w:pPr>
      <w:r>
        <w:t>2.1. Назначение</w:t>
      </w:r>
    </w:p>
    <w:p>
      <w:pPr/>
      <w:r>
        <w:rPr>
          <w:rFonts w:ascii="Times New Roman" w:hAnsi="Times New Roman"/>
          <w:b w:val="0"/>
          <w:i w:val="0"/>
          <w:sz w:val="28"/>
        </w:rPr>
        <w:t>Система предназначена для размещения, поиска и просмотра объявлений с учетом категории и географического местоположения, а также для сохранения интересующих объявлений и общения пользователей в контексте объявления.</w:t>
      </w:r>
    </w:p>
    <w:p>
      <w:pPr>
        <w:pStyle w:val="Heading2"/>
      </w:pPr>
      <w:r>
        <w:t>2.2. Цели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сократить количество действий, необходимых для поиска релевантного объявления в выбранной категории и местности;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обеспечить пространственный поиск объявлений по точке и радиусу;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предоставить визуальное представление результатов на карте;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обеспечить автору возможность размещать и изменять собственные объявления;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предоставить зарегистрированному пользователю избранное и встроенное общение с автором объявления;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сформировать учебный проект, демонстрирующий анализ требований, проектирование данных, разработку и тестирование информационной системы.</w:t>
      </w:r>
    </w:p>
    <w:p>
      <w:pPr>
        <w:pStyle w:val="Heading1"/>
      </w:pPr>
      <w:r>
        <w:t>3. ХАРАКТЕРИСТИКА ОБЪЕКТА АВТОМАТИЗАЦИИ</w:t>
      </w:r>
    </w:p>
    <w:p>
      <w:pPr/>
      <w:r>
        <w:rPr>
          <w:rFonts w:ascii="Times New Roman" w:hAnsi="Times New Roman"/>
          <w:b w:val="0"/>
          <w:i w:val="0"/>
          <w:sz w:val="28"/>
        </w:rPr>
        <w:t>Объект автоматизации — процессы публикации и поиска частных пользовательских объявлений и коммуникации между заинтересованными пользователями. В исходной постановке автоматизируются операции, которые в простейшем случае выполнялись бы через несвязанные списки публикаций, ручной просмотр местоположения и внешние каналы связи.</w:t>
      </w:r>
    </w:p>
    <w:p>
      <w:pPr/>
      <w:r>
        <w:rPr>
          <w:rFonts w:ascii="Times New Roman" w:hAnsi="Times New Roman"/>
          <w:b w:val="0"/>
          <w:i w:val="0"/>
          <w:sz w:val="28"/>
        </w:rPr>
        <w:t>Система ориентирована на использование через клиентское приложение с доступом к серверной части и хранилищу данных. Конкретный вид клиента (веб, мобильный или иной) определяется проектным решением. Если используется веб-клиент, функции геолокации должны учитывать модель разрешений браузера/устройства.</w:t>
      </w:r>
    </w:p>
    <w:p>
      <w:pPr>
        <w:pStyle w:val="Heading1"/>
      </w:pPr>
      <w:r>
        <w:t>4. ТРЕБОВАНИЯ К СИСТЕМЕ</w:t>
      </w:r>
    </w:p>
    <w:p>
      <w:pPr>
        <w:pStyle w:val="Heading2"/>
      </w:pPr>
      <w:r>
        <w:t>4.1. Требования к системе в целом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Архитектура должна разделять пользовательский интерфейс, прикладную логику и хранение данных таким образом, чтобы изменение одного слоя не требовало полной переработки остальных.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Система должна сохранять целостность связей между пользователями, объявлениями, избранным, диалогами и сообщениями.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Недоступность автоматической геолокации не должна лишать пользователя возможности искать объявления по вручную выбранному местоположению.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Картографический/геокодирующий сервис должен подключаться через выделенный интеграционный слой, чтобы поставщик мог быть заменен без изменения основной предметной логики.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Персональные операции должны выполняться только после проверки аутентификации и прав доступа.</w:t>
      </w:r>
    </w:p>
    <w:p>
      <w:pPr>
        <w:pStyle w:val="Heading2"/>
      </w:pPr>
      <w:r>
        <w:t>4.2. 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381"/>
        <w:gridCol w:w="1304"/>
        <w:gridCol w:w="5102"/>
      </w:tblGrid>
      <w:tr>
        <w:trPr>
          <w:tblHeader w:val="true"/>
          <w:cantSplit/>
        </w:trPr>
        <w:tc>
          <w:tcPr>
            <w:tcW w:type="dxa" w:w="850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381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Функция</w:t>
            </w:r>
          </w:p>
        </w:tc>
        <w:tc>
          <w:tcPr>
            <w:tcW w:type="dxa" w:w="1303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Актор</w:t>
            </w:r>
          </w:p>
        </w:tc>
        <w:tc>
          <w:tcPr>
            <w:tcW w:type="dxa" w:w="5102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Критерий выполнения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FR-01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Регистрация пользователя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Гость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Система принимает регистрационные данные, проверяет обязательные поля и создает учетную запись при отсутствии конфликтов.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FR-02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Аутентификация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Гость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При корректных учетных данных пользователь получает авторизованную сессию; при некорректных — понятное сообщение об ошибке.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FR-03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Завершение сеанса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После выхода персональные функции становятся недоступны без повторной аутентификации.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FR-04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Просмотр каталога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Все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Каталог показывает доступные объявления с базовой информацией и возможностью открыть карточку.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FR-05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Просмотр карточки объявления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Все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Карточка отображает данные объявления, категорию и сведения о местоположении, предусмотренные интерфейсом.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FR-06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Создание объявления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После заполнения обязательных полей и успешной проверки объявление сохраняется и становится доступным согласно правилам публикации.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FR-07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Редактирование собственного объявления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Автор может изменить принадлежащую ему публикацию; попытка изменить чужую отклоняется.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FR-08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Удаление собственного объявления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Автор может удалить/снять свое объявление; действие не должно предоставляться постороннему пользователю.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FR-09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Поиск по тексту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Все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 введенному запросу система отбирает объявления по предусмотренным поисковым полям.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FR-10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Фильтрация по категории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Все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 выбирает категорию, и в выдаче остаются объявления соответствующей категории.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FR-11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Определение местоположения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Все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При предоставленном разрешении клиент получает координаты пользователя; при отказе доступен ручной выбор.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FR-12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Определение города по координатам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Все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При наличии подходящего геокодирующего сервиса система может определить населенный пункт; пользователь должен иметь возможность скорректировать результат вручную.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FR-13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Ручной выбор местоположения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Все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 может указать город и/или точку поиска без предоставления координат устройства.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FR-14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Фильтрация по радиусу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Все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Система отбирает объявления, местоположение которых находится в заданном пользователем радиусе от выбранной точки.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FR-15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Отображение на карте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Все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Объявления, имеющие координаты и удовлетворяющие текущим фильтрам, отображаются как объекты/маркеры на карте.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FR-16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Совместное применение фильтров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Все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Категория, местоположение, радиус и иные реализованные фильтры могут применяться совместно.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FR-17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Добавление в избранное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После команды объявление появляется в персональном списке; повторное добавление не создает дубликат.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FR-18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Просмотр избранного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 видит сохраненные им объявления и может открыть их карточки.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FR-19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Удаление из избранного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После удаления связь с избранным исчезает из персонального списка.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FR-20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Создание/открытие диалога по объявлению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Из карточки объявления пользователь может перейти к диалогу с другим участником в контексте объявления.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FR-21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Отправка сообщения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Участник диалога может отправить текстовое сообщение; оно сохраняется с отправителем и временем.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FR-22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Просмотр истории сообщений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Участник видит сообщения доступного ему диалога в согласованном порядке.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FR-23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Ограничение доступа к диалогу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Пользователь, не являющийся участником диалога, не получает его содержимое через интерфейс или прямой запрос.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FR-24</w:t>
            </w:r>
          </w:p>
        </w:tc>
        <w:tc>
          <w:tcPr>
            <w:tcW w:type="dxa" w:w="238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Просмотр собственных объявлений</w:t>
            </w:r>
          </w:p>
        </w:tc>
        <w:tc>
          <w:tcPr>
            <w:tcW w:type="dxa" w:w="13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5102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 личной области пользователь может получить список созданных им объявлений для последующего управления.</w:t>
            </w:r>
          </w:p>
        </w:tc>
      </w:tr>
    </w:tbl>
    <w:p>
      <w:pPr>
        <w:spacing w:after="0"/>
      </w:pPr>
    </w:p>
    <w:p>
      <w:pPr>
        <w:pStyle w:val="Heading2"/>
      </w:pPr>
      <w:r>
        <w:t>4.3. Требования к данным и информационному обеспечению</w:t>
      </w:r>
    </w:p>
    <w:p>
      <w:pPr/>
      <w:r>
        <w:rPr>
          <w:rFonts w:ascii="Times New Roman" w:hAnsi="Times New Roman"/>
          <w:b w:val="0"/>
          <w:i w:val="0"/>
          <w:sz w:val="28"/>
        </w:rPr>
        <w:t>Минимальная логическая модель данных должна включать сущности «Пользователь», «Категория», «Объявление», «Изображение объявления» (если изображения входят в реализацию), «Избранное», «Диалог», «Участник диалога», «Сообщение». Конкретная физическая схема и тип СУБД определяются проектным решением.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  <w:cantSplit/>
        </w:trPr>
        <w:tc>
          <w:tcPr>
            <w:tcW w:type="dxa" w:w="2834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Объект данных</w:t>
            </w:r>
          </w:p>
        </w:tc>
        <w:tc>
          <w:tcPr>
            <w:tcW w:type="dxa" w:w="6803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Минимальный состав данных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уникальный идентификатор; имя/отображаемое имя; идентификатор входа; защищенное представление данных аутентификации; служебные даты при необходимости.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Объявление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идентификатор; автор; заголовок; описание; категория; цена/стоимость при применимости; город; широта; долгота; дата публикации; необходимые служебные признаки.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Категория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идентификатор; наименование.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Избранное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пользователь; объявление; дата добавления. Пара «пользователь — объявление» должна быть уникальной.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Диалог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идентификатор; контекст объявления; дата создания.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Участник диалога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диалог; пользователь.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Сообщение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идентификатор; диалог; отправитель; текст; время отправки.</w:t>
            </w:r>
          </w:p>
        </w:tc>
      </w:tr>
    </w:tbl>
    <w:p>
      <w:pPr>
        <w:spacing w:after="0"/>
      </w:pPr>
    </w:p>
    <w:p>
      <w:pPr>
        <w:pStyle w:val="Heading2"/>
      </w:pPr>
      <w:r>
        <w:t>4.4. Требования к геоданным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Координаты должны храниться как широта и долгота либо в эквивалентном географическом типе данных выбранной СУБД.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Расстояние для радиусного поиска должно рассчитываться географически корректным способом с учетом координат Земли; конкретный алгоритм или функция СУБД выбирается при проектировании.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При отображении точного местоположения следует учитывать приватность пользователя и не раскрывать сведения, которые не требуются для функции объявления.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Город, полученный автоматически, является результатом геокодирования и должен допускать ручную корректировку.</w:t>
      </w:r>
    </w:p>
    <w:p>
      <w:pPr>
        <w:pStyle w:val="Heading2"/>
      </w:pPr>
      <w:r>
        <w:t>4.5. Требования к программному обеспечению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Клиентская и серверная части, если система реализована как клиент-серверная, должны взаимодействовать через документированный программный интерфейс.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Конкретный язык программирования, веб-фреймворк, СУБД, библиотека карт и способ обмена сообщениями выбираются разработчиком и фиксируются в проектной документации, а не в исходных требованиях предметной области.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Используемые сторонние библиотеки и сервисы должны иметь документированные условия использования и совместимую с учебным проектом лицензию.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Ошибки внешнего картографического сервиса не должны приводить к повреждению данных объявлений.</w:t>
      </w:r>
    </w:p>
    <w:p>
      <w:pPr>
        <w:pStyle w:val="Heading2"/>
      </w:pPr>
      <w:r>
        <w:t>4.6. Требования к техническому обеспечению</w:t>
      </w:r>
    </w:p>
    <w:p>
      <w:pPr/>
      <w:r>
        <w:rPr>
          <w:rFonts w:ascii="Times New Roman" w:hAnsi="Times New Roman"/>
          <w:b w:val="0"/>
          <w:i w:val="0"/>
          <w:sz w:val="28"/>
        </w:rPr>
        <w:t>Состав технических средств определяется выбранной архитектурой. Минимально требуется устройство пользователя, способное запускать клиентское приложение и отображать карту, а также среда выполнения серверной части и СУБД, если архитектура предполагает отдельный сервер. Для функции автоматического определения координат устройство/браузер должно предоставлять соответствующий механизм геолокации.</w:t>
      </w:r>
    </w:p>
    <w:p>
      <w:pPr>
        <w:pStyle w:val="Heading2"/>
      </w:pPr>
      <w:r>
        <w:t>4.7. Требования к защите информации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rPr>
          <w:tblHeader w:val="true"/>
          <w:cantSplit/>
        </w:trPr>
        <w:tc>
          <w:tcPr>
            <w:tcW w:type="dxa" w:w="1133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8503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Требование безопасности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SEC-01</w:t>
            </w:r>
          </w:p>
        </w:tc>
        <w:tc>
          <w:tcPr>
            <w:tcW w:type="dxa" w:w="85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Пароли/секреты аутентификации не хранятся в открытом виде; используется стойкое одностороннее преобразование, предназначенное для паролей.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SEC-02</w:t>
            </w:r>
          </w:p>
        </w:tc>
        <w:tc>
          <w:tcPr>
            <w:tcW w:type="dxa" w:w="85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Все операции изменения объявления проверяют принадлежность объявления текущему пользователю.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SEC-03</w:t>
            </w:r>
          </w:p>
        </w:tc>
        <w:tc>
          <w:tcPr>
            <w:tcW w:type="dxa" w:w="85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Доступ к избранному и чатам проверяется на серверной/доверенной стороне, а не только скрытием элементов интерфейса.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SEC-04</w:t>
            </w:r>
          </w:p>
        </w:tc>
        <w:tc>
          <w:tcPr>
            <w:tcW w:type="dxa" w:w="85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Пользовательский ввод проверяется; данные выводятся/обрабатываются способом, снижающим риск внедрения исполняемого содержимого.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SEC-05</w:t>
            </w:r>
          </w:p>
        </w:tc>
        <w:tc>
          <w:tcPr>
            <w:tcW w:type="dxa" w:w="85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При сетевом развертывании учетные данные и авторизационные токены не должны передаваться открытым текстом.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SEC-06</w:t>
            </w:r>
          </w:p>
        </w:tc>
        <w:tc>
          <w:tcPr>
            <w:tcW w:type="dxa" w:w="85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Система запрашивает геолокацию только в объеме, необходимом для функции поиска, и предоставляет ручную альтернативу.</w:t>
            </w:r>
          </w:p>
        </w:tc>
      </w:tr>
    </w:tbl>
    <w:p>
      <w:pPr>
        <w:spacing w:after="0"/>
      </w:pPr>
    </w:p>
    <w:p>
      <w:pPr>
        <w:pStyle w:val="Heading2"/>
      </w:pPr>
      <w:r>
        <w:t>4.8. Требования к надежности и обработке ошибок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Некорректный пользовательский запрос должен завершаться контролируемой ошибкой без остановки всей системы.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При недоступности геолокации должен сохраняться поиск по вручную заданному местоположению.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При недоступности карты данные объявлений должны оставаться в хранилище и быть доступны через обычный список, если серверная часть работоспособна.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Операции создания и изменения данных должны обеспечивать согласованность связанных записей.</w:t>
      </w:r>
    </w:p>
    <w:p>
      <w:pPr>
        <w:pStyle w:val="Heading2"/>
      </w:pPr>
      <w:r>
        <w:t>4.9. Требования к пользовательскому интерфейсу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  <w:cantSplit/>
        </w:trPr>
        <w:tc>
          <w:tcPr>
            <w:tcW w:type="dxa" w:w="2834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Экран/раздел</w:t>
            </w:r>
          </w:p>
        </w:tc>
        <w:tc>
          <w:tcPr>
            <w:tcW w:type="dxa" w:w="6803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Минимальное содержание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Каталог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поиск, категории, географические фильтры, список объявлений.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Карта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отображение объявлений с координатами; переход от маркера/объекта к карточке.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Карточка объявления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основные данные, местоположение, действия «в избранное» и «написать» для авторизованного пользователя.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Создание/редактирование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форма данных объявления и местоположения; сообщения о некорректных полях.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Личная область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собственные объявления и избранное.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Чаты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список доступных диалогов и история выбранного диалога.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Регистрация/вход</w:t>
            </w:r>
          </w:p>
        </w:tc>
        <w:tc>
          <w:tcPr>
            <w:tcW w:type="dxa" w:w="680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формы учетных данных и обработка ошибок аутентификации.</w:t>
            </w:r>
          </w:p>
        </w:tc>
      </w:tr>
    </w:tbl>
    <w:p>
      <w:pPr>
        <w:spacing w:after="0"/>
      </w:pPr>
    </w:p>
    <w:p>
      <w:pPr>
        <w:pStyle w:val="Heading2"/>
      </w:pPr>
      <w:r>
        <w:t>4.10. Нефункциональные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984"/>
        <w:gridCol w:w="6520"/>
      </w:tblGrid>
      <w:tr>
        <w:trPr>
          <w:tblHeader w:val="true"/>
          <w:cantSplit/>
        </w:trPr>
        <w:tc>
          <w:tcPr>
            <w:tcW w:type="dxa" w:w="1133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Категория</w:t>
            </w:r>
          </w:p>
        </w:tc>
        <w:tc>
          <w:tcPr>
            <w:tcW w:type="dxa" w:w="6519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NFR-01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Удобство</w:t>
            </w:r>
          </w:p>
        </w:tc>
        <w:tc>
          <w:tcPr>
            <w:tcW w:type="dxa" w:w="651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Основные пользовательские сценарии должны выполняться из явно доступных экранов без необходимости редактировать URL или данные вручную.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NFR-02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Адаптивность</w:t>
            </w:r>
          </w:p>
        </w:tc>
        <w:tc>
          <w:tcPr>
            <w:tcW w:type="dxa" w:w="651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Если выбран веб-интерфейс, он должен сохранять работоспособность на типичных экранах компьютера и мобильного устройства; конкретные контрольные разрешения фиксируются в программе испытаний.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NFR-03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Расширяемость</w:t>
            </w:r>
          </w:p>
        </w:tc>
        <w:tc>
          <w:tcPr>
            <w:tcW w:type="dxa" w:w="651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Добавление новой категории не должно требовать изменения программного кода предметной логики, если категория хранится как данные.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NFR-04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Сопровождаемость</w:t>
            </w:r>
          </w:p>
        </w:tc>
        <w:tc>
          <w:tcPr>
            <w:tcW w:type="dxa" w:w="651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Основные модули и программные интерфейсы должны быть документированы на уровне, достаточном для запуска и демонстрации проекта.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NFR-05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Производительность</w:t>
            </w:r>
          </w:p>
        </w:tc>
        <w:tc>
          <w:tcPr>
            <w:tcW w:type="dxa" w:w="651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Каталог должен использовать ограниченную выдачу/пагинацию или иной механизм, исключающий обязательную передачу полного набора объявлений при каждом просмотре. Числовые нормативы фиксируются после выбора стенда.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NFR-06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Совместимость</w:t>
            </w:r>
          </w:p>
        </w:tc>
        <w:tc>
          <w:tcPr>
            <w:tcW w:type="dxa" w:w="651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Версии ОС, браузера, среды выполнения и СУБД, фактически использованные в проекте, должны быть перечислены в инструкции по установке и программе испытаний.</w:t>
            </w:r>
          </w:p>
        </w:tc>
      </w:tr>
    </w:tbl>
    <w:p>
      <w:pPr>
        <w:spacing w:after="0"/>
      </w:pPr>
    </w:p>
    <w:p>
      <w:pPr>
        <w:pStyle w:val="Heading1"/>
      </w:pPr>
      <w:r>
        <w:t>5. UML-МОДЕЛЬ СИСТЕМЫ</w:t>
      </w:r>
    </w:p>
    <w:p>
      <w:pPr>
        <w:pStyle w:val="Heading2"/>
      </w:pPr>
      <w:r>
        <w:t>5.1. Диаграмма вариантов использования</w:t>
      </w:r>
    </w:p>
    <w:p>
      <w:pPr/>
      <w:r>
        <w:rPr>
          <w:rFonts w:ascii="Times New Roman" w:hAnsi="Times New Roman"/>
          <w:b w:val="0"/>
          <w:i w:val="0"/>
          <w:sz w:val="28"/>
        </w:rPr>
        <w:t>Диаграмма показывает обязательные действия гостя и зарегистрированного пользователя. Администратор не вводится в базовую модель, поскольку его функции отсутствуют в исходном задании.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64438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43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1 — Диаграмма вариантов использования</w:t>
      </w:r>
    </w:p>
    <w:p>
      <w:pPr>
        <w:pStyle w:val="Heading2"/>
      </w:pPr>
      <w:r>
        <w:t>5.2. Диаграмма деятельности: поиск по радиусу</w:t>
      </w:r>
    </w:p>
    <w:p>
      <w:pPr/>
      <w:r>
        <w:rPr>
          <w:rFonts w:ascii="Times New Roman" w:hAnsi="Times New Roman"/>
          <w:b w:val="0"/>
          <w:i w:val="0"/>
          <w:sz w:val="28"/>
        </w:rPr>
        <w:t>Модель отражает обязательную ветвь ручного выбора местоположения, если пользователь не предоставил доступ к геолокации.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69811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radi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981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2 — Диаграмма деятельности радиусного поиска</w:t>
      </w:r>
    </w:p>
    <w:p>
      <w:r>
        <w:br w:type="page"/>
      </w:r>
    </w:p>
    <w:p>
      <w:pPr>
        <w:pStyle w:val="Heading2"/>
      </w:pPr>
      <w:r>
        <w:t>5.3. Диаграмма последовательности: чат по объявлению</w:t>
      </w:r>
    </w:p>
    <w:p>
      <w:pPr/>
      <w:r>
        <w:rPr>
          <w:rFonts w:ascii="Times New Roman" w:hAnsi="Times New Roman"/>
          <w:b w:val="0"/>
          <w:i w:val="0"/>
          <w:sz w:val="28"/>
        </w:rPr>
        <w:t>Способ доставки новых сообщений (периодические запросы, WebSocket или иная технология) намеренно не закреплен в ТЗ; диаграмма описывает предметную последовательность.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6578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78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3 — Диаграмма последовательности отправки сообщения</w:t>
      </w:r>
    </w:p>
    <w:p>
      <w:r>
        <w:br w:type="page"/>
      </w:r>
    </w:p>
    <w:p>
      <w:pPr>
        <w:pStyle w:val="Heading2"/>
      </w:pPr>
      <w:r>
        <w:t>5.4. Диаграмма классов предметной области</w:t>
      </w:r>
    </w:p>
    <w:p>
      <w:pPr/>
      <w:r>
        <w:rPr>
          <w:rFonts w:ascii="Times New Roman" w:hAnsi="Times New Roman"/>
          <w:b w:val="0"/>
          <w:i w:val="0"/>
          <w:sz w:val="28"/>
        </w:rPr>
        <w:t>Диаграмма отражает логические сущности, а не физическую структуру таблиц конкретной СУБД.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47524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4 — Диаграмма классов предметной области</w:t>
      </w:r>
    </w:p>
    <w:p>
      <w:r>
        <w:br w:type="page"/>
      </w:r>
    </w:p>
    <w:p>
      <w:pPr>
        <w:pStyle w:val="Heading2"/>
      </w:pPr>
      <w:r>
        <w:t>5.5. Компонентная схема</w:t>
      </w:r>
    </w:p>
    <w:p>
      <w:pPr/>
      <w:r>
        <w:rPr>
          <w:rFonts w:ascii="Times New Roman" w:hAnsi="Times New Roman"/>
          <w:b w:val="0"/>
          <w:i w:val="0"/>
          <w:sz w:val="28"/>
        </w:rPr>
        <w:t>Компонентная схема показывает разделение ответственности и внешние зависимости. Пунктиром отмечена интеграция, расположение которой может различаться в зависимости от выбранного картографического сервиса.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185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8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5 — Компонентная схема системы</w:t>
      </w:r>
    </w:p>
    <w:p>
      <w:pPr>
        <w:pStyle w:val="Heading1"/>
      </w:pPr>
      <w:r>
        <w:t>6. ОСНОВНЫЕ СЦЕНАРИИ ИСПОЛЬЗОВАНИЯ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417"/>
        <w:gridCol w:w="1247"/>
        <w:gridCol w:w="1587"/>
        <w:gridCol w:w="2268"/>
        <w:gridCol w:w="1871"/>
        <w:gridCol w:w="1701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1417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Сценарий</w:t>
            </w:r>
          </w:p>
        </w:tc>
        <w:tc>
          <w:tcPr>
            <w:tcW w:type="dxa" w:w="1247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Актор</w:t>
            </w:r>
          </w:p>
        </w:tc>
        <w:tc>
          <w:tcPr>
            <w:tcW w:type="dxa" w:w="1587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Предусловия</w:t>
            </w:r>
          </w:p>
        </w:tc>
        <w:tc>
          <w:tcPr>
            <w:tcW w:type="dxa" w:w="2267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Основной ход</w:t>
            </w:r>
          </w:p>
        </w:tc>
        <w:tc>
          <w:tcPr>
            <w:tcW w:type="dxa" w:w="1870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Альтернативы</w:t>
            </w:r>
          </w:p>
        </w:tc>
        <w:tc>
          <w:tcPr>
            <w:tcW w:type="dxa" w:w="1700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Постусловие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UC-01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Поиск объявления по местоположению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Гость / пользователь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Открыт каталог.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1) Задать запрос/категорию. 2) Разрешить геолокацию либо выбрать точку вручную. 3) Задать радиус. 4) Система отбирает объявления. 5) Результаты выводятся списком/на карте.</w:t>
            </w:r>
          </w:p>
        </w:tc>
        <w:tc>
          <w:tcPr>
            <w:tcW w:type="dxa" w:w="187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При отказе в геолокации используется ручной выбор. При отсутствии результатов отображается пустая выдача без ошибки.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 получает набор объявлений, удовлетворяющих критериям.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UC-02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Создание объявления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Зарегистрированный пользователь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 аутентифицирован.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1) Открыть форму. 2) Заполнить обязательные поля. 3) Выбрать категорию. 4) Задать местоположение. 5) Отправить форму. 6) Система проверяет данные и сохраняет объявление.</w:t>
            </w:r>
          </w:p>
        </w:tc>
        <w:tc>
          <w:tcPr>
            <w:tcW w:type="dxa" w:w="187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При ошибке проверки система не публикует данные и сообщает, какие поля требуется исправить.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Создано объявление, принадлежащее текущему пользователю.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UC-03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Добавление в избранное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Зарегистрированный пользователь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Открыта доступная карточка объявления.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1) Выбрать действие «В избранное». 2) Система проверяет авторизацию. 3) Сохраняет связь. 4) Обновляет состояние интерфейса.</w:t>
            </w:r>
          </w:p>
        </w:tc>
        <w:tc>
          <w:tcPr>
            <w:tcW w:type="dxa" w:w="187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При уже существующей связи дубликат не создается.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Объявление присутствует в личном списке избранного.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UC-04</w:t>
            </w:r>
          </w:p>
        </w:tc>
        <w:tc>
          <w:tcPr>
            <w:tcW w:type="dxa" w:w="141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Чат по объявлению</w:t>
            </w:r>
          </w:p>
        </w:tc>
        <w:tc>
          <w:tcPr>
            <w:tcW w:type="dxa" w:w="124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Зарегистрированный пользователь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Открыта карточка объявления; пользователь аутентифицирован.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1) Открыть чат. 2) Система находит/создает диалог. 3) Пользователь вводит сообщение. 4) Система проверяет доступ. 5) Сообщение сохраняется и отображается в истории.</w:t>
            </w:r>
          </w:p>
        </w:tc>
        <w:tc>
          <w:tcPr>
            <w:tcW w:type="dxa" w:w="187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При отсутствии доступа запрос отклоняется. Пустое/некорректное сообщение не сохраняется.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Сообщение доступно участникам диалога.</w:t>
            </w:r>
          </w:p>
        </w:tc>
      </w:tr>
    </w:tbl>
    <w:p>
      <w:pPr>
        <w:spacing w:after="0"/>
      </w:pPr>
    </w:p>
    <w:p>
      <w:pPr>
        <w:pStyle w:val="Heading1"/>
      </w:pPr>
      <w:r>
        <w:t>7. СОСТАВ И СОДЕРЖАНИЕ РАБОТ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535"/>
        <w:gridCol w:w="2835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4535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  <w:tc>
          <w:tcPr>
            <w:tcW w:type="dxa" w:w="2834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1. Анализ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Уточнение требований; описание предметной области; фиксация границ и бизнес-правил.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Согласованный набор требований.</w:t>
            </w:r>
          </w:p>
        </w:tc>
      </w:tr>
      <w:tr>
        <w:trPr>
          <w:cantSplit/>
        </w:trPr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2. Проектирование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Модель данных; UML; архитектура; проект интерфейсов; выбор стека и внешних сервисов.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Проектные решения и схемы.</w:t>
            </w:r>
          </w:p>
        </w:tc>
      </w:tr>
      <w:tr>
        <w:trPr>
          <w:cantSplit/>
        </w:trPr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3. Реализация основы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Учет пользователей, объявления, категории, хранилище данных.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Работающий базовый контур.</w:t>
            </w:r>
          </w:p>
        </w:tc>
      </w:tr>
      <w:tr>
        <w:trPr>
          <w:cantSplit/>
        </w:trPr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4. Геофункции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Геолокация, ручной выбор, карта, радиусный поиск.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Географический поиск и отображение.</w:t>
            </w:r>
          </w:p>
        </w:tc>
      </w:tr>
      <w:tr>
        <w:trPr>
          <w:cantSplit/>
        </w:trPr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5. Персональные функции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Избранное и чат.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Полный обязательный функционал.</w:t>
            </w:r>
          </w:p>
        </w:tc>
      </w:tr>
      <w:tr>
        <w:trPr>
          <w:cantSplit/>
        </w:trPr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6. Тестирование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Функциональные, негативные и права доступа; проверка геосценариев.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Протокол/отчет испытаний.</w:t>
            </w:r>
          </w:p>
        </w:tc>
      </w:tr>
      <w:tr>
        <w:trPr>
          <w:cantSplit/>
        </w:trPr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7. Документирование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Инструкция по запуску, руководство пользователя, описание системы и материалы защиты.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Комплект учебной документации.</w:t>
            </w:r>
          </w:p>
        </w:tc>
      </w:tr>
    </w:tbl>
    <w:p>
      <w:pPr>
        <w:spacing w:after="0"/>
      </w:pPr>
    </w:p>
    <w:p>
      <w:pPr>
        <w:pStyle w:val="Heading1"/>
      </w:pPr>
      <w:r>
        <w:t>8. ПОРЯДОК КОНТРОЛЯ И ПРИЕМКИ</w:t>
      </w:r>
    </w:p>
    <w:p>
      <w:pPr/>
      <w:r>
        <w:rPr>
          <w:rFonts w:ascii="Times New Roman" w:hAnsi="Times New Roman"/>
          <w:b w:val="0"/>
          <w:i w:val="0"/>
          <w:sz w:val="28"/>
        </w:rPr>
        <w:t>Приемка выполняется путем демонстрации и выполнения контрольных сценариев. Конкретный тестовый стенд, версии программного окружения и числовые показатели производительности должны быть зафиксированы в отдельной программе и методике испытаний после выбора технологического стека.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871"/>
        <w:gridCol w:w="4535"/>
        <w:gridCol w:w="2098"/>
      </w:tblGrid>
      <w:tr>
        <w:trPr>
          <w:tblHeader w:val="true"/>
          <w:cantSplit/>
        </w:trPr>
        <w:tc>
          <w:tcPr>
            <w:tcW w:type="dxa" w:w="1133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ID теста</w:t>
            </w:r>
          </w:p>
        </w:tc>
        <w:tc>
          <w:tcPr>
            <w:tcW w:type="dxa" w:w="1870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Область</w:t>
            </w:r>
          </w:p>
        </w:tc>
        <w:tc>
          <w:tcPr>
            <w:tcW w:type="dxa" w:w="4535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Проверка</w:t>
            </w:r>
          </w:p>
        </w:tc>
        <w:tc>
          <w:tcPr>
            <w:tcW w:type="dxa" w:w="2097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Связанные требования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AT-01</w:t>
            </w:r>
          </w:p>
        </w:tc>
        <w:tc>
          <w:tcPr>
            <w:tcW w:type="dxa" w:w="187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Регистрация и вход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Создать учетную запись, войти корректными данными, проверить отказ при неверных данных.</w:t>
            </w:r>
          </w:p>
        </w:tc>
        <w:tc>
          <w:tcPr>
            <w:tcW w:type="dxa" w:w="209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FR-01, FR-02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AT-02</w:t>
            </w:r>
          </w:p>
        </w:tc>
        <w:tc>
          <w:tcPr>
            <w:tcW w:type="dxa" w:w="187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Права на объявление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Создать объявление одним пользователем; проверить редактирование автором и отказ другому пользователю.</w:t>
            </w:r>
          </w:p>
        </w:tc>
        <w:tc>
          <w:tcPr>
            <w:tcW w:type="dxa" w:w="209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FR-06—FR-08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AT-03</w:t>
            </w:r>
          </w:p>
        </w:tc>
        <w:tc>
          <w:tcPr>
            <w:tcW w:type="dxa" w:w="187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Поиск и категории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Выполнить текстовый поиск и фильтр категории; проверить соответствие выдачи.</w:t>
            </w:r>
          </w:p>
        </w:tc>
        <w:tc>
          <w:tcPr>
            <w:tcW w:type="dxa" w:w="209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FR-09, FR-10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AT-04</w:t>
            </w:r>
          </w:p>
        </w:tc>
        <w:tc>
          <w:tcPr>
            <w:tcW w:type="dxa" w:w="187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Геолокация и ручной режим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Проверить поиск при разрешенной геолокации и при отказе с ручным выбором точки.</w:t>
            </w:r>
          </w:p>
        </w:tc>
        <w:tc>
          <w:tcPr>
            <w:tcW w:type="dxa" w:w="209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FR-11—FR-14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AT-05</w:t>
            </w:r>
          </w:p>
        </w:tc>
        <w:tc>
          <w:tcPr>
            <w:tcW w:type="dxa" w:w="187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Карта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Проверить отображение объявлений с координатами и переход к карточке.</w:t>
            </w:r>
          </w:p>
        </w:tc>
        <w:tc>
          <w:tcPr>
            <w:tcW w:type="dxa" w:w="209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FR-15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AT-06</w:t>
            </w:r>
          </w:p>
        </w:tc>
        <w:tc>
          <w:tcPr>
            <w:tcW w:type="dxa" w:w="187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Избранное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Добавить объявление, повторить добавление, удалить; проверить отсутствие дубликата.</w:t>
            </w:r>
          </w:p>
        </w:tc>
        <w:tc>
          <w:tcPr>
            <w:tcW w:type="dxa" w:w="209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FR-17—FR-19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AT-07</w:t>
            </w:r>
          </w:p>
        </w:tc>
        <w:tc>
          <w:tcPr>
            <w:tcW w:type="dxa" w:w="187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Чат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Создать/открыть диалог, отправить сообщение, проверить историю и запрет доступа постороннему пользователю.</w:t>
            </w:r>
          </w:p>
        </w:tc>
        <w:tc>
          <w:tcPr>
            <w:tcW w:type="dxa" w:w="209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FR-20—FR-23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AT-08</w:t>
            </w:r>
          </w:p>
        </w:tc>
        <w:tc>
          <w:tcPr>
            <w:tcW w:type="dxa" w:w="187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Личный список</w:t>
            </w:r>
          </w:p>
        </w:tc>
        <w:tc>
          <w:tcPr>
            <w:tcW w:type="dxa" w:w="4535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Проверить получение собственных объявлений и переход к их управлению.</w:t>
            </w:r>
          </w:p>
        </w:tc>
        <w:tc>
          <w:tcPr>
            <w:tcW w:type="dxa" w:w="209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FR-24</w:t>
            </w:r>
          </w:p>
        </w:tc>
      </w:tr>
    </w:tbl>
    <w:p>
      <w:pPr>
        <w:spacing w:after="0"/>
      </w:pPr>
    </w:p>
    <w:p>
      <w:pPr>
        <w:pStyle w:val="Heading1"/>
      </w:pPr>
      <w:r>
        <w:t>9. ПОДГОТОВКА СИСТЕМЫ К ВВОДУ В ДЕЙСТВИЕ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подготовить конфигурацию среды выполнения и базы данных;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создать структуру/миграции базы данных;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настроить параметры внешнего картографического или геокодирующего сервиса при его использовании;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создать необходимые категории или тестовый набор данных;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проверить запуск клиентской и серверной частей;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выполнить приемочные сценарии на указанном в программе испытаний стенде;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подготовить инструкцию по установке и запуску.</w:t>
      </w:r>
    </w:p>
    <w:p>
      <w:pPr>
        <w:pStyle w:val="Heading1"/>
      </w:pPr>
      <w:r>
        <w:t>10. ТРЕБОВАНИЯ К ДОКУМЕНТИРОВАНИЮ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 w:val="true"/>
          <w:cantSplit/>
        </w:trPr>
        <w:tc>
          <w:tcPr>
            <w:tcW w:type="dxa" w:w="3401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Документ</w:t>
            </w:r>
          </w:p>
        </w:tc>
        <w:tc>
          <w:tcPr>
            <w:tcW w:type="dxa" w:w="6236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40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Техническое задание</w:t>
            </w:r>
          </w:p>
        </w:tc>
        <w:tc>
          <w:tcPr>
            <w:tcW w:type="dxa" w:w="623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Настоящий документ с уточнениями, согласованными в ходе разработки.</w:t>
            </w:r>
          </w:p>
        </w:tc>
      </w:tr>
      <w:tr>
        <w:trPr>
          <w:cantSplit/>
        </w:trPr>
        <w:tc>
          <w:tcPr>
            <w:tcW w:type="dxa" w:w="340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Пояснительная записка</w:t>
            </w:r>
          </w:p>
        </w:tc>
        <w:tc>
          <w:tcPr>
            <w:tcW w:type="dxa" w:w="623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Анализ, проектные решения, обоснование технологий, описание реализации.</w:t>
            </w:r>
          </w:p>
        </w:tc>
      </w:tr>
      <w:tr>
        <w:trPr>
          <w:cantSplit/>
        </w:trPr>
        <w:tc>
          <w:tcPr>
            <w:tcW w:type="dxa" w:w="340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UML-модели</w:t>
            </w:r>
          </w:p>
        </w:tc>
        <w:tc>
          <w:tcPr>
            <w:tcW w:type="dxa" w:w="623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Варианты использования, деятельность, последовательность, классы/компоненты.</w:t>
            </w:r>
          </w:p>
        </w:tc>
      </w:tr>
      <w:tr>
        <w:trPr>
          <w:cantSplit/>
        </w:trPr>
        <w:tc>
          <w:tcPr>
            <w:tcW w:type="dxa" w:w="340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Описание модели данных</w:t>
            </w:r>
          </w:p>
        </w:tc>
        <w:tc>
          <w:tcPr>
            <w:tcW w:type="dxa" w:w="623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Сущности, связи, ключевые ограничения; при необходимости ER-диаграмма.</w:t>
            </w:r>
          </w:p>
        </w:tc>
      </w:tr>
      <w:tr>
        <w:trPr>
          <w:cantSplit/>
        </w:trPr>
        <w:tc>
          <w:tcPr>
            <w:tcW w:type="dxa" w:w="340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Инструкция по установке и запуску</w:t>
            </w:r>
          </w:p>
        </w:tc>
        <w:tc>
          <w:tcPr>
            <w:tcW w:type="dxa" w:w="623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Зависимости, конфигурация, создание БД, запуск компонентов.</w:t>
            </w:r>
          </w:p>
        </w:tc>
      </w:tr>
      <w:tr>
        <w:trPr>
          <w:cantSplit/>
        </w:trPr>
        <w:tc>
          <w:tcPr>
            <w:tcW w:type="dxa" w:w="340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Руководство пользователя</w:t>
            </w:r>
          </w:p>
        </w:tc>
        <w:tc>
          <w:tcPr>
            <w:tcW w:type="dxa" w:w="623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Основные сценарии: поиск, размещение, карта, избранное, чат.</w:t>
            </w:r>
          </w:p>
        </w:tc>
      </w:tr>
      <w:tr>
        <w:trPr>
          <w:cantSplit/>
        </w:trPr>
        <w:tc>
          <w:tcPr>
            <w:tcW w:type="dxa" w:w="3401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Программа и методика испытаний / тест-план</w:t>
            </w:r>
          </w:p>
        </w:tc>
        <w:tc>
          <w:tcPr>
            <w:tcW w:type="dxa" w:w="6236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Среда тестирования, тест-кейсы, ожидаемые результаты.</w:t>
            </w:r>
          </w:p>
        </w:tc>
      </w:tr>
    </w:tbl>
    <w:p>
      <w:pPr>
        <w:spacing w:after="0"/>
      </w:pPr>
    </w:p>
    <w:p>
      <w:pPr>
        <w:pStyle w:val="Heading1"/>
      </w:pPr>
      <w:r>
        <w:t>11. МАТРИЦА ТРАССИРУЕМОСТИ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268"/>
        <w:gridCol w:w="1701"/>
        <w:gridCol w:w="2835"/>
      </w:tblGrid>
      <w:tr>
        <w:trPr>
          <w:tblHeader w:val="true"/>
          <w:cantSplit/>
        </w:trPr>
        <w:tc>
          <w:tcPr>
            <w:tcW w:type="dxa" w:w="2834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Исходная функция</w:t>
            </w:r>
          </w:p>
        </w:tc>
        <w:tc>
          <w:tcPr>
            <w:tcW w:type="dxa" w:w="2267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Требования</w:t>
            </w:r>
          </w:p>
        </w:tc>
        <w:tc>
          <w:tcPr>
            <w:tcW w:type="dxa" w:w="1700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Use Case</w:t>
            </w:r>
          </w:p>
        </w:tc>
        <w:tc>
          <w:tcPr>
            <w:tcW w:type="dxa" w:w="2834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Приемочный тест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Размещение объявлений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FR-06—FR-08, FR-24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UC-02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AT-02, AT-08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Поиск по категориям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FR-09, FR-10, FR-16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UC-01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AT-03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Местоположение на карте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FR-11—FR-15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UC-01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AT-04, AT-05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Автоматическое определение города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FR-11, FR-12, FR-13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UC-01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AT-04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Фильтрация по радиусу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FR-14, FR-16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UC-01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AT-04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Избранное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FR-17—FR-19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UC-03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AT-06</w:t>
            </w:r>
          </w:p>
        </w:tc>
      </w:tr>
      <w:tr>
        <w:trPr>
          <w:cantSplit/>
        </w:trPr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Чат между пользователями</w:t>
            </w:r>
          </w:p>
        </w:tc>
        <w:tc>
          <w:tcPr>
            <w:tcW w:type="dxa" w:w="2267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FR-20—FR-23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UC-04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AT-07</w:t>
            </w:r>
          </w:p>
        </w:tc>
      </w:tr>
    </w:tbl>
    <w:p>
      <w:pPr>
        <w:spacing w:after="0"/>
      </w:pPr>
    </w:p>
    <w:p>
      <w:pPr>
        <w:pStyle w:val="Heading1"/>
      </w:pPr>
      <w:r>
        <w:t>12. ИСТОЧНИКИ РАЗРАБОТКИ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Исходное задание на проект «Доска объявлений с геолокацией».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ГОСТ 34.602-2020.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ГОСТ 19.201-78.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ГОСТ 15.016-2016.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Документация W3C Geolocation API — для механизма получения координат в веб-клиенте, если выбран веб-вариант.</w:t>
      </w:r>
    </w:p>
    <w:p>
      <w:pPr>
        <w:spacing w:line="360" w:lineRule="auto"/>
        <w:ind w:left="425" w:hanging="283"/>
      </w:pPr>
      <w:r>
        <w:rPr>
          <w:b w:val="0"/>
        </w:rPr>
        <w:t xml:space="preserve">– </w:t>
      </w:r>
      <w:r>
        <w:t>Рекомендации OWASP для проектирования защиты веб-приложений — при реализации веб-варианта.</w:t>
      </w:r>
    </w:p>
    <w:p>
      <w:pPr/>
      <w:r>
        <w:rPr>
          <w:rFonts w:ascii="Times New Roman" w:hAnsi="Times New Roman"/>
          <w:b w:val="0"/>
          <w:i/>
          <w:sz w:val="28"/>
        </w:rPr>
        <w:t>Примечание. Конкретные официальные URL, даты обращения, редакции внешних спецификаций и номера пунктов ГОСТ следует дополнить после проверки официальных/лицензированных источников, доступных образовательной организации. В настоящей версии непроверенные реквизиты намеренно не вымышлялись.</w:t>
      </w:r>
    </w:p>
    <w:p>
      <w:pPr>
        <w:pStyle w:val="Heading1"/>
      </w:pPr>
      <w:r>
        <w:t>ПРИЛОЖЕНИЕ А. ВОПРОСЫ, ПОДЛЕЖАЩИЕ УТОЧНЕНИЮ</w:t>
      </w:r>
    </w:p>
    <w:p>
      <w:pPr/>
      <w:r>
        <w:rPr>
          <w:rFonts w:ascii="Times New Roman" w:hAnsi="Times New Roman"/>
          <w:b w:val="0"/>
          <w:i w:val="0"/>
          <w:sz w:val="28"/>
        </w:rPr>
        <w:t>Эти пункты не блокируют подготовку ТЗ, но должны быть зафиксированы до завершения проектирования, чтобы не выдавать предположения за требования.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835"/>
        <w:gridCol w:w="5669"/>
      </w:tblGrid>
      <w:tr>
        <w:trPr>
          <w:tblHeader w:val="true"/>
          <w:cantSplit/>
        </w:trPr>
        <w:tc>
          <w:tcPr>
            <w:tcW w:type="dxa" w:w="1133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834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Уточнение</w:t>
            </w:r>
          </w:p>
        </w:tc>
        <w:tc>
          <w:tcPr>
            <w:tcW w:type="dxa" w:w="5669"/>
            <w:vAlign w:val="center"/>
            <w:shd w:fill="D9E2F3"/>
          </w:tcPr>
          <w:p>
            <w:pPr>
              <w:pStyle w:val="TableText"/>
              <w:jc w:val="center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2"/>
              </w:rPr>
              <w:t>Что необходимо определить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A-01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Тип клиентского приложения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веб-приложение / мобильное / иное.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A-02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Идентификатор входа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e-mail, телефон, логин или сочетание.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A-03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Набор полей объявления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обязательность цены, количества фотографий, контактных данных.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A-04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Точность показа местоположения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точная точка, приблизительная область либо оба режима.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A-05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Правила радиуса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диапазон и единицы, значения по умолчанию.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A-06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Картографический сервис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выбирается с учетом документации, лицензии, доступности и ограничений API.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A-07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Транспорт чата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периодическое обновление, WebSocket или иной механизм.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A-08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Политика удаления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физическое удаление или перевод объявления в неактивное состояние.</w:t>
            </w:r>
          </w:p>
        </w:tc>
      </w:tr>
      <w:tr>
        <w:trPr>
          <w:cantSplit/>
        </w:trPr>
        <w:tc>
          <w:tcPr>
            <w:tcW w:type="dxa" w:w="1133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A-09</w:t>
            </w:r>
          </w:p>
        </w:tc>
        <w:tc>
          <w:tcPr>
            <w:tcW w:type="dxa" w:w="2834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Контрольные показатели</w:t>
            </w:r>
          </w:p>
        </w:tc>
        <w:tc>
          <w:tcPr>
            <w:tcW w:type="dxa" w:w="5669"/>
            <w:vAlign w:val="center"/>
          </w:tcPr>
          <w:p>
            <w:pPr>
              <w:pStyle w:val="TableText"/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 w:val="0"/>
                <w:sz w:val="22"/>
              </w:rPr>
              <w:t>целевые значения производительности после определения тестового стенда.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4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4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4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80" w:after="160"/>
      <w:ind w:firstLine="0"/>
      <w:jc w:val="center"/>
    </w:pPr>
    <w:rPr>
      <w:rFonts w:ascii="Times New Roman" w:hAnsi="Times New Roman"/>
      <w:sz w:val="24"/>
    </w:rPr>
  </w:style>
  <w:style w:type="paragraph" w:customStyle="1" w:styleId="TableText">
    <w:name w:val="Table Text"/>
    <w:pPr>
      <w:spacing w:line="240" w:lineRule="auto" w:before="0" w:after="0"/>
      <w:ind w:firstLine="0"/>
    </w:pPr>
    <w:rPr>
      <w:rFonts w:ascii="Times New Roman" w:hAnsi="Times New Roman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— Доска объявлений с геолокацией</dc:title>
  <dc:subject>Учебный проект по специальности «Информационные системы и программирование»</dc:subject>
  <dc:creator/>
  <cp:keywords>ТЗ, доска объявлений, геолокация, UML, информационная система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