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1DF8B" w14:textId="52CE0066" w:rsidR="004F3AA8" w:rsidRPr="004F3AA8" w:rsidRDefault="004F3AA8" w:rsidP="004F3AA8">
      <w:pPr>
        <w:rPr>
          <w:b/>
          <w:bCs/>
          <w:u w:val="single"/>
        </w:rPr>
      </w:pPr>
      <w:r w:rsidRPr="004F3AA8">
        <w:rPr>
          <w:b/>
          <w:bCs/>
          <w:sz w:val="40"/>
          <w:szCs w:val="40"/>
          <w:u w:val="single"/>
        </w:rPr>
        <w:t>Scheda di laboratorio — Gay-</w:t>
      </w:r>
      <w:proofErr w:type="spellStart"/>
      <w:r w:rsidRPr="004F3AA8">
        <w:rPr>
          <w:b/>
          <w:bCs/>
          <w:sz w:val="40"/>
          <w:szCs w:val="40"/>
          <w:u w:val="single"/>
        </w:rPr>
        <w:t>Lussac</w:t>
      </w:r>
      <w:proofErr w:type="spellEnd"/>
      <w:r w:rsidRPr="004F3AA8">
        <w:rPr>
          <w:b/>
          <w:bCs/>
          <w:sz w:val="40"/>
          <w:szCs w:val="40"/>
          <w:u w:val="single"/>
        </w:rPr>
        <w:t xml:space="preserve"> con BME280</w:t>
      </w:r>
    </w:p>
    <w:p w14:paraId="24EE3AC3" w14:textId="1D105E09" w:rsidR="004F3AA8" w:rsidRPr="004F3AA8" w:rsidRDefault="004F3AA8" w:rsidP="004F3AA8"/>
    <w:p w14:paraId="62511C83" w14:textId="77777777" w:rsidR="004F3AA8" w:rsidRPr="004F3AA8" w:rsidRDefault="004F3AA8" w:rsidP="004F3AA8">
      <w:pPr>
        <w:rPr>
          <w:b/>
          <w:bCs/>
        </w:rPr>
      </w:pPr>
      <w:r w:rsidRPr="004F3AA8">
        <w:rPr>
          <w:b/>
          <w:bCs/>
        </w:rPr>
        <w:t>Apparecchiatura e materiali</w:t>
      </w:r>
    </w:p>
    <w:p w14:paraId="5CBFA6FA" w14:textId="32FAFE15" w:rsidR="004F3AA8" w:rsidRPr="004F3AA8" w:rsidRDefault="004F3AA8" w:rsidP="004F3AA8">
      <w:pPr>
        <w:numPr>
          <w:ilvl w:val="0"/>
          <w:numId w:val="1"/>
        </w:numPr>
      </w:pPr>
      <w:r w:rsidRPr="004F3AA8">
        <w:t xml:space="preserve">Contenitore: barattolo di </w:t>
      </w:r>
      <w:r w:rsidRPr="004F3AA8">
        <w:rPr>
          <w:b/>
          <w:bCs/>
        </w:rPr>
        <w:t>vetro</w:t>
      </w:r>
      <w:r w:rsidR="00477204">
        <w:rPr>
          <w:b/>
          <w:bCs/>
        </w:rPr>
        <w:t xml:space="preserve"> o metallo</w:t>
      </w:r>
      <w:r w:rsidRPr="004F3AA8">
        <w:t xml:space="preserve"> con tappo a vite, </w:t>
      </w:r>
      <w:proofErr w:type="gramStart"/>
      <w:r w:rsidRPr="004F3AA8">
        <w:t xml:space="preserve">dimensione </w:t>
      </w:r>
      <w:r w:rsidR="009454A7">
        <w:t xml:space="preserve"> da</w:t>
      </w:r>
      <w:proofErr w:type="gramEnd"/>
      <w:r w:rsidR="009454A7">
        <w:t xml:space="preserve"> 1</w:t>
      </w:r>
      <w:r w:rsidRPr="004F3AA8">
        <w:t xml:space="preserve">00 </w:t>
      </w:r>
      <w:proofErr w:type="spellStart"/>
      <w:r w:rsidRPr="004F3AA8">
        <w:t>mL</w:t>
      </w:r>
      <w:proofErr w:type="spellEnd"/>
      <w:r w:rsidR="00390C01">
        <w:t xml:space="preserve"> </w:t>
      </w:r>
      <w:r w:rsidR="009454A7">
        <w:t>ad</w:t>
      </w:r>
      <w:r w:rsidR="00390C01">
        <w:t xml:space="preserve"> </w:t>
      </w:r>
      <w:r w:rsidRPr="004F3AA8">
        <w:t>1 L. Deve essere robusto e integro.</w:t>
      </w:r>
    </w:p>
    <w:p w14:paraId="3F75B969" w14:textId="17F443D5" w:rsidR="004F3AA8" w:rsidRPr="004F3AA8" w:rsidRDefault="004F3AA8" w:rsidP="004F3AA8">
      <w:pPr>
        <w:numPr>
          <w:ilvl w:val="0"/>
          <w:numId w:val="1"/>
        </w:numPr>
      </w:pPr>
      <w:r w:rsidRPr="004F3AA8">
        <w:t xml:space="preserve">Guarnizione silicone o nastro per migliorare tenuta </w:t>
      </w:r>
    </w:p>
    <w:p w14:paraId="2256BCE6" w14:textId="61F22B3E" w:rsidR="004F3AA8" w:rsidRPr="004F3AA8" w:rsidRDefault="004F3AA8" w:rsidP="004F3AA8">
      <w:pPr>
        <w:numPr>
          <w:ilvl w:val="0"/>
          <w:numId w:val="1"/>
        </w:numPr>
      </w:pPr>
      <w:r w:rsidRPr="004F3AA8">
        <w:t xml:space="preserve">Arduino UNO </w:t>
      </w:r>
    </w:p>
    <w:p w14:paraId="74998F87" w14:textId="14937C85" w:rsidR="004F3AA8" w:rsidRPr="004F3AA8" w:rsidRDefault="004F3AA8" w:rsidP="004F3AA8">
      <w:pPr>
        <w:numPr>
          <w:ilvl w:val="0"/>
          <w:numId w:val="1"/>
        </w:numPr>
      </w:pPr>
      <w:r w:rsidRPr="004F3AA8">
        <w:t xml:space="preserve">Sensore </w:t>
      </w:r>
      <w:r w:rsidRPr="004F3AA8">
        <w:rPr>
          <w:b/>
          <w:bCs/>
        </w:rPr>
        <w:t>BME280</w:t>
      </w:r>
      <w:r w:rsidRPr="004F3AA8">
        <w:t xml:space="preserve">, </w:t>
      </w:r>
      <w:r w:rsidR="009454A7">
        <w:t>posizionato circa</w:t>
      </w:r>
      <w:r w:rsidRPr="004F3AA8">
        <w:t xml:space="preserve"> al centro del barattolo in modo che non tocchi pareti</w:t>
      </w:r>
    </w:p>
    <w:p w14:paraId="4224354A" w14:textId="3B35865A" w:rsidR="004F3AA8" w:rsidRPr="004F3AA8" w:rsidRDefault="004F3AA8" w:rsidP="004F3AA8">
      <w:pPr>
        <w:numPr>
          <w:ilvl w:val="0"/>
          <w:numId w:val="1"/>
        </w:numPr>
      </w:pPr>
      <w:r w:rsidRPr="004F3AA8">
        <w:t>Silica gel (</w:t>
      </w:r>
      <w:r w:rsidR="009454A7">
        <w:t>in bustine</w:t>
      </w:r>
      <w:r w:rsidRPr="004F3AA8">
        <w:t>)</w:t>
      </w:r>
    </w:p>
    <w:p w14:paraId="021D2C7B" w14:textId="64C3D780" w:rsidR="004F3AA8" w:rsidRPr="004F3AA8" w:rsidRDefault="004F3AA8" w:rsidP="004F3AA8">
      <w:pPr>
        <w:numPr>
          <w:ilvl w:val="0"/>
          <w:numId w:val="1"/>
        </w:numPr>
      </w:pPr>
      <w:r w:rsidRPr="004F3AA8">
        <w:t xml:space="preserve">Vasca per bagno freddo, ghiaccio e sale </w:t>
      </w:r>
      <w:r>
        <w:t>raggiungono temperature fino a -1</w:t>
      </w:r>
      <w:r w:rsidR="00477204">
        <w:t>5</w:t>
      </w:r>
      <w:r>
        <w:t>° C comodamente</w:t>
      </w:r>
      <w:r w:rsidRPr="004F3AA8">
        <w:t>.</w:t>
      </w:r>
      <w:r w:rsidR="009454A7">
        <w:t xml:space="preserve"> Altre vasche termiche.</w:t>
      </w:r>
    </w:p>
    <w:p w14:paraId="344020EF" w14:textId="655EC075" w:rsidR="004F3AA8" w:rsidRPr="004F3AA8" w:rsidRDefault="004F3AA8" w:rsidP="004F3AA8">
      <w:pPr>
        <w:numPr>
          <w:ilvl w:val="0"/>
          <w:numId w:val="1"/>
        </w:numPr>
      </w:pPr>
      <w:r w:rsidRPr="004F3AA8">
        <w:t>Termometro esterno (calibrazione ambiente).</w:t>
      </w:r>
    </w:p>
    <w:p w14:paraId="1B3C37C9" w14:textId="5FA04385" w:rsidR="004F3AA8" w:rsidRPr="004F3AA8" w:rsidRDefault="004F3AA8" w:rsidP="004F3AA8">
      <w:pPr>
        <w:numPr>
          <w:ilvl w:val="0"/>
          <w:numId w:val="1"/>
        </w:numPr>
      </w:pPr>
      <w:r w:rsidRPr="004F3AA8">
        <w:t>PC per download dati dopo esperimento.</w:t>
      </w:r>
      <w:r w:rsidR="009454A7">
        <w:t xml:space="preserve"> O per visione in diretta.</w:t>
      </w:r>
    </w:p>
    <w:p w14:paraId="1F9D0730" w14:textId="51859D7D" w:rsidR="004F3AA8" w:rsidRPr="004F3AA8" w:rsidRDefault="00000000" w:rsidP="004F3AA8">
      <w:r>
        <w:pict w14:anchorId="2F1FA6D1">
          <v:rect id="_x0000_i1025" style="width:0;height:1.5pt" o:hralign="center" o:hrstd="t" o:hr="t" fillcolor="#a0a0a0" stroked="f"/>
        </w:pict>
      </w:r>
    </w:p>
    <w:p w14:paraId="66297BE6" w14:textId="73F9F19E" w:rsidR="004F3AA8" w:rsidRPr="004F3AA8" w:rsidRDefault="004F3AA8" w:rsidP="004F3AA8">
      <w:pPr>
        <w:rPr>
          <w:b/>
          <w:bCs/>
        </w:rPr>
      </w:pPr>
      <w:r w:rsidRPr="004F3AA8">
        <w:rPr>
          <w:b/>
          <w:bCs/>
        </w:rPr>
        <w:t>Preparazione</w:t>
      </w:r>
    </w:p>
    <w:p w14:paraId="608320FC" w14:textId="7BCE168B" w:rsidR="004F3AA8" w:rsidRDefault="004F3AA8" w:rsidP="004F3AA8">
      <w:pPr>
        <w:numPr>
          <w:ilvl w:val="0"/>
          <w:numId w:val="3"/>
        </w:numPr>
      </w:pPr>
      <w:r w:rsidRPr="004F3AA8">
        <w:rPr>
          <w:b/>
          <w:bCs/>
        </w:rPr>
        <w:t>Misura volume interno (V):</w:t>
      </w:r>
      <w:r w:rsidRPr="004F3AA8">
        <w:t xml:space="preserve"> smonta</w:t>
      </w:r>
      <w:r>
        <w:t xml:space="preserve"> il barattolo</w:t>
      </w:r>
      <w:r w:rsidRPr="004F3AA8">
        <w:t xml:space="preserve">, riempi d’acqua e misura con cilindro graduato; registra V (precisione ±1 </w:t>
      </w:r>
      <w:proofErr w:type="spellStart"/>
      <w:r w:rsidRPr="004F3AA8">
        <w:t>mL</w:t>
      </w:r>
      <w:proofErr w:type="spellEnd"/>
      <w:r w:rsidRPr="004F3AA8">
        <w:t xml:space="preserve"> se possibile).</w:t>
      </w:r>
      <w:r w:rsidR="00F5613C">
        <w:t xml:space="preserve"> Per una maggior precisione andrebbe sottratto il volume dell’intera elettronica inserita</w:t>
      </w:r>
    </w:p>
    <w:p w14:paraId="1D610596" w14:textId="205E30E2" w:rsidR="004F3AA8" w:rsidRPr="004F3AA8" w:rsidRDefault="004F3AA8" w:rsidP="004F3AA8">
      <w:pPr>
        <w:numPr>
          <w:ilvl w:val="0"/>
          <w:numId w:val="3"/>
        </w:numPr>
      </w:pPr>
      <w:r w:rsidRPr="004F3AA8">
        <w:rPr>
          <w:b/>
          <w:bCs/>
        </w:rPr>
        <w:t>Montaggio sensore:</w:t>
      </w:r>
      <w:r w:rsidRPr="004F3AA8">
        <w:t xml:space="preserve"> fissa BME280 </w:t>
      </w:r>
      <w:r w:rsidR="009454A7">
        <w:t>ai cavi</w:t>
      </w:r>
      <w:r w:rsidRPr="004F3AA8">
        <w:t>. Assicurati che il BME non tocchi pareti.</w:t>
      </w:r>
    </w:p>
    <w:p w14:paraId="21955C1C" w14:textId="14CF4733" w:rsidR="004F3AA8" w:rsidRPr="004F3AA8" w:rsidRDefault="004F3AA8" w:rsidP="004F3AA8">
      <w:pPr>
        <w:numPr>
          <w:ilvl w:val="0"/>
          <w:numId w:val="3"/>
        </w:numPr>
      </w:pPr>
      <w:r w:rsidRPr="004F3AA8">
        <w:rPr>
          <w:b/>
          <w:bCs/>
        </w:rPr>
        <w:t>Asciuga l’aria:</w:t>
      </w:r>
      <w:r w:rsidRPr="004F3AA8">
        <w:t xml:space="preserve"> inserisci silica gel. Chiudi barattolo e lascia</w:t>
      </w:r>
      <w:r w:rsidR="009454A7">
        <w:t xml:space="preserve"> almeno</w:t>
      </w:r>
      <w:r w:rsidRPr="004F3AA8">
        <w:t xml:space="preserve"> 2 h per asciugare l’aria interna.</w:t>
      </w:r>
    </w:p>
    <w:p w14:paraId="3AF66DC7" w14:textId="2EF167B9" w:rsidR="004F3AA8" w:rsidRPr="004F3AA8" w:rsidRDefault="004F3AA8" w:rsidP="004F3AA8">
      <w:pPr>
        <w:numPr>
          <w:ilvl w:val="0"/>
          <w:numId w:val="3"/>
        </w:numPr>
      </w:pPr>
      <w:r w:rsidRPr="004F3AA8">
        <w:rPr>
          <w:b/>
          <w:bCs/>
        </w:rPr>
        <w:t>Sigillatura:</w:t>
      </w:r>
      <w:r w:rsidRPr="004F3AA8">
        <w:t xml:space="preserve"> avvita il tappo e sigilla esternamente con nastro se necessario</w:t>
      </w:r>
      <w:r w:rsidR="00477204">
        <w:t xml:space="preserve"> per migliorare la tenuta</w:t>
      </w:r>
      <w:r w:rsidRPr="004F3AA8">
        <w:t>.</w:t>
      </w:r>
      <w:r w:rsidR="00477204">
        <w:t xml:space="preserve"> Immergi nel bagno termico, scartare i primi 15/30 minuti per equilibrio della situazione iniziale.</w:t>
      </w:r>
    </w:p>
    <w:p w14:paraId="1ADE39BF" w14:textId="4D50F1B1" w:rsidR="004F3AA8" w:rsidRDefault="004F3AA8" w:rsidP="004F3AA8">
      <w:pPr>
        <w:numPr>
          <w:ilvl w:val="0"/>
          <w:numId w:val="3"/>
        </w:numPr>
      </w:pPr>
      <w:proofErr w:type="spellStart"/>
      <w:r w:rsidRPr="004F3AA8">
        <w:rPr>
          <w:b/>
          <w:bCs/>
        </w:rPr>
        <w:t>Logging</w:t>
      </w:r>
      <w:proofErr w:type="spellEnd"/>
      <w:r w:rsidRPr="004F3AA8">
        <w:rPr>
          <w:b/>
          <w:bCs/>
        </w:rPr>
        <w:t>:</w:t>
      </w:r>
      <w:r w:rsidRPr="004F3AA8">
        <w:t xml:space="preserve"> carica sketch su Arduino per registrare P (hPa), T (°C), RH (%) con </w:t>
      </w:r>
      <w:r w:rsidR="00477204">
        <w:t>raccolta ad</w:t>
      </w:r>
      <w:r w:rsidRPr="004F3AA8">
        <w:t xml:space="preserve"> 1 Hz </w:t>
      </w:r>
      <w:r w:rsidR="00477204">
        <w:t>circa</w:t>
      </w:r>
      <w:r w:rsidRPr="004F3AA8">
        <w:t>.</w:t>
      </w:r>
      <w:r>
        <w:t xml:space="preserve">  </w:t>
      </w:r>
      <w:r w:rsidRPr="004F3AA8">
        <w:t>1 campione/s è sufficiente</w:t>
      </w:r>
      <w:r>
        <w:t>, si può mediare dopo nel caso.</w:t>
      </w:r>
    </w:p>
    <w:p w14:paraId="142BE5FF" w14:textId="77777777" w:rsidR="00477204" w:rsidRPr="004F3AA8" w:rsidRDefault="00477204" w:rsidP="00477204">
      <w:pPr>
        <w:ind w:left="720"/>
      </w:pPr>
    </w:p>
    <w:p w14:paraId="5A5A0EAE" w14:textId="77777777" w:rsidR="004F3AA8" w:rsidRPr="004F3AA8" w:rsidRDefault="00000000" w:rsidP="004F3AA8">
      <w:r>
        <w:pict w14:anchorId="3F838B70">
          <v:rect id="_x0000_i1026" style="width:0;height:1.5pt" o:hralign="center" o:hrstd="t" o:hr="t" fillcolor="#a0a0a0" stroked="f"/>
        </w:pict>
      </w:r>
    </w:p>
    <w:p w14:paraId="4BF20F30" w14:textId="77777777" w:rsidR="004F3AA8" w:rsidRPr="004F3AA8" w:rsidRDefault="004F3AA8" w:rsidP="004F3AA8">
      <w:pPr>
        <w:rPr>
          <w:b/>
          <w:bCs/>
        </w:rPr>
      </w:pPr>
      <w:r w:rsidRPr="004F3AA8">
        <w:rPr>
          <w:b/>
          <w:bCs/>
        </w:rPr>
        <w:t>Procedura sperimentale</w:t>
      </w:r>
    </w:p>
    <w:p w14:paraId="1A4B33B4" w14:textId="77777777" w:rsidR="004F3AA8" w:rsidRPr="004F3AA8" w:rsidRDefault="004F3AA8" w:rsidP="004F3AA8">
      <w:pPr>
        <w:rPr>
          <w:b/>
          <w:bCs/>
        </w:rPr>
      </w:pPr>
      <w:r w:rsidRPr="004F3AA8">
        <w:rPr>
          <w:b/>
          <w:bCs/>
        </w:rPr>
        <w:t xml:space="preserve">Fase 1 — raffreddamento in </w:t>
      </w:r>
      <w:proofErr w:type="spellStart"/>
      <w:r w:rsidRPr="004F3AA8">
        <w:rPr>
          <w:b/>
          <w:bCs/>
        </w:rPr>
        <w:t>ghiaccio+sale</w:t>
      </w:r>
      <w:proofErr w:type="spellEnd"/>
    </w:p>
    <w:p w14:paraId="520B513D" w14:textId="6EEB22ED" w:rsidR="004F3AA8" w:rsidRPr="004F3AA8" w:rsidRDefault="004F3AA8" w:rsidP="004F3AA8">
      <w:pPr>
        <w:numPr>
          <w:ilvl w:val="0"/>
          <w:numId w:val="5"/>
        </w:numPr>
      </w:pPr>
      <w:r w:rsidRPr="004F3AA8">
        <w:lastRenderedPageBreak/>
        <w:t xml:space="preserve">Prepara miscela: ghiaccio + NaCl; mescola. </w:t>
      </w:r>
      <w:r>
        <w:t>P</w:t>
      </w:r>
      <w:r w:rsidRPr="004F3AA8">
        <w:t>uoi ottenere ~</w:t>
      </w:r>
      <w:r>
        <w:t xml:space="preserve"> </w:t>
      </w:r>
      <w:r w:rsidRPr="004F3AA8">
        <w:t>−1</w:t>
      </w:r>
      <w:r w:rsidR="00477204">
        <w:t>5</w:t>
      </w:r>
      <w:r w:rsidRPr="004F3AA8">
        <w:t xml:space="preserve"> °C.</w:t>
      </w:r>
      <w:r w:rsidR="009454A7">
        <w:t xml:space="preserve"> </w:t>
      </w:r>
    </w:p>
    <w:p w14:paraId="17386AA1" w14:textId="7DCB6BF9" w:rsidR="004F3AA8" w:rsidRPr="004F3AA8" w:rsidRDefault="004F3AA8" w:rsidP="004F3AA8">
      <w:pPr>
        <w:numPr>
          <w:ilvl w:val="0"/>
          <w:numId w:val="5"/>
        </w:numPr>
      </w:pPr>
      <w:r w:rsidRPr="004F3AA8">
        <w:t>Immergi il barattolo nel bagno</w:t>
      </w:r>
      <w:r>
        <w:t xml:space="preserve">. </w:t>
      </w:r>
    </w:p>
    <w:p w14:paraId="6A5F5151" w14:textId="3128BCCF" w:rsidR="004F3AA8" w:rsidRPr="004F3AA8" w:rsidRDefault="004F3AA8" w:rsidP="004F3AA8">
      <w:pPr>
        <w:numPr>
          <w:ilvl w:val="0"/>
          <w:numId w:val="5"/>
        </w:numPr>
      </w:pPr>
      <w:r w:rsidRPr="004F3AA8">
        <w:t xml:space="preserve">Registra continuamente; </w:t>
      </w:r>
      <w:r>
        <w:t xml:space="preserve">non toccare nulla e </w:t>
      </w:r>
      <w:r w:rsidRPr="004F3AA8">
        <w:t>aspetta equilibrio termico</w:t>
      </w:r>
      <w:r>
        <w:t xml:space="preserve"> con ambiente esterno; in alcune ore il bagno termico raggiungerà la temperatura della stanza in cui è posizionato, questo è il miglior modo per simulare una reazione quasi statica</w:t>
      </w:r>
      <w:r w:rsidRPr="004F3AA8">
        <w:t>.</w:t>
      </w:r>
    </w:p>
    <w:p w14:paraId="1B5E992A" w14:textId="77777777" w:rsidR="004F3AA8" w:rsidRDefault="004F3AA8" w:rsidP="004F3AA8">
      <w:pPr>
        <w:tabs>
          <w:tab w:val="num" w:pos="720"/>
        </w:tabs>
        <w:rPr>
          <w:b/>
          <w:bCs/>
        </w:rPr>
      </w:pPr>
      <w:r w:rsidRPr="004F3AA8">
        <w:rPr>
          <w:b/>
          <w:bCs/>
        </w:rPr>
        <w:t xml:space="preserve">Fase 2 — riscaldamento </w:t>
      </w:r>
    </w:p>
    <w:p w14:paraId="41A1BB11" w14:textId="176F20C3" w:rsidR="004F3AA8" w:rsidRPr="00D57052" w:rsidRDefault="004F3AA8" w:rsidP="004F3AA8">
      <w:pPr>
        <w:tabs>
          <w:tab w:val="num" w:pos="720"/>
        </w:tabs>
      </w:pPr>
      <w:r w:rsidRPr="00D57052">
        <w:t>Se il bagno termico è stato realizzato dentro una “pentola”, una volta che il bagno di ghiaccio e sale si trova alla temperatura ambiente di circa 20° C, si può procedere con un riscaldamento su fiamma bassa</w:t>
      </w:r>
      <w:r w:rsidR="00D57052" w:rsidRPr="00D57052">
        <w:t xml:space="preserve"> (sempre con l’idea di simulare il più possibile un riscaldamento quasi statico)</w:t>
      </w:r>
      <w:r w:rsidRPr="00D57052">
        <w:t>, a scaldarsi sarà l’acqua e non il barattolo di vetro che non deve avere contatto con le pareti</w:t>
      </w:r>
      <w:r w:rsidR="00390C01">
        <w:t xml:space="preserve"> della pentola</w:t>
      </w:r>
      <w:r w:rsidR="00477204">
        <w:t>, serve quindi un</w:t>
      </w:r>
      <w:r w:rsidR="009454A7">
        <w:t>o</w:t>
      </w:r>
      <w:r w:rsidR="00477204">
        <w:t xml:space="preserve"> stand</w:t>
      </w:r>
      <w:r w:rsidRPr="00D57052">
        <w:t xml:space="preserve">. </w:t>
      </w:r>
      <w:r w:rsidR="00390C01">
        <w:br/>
      </w:r>
      <w:r w:rsidRPr="00D57052">
        <w:t xml:space="preserve">Da notare che comunque la presenza del sale nell’acqua permette di innalzare la temperatura fino a 120° </w:t>
      </w:r>
      <w:r w:rsidR="00D57052" w:rsidRPr="00D57052">
        <w:t>C per</w:t>
      </w:r>
      <w:r w:rsidRPr="00D57052">
        <w:t xml:space="preserve"> innalzamento </w:t>
      </w:r>
      <w:proofErr w:type="spellStart"/>
      <w:r w:rsidRPr="00D57052">
        <w:t>ebulloscopico</w:t>
      </w:r>
      <w:proofErr w:type="spellEnd"/>
      <w:r w:rsidR="00D57052">
        <w:t>, ma l’</w:t>
      </w:r>
      <w:r w:rsidR="009454A7">
        <w:t>elettronica</w:t>
      </w:r>
      <w:r w:rsidR="00D57052">
        <w:t xml:space="preserve"> sembra avere un limite di funzionamento a circa </w:t>
      </w:r>
      <w:r w:rsidR="00D57052" w:rsidRPr="00293ACF">
        <w:rPr>
          <w:highlight w:val="yellow"/>
        </w:rPr>
        <w:t>80°C (online trovo informazioni contrastanti a riguardo)</w:t>
      </w:r>
      <w:r w:rsidR="00D57052">
        <w:t>.</w:t>
      </w:r>
      <w:r w:rsidR="00477204">
        <w:br/>
      </w:r>
      <w:r w:rsidR="00477204">
        <w:br/>
      </w:r>
      <w:r w:rsidR="00D57052">
        <w:t>Importante notare che in questo range di temperature il comportamento dell’aria è assolutamente indistinguibile da quello di un gas ideale, le correzioni sono ad un ordine di precisione per noi impossibile da vedere.</w:t>
      </w:r>
    </w:p>
    <w:p w14:paraId="0FD46793" w14:textId="77777777" w:rsidR="004F3AA8" w:rsidRPr="004F3AA8" w:rsidRDefault="00000000" w:rsidP="004F3AA8">
      <w:r>
        <w:pict w14:anchorId="3489128B">
          <v:rect id="_x0000_i1027" style="width:0;height:1.5pt" o:hralign="center" o:hrstd="t" o:hr="t" fillcolor="#a0a0a0" stroked="f"/>
        </w:pict>
      </w:r>
    </w:p>
    <w:p w14:paraId="629632EA" w14:textId="77777777" w:rsidR="004F3AA8" w:rsidRPr="004F3AA8" w:rsidRDefault="004F3AA8" w:rsidP="004F3AA8">
      <w:pPr>
        <w:rPr>
          <w:b/>
          <w:bCs/>
        </w:rPr>
      </w:pPr>
      <w:r w:rsidRPr="004F3AA8">
        <w:rPr>
          <w:b/>
          <w:bCs/>
        </w:rPr>
        <w:t>Parametri di acquisizione e criteri</w:t>
      </w:r>
    </w:p>
    <w:p w14:paraId="372C23E9" w14:textId="5FDFFD93" w:rsidR="004F3AA8" w:rsidRPr="004F3AA8" w:rsidRDefault="004F3AA8" w:rsidP="004F3AA8">
      <w:pPr>
        <w:numPr>
          <w:ilvl w:val="0"/>
          <w:numId w:val="7"/>
        </w:numPr>
      </w:pPr>
      <w:r w:rsidRPr="004F3AA8">
        <w:t>Frequenza: 1 s</w:t>
      </w:r>
      <w:r w:rsidRPr="004F3AA8">
        <w:rPr>
          <w:rFonts w:ascii="Cambria Math" w:hAnsi="Cambria Math" w:cs="Cambria Math"/>
        </w:rPr>
        <w:t>⁻</w:t>
      </w:r>
      <w:proofErr w:type="gramStart"/>
      <w:r w:rsidRPr="004F3AA8">
        <w:rPr>
          <w:rFonts w:ascii="Aptos" w:hAnsi="Aptos" w:cs="Aptos"/>
        </w:rPr>
        <w:t>¹</w:t>
      </w:r>
      <w:r w:rsidR="00D57052">
        <w:t xml:space="preserve"> </w:t>
      </w:r>
      <w:r w:rsidRPr="004F3AA8">
        <w:t>,</w:t>
      </w:r>
      <w:proofErr w:type="gramEnd"/>
      <w:r w:rsidRPr="004F3AA8">
        <w:t xml:space="preserve"> puoi </w:t>
      </w:r>
      <w:r w:rsidR="009454A7">
        <w:t>si può</w:t>
      </w:r>
      <w:r w:rsidRPr="004F3AA8">
        <w:t xml:space="preserve"> mediare su blocchi di 30</w:t>
      </w:r>
      <w:r w:rsidRPr="004F3AA8">
        <w:rPr>
          <w:rFonts w:ascii="Aptos" w:hAnsi="Aptos" w:cs="Aptos"/>
        </w:rPr>
        <w:t>–</w:t>
      </w:r>
      <w:r w:rsidRPr="004F3AA8">
        <w:t>60 s</w:t>
      </w:r>
      <w:r w:rsidR="00D57052">
        <w:t xml:space="preserve"> al fine di avere una statistica più accurata per ogni misura</w:t>
      </w:r>
      <w:r w:rsidRPr="004F3AA8">
        <w:t>.</w:t>
      </w:r>
    </w:p>
    <w:p w14:paraId="336A6083" w14:textId="46F63893" w:rsidR="004F3AA8" w:rsidRPr="004F3AA8" w:rsidRDefault="004F3AA8" w:rsidP="004F3AA8">
      <w:pPr>
        <w:numPr>
          <w:ilvl w:val="0"/>
          <w:numId w:val="7"/>
        </w:numPr>
      </w:pPr>
      <w:r w:rsidRPr="004F3AA8">
        <w:t xml:space="preserve">Durata: dipende </w:t>
      </w:r>
      <w:r w:rsidR="00D57052">
        <w:t xml:space="preserve">fortemente </w:t>
      </w:r>
      <w:r w:rsidRPr="004F3AA8">
        <w:t>da</w:t>
      </w:r>
      <w:r w:rsidR="00D57052">
        <w:t>l tempo impiegato a raggiungere l’</w:t>
      </w:r>
      <w:r w:rsidRPr="004F3AA8">
        <w:t>equilibrio</w:t>
      </w:r>
    </w:p>
    <w:p w14:paraId="7A76D240" w14:textId="77777777" w:rsidR="00477204" w:rsidRDefault="004F3AA8" w:rsidP="004F3AA8">
      <w:pPr>
        <w:numPr>
          <w:ilvl w:val="0"/>
          <w:numId w:val="7"/>
        </w:numPr>
      </w:pPr>
      <w:r w:rsidRPr="004F3AA8">
        <w:t xml:space="preserve">Controlli: registra anche RH </w:t>
      </w:r>
      <w:r w:rsidR="00D57052">
        <w:t xml:space="preserve">(umidità aria) </w:t>
      </w:r>
      <w:r w:rsidRPr="004F3AA8">
        <w:t>per rilevare condensa</w:t>
      </w:r>
      <w:r w:rsidR="00477204">
        <w:t xml:space="preserve"> (ridotta da silica gel)</w:t>
      </w:r>
      <w:r w:rsidR="00D57052">
        <w:t xml:space="preserve">, eventualmente si può correggere per la pressione parziale del vapore acqueo </w:t>
      </w:r>
    </w:p>
    <w:p w14:paraId="0E2FE2C8" w14:textId="0A018E6F" w:rsidR="009454A7" w:rsidRDefault="009454A7" w:rsidP="004F3AA8">
      <w:pPr>
        <w:numPr>
          <w:ilvl w:val="0"/>
          <w:numId w:val="7"/>
        </w:numPr>
      </w:pPr>
      <w:r>
        <w:t xml:space="preserve">Si può anche fare più dinamico con l’uso di bagni termici a </w:t>
      </w:r>
      <w:proofErr w:type="gramStart"/>
      <w:r>
        <w:t>temperatura  diversa</w:t>
      </w:r>
      <w:proofErr w:type="gramEnd"/>
      <w:r>
        <w:t xml:space="preserve"> </w:t>
      </w:r>
    </w:p>
    <w:p w14:paraId="7B9DBC06" w14:textId="54B9E443" w:rsidR="004F3AA8" w:rsidRPr="004F3AA8" w:rsidRDefault="00000000" w:rsidP="00477204">
      <w:pPr>
        <w:ind w:left="720"/>
      </w:pPr>
      <w:r>
        <w:pict w14:anchorId="09992395">
          <v:rect id="_x0000_i1028" style="width:0;height:1.5pt" o:hralign="center" o:hrstd="t" o:hr="t" fillcolor="#a0a0a0" stroked="f"/>
        </w:pict>
      </w:r>
    </w:p>
    <w:p w14:paraId="6D432617" w14:textId="77777777" w:rsidR="004F3AA8" w:rsidRPr="004F3AA8" w:rsidRDefault="004F3AA8" w:rsidP="004F3AA8">
      <w:pPr>
        <w:rPr>
          <w:b/>
          <w:bCs/>
        </w:rPr>
      </w:pPr>
      <w:r w:rsidRPr="004F3AA8">
        <w:rPr>
          <w:b/>
          <w:bCs/>
        </w:rPr>
        <w:t>Calcoli e analisi dati</w:t>
      </w:r>
    </w:p>
    <w:p w14:paraId="4419408F" w14:textId="249EF8AE" w:rsidR="004F3AA8" w:rsidRPr="004F3AA8" w:rsidRDefault="004F3AA8" w:rsidP="004F3AA8">
      <w:pPr>
        <w:numPr>
          <w:ilvl w:val="0"/>
          <w:numId w:val="8"/>
        </w:numPr>
      </w:pPr>
      <w:r w:rsidRPr="004F3AA8">
        <w:rPr>
          <w:b/>
          <w:bCs/>
        </w:rPr>
        <w:t>Converti T in Kelvin:</w:t>
      </w:r>
      <w:r w:rsidRPr="004F3AA8">
        <w:t xml:space="preserve"> </w:t>
      </w:r>
      <m:oMath>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m:t>
            </m:r>
            <m:r>
              <w:rPr>
                <w:rFonts w:ascii="Cambria Math" w:hAnsi="Cambria Math"/>
              </w:rPr>
              <m:t>C</m:t>
            </m:r>
          </m:sub>
        </m:sSub>
        <m:r>
          <w:rPr>
            <w:rFonts w:ascii="Cambria Math" w:hAnsi="Cambria Math"/>
          </w:rPr>
          <m:t xml:space="preserve">+273.15 </m:t>
        </m:r>
      </m:oMath>
      <w:r w:rsidRPr="004F3AA8">
        <w:t>.</w:t>
      </w:r>
    </w:p>
    <w:p w14:paraId="17CE7FB3" w14:textId="574BAAB5" w:rsidR="004F3AA8" w:rsidRPr="004F3AA8" w:rsidRDefault="004F3AA8" w:rsidP="004F3AA8">
      <w:pPr>
        <w:numPr>
          <w:ilvl w:val="0"/>
          <w:numId w:val="8"/>
        </w:numPr>
      </w:pPr>
      <w:r w:rsidRPr="004F3AA8">
        <w:rPr>
          <w:b/>
          <w:bCs/>
        </w:rPr>
        <w:t>Plot</w:t>
      </w:r>
      <w:r w:rsidRPr="004F3AA8">
        <w:t xml:space="preserve">: P (hPa) vs </w:t>
      </w:r>
      <m:oMath>
        <m:sSub>
          <m:sSubPr>
            <m:ctrlPr>
              <w:rPr>
                <w:rFonts w:ascii="Cambria Math" w:hAnsi="Cambria Math"/>
              </w:rPr>
            </m:ctrlPr>
          </m:sSubPr>
          <m:e>
            <m:r>
              <w:rPr>
                <w:rFonts w:ascii="Cambria Math" w:hAnsi="Cambria Math"/>
              </w:rPr>
              <m:t>T</m:t>
            </m:r>
          </m:e>
          <m:sub>
            <m:r>
              <w:rPr>
                <w:rFonts w:ascii="Cambria Math" w:hAnsi="Cambria Math"/>
              </w:rPr>
              <m:t>K</m:t>
            </m:r>
          </m:sub>
        </m:sSub>
      </m:oMath>
      <w:r w:rsidRPr="004F3AA8">
        <w:t xml:space="preserve">(K). Idealmente </w:t>
      </w:r>
      <m:oMath>
        <m:r>
          <w:rPr>
            <w:rFonts w:ascii="Cambria Math" w:hAnsi="Cambria Math"/>
          </w:rPr>
          <m:t>P=A⋅</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 xml:space="preserve"> </m:t>
        </m:r>
      </m:oMath>
      <w:r w:rsidR="00D57052">
        <w:rPr>
          <w:rFonts w:eastAsiaTheme="minorEastAsia"/>
        </w:rPr>
        <w:t xml:space="preserve"> </w:t>
      </w:r>
      <w:r w:rsidRPr="004F3AA8">
        <w:t xml:space="preserve">con </w:t>
      </w:r>
      <m:oMath>
        <m:r>
          <w:rPr>
            <w:rFonts w:ascii="Cambria Math" w:hAnsi="Cambria Math"/>
          </w:rPr>
          <m:t>A=nR</m:t>
        </m:r>
        <m:r>
          <m:rPr>
            <m:sty m:val="p"/>
          </m:rPr>
          <w:rPr>
            <w:rFonts w:ascii="Cambria Math" w:hAnsi="Cambria Math"/>
          </w:rPr>
          <m:t>/</m:t>
        </m:r>
        <m:r>
          <w:rPr>
            <w:rFonts w:ascii="Cambria Math" w:hAnsi="Cambria Math"/>
          </w:rPr>
          <m:t>V</m:t>
        </m:r>
      </m:oMath>
      <w:r w:rsidRPr="004F3AA8">
        <w:t>.</w:t>
      </w:r>
      <w:r w:rsidR="00D57052">
        <w:t xml:space="preserve"> Nota la composizione chimica dell’aria standard e il volume del barattolo si può ricavare il valore della costante dei gas ideali R.</w:t>
      </w:r>
    </w:p>
    <w:p w14:paraId="6805B005" w14:textId="664E4D70" w:rsidR="004F3AA8" w:rsidRPr="004F3AA8" w:rsidRDefault="004F3AA8" w:rsidP="004F3AA8">
      <w:pPr>
        <w:numPr>
          <w:ilvl w:val="0"/>
          <w:numId w:val="8"/>
        </w:numPr>
      </w:pPr>
      <w:r w:rsidRPr="004F3AA8">
        <w:rPr>
          <w:b/>
          <w:bCs/>
        </w:rPr>
        <w:t>Regressione lineare</w:t>
      </w:r>
      <w:r w:rsidR="00390C01">
        <w:t xml:space="preserve"> </w:t>
      </w:r>
      <w:r w:rsidRPr="004F3AA8">
        <w:t xml:space="preserve">per trovare </w:t>
      </w:r>
      <w:proofErr w:type="spellStart"/>
      <w:r w:rsidRPr="004F3AA8">
        <w:t>slope</w:t>
      </w:r>
      <w:proofErr w:type="spellEnd"/>
      <w:r w:rsidRPr="004F3AA8">
        <w:t xml:space="preserve"> </w:t>
      </w:r>
      <m:oMath>
        <m:r>
          <w:rPr>
            <w:rFonts w:ascii="Cambria Math" w:hAnsi="Cambria Math"/>
          </w:rPr>
          <m:t xml:space="preserve">m </m:t>
        </m:r>
      </m:oMath>
      <w:r w:rsidRPr="004F3AA8">
        <w:t xml:space="preserve">e intercetta </w:t>
      </w:r>
      <m:oMath>
        <m:r>
          <w:rPr>
            <w:rFonts w:ascii="Cambria Math" w:hAnsi="Cambria Math"/>
          </w:rPr>
          <m:t xml:space="preserve">q </m:t>
        </m:r>
      </m:oMath>
      <w:r w:rsidRPr="004F3AA8">
        <w:t xml:space="preserve">nel modello </w:t>
      </w:r>
      <m:oMath>
        <m:r>
          <w:rPr>
            <w:rFonts w:ascii="Cambria Math" w:hAnsi="Cambria Math"/>
          </w:rPr>
          <m:t>P=m⋅</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+q</m:t>
        </m:r>
      </m:oMath>
      <w:r w:rsidRPr="004F3AA8">
        <w:t>. Per gas ideale ideale</w:t>
      </w:r>
      <w:r w:rsidR="00D57052">
        <w:t>. In quest’ottica si dovrebbe osservare q = 0 entro l’errore sperimentale</w:t>
      </w:r>
    </w:p>
    <w:p w14:paraId="2697DCA6" w14:textId="560D9110" w:rsidR="004F3AA8" w:rsidRPr="004F3AA8" w:rsidRDefault="004F3AA8" w:rsidP="004F3AA8">
      <w:pPr>
        <w:numPr>
          <w:ilvl w:val="0"/>
          <w:numId w:val="8"/>
        </w:numPr>
      </w:pPr>
      <w:r w:rsidRPr="004F3AA8">
        <w:rPr>
          <w:b/>
          <w:bCs/>
        </w:rPr>
        <w:lastRenderedPageBreak/>
        <w:t>Ricavare lo zero termico (T₀)</w:t>
      </w:r>
      <w:r w:rsidRPr="004F3AA8">
        <w:t>:</w:t>
      </w:r>
    </w:p>
    <w:p w14:paraId="1D6FC91F" w14:textId="1DD99357" w:rsidR="004F3AA8" w:rsidRPr="004F3AA8" w:rsidRDefault="004F3AA8" w:rsidP="004F3AA8">
      <w:r w:rsidRPr="004F3AA8">
        <w:t xml:space="preserve">Se fai </w:t>
      </w:r>
      <w:proofErr w:type="spellStart"/>
      <w:r w:rsidRPr="004F3AA8">
        <w:t>fit</w:t>
      </w:r>
      <w:proofErr w:type="spellEnd"/>
      <w:r w:rsidRPr="004F3AA8">
        <w:t xml:space="preserve"> con </w:t>
      </w:r>
      <m:oMath>
        <m:r>
          <w:rPr>
            <w:rFonts w:ascii="Cambria Math" w:hAnsi="Cambria Math"/>
          </w:rPr>
          <m:t>P=a⋅</m:t>
        </m:r>
        <m:sSub>
          <m:sSubPr>
            <m:ctrlPr>
              <w:rPr>
                <w:rFonts w:ascii="Cambria Math" w:hAnsi="Cambria Math"/>
              </w:rPr>
            </m:ctrlPr>
          </m:sSubPr>
          <m:e>
            <m:r>
              <w:rPr>
                <w:rFonts w:ascii="Cambria Math" w:hAnsi="Cambria Math"/>
              </w:rPr>
              <m:t>T</m:t>
            </m:r>
          </m:e>
          <m:sub>
            <m:r>
              <m:rPr>
                <m:sty m:val="p"/>
              </m:rPr>
              <w:rPr>
                <w:rFonts w:ascii="Cambria Math" w:hAnsi="Cambria Math"/>
              </w:rPr>
              <m:t>°</m:t>
            </m:r>
            <m:r>
              <w:rPr>
                <w:rFonts w:ascii="Cambria Math" w:hAnsi="Cambria Math"/>
              </w:rPr>
              <m:t>C</m:t>
            </m:r>
          </m:sub>
        </m:sSub>
        <m:r>
          <w:rPr>
            <w:rFonts w:ascii="Cambria Math" w:hAnsi="Cambria Math"/>
          </w:rPr>
          <m:t>+b</m:t>
        </m:r>
      </m:oMath>
      <w:r w:rsidR="00D57052">
        <w:rPr>
          <w:rFonts w:eastAsiaTheme="minorEastAsia"/>
        </w:rPr>
        <w:t xml:space="preserve"> </w:t>
      </w:r>
      <w:r w:rsidRPr="004F3AA8">
        <w:t>allora lo zero termico in °C è:</w:t>
      </w:r>
    </w:p>
    <w:p w14:paraId="64835A4A" w14:textId="2A4092CC" w:rsidR="004F3AA8" w:rsidRPr="004F3AA8" w:rsidRDefault="00000000" w:rsidP="004F3AA8">
      <m:oMathPara>
        <m:oMath>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a</m:t>
              </m:r>
            </m:den>
          </m:f>
          <m:r>
            <m:rPr>
              <m:sty m:val="p"/>
            </m:rPr>
            <w:br/>
          </m:r>
        </m:oMath>
      </m:oMathPara>
    </w:p>
    <w:p w14:paraId="1E2BB349" w14:textId="167812E5" w:rsidR="004F3AA8" w:rsidRPr="004F3AA8" w:rsidRDefault="004F3AA8" w:rsidP="004F3AA8">
      <w:r w:rsidRPr="004F3AA8">
        <w:t xml:space="preserve">Questo è il valore di </w:t>
      </w:r>
      <m:oMath>
        <m:sSub>
          <m:sSubPr>
            <m:ctrlPr>
              <w:rPr>
                <w:rFonts w:ascii="Cambria Math" w:hAnsi="Cambria Math"/>
              </w:rPr>
            </m:ctrlPr>
          </m:sSubPr>
          <m:e>
            <m:r>
              <w:rPr>
                <w:rFonts w:ascii="Cambria Math" w:hAnsi="Cambria Math"/>
              </w:rPr>
              <m:t>T</m:t>
            </m:r>
          </m:e>
          <m:sub>
            <m:r>
              <m:rPr>
                <m:sty m:val="p"/>
              </m:rPr>
              <w:rPr>
                <w:rFonts w:ascii="Cambria Math" w:hAnsi="Cambria Math"/>
              </w:rPr>
              <m:t>°</m:t>
            </m:r>
            <m:r>
              <w:rPr>
                <w:rFonts w:ascii="Cambria Math" w:hAnsi="Cambria Math"/>
              </w:rPr>
              <m:t>C</m:t>
            </m:r>
          </m:sub>
        </m:sSub>
        <m:r>
          <w:rPr>
            <w:rFonts w:ascii="Cambria Math" w:hAnsi="Cambria Math"/>
          </w:rPr>
          <m:t xml:space="preserve"> </m:t>
        </m:r>
      </m:oMath>
      <w:r w:rsidRPr="004F3AA8">
        <w:t>per cui la pressione si annullerebbe secondo l’estrapolazione lineare.</w:t>
      </w:r>
      <w:r w:rsidR="009454A7">
        <w:br/>
        <w:t>Da confrontare</w:t>
      </w:r>
      <w:r w:rsidRPr="004F3AA8">
        <w:t xml:space="preserve"> con </w:t>
      </w:r>
      <m:oMath>
        <m:r>
          <w:rPr>
            <w:rFonts w:ascii="Cambria Math" w:hAnsi="Cambria Math"/>
          </w:rPr>
          <m:t>-273.15</m:t>
        </m:r>
      </m:oMath>
      <w:r w:rsidRPr="004F3AA8">
        <w:t>°C.</w:t>
      </w:r>
    </w:p>
    <w:p w14:paraId="1413C8DD" w14:textId="77777777" w:rsidR="00D57052" w:rsidRDefault="00D57052" w:rsidP="004F3AA8">
      <w:pPr>
        <w:rPr>
          <w:b/>
          <w:bCs/>
        </w:rPr>
      </w:pPr>
    </w:p>
    <w:p w14:paraId="27842E07" w14:textId="332E58DC" w:rsidR="004F3AA8" w:rsidRPr="004F3AA8" w:rsidRDefault="004F3AA8" w:rsidP="004F3AA8">
      <w:pPr>
        <w:rPr>
          <w:b/>
          <w:bCs/>
        </w:rPr>
      </w:pPr>
      <w:r w:rsidRPr="004F3AA8">
        <w:rPr>
          <w:b/>
          <w:bCs/>
        </w:rPr>
        <w:t>Incertezza di T₀ (propagazione)</w:t>
      </w:r>
    </w:p>
    <w:p w14:paraId="14E6835C" w14:textId="45AC5DE6" w:rsidR="004F3AA8" w:rsidRPr="004F3AA8" w:rsidRDefault="004F3AA8" w:rsidP="004F3AA8">
      <w:r w:rsidRPr="004F3AA8">
        <w:t xml:space="preserve">Se </w:t>
      </w:r>
      <m:oMath>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=-b</m:t>
        </m:r>
        <m:r>
          <m:rPr>
            <m:sty m:val="p"/>
          </m:rPr>
          <w:rPr>
            <w:rFonts w:ascii="Cambria Math" w:hAnsi="Cambria Math"/>
          </w:rPr>
          <m:t>/</m:t>
        </m:r>
        <m:r>
          <w:rPr>
            <w:rFonts w:ascii="Cambria Math" w:hAnsi="Cambria Math"/>
          </w:rPr>
          <m:t>a</m:t>
        </m:r>
      </m:oMath>
      <w:r w:rsidRPr="004F3AA8">
        <w:t>, approssimando covarianza a zero:</w:t>
      </w:r>
    </w:p>
    <w:p w14:paraId="6A4A1877" w14:textId="254CBDB3" w:rsidR="004F3AA8" w:rsidRPr="004F3AA8" w:rsidRDefault="00000000" w:rsidP="004F3AA8">
      <m:oMathPara>
        <m:oMath>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T</m:t>
                  </m:r>
                </m:e>
                <m:sub>
                  <m:r>
                    <w:rPr>
                      <w:rFonts w:ascii="Cambria Math" w:hAnsi="Cambria Math"/>
                    </w:rPr>
                    <m:t>0</m:t>
                  </m:r>
                </m:sub>
              </m:sSub>
            </m:sub>
          </m:sSub>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b</m:t>
                          </m:r>
                        </m:sub>
                      </m:sSub>
                    </m:num>
                    <m:den>
                      <m:r>
                        <w:rPr>
                          <w:rFonts w:ascii="Cambria Math" w:hAnsi="Cambria Math"/>
                        </w:rPr>
                        <m:t>a</m:t>
                      </m:r>
                    </m:den>
                  </m:f>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m:t>
                  </m:r>
                  <m:f>
                    <m:fPr>
                      <m:ctrlPr>
                        <w:rPr>
                          <w:rFonts w:ascii="Cambria Math" w:hAnsi="Cambria Math"/>
                        </w:rPr>
                      </m:ctrlPr>
                    </m:fPr>
                    <m:num>
                      <m:r>
                        <w:rPr>
                          <w:rFonts w:ascii="Cambria Math" w:hAnsi="Cambria Math"/>
                        </w:rPr>
                        <m:t>b</m:t>
                      </m:r>
                      <m:r>
                        <m:rPr>
                          <m:nor/>
                        </m:rPr>
                        <w:rPr>
                          <w:rFonts w:ascii="Arial" w:hAnsi="Arial" w:cs="Arial"/>
                        </w:rPr>
                        <m:t> </m:t>
                      </m:r>
                      <m:sSub>
                        <m:sSubPr>
                          <m:ctrlPr>
                            <w:rPr>
                              <w:rFonts w:ascii="Cambria Math" w:hAnsi="Cambria Math"/>
                            </w:rPr>
                          </m:ctrlPr>
                        </m:sSubPr>
                        <m:e>
                          <m:r>
                            <w:rPr>
                              <w:rFonts w:ascii="Cambria Math" w:hAnsi="Cambria Math"/>
                            </w:rPr>
                            <m:t>σ</m:t>
                          </m:r>
                        </m:e>
                        <m:sub>
                          <m:r>
                            <w:rPr>
                              <w:rFonts w:ascii="Cambria Math" w:hAnsi="Cambria Math"/>
                            </w:rPr>
                            <m:t>a</m:t>
                          </m:r>
                        </m:sub>
                      </m:sSub>
                    </m:num>
                    <m:den>
                      <m:sSup>
                        <m:sSupPr>
                          <m:ctrlPr>
                            <w:rPr>
                              <w:rFonts w:ascii="Cambria Math" w:hAnsi="Cambria Math"/>
                            </w:rPr>
                          </m:ctrlPr>
                        </m:sSupPr>
                        <m:e>
                          <m:r>
                            <w:rPr>
                              <w:rFonts w:ascii="Cambria Math" w:hAnsi="Cambria Math"/>
                            </w:rPr>
                            <m:t>a</m:t>
                          </m:r>
                        </m:e>
                        <m:sup>
                          <m:r>
                            <w:rPr>
                              <w:rFonts w:ascii="Cambria Math" w:hAnsi="Cambria Math"/>
                            </w:rPr>
                            <m:t>2</m:t>
                          </m:r>
                        </m:sup>
                      </m:sSup>
                    </m:den>
                  </m:f>
                  <m:r>
                    <w:rPr>
                      <w:rFonts w:ascii="Cambria Math" w:hAnsi="Cambria Math"/>
                    </w:rPr>
                    <m:t>)</m:t>
                  </m:r>
                </m:e>
                <m:sup>
                  <m:r>
                    <w:rPr>
                      <w:rFonts w:ascii="Cambria Math" w:hAnsi="Cambria Math"/>
                    </w:rPr>
                    <m:t>2</m:t>
                  </m:r>
                </m:sup>
              </m:sSup>
            </m:e>
          </m:rad>
          <m:r>
            <m:rPr>
              <m:sty m:val="p"/>
            </m:rPr>
            <w:br/>
          </m:r>
        </m:oMath>
      </m:oMathPara>
    </w:p>
    <w:p w14:paraId="2B6D5554" w14:textId="043C2902" w:rsidR="00137C28" w:rsidRDefault="004F3AA8" w:rsidP="004F3AA8">
      <w:r w:rsidRPr="004F3AA8">
        <w:t xml:space="preserve">dove </w:t>
      </w:r>
      <m:oMath>
        <m:sSub>
          <m:sSubPr>
            <m:ctrlPr>
              <w:rPr>
                <w:rFonts w:ascii="Cambria Math" w:hAnsi="Cambria Math"/>
              </w:rPr>
            </m:ctrlPr>
          </m:sSubPr>
          <m:e>
            <m:r>
              <w:rPr>
                <w:rFonts w:ascii="Cambria Math" w:hAnsi="Cambria Math"/>
              </w:rPr>
              <m:t>σ</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b</m:t>
            </m:r>
          </m:sub>
        </m:sSub>
      </m:oMath>
      <w:r w:rsidRPr="004F3AA8">
        <w:t>sono gli errori standard dei parametri di fit</w:t>
      </w:r>
      <w:r w:rsidR="00D57052">
        <w:t>.</w:t>
      </w:r>
    </w:p>
    <w:p w14:paraId="71CB0D2E" w14:textId="593B88B7" w:rsidR="00137C28" w:rsidRPr="004F3AA8" w:rsidRDefault="00137C28" w:rsidP="00137C28">
      <w:pPr>
        <w:jc w:val="center"/>
      </w:pPr>
      <w:r>
        <w:rPr>
          <w:noProof/>
        </w:rPr>
        <w:drawing>
          <wp:inline distT="0" distB="0" distL="0" distR="0" wp14:anchorId="58CD5D7D" wp14:editId="23E43118">
            <wp:extent cx="2872740" cy="1929452"/>
            <wp:effectExtent l="0" t="0" r="3810" b="0"/>
            <wp:docPr id="1823787762" name="Immagine 1" descr="Immagine che contiene line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87762" name="Immagine 1" descr="Immagine che contiene linea, diagramma, Diagramma&#10;&#10;Il contenuto generato dall'IA potrebbe non essere corret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75619" cy="1931385"/>
                    </a:xfrm>
                    <a:prstGeom prst="rect">
                      <a:avLst/>
                    </a:prstGeom>
                    <a:noFill/>
                    <a:ln>
                      <a:noFill/>
                    </a:ln>
                  </pic:spPr>
                </pic:pic>
              </a:graphicData>
            </a:graphic>
          </wp:inline>
        </w:drawing>
      </w:r>
    </w:p>
    <w:p w14:paraId="181035CB" w14:textId="77777777" w:rsidR="004F3AA8" w:rsidRPr="004F3AA8" w:rsidRDefault="00000000" w:rsidP="004F3AA8">
      <w:r>
        <w:pict w14:anchorId="52F6D0BD">
          <v:rect id="_x0000_i1029" style="width:0;height:1.5pt" o:hralign="center" o:hrstd="t" o:hr="t" fillcolor="#a0a0a0" stroked="f"/>
        </w:pict>
      </w:r>
    </w:p>
    <w:p w14:paraId="40EC6B76" w14:textId="77777777" w:rsidR="004F3AA8" w:rsidRPr="004F3AA8" w:rsidRDefault="004F3AA8" w:rsidP="004F3AA8">
      <w:pPr>
        <w:rPr>
          <w:b/>
          <w:bCs/>
        </w:rPr>
      </w:pPr>
      <w:r w:rsidRPr="004F3AA8">
        <w:rPr>
          <w:b/>
          <w:bCs/>
        </w:rPr>
        <w:t>Precisioni attese e limiti reali</w:t>
      </w:r>
    </w:p>
    <w:p w14:paraId="48E368FB" w14:textId="77777777" w:rsidR="004F3AA8" w:rsidRPr="004F3AA8" w:rsidRDefault="004F3AA8" w:rsidP="004F3AA8">
      <w:pPr>
        <w:numPr>
          <w:ilvl w:val="0"/>
          <w:numId w:val="9"/>
        </w:numPr>
      </w:pPr>
      <w:r w:rsidRPr="004F3AA8">
        <w:rPr>
          <w:b/>
          <w:bCs/>
        </w:rPr>
        <w:t>BME280 (tipico):</w:t>
      </w:r>
      <w:r w:rsidRPr="004F3AA8">
        <w:t xml:space="preserve"> T risoluzione </w:t>
      </w:r>
      <w:r w:rsidRPr="004F3AA8">
        <w:rPr>
          <w:rFonts w:ascii="Cambria Math" w:hAnsi="Cambria Math" w:cs="Cambria Math"/>
        </w:rPr>
        <w:t>≪</w:t>
      </w:r>
      <w:r w:rsidRPr="004F3AA8">
        <w:t xml:space="preserve">0.1 </w:t>
      </w:r>
      <w:r w:rsidRPr="004F3AA8">
        <w:rPr>
          <w:rFonts w:ascii="Aptos" w:hAnsi="Aptos" w:cs="Aptos"/>
        </w:rPr>
        <w:t>°</w:t>
      </w:r>
      <w:r w:rsidRPr="004F3AA8">
        <w:t>C, accuratezza ~</w:t>
      </w:r>
      <w:r w:rsidRPr="004F3AA8">
        <w:rPr>
          <w:rFonts w:ascii="Aptos" w:hAnsi="Aptos" w:cs="Aptos"/>
        </w:rPr>
        <w:t>±</w:t>
      </w:r>
      <w:r w:rsidRPr="004F3AA8">
        <w:t xml:space="preserve">0.5 </w:t>
      </w:r>
      <w:r w:rsidRPr="004F3AA8">
        <w:rPr>
          <w:rFonts w:ascii="Aptos" w:hAnsi="Aptos" w:cs="Aptos"/>
        </w:rPr>
        <w:t>°</w:t>
      </w:r>
      <w:r w:rsidRPr="004F3AA8">
        <w:t>C; P accuratezza ~</w:t>
      </w:r>
      <w:r w:rsidRPr="004F3AA8">
        <w:rPr>
          <w:rFonts w:ascii="Aptos" w:hAnsi="Aptos" w:cs="Aptos"/>
        </w:rPr>
        <w:t>±</w:t>
      </w:r>
      <w:r w:rsidRPr="004F3AA8">
        <w:t>1 hPa (verificare datasheet).</w:t>
      </w:r>
    </w:p>
    <w:p w14:paraId="2FA9A321" w14:textId="3B65D383" w:rsidR="004F3AA8" w:rsidRPr="004F3AA8" w:rsidRDefault="004F3AA8" w:rsidP="004F3AA8">
      <w:pPr>
        <w:numPr>
          <w:ilvl w:val="0"/>
          <w:numId w:val="9"/>
        </w:numPr>
      </w:pPr>
      <w:r w:rsidRPr="004F3AA8">
        <w:rPr>
          <w:b/>
          <w:bCs/>
        </w:rPr>
        <w:t>Stima realistica per T₀</w:t>
      </w:r>
      <w:r w:rsidRPr="004F3AA8">
        <w:t>: con solo intervallo −1</w:t>
      </w:r>
      <w:r w:rsidR="00477204">
        <w:t>5</w:t>
      </w:r>
      <w:r w:rsidRPr="004F3AA8">
        <w:t>→60 °C e in condizioni pratiche, l’errore su T₀ sarà grande. Per avvicinarsi a −273 °C l’incertezza richiede: ampia escursione termica, P e V molto precisi e gas molto secco.</w:t>
      </w:r>
      <w:r w:rsidR="00477204">
        <w:t xml:space="preserve"> </w:t>
      </w:r>
    </w:p>
    <w:p w14:paraId="632DF4FB" w14:textId="77777777" w:rsidR="00EB471A" w:rsidRDefault="00EB471A" w:rsidP="004F3AA8"/>
    <w:p w14:paraId="55E8DCF3" w14:textId="77777777" w:rsidR="00EB471A" w:rsidRDefault="00EB471A" w:rsidP="004F3AA8"/>
    <w:p w14:paraId="1CFD5368" w14:textId="77777777" w:rsidR="00293ACF" w:rsidRDefault="00293ACF"/>
    <w:p w14:paraId="56F07975" w14:textId="68EE6749" w:rsidR="004F3AA8" w:rsidRPr="00137C28" w:rsidRDefault="00390C01">
      <w:pPr>
        <w:rPr>
          <w:b/>
          <w:bCs/>
          <w:sz w:val="28"/>
          <w:szCs w:val="28"/>
          <w:u w:val="single"/>
        </w:rPr>
      </w:pPr>
      <w:r w:rsidRPr="00137C28">
        <w:rPr>
          <w:b/>
          <w:bCs/>
          <w:sz w:val="28"/>
          <w:szCs w:val="28"/>
          <w:u w:val="single"/>
        </w:rPr>
        <w:lastRenderedPageBreak/>
        <w:t>ALTRI POSSIBILI APPROCCI:</w:t>
      </w:r>
    </w:p>
    <w:p w14:paraId="6BBF9469" w14:textId="77777777" w:rsidR="007A4320" w:rsidRDefault="007A4320"/>
    <w:p w14:paraId="2A5BD389" w14:textId="2373EFF3" w:rsidR="007A4320" w:rsidRPr="00EB471A" w:rsidRDefault="007A4320">
      <w:pPr>
        <w:rPr>
          <w:u w:val="single"/>
        </w:rPr>
      </w:pPr>
      <w:r w:rsidRPr="00EB471A">
        <w:rPr>
          <w:u w:val="single"/>
        </w:rPr>
        <w:t>TEMPO</w:t>
      </w:r>
    </w:p>
    <w:p w14:paraId="1EBCD9A5" w14:textId="30C160FF" w:rsidR="00390C01" w:rsidRDefault="00390C01">
      <w:r>
        <w:t xml:space="preserve">il principale limite di questa esperienza è il tempo necessario all’equilibrio termico che si muove sull’ordine delle </w:t>
      </w:r>
      <w:r w:rsidR="007A4320">
        <w:t>ore,</w:t>
      </w:r>
      <w:r>
        <w:t xml:space="preserve"> forse più. Una possibile soluzione potrebbe essere quella di preparare dei bagni termici a temperature via via crescenti e </w:t>
      </w:r>
      <w:proofErr w:type="spellStart"/>
      <w:r>
        <w:t>immargerci</w:t>
      </w:r>
      <w:proofErr w:type="spellEnd"/>
      <w:r>
        <w:t xml:space="preserve"> il contenitore in modo sequenziale, in tal modo non vediamo le transizioni quasi statiche ma raccogliamo il singolo dato ad un </w:t>
      </w:r>
      <w:r w:rsidR="009454A7">
        <w:t>determinato</w:t>
      </w:r>
      <w:r>
        <w:t xml:space="preserve"> valore di pressione e temperatura</w:t>
      </w:r>
      <w:r w:rsidR="007A4320">
        <w:t xml:space="preserve">. Sicuramente comporta un peggioramento nei risultai dell’esperienza ma mi risulta </w:t>
      </w:r>
      <w:r w:rsidR="007A4320" w:rsidRPr="00FB7C13">
        <w:rPr>
          <w:highlight w:val="yellow"/>
        </w:rPr>
        <w:t>difficile quantificare quanto essi valgano.</w:t>
      </w:r>
    </w:p>
    <w:p w14:paraId="685365E1" w14:textId="77777777" w:rsidR="007A4320" w:rsidRDefault="007A4320"/>
    <w:p w14:paraId="41F2DA68" w14:textId="77777777" w:rsidR="00EB471A" w:rsidRPr="00EB471A" w:rsidRDefault="00EB471A" w:rsidP="007A4320">
      <w:pPr>
        <w:rPr>
          <w:u w:val="single"/>
        </w:rPr>
      </w:pPr>
      <w:r w:rsidRPr="00EB471A">
        <w:rPr>
          <w:u w:val="single"/>
        </w:rPr>
        <w:t>SIRINGA</w:t>
      </w:r>
    </w:p>
    <w:p w14:paraId="4F8735A1" w14:textId="0202D6B0" w:rsidR="007A4320" w:rsidRPr="007A4320" w:rsidRDefault="007A4320" w:rsidP="007A4320">
      <w:r w:rsidRPr="007A4320">
        <w:t xml:space="preserve">La possibilità di estendere l’esperimento anche allo studio completo dell’equazione di stato </w:t>
      </w:r>
      <m:oMath>
        <m:r>
          <w:rPr>
            <w:rFonts w:ascii="Cambria Math" w:hAnsi="Cambria Math"/>
          </w:rPr>
          <m:t>PV=nRT</m:t>
        </m:r>
      </m:oMath>
      <w:r>
        <w:rPr>
          <w:rFonts w:eastAsiaTheme="minorEastAsia"/>
        </w:rPr>
        <w:t xml:space="preserve"> </w:t>
      </w:r>
      <w:r w:rsidRPr="007A4320">
        <w:t xml:space="preserve">richiede una variazione controllata di volume. L’unico metodo realmente praticabile in un setup casalingo o scolastico è l’uso di una </w:t>
      </w:r>
      <w:r w:rsidRPr="007A4320">
        <w:rPr>
          <w:b/>
          <w:bCs/>
        </w:rPr>
        <w:t>siringa a stantuffo</w:t>
      </w:r>
      <w:r w:rsidRPr="007A4320">
        <w:t xml:space="preserve"> collegata ermeticamente al contenitore tramite un </w:t>
      </w:r>
      <w:r w:rsidRPr="007A4320">
        <w:rPr>
          <w:b/>
          <w:bCs/>
        </w:rPr>
        <w:t>foro nel tappo</w:t>
      </w:r>
      <w:r w:rsidRPr="007A4320">
        <w:t xml:space="preserve"> sigillato (colla epossidica o silicone ad alta tenuta).</w:t>
      </w:r>
    </w:p>
    <w:p w14:paraId="112150FC" w14:textId="77777777" w:rsidR="007A4320" w:rsidRPr="007A4320" w:rsidRDefault="007A4320" w:rsidP="007A4320">
      <w:r w:rsidRPr="007A4320">
        <w:t>Il volume totale del sistema diventa quindi:</w:t>
      </w:r>
    </w:p>
    <w:p w14:paraId="462C91D0" w14:textId="1F39D5A1" w:rsidR="007A4320" w:rsidRPr="007A4320" w:rsidRDefault="00000000" w:rsidP="007A4320">
      <m:oMathPara>
        <m:oMath>
          <m:sSub>
            <m:sSubPr>
              <m:ctrlPr>
                <w:rPr>
                  <w:rFonts w:ascii="Cambria Math" w:hAnsi="Cambria Math"/>
                </w:rPr>
              </m:ctrlPr>
            </m:sSubPr>
            <m:e>
              <m:r>
                <w:rPr>
                  <w:rFonts w:ascii="Cambria Math" w:hAnsi="Cambria Math"/>
                </w:rPr>
                <m:t>V</m:t>
              </m:r>
            </m:e>
            <m:sub>
              <m:r>
                <m:rPr>
                  <m:nor/>
                </m:rPr>
                <m:t>tot</m:t>
              </m:r>
            </m:sub>
          </m:sSub>
          <m:r>
            <w:rPr>
              <w:rFonts w:ascii="Cambria Math" w:hAnsi="Cambria Math"/>
            </w:rPr>
            <m:t>=</m:t>
          </m:r>
          <m:sSub>
            <m:sSubPr>
              <m:ctrlPr>
                <w:rPr>
                  <w:rFonts w:ascii="Cambria Math" w:hAnsi="Cambria Math"/>
                </w:rPr>
              </m:ctrlPr>
            </m:sSubPr>
            <m:e>
              <m:r>
                <w:rPr>
                  <w:rFonts w:ascii="Cambria Math" w:hAnsi="Cambria Math"/>
                </w:rPr>
                <m:t>V</m:t>
              </m:r>
            </m:e>
            <m:sub>
              <m:r>
                <m:rPr>
                  <m:nor/>
                </m:rPr>
                <m:t>contenitore</m:t>
              </m:r>
            </m:sub>
          </m:sSub>
          <m:r>
            <w:rPr>
              <w:rFonts w:ascii="Cambria Math" w:hAnsi="Cambria Math"/>
            </w:rPr>
            <m:t>+</m:t>
          </m:r>
          <m:sSub>
            <m:sSubPr>
              <m:ctrlPr>
                <w:rPr>
                  <w:rFonts w:ascii="Cambria Math" w:hAnsi="Cambria Math"/>
                </w:rPr>
              </m:ctrlPr>
            </m:sSubPr>
            <m:e>
              <m:r>
                <w:rPr>
                  <w:rFonts w:ascii="Cambria Math" w:hAnsi="Cambria Math"/>
                </w:rPr>
                <m:t>V</m:t>
              </m:r>
            </m:e>
            <m:sub>
              <m:r>
                <m:rPr>
                  <m:nor/>
                </m:rPr>
                <m:t>siringa</m:t>
              </m:r>
            </m:sub>
          </m:sSub>
          <m:r>
            <m:rPr>
              <m:sty m:val="p"/>
            </m:rPr>
            <w:br/>
          </m:r>
        </m:oMath>
      </m:oMathPara>
    </w:p>
    <w:p w14:paraId="36E2B03B" w14:textId="4839635B" w:rsidR="007A4320" w:rsidRPr="007A4320" w:rsidRDefault="007A4320" w:rsidP="007A4320">
      <w:r w:rsidRPr="007A4320">
        <w:t xml:space="preserve">E regolando lo stantuffo si impone una variazione </w:t>
      </w:r>
      <m:oMath>
        <m:r>
          <m:rPr>
            <m:sty m:val="p"/>
          </m:rPr>
          <w:rPr>
            <w:rFonts w:ascii="Cambria Math" w:hAnsi="Cambria Math"/>
          </w:rPr>
          <m:t>Δ</m:t>
        </m:r>
        <m:r>
          <w:rPr>
            <w:rFonts w:ascii="Cambria Math" w:hAnsi="Cambria Math"/>
          </w:rPr>
          <m:t>V</m:t>
        </m:r>
      </m:oMath>
      <w:r w:rsidRPr="007A4320">
        <w:t>.</w:t>
      </w:r>
    </w:p>
    <w:p w14:paraId="318F8ED7" w14:textId="7A440333" w:rsidR="007A4320" w:rsidRPr="007A4320" w:rsidRDefault="007A4320" w:rsidP="007A4320">
      <w:r w:rsidRPr="007A4320">
        <w:t xml:space="preserve">Con un contenitore da </w:t>
      </w:r>
      <w:r w:rsidRPr="007A4320">
        <w:rPr>
          <w:b/>
          <w:bCs/>
        </w:rPr>
        <w:t>~1 L</w:t>
      </w:r>
      <w:r w:rsidRPr="007A4320">
        <w:t xml:space="preserve">, una siringa grande da </w:t>
      </w:r>
      <w:r w:rsidRPr="007A4320">
        <w:rPr>
          <w:b/>
          <w:bCs/>
        </w:rPr>
        <w:t xml:space="preserve">100 </w:t>
      </w:r>
      <w:proofErr w:type="spellStart"/>
      <w:r w:rsidRPr="007A4320">
        <w:rPr>
          <w:b/>
          <w:bCs/>
        </w:rPr>
        <w:t>mL</w:t>
      </w:r>
      <w:proofErr w:type="spellEnd"/>
      <w:r w:rsidRPr="007A4320">
        <w:t xml:space="preserve"> è realistic</w:t>
      </w:r>
      <w:r>
        <w:t>amente</w:t>
      </w:r>
      <w:r w:rsidRPr="007A4320">
        <w:t xml:space="preserve"> il massimo utilizzabile senza compromettere la tenuta. Questo significa che la variazione di volume ottenibile è dell’ordine del </w:t>
      </w:r>
      <w:r w:rsidRPr="007A4320">
        <w:rPr>
          <w:b/>
          <w:bCs/>
        </w:rPr>
        <w:t>10%</w:t>
      </w:r>
      <w:r w:rsidRPr="007A4320">
        <w:t xml:space="preserve">. Non è enorme, ma è sufficiente affinché il BME280 rilevi variazioni di pressione </w:t>
      </w:r>
      <w:r w:rsidRPr="007A4320">
        <w:rPr>
          <w:b/>
          <w:bCs/>
        </w:rPr>
        <w:t>chiare e sopra la soglia di risoluzione</w:t>
      </w:r>
      <w:r w:rsidR="00137C28">
        <w:t>. Probabilmente si potranno vedere solo due situazioni, V = 1000 ml e V = 1100 ml.</w:t>
      </w:r>
    </w:p>
    <w:p w14:paraId="6B67ABEA" w14:textId="77777777" w:rsidR="007A4320" w:rsidRPr="007A4320" w:rsidRDefault="007A4320" w:rsidP="007A4320">
      <w:r w:rsidRPr="007A4320">
        <w:t>In pratica:</w:t>
      </w:r>
    </w:p>
    <w:p w14:paraId="033B19BC" w14:textId="71DCD58F" w:rsidR="007A4320" w:rsidRPr="007A4320" w:rsidRDefault="007A4320" w:rsidP="007A4320">
      <w:pPr>
        <w:numPr>
          <w:ilvl w:val="0"/>
          <w:numId w:val="13"/>
        </w:numPr>
      </w:pPr>
      <w:r w:rsidRPr="007A4320">
        <w:t>riducendo il volume del 10% ci si aspetta un aumento di pressione anch’esso di circa il 10% (a temperatura costante</w:t>
      </w:r>
      <w:r w:rsidR="00137C28">
        <w:t>, questa possibilità si può applicare solo nel caso di approccio a bagni termici a temperatura crescente</w:t>
      </w:r>
      <w:r w:rsidRPr="007A4320">
        <w:t>).</w:t>
      </w:r>
    </w:p>
    <w:p w14:paraId="0D57002A" w14:textId="77777777" w:rsidR="007A4320" w:rsidRPr="007A4320" w:rsidRDefault="007A4320" w:rsidP="007A4320">
      <w:pPr>
        <w:numPr>
          <w:ilvl w:val="0"/>
          <w:numId w:val="13"/>
        </w:numPr>
      </w:pPr>
      <w:r w:rsidRPr="007A4320">
        <w:t>su una pressione interna iniziale ~1000 hPa, un +10% genera ~1100 hPa.</w:t>
      </w:r>
    </w:p>
    <w:p w14:paraId="5DAE0DF2" w14:textId="77777777" w:rsidR="007A4320" w:rsidRPr="007A4320" w:rsidRDefault="007A4320" w:rsidP="007A4320">
      <w:pPr>
        <w:numPr>
          <w:ilvl w:val="0"/>
          <w:numId w:val="13"/>
        </w:numPr>
      </w:pPr>
      <w:r w:rsidRPr="007A4320">
        <w:t xml:space="preserve">variazione di 100 hPa = </w:t>
      </w:r>
      <w:r w:rsidRPr="007A4320">
        <w:rPr>
          <w:b/>
          <w:bCs/>
        </w:rPr>
        <w:t>ordini di grandezza sopra la risoluzione del sensore</w:t>
      </w:r>
      <w:r w:rsidRPr="007A4320">
        <w:t>, quindi perfettamente misurabile.</w:t>
      </w:r>
    </w:p>
    <w:p w14:paraId="0586A541" w14:textId="4500AA65" w:rsidR="007A4320" w:rsidRDefault="007A4320">
      <w:r w:rsidRPr="007A4320">
        <w:lastRenderedPageBreak/>
        <w:t xml:space="preserve">Il limite principale non è la risoluzione, ma la </w:t>
      </w:r>
      <w:r w:rsidRPr="007A4320">
        <w:rPr>
          <w:b/>
          <w:bCs/>
        </w:rPr>
        <w:t>qualità della sigillatura</w:t>
      </w:r>
      <w:r w:rsidR="00FB7C13">
        <w:rPr>
          <w:b/>
          <w:bCs/>
        </w:rPr>
        <w:t xml:space="preserve"> e la precisione della siringa</w:t>
      </w:r>
      <w:r w:rsidRPr="007A4320">
        <w:t xml:space="preserve">: una siringa economica perde facilmente se sottoposta a sovra/sottopressione. </w:t>
      </w:r>
      <w:r w:rsidR="00FB7C13">
        <w:t>Ho provato a casa con una siringa per dolci.</w:t>
      </w:r>
    </w:p>
    <w:p w14:paraId="7AC1E1C1" w14:textId="77777777" w:rsidR="00EB471A" w:rsidRDefault="00EB471A"/>
    <w:p w14:paraId="52AAC3A1" w14:textId="436ABE93" w:rsidR="007A4320" w:rsidRPr="00EB471A" w:rsidRDefault="00137C28">
      <w:pPr>
        <w:rPr>
          <w:u w:val="single"/>
        </w:rPr>
      </w:pPr>
      <w:r w:rsidRPr="00EB471A">
        <w:rPr>
          <w:u w:val="single"/>
        </w:rPr>
        <w:t>VOLUMI</w:t>
      </w:r>
      <w:r w:rsidR="00EB471A" w:rsidRPr="00EB471A">
        <w:rPr>
          <w:u w:val="single"/>
        </w:rPr>
        <w:t xml:space="preserve"> </w:t>
      </w:r>
      <w:proofErr w:type="gramStart"/>
      <w:r w:rsidR="00EB471A" w:rsidRPr="00EB471A">
        <w:rPr>
          <w:u w:val="single"/>
        </w:rPr>
        <w:t xml:space="preserve">DIFFERENTI </w:t>
      </w:r>
      <w:r w:rsidRPr="00EB471A">
        <w:rPr>
          <w:u w:val="single"/>
        </w:rPr>
        <w:t>:</w:t>
      </w:r>
      <w:proofErr w:type="gramEnd"/>
    </w:p>
    <w:p w14:paraId="7266B203" w14:textId="49A83FA9" w:rsidR="00EB471A" w:rsidRDefault="00137C28">
      <w:r>
        <w:t xml:space="preserve">Ripetere l’esperienza con contenitori aventi volumi differenti sembra la scelta più facile, non si può indagare direttamente PV = </w:t>
      </w:r>
      <w:proofErr w:type="spellStart"/>
      <w:r>
        <w:t>nRT</w:t>
      </w:r>
      <w:proofErr w:type="spellEnd"/>
      <w:r>
        <w:t>, ma analizzando valori della pressione e del volume a</w:t>
      </w:r>
      <w:r w:rsidR="00EB471A">
        <w:t>lle medesime</w:t>
      </w:r>
      <w:r>
        <w:t xml:space="preserve"> temperature </w:t>
      </w:r>
      <w:r w:rsidR="00EB471A">
        <w:t xml:space="preserve">(e normalizzando per il numero di moli </w:t>
      </w:r>
      <w:proofErr w:type="gramStart"/>
      <w:r w:rsidR="00EB471A">
        <w:t>contenute )</w:t>
      </w:r>
      <w:proofErr w:type="gramEnd"/>
      <w:r w:rsidR="00EB471A">
        <w:t xml:space="preserve"> si può estrarre PV/n = Cost = </w:t>
      </w:r>
      <w:proofErr w:type="gramStart"/>
      <w:r w:rsidR="00EB471A">
        <w:t>RT ,</w:t>
      </w:r>
      <w:proofErr w:type="gramEnd"/>
      <w:r w:rsidR="00EB471A">
        <w:t xml:space="preserve"> e poiché la T è nota, vale come una verifica indiretta della relazione dei gas ideali. </w:t>
      </w:r>
      <w:r w:rsidR="003065DC">
        <w:br/>
        <w:t xml:space="preserve">Il problema principale sarebbe il tempo, in quanto per assicurare l’asciuttezza dell’aria nel contenitore servono circa </w:t>
      </w:r>
      <w:proofErr w:type="gramStart"/>
      <w:r w:rsidR="00CA4358">
        <w:t>2</w:t>
      </w:r>
      <w:proofErr w:type="gramEnd"/>
      <w:r w:rsidR="003065DC">
        <w:t xml:space="preserve"> ore di tempo tra una misura e la successiva.</w:t>
      </w:r>
    </w:p>
    <w:p w14:paraId="1D1FD48E" w14:textId="26272008" w:rsidR="00FB7C13" w:rsidRDefault="00FB7C13">
      <w:r>
        <w:t xml:space="preserve">Ovviamente il problema sarebbe risolto con più </w:t>
      </w:r>
      <w:r w:rsidR="00CA4358">
        <w:t>sensori</w:t>
      </w:r>
      <w:r>
        <w:t xml:space="preserve"> distinti</w:t>
      </w:r>
      <w:r w:rsidR="00CA4358">
        <w:t>, una spesa minima</w:t>
      </w:r>
      <w:r>
        <w:t>.</w:t>
      </w:r>
    </w:p>
    <w:p w14:paraId="0B0482FF" w14:textId="2AB17ACC" w:rsidR="00137C28" w:rsidRDefault="00137C28">
      <w:r>
        <w:br/>
      </w:r>
      <w:r>
        <w:rPr>
          <w:noProof/>
        </w:rPr>
        <w:drawing>
          <wp:inline distT="0" distB="0" distL="0" distR="0" wp14:anchorId="00DEDF08" wp14:editId="2B91D1DC">
            <wp:extent cx="2758421" cy="2693670"/>
            <wp:effectExtent l="0" t="0" r="4445" b="0"/>
            <wp:docPr id="1287326210" name="Immagine 2" descr="Immagine che contiene testo, linea, diagramm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26210" name="Immagine 2" descr="Immagine che contiene testo, linea, diagramma, Carattere&#10;&#10;Il contenuto generato dall'IA potrebbe non essere corret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65935" cy="2701007"/>
                    </a:xfrm>
                    <a:prstGeom prst="rect">
                      <a:avLst/>
                    </a:prstGeom>
                    <a:noFill/>
                    <a:ln>
                      <a:noFill/>
                    </a:ln>
                  </pic:spPr>
                </pic:pic>
              </a:graphicData>
            </a:graphic>
          </wp:inline>
        </w:drawing>
      </w:r>
      <w:r w:rsidR="00EB471A">
        <w:rPr>
          <w:noProof/>
        </w:rPr>
        <w:drawing>
          <wp:inline distT="0" distB="0" distL="0" distR="0" wp14:anchorId="553651E5" wp14:editId="78003F54">
            <wp:extent cx="3308350" cy="2491645"/>
            <wp:effectExtent l="0" t="0" r="6350" b="4445"/>
            <wp:docPr id="1227923444"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37836" cy="2513852"/>
                    </a:xfrm>
                    <a:prstGeom prst="rect">
                      <a:avLst/>
                    </a:prstGeom>
                    <a:noFill/>
                  </pic:spPr>
                </pic:pic>
              </a:graphicData>
            </a:graphic>
          </wp:inline>
        </w:drawing>
      </w:r>
    </w:p>
    <w:p w14:paraId="61BA5705" w14:textId="77777777" w:rsidR="003065DC" w:rsidRDefault="003065DC"/>
    <w:p w14:paraId="71185127" w14:textId="705CF617" w:rsidR="003065DC" w:rsidRDefault="003065DC">
      <w:r w:rsidRPr="00FB7C13">
        <w:rPr>
          <w:u w:val="single"/>
        </w:rPr>
        <w:t>CHARLES</w:t>
      </w:r>
      <w:r w:rsidR="00F5613C">
        <w:br/>
      </w:r>
      <w:r>
        <w:t xml:space="preserve">Se ripetessi l’esperienza della siringa prima citata e ci mettessi un peso costante sulla siringa senza bloccarla ma lasciandola libera di muoversi potrei verificare la legge di </w:t>
      </w:r>
      <w:proofErr w:type="spellStart"/>
      <w:r>
        <w:t>charles</w:t>
      </w:r>
      <w:proofErr w:type="spellEnd"/>
      <w:r>
        <w:t xml:space="preserve"> a pressione costante</w:t>
      </w:r>
      <w:r w:rsidR="00F5613C">
        <w:t xml:space="preserve">. Onestamente non saprei come gestire e </w:t>
      </w:r>
      <w:proofErr w:type="spellStart"/>
      <w:r w:rsidR="00F5613C">
        <w:t>modellizare</w:t>
      </w:r>
      <w:proofErr w:type="spellEnd"/>
      <w:r w:rsidR="00F5613C">
        <w:t xml:space="preserve"> l’attrito della siringa e non sono sicuro che la variazione di pressione sia visibile, oltre di che la probabile fuga di gas mi piace ancor ameno, preferisco pensare a volumi differenti di contenitori ermetici</w:t>
      </w:r>
    </w:p>
    <w:p w14:paraId="59929E0B" w14:textId="77777777" w:rsidR="003065DC" w:rsidRDefault="003065DC"/>
    <w:p w14:paraId="702CFAED" w14:textId="6197CD0A" w:rsidR="003065DC" w:rsidRDefault="003065DC">
      <w:r>
        <w:t xml:space="preserve">GAS DIVERSI </w:t>
      </w:r>
      <w:r w:rsidR="00F5613C">
        <w:br/>
      </w:r>
      <w:r>
        <w:t xml:space="preserve">Non cambierebbe nulla, nelle temperature in cui lavoriamo sono gas ideali… </w:t>
      </w:r>
    </w:p>
    <w:p w14:paraId="0ACEC55A" w14:textId="77777777" w:rsidR="003065DC" w:rsidRDefault="003065DC"/>
    <w:p w14:paraId="5BB0FC58" w14:textId="67AEEB57" w:rsidR="00F5613C" w:rsidRDefault="00F5613C" w:rsidP="00F5613C">
      <w:r w:rsidRPr="00F5613C">
        <w:t xml:space="preserve">AUTO-RISCALDAMENTO </w:t>
      </w:r>
      <w:r>
        <w:br/>
      </w:r>
      <w:r w:rsidRPr="00F5613C">
        <w:t xml:space="preserve">L'Arduino e lo stesso BME280 sono </w:t>
      </w:r>
      <w:r w:rsidRPr="00F5613C">
        <w:rPr>
          <w:i/>
          <w:iCs/>
        </w:rPr>
        <w:t>dentro</w:t>
      </w:r>
      <w:r w:rsidRPr="00F5613C">
        <w:t xml:space="preserve"> il contenitore sigillato. Essendo elettronica attiva, dissipano potenza (calore). Questo introduce una sorgente di calore interna che falsa sistematicamente la misura della temperatura</w:t>
      </w:r>
      <w:r>
        <w:t xml:space="preserve">, </w:t>
      </w:r>
      <w:r w:rsidRPr="00F5613C">
        <w:t>specialmente a basse temperature dove lo scambio termico è minore</w:t>
      </w:r>
      <w:r>
        <w:t xml:space="preserve">. </w:t>
      </w:r>
      <w:r w:rsidRPr="00FB7C13">
        <w:rPr>
          <w:highlight w:val="yellow"/>
        </w:rPr>
        <w:t>QUANTO?</w:t>
      </w:r>
    </w:p>
    <w:p w14:paraId="44382321" w14:textId="14B7C432" w:rsidR="00F5613C" w:rsidRDefault="00F5613C" w:rsidP="00F5613C">
      <w:r>
        <w:t xml:space="preserve">Chat GPT mi dice che il sensore usa circa </w:t>
      </w:r>
      <w:r w:rsidR="00293ACF">
        <w:t>&lt; 1</w:t>
      </w:r>
      <w:r>
        <w:t xml:space="preserve"> </w:t>
      </w:r>
      <w:proofErr w:type="spellStart"/>
      <w:r>
        <w:t>mW</w:t>
      </w:r>
      <w:proofErr w:type="spellEnd"/>
      <w:r>
        <w:t>, trascurabile</w:t>
      </w:r>
      <w:r>
        <w:br/>
        <w:t xml:space="preserve">Ma </w:t>
      </w:r>
      <w:r w:rsidR="00293ACF">
        <w:t>Arduino arriva a 0,45 W tutto compreso … non è poco su un volume di circa 1l</w:t>
      </w:r>
      <w:r w:rsidR="00293ACF">
        <w:br/>
        <w:t xml:space="preserve">si deve cercare di lasciare il sensore il più lontano possibile </w:t>
      </w:r>
      <w:proofErr w:type="spellStart"/>
      <w:r w:rsidR="00293ACF">
        <w:t>dall’arduino</w:t>
      </w:r>
      <w:proofErr w:type="spellEnd"/>
    </w:p>
    <w:p w14:paraId="3ABA8033" w14:textId="233E05B4" w:rsidR="00CA4358" w:rsidRDefault="00CA4358" w:rsidP="00F5613C">
      <w:r>
        <w:t xml:space="preserve">La scelta migliore in questo caso è quella di tenere dentro il volume solo un pezzo dei fili e il </w:t>
      </w:r>
      <w:proofErr w:type="gramStart"/>
      <w:r>
        <w:t>sensore ,</w:t>
      </w:r>
      <w:proofErr w:type="gramEnd"/>
      <w:r>
        <w:t xml:space="preserve"> facendo fuoriuscire il resto, questo comporta l’attacco di fili più lunghi per evitare che </w:t>
      </w:r>
      <w:proofErr w:type="spellStart"/>
      <w:r>
        <w:t>l’arduino</w:t>
      </w:r>
      <w:proofErr w:type="spellEnd"/>
      <w:r>
        <w:t xml:space="preserve"> si bagni, ma va bene, dovrebbe migliorare la situazione</w:t>
      </w:r>
    </w:p>
    <w:p w14:paraId="12525AC4" w14:textId="7D2FAF04" w:rsidR="007B74DC" w:rsidRDefault="007B74DC" w:rsidP="00F5613C">
      <w:r>
        <w:rPr>
          <w:noProof/>
        </w:rPr>
        <w:drawing>
          <wp:inline distT="0" distB="0" distL="0" distR="0" wp14:anchorId="1596CAE2" wp14:editId="0E9115E3">
            <wp:extent cx="2033272" cy="2712720"/>
            <wp:effectExtent l="0" t="0" r="5080" b="0"/>
            <wp:docPr id="281915709"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H="1">
                      <a:off x="0" y="0"/>
                      <a:ext cx="2036778" cy="2717398"/>
                    </a:xfrm>
                    <a:prstGeom prst="rect">
                      <a:avLst/>
                    </a:prstGeom>
                    <a:noFill/>
                    <a:ln>
                      <a:noFill/>
                    </a:ln>
                  </pic:spPr>
                </pic:pic>
              </a:graphicData>
            </a:graphic>
          </wp:inline>
        </w:drawing>
      </w:r>
      <w:r>
        <w:rPr>
          <w:noProof/>
        </w:rPr>
        <w:drawing>
          <wp:inline distT="0" distB="0" distL="0" distR="0" wp14:anchorId="004C55CD" wp14:editId="5D512F51">
            <wp:extent cx="2078611" cy="2773208"/>
            <wp:effectExtent l="0" t="0" r="0" b="8255"/>
            <wp:docPr id="1606697468"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87330" cy="2784841"/>
                    </a:xfrm>
                    <a:prstGeom prst="rect">
                      <a:avLst/>
                    </a:prstGeom>
                    <a:noFill/>
                    <a:ln>
                      <a:noFill/>
                    </a:ln>
                  </pic:spPr>
                </pic:pic>
              </a:graphicData>
            </a:graphic>
          </wp:inline>
        </w:drawing>
      </w:r>
    </w:p>
    <w:p w14:paraId="5AB1547C" w14:textId="77777777" w:rsidR="007B74DC" w:rsidRPr="00F5613C" w:rsidRDefault="007B74DC" w:rsidP="00F5613C"/>
    <w:p w14:paraId="21A9BA22" w14:textId="77777777" w:rsidR="00F5613C" w:rsidRDefault="00F5613C">
      <w:pPr>
        <w:pBdr>
          <w:bottom w:val="single" w:sz="12" w:space="1" w:color="auto"/>
        </w:pBdr>
      </w:pPr>
    </w:p>
    <w:p w14:paraId="5489F86A" w14:textId="77777777" w:rsidR="007B74DC" w:rsidRDefault="007B74DC"/>
    <w:p w14:paraId="4BE764FD" w14:textId="23AD906A" w:rsidR="00502D1E" w:rsidRDefault="00502D1E">
      <w:proofErr w:type="gramStart"/>
      <w:r>
        <w:t>Alla fine</w:t>
      </w:r>
      <w:proofErr w:type="gramEnd"/>
      <w:r>
        <w:t xml:space="preserve"> ho optato per </w:t>
      </w:r>
      <w:proofErr w:type="gramStart"/>
      <w:r>
        <w:t>6</w:t>
      </w:r>
      <w:proofErr w:type="gramEnd"/>
      <w:r>
        <w:t xml:space="preserve"> diversi barattoli in vetro (comprati e</w:t>
      </w:r>
      <w:r w:rsidR="00CF6F29">
        <w:t>/o</w:t>
      </w:r>
      <w:r>
        <w:t xml:space="preserve"> rubati in </w:t>
      </w:r>
      <w:proofErr w:type="gramStart"/>
      <w:r>
        <w:t>casa)  con</w:t>
      </w:r>
      <w:proofErr w:type="gramEnd"/>
      <w:r>
        <w:t xml:space="preserve"> i rispettivi tappi in alluminio, ognuno di un volume diverso dagli altri. Ho trovato il centro geometrico del tappo con il metodo delle </w:t>
      </w:r>
      <w:r w:rsidR="00CF6F29">
        <w:t xml:space="preserve">perpendicolari al punto medio delle </w:t>
      </w:r>
      <w:r>
        <w:t>corde e poi l’ho forato con un trapano per metalli.</w:t>
      </w:r>
    </w:p>
    <w:p w14:paraId="1D31AF2D" w14:textId="1003A5A3" w:rsidR="00502D1E" w:rsidRDefault="007B74DC">
      <w:r>
        <w:rPr>
          <w:noProof/>
        </w:rPr>
        <w:lastRenderedPageBreak/>
        <w:drawing>
          <wp:anchor distT="0" distB="0" distL="114300" distR="114300" simplePos="0" relativeHeight="251659264" behindDoc="0" locked="0" layoutInCell="1" allowOverlap="1" wp14:anchorId="69F3EE93" wp14:editId="5D8F4B86">
            <wp:simplePos x="0" y="0"/>
            <wp:positionH relativeFrom="margin">
              <wp:align>left</wp:align>
            </wp:positionH>
            <wp:positionV relativeFrom="paragraph">
              <wp:posOffset>18415</wp:posOffset>
            </wp:positionV>
            <wp:extent cx="2298065" cy="3063240"/>
            <wp:effectExtent l="0" t="0" r="6985" b="3810"/>
            <wp:wrapSquare wrapText="bothSides"/>
            <wp:docPr id="167878005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00614" cy="30665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02D1E">
        <w:t xml:space="preserve">Ho fatto passare all’interno i </w:t>
      </w:r>
      <w:r w:rsidR="00CF6F29">
        <w:t xml:space="preserve">4 </w:t>
      </w:r>
      <w:r w:rsidR="00502D1E">
        <w:t>fili</w:t>
      </w:r>
      <w:r w:rsidR="00CF6F29">
        <w:t xml:space="preserve"> </w:t>
      </w:r>
      <w:proofErr w:type="spellStart"/>
      <w:r w:rsidR="00502D1E">
        <w:t>dell’arduino</w:t>
      </w:r>
      <w:proofErr w:type="spellEnd"/>
      <w:r w:rsidR="00502D1E">
        <w:t xml:space="preserve"> per far andare il sensore, li ho avvolti in un giro di nastro isolante nero per evitare che si taglino sulla lamiera del tappo. Poi ho valutato diverse opzioni per assicurare l’isolamento, ma alla fine ho deciso di optare per la colla a caldo, versandola su entrambi i lati del tappo e muovendo</w:t>
      </w:r>
      <w:r w:rsidR="00CF6F29">
        <w:t xml:space="preserve"> i fili</w:t>
      </w:r>
      <w:r w:rsidR="00502D1E">
        <w:t xml:space="preserve"> in modo che si infilasse omogeneamente ovunque.</w:t>
      </w:r>
    </w:p>
    <w:p w14:paraId="1FFA2490" w14:textId="70B64508" w:rsidR="00502D1E" w:rsidRDefault="007B74DC">
      <w:r>
        <w:rPr>
          <w:noProof/>
        </w:rPr>
        <w:drawing>
          <wp:anchor distT="0" distB="0" distL="114300" distR="114300" simplePos="0" relativeHeight="251660288" behindDoc="0" locked="0" layoutInCell="1" allowOverlap="1" wp14:anchorId="5AD7DC50" wp14:editId="2F940BA3">
            <wp:simplePos x="0" y="0"/>
            <wp:positionH relativeFrom="margin">
              <wp:align>left</wp:align>
            </wp:positionH>
            <wp:positionV relativeFrom="paragraph">
              <wp:posOffset>2270125</wp:posOffset>
            </wp:positionV>
            <wp:extent cx="2538095" cy="3383280"/>
            <wp:effectExtent l="0" t="0" r="0" b="7620"/>
            <wp:wrapTopAndBottom/>
            <wp:docPr id="204161804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38095" cy="3383280"/>
                    </a:xfrm>
                    <a:prstGeom prst="rect">
                      <a:avLst/>
                    </a:prstGeom>
                    <a:noFill/>
                    <a:ln>
                      <a:noFill/>
                    </a:ln>
                  </pic:spPr>
                </pic:pic>
              </a:graphicData>
            </a:graphic>
          </wp:anchor>
        </w:drawing>
      </w:r>
      <w:r w:rsidR="00502D1E">
        <w:t xml:space="preserve">Poi sono passato alla valutazione del volume dei </w:t>
      </w:r>
      <w:proofErr w:type="gramStart"/>
      <w:r w:rsidR="00502D1E">
        <w:t>6</w:t>
      </w:r>
      <w:proofErr w:type="gramEnd"/>
      <w:r w:rsidR="00502D1E">
        <w:t xml:space="preserve"> contenitori in vetro.</w:t>
      </w:r>
    </w:p>
    <w:p w14:paraId="257E720C" w14:textId="35C4CA02" w:rsidR="00502D1E" w:rsidRDefault="007B74DC">
      <w:r>
        <w:rPr>
          <w:noProof/>
        </w:rPr>
        <w:drawing>
          <wp:anchor distT="0" distB="0" distL="114300" distR="114300" simplePos="0" relativeHeight="251661312" behindDoc="0" locked="0" layoutInCell="1" allowOverlap="1" wp14:anchorId="587343D3" wp14:editId="437D0E22">
            <wp:simplePos x="0" y="0"/>
            <wp:positionH relativeFrom="margin">
              <wp:posOffset>2907030</wp:posOffset>
            </wp:positionH>
            <wp:positionV relativeFrom="paragraph">
              <wp:posOffset>1809750</wp:posOffset>
            </wp:positionV>
            <wp:extent cx="2499360" cy="3332480"/>
            <wp:effectExtent l="0" t="0" r="0" b="1270"/>
            <wp:wrapTopAndBottom/>
            <wp:docPr id="199847161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flipH="1">
                      <a:off x="0" y="0"/>
                      <a:ext cx="2499360" cy="3332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02D1E">
        <w:t xml:space="preserve">Per ognuno ho preso </w:t>
      </w:r>
      <w:proofErr w:type="gramStart"/>
      <w:r w:rsidR="00502D1E">
        <w:t>3</w:t>
      </w:r>
      <w:proofErr w:type="gramEnd"/>
      <w:r w:rsidR="00502D1E">
        <w:t xml:space="preserve"> misurazioni con una bilancia da cucina. Impostando la bilancia su “acqua” ho appoggiato il barattolo vuoto e asciutto</w:t>
      </w:r>
      <w:r w:rsidR="00CA4358">
        <w:t>, ho poi</w:t>
      </w:r>
      <w:r w:rsidR="00502D1E">
        <w:t xml:space="preserve"> tarato la bilancia. Poi l’ho riempito di acqua fino all’orlo. Per evitare di essere prevenuto sul valore ho coperto il risultato della bilancia in modo tale da non leggerlo, ho poi convocato </w:t>
      </w:r>
      <w:proofErr w:type="gramStart"/>
      <w:r w:rsidR="00502D1E">
        <w:t>2</w:t>
      </w:r>
      <w:proofErr w:type="gramEnd"/>
      <w:r w:rsidR="00502D1E">
        <w:t xml:space="preserve"> </w:t>
      </w:r>
      <w:r w:rsidR="00CA4358">
        <w:t>persone</w:t>
      </w:r>
      <w:r w:rsidR="00502D1E">
        <w:t xml:space="preserve"> per valutare assieme se fosse all’orlo oppure no. Ho cercato anche di diminuire la parallasse stando il più possibile allineato al barattolo. </w:t>
      </w:r>
    </w:p>
    <w:p w14:paraId="6081BB64" w14:textId="77777777" w:rsidR="007B74DC" w:rsidRDefault="007B74DC"/>
    <w:p w14:paraId="4C0F5AC3" w14:textId="6BFEE277" w:rsidR="00502D1E" w:rsidRDefault="00502D1E">
      <w:r>
        <w:t>Nelle tre misurazioni ottengo i seguenti:</w:t>
      </w:r>
    </w:p>
    <w:tbl>
      <w:tblPr>
        <w:tblStyle w:val="Grigliatabella"/>
        <w:tblW w:w="7931" w:type="dxa"/>
        <w:tblLook w:val="04A0" w:firstRow="1" w:lastRow="0" w:firstColumn="1" w:lastColumn="0" w:noHBand="0" w:noVBand="1"/>
      </w:tblPr>
      <w:tblGrid>
        <w:gridCol w:w="1278"/>
        <w:gridCol w:w="1127"/>
        <w:gridCol w:w="1134"/>
        <w:gridCol w:w="1134"/>
        <w:gridCol w:w="717"/>
        <w:gridCol w:w="1240"/>
        <w:gridCol w:w="1301"/>
      </w:tblGrid>
      <w:tr w:rsidR="00CF6F29" w14:paraId="2384FEEE" w14:textId="77777777" w:rsidTr="00CF6F29">
        <w:trPr>
          <w:trHeight w:val="288"/>
        </w:trPr>
        <w:tc>
          <w:tcPr>
            <w:tcW w:w="1278" w:type="dxa"/>
            <w:noWrap/>
            <w:hideMark/>
          </w:tcPr>
          <w:p w14:paraId="30C452E9" w14:textId="77777777" w:rsidR="00CF6F29" w:rsidRDefault="00CF6F29">
            <w:pPr>
              <w:jc w:val="center"/>
              <w:rPr>
                <w:rFonts w:ascii="Aptos Narrow" w:hAnsi="Aptos Narrow"/>
                <w:b/>
                <w:bCs/>
                <w:color w:val="000000"/>
                <w:sz w:val="22"/>
                <w:szCs w:val="22"/>
              </w:rPr>
            </w:pPr>
            <w:r>
              <w:rPr>
                <w:rFonts w:ascii="Aptos Narrow" w:hAnsi="Aptos Narrow"/>
                <w:b/>
                <w:bCs/>
                <w:color w:val="000000"/>
                <w:sz w:val="22"/>
                <w:szCs w:val="22"/>
              </w:rPr>
              <w:t>BARATTOLO</w:t>
            </w:r>
          </w:p>
        </w:tc>
        <w:tc>
          <w:tcPr>
            <w:tcW w:w="1127" w:type="dxa"/>
            <w:noWrap/>
            <w:hideMark/>
          </w:tcPr>
          <w:p w14:paraId="76AD8C75" w14:textId="77777777" w:rsidR="00CF6F29" w:rsidRDefault="00CF6F29">
            <w:pPr>
              <w:jc w:val="center"/>
              <w:rPr>
                <w:rFonts w:ascii="Aptos Narrow" w:hAnsi="Aptos Narrow"/>
                <w:b/>
                <w:bCs/>
                <w:color w:val="000000"/>
                <w:sz w:val="22"/>
                <w:szCs w:val="22"/>
              </w:rPr>
            </w:pPr>
            <w:r>
              <w:rPr>
                <w:rFonts w:ascii="Aptos Narrow" w:hAnsi="Aptos Narrow"/>
                <w:b/>
                <w:bCs/>
                <w:color w:val="000000"/>
                <w:sz w:val="22"/>
                <w:szCs w:val="22"/>
              </w:rPr>
              <w:t>volume 1</w:t>
            </w:r>
          </w:p>
        </w:tc>
        <w:tc>
          <w:tcPr>
            <w:tcW w:w="1134" w:type="dxa"/>
            <w:noWrap/>
            <w:hideMark/>
          </w:tcPr>
          <w:p w14:paraId="7AF26035" w14:textId="77777777" w:rsidR="00CF6F29" w:rsidRDefault="00CF6F29">
            <w:pPr>
              <w:jc w:val="center"/>
              <w:rPr>
                <w:rFonts w:ascii="Aptos Narrow" w:hAnsi="Aptos Narrow"/>
                <w:b/>
                <w:bCs/>
                <w:color w:val="000000"/>
                <w:sz w:val="22"/>
                <w:szCs w:val="22"/>
              </w:rPr>
            </w:pPr>
            <w:r>
              <w:rPr>
                <w:rFonts w:ascii="Aptos Narrow" w:hAnsi="Aptos Narrow"/>
                <w:b/>
                <w:bCs/>
                <w:color w:val="000000"/>
                <w:sz w:val="22"/>
                <w:szCs w:val="22"/>
              </w:rPr>
              <w:t>volume 2</w:t>
            </w:r>
          </w:p>
        </w:tc>
        <w:tc>
          <w:tcPr>
            <w:tcW w:w="1134" w:type="dxa"/>
            <w:noWrap/>
            <w:hideMark/>
          </w:tcPr>
          <w:p w14:paraId="3F61CD43" w14:textId="77777777" w:rsidR="00CF6F29" w:rsidRDefault="00CF6F29">
            <w:pPr>
              <w:jc w:val="center"/>
              <w:rPr>
                <w:rFonts w:ascii="Aptos Narrow" w:hAnsi="Aptos Narrow"/>
                <w:b/>
                <w:bCs/>
                <w:color w:val="000000"/>
                <w:sz w:val="22"/>
                <w:szCs w:val="22"/>
              </w:rPr>
            </w:pPr>
            <w:r>
              <w:rPr>
                <w:rFonts w:ascii="Aptos Narrow" w:hAnsi="Aptos Narrow"/>
                <w:b/>
                <w:bCs/>
                <w:color w:val="000000"/>
                <w:sz w:val="22"/>
                <w:szCs w:val="22"/>
              </w:rPr>
              <w:t>volume 3</w:t>
            </w:r>
          </w:p>
        </w:tc>
        <w:tc>
          <w:tcPr>
            <w:tcW w:w="717" w:type="dxa"/>
            <w:noWrap/>
            <w:hideMark/>
          </w:tcPr>
          <w:p w14:paraId="260C4E7F" w14:textId="77777777" w:rsidR="00CF6F29" w:rsidRDefault="00CF6F29">
            <w:pPr>
              <w:jc w:val="center"/>
              <w:rPr>
                <w:rFonts w:ascii="Aptos Narrow" w:hAnsi="Aptos Narrow"/>
                <w:b/>
                <w:bCs/>
                <w:color w:val="000000"/>
                <w:sz w:val="22"/>
                <w:szCs w:val="22"/>
              </w:rPr>
            </w:pPr>
          </w:p>
        </w:tc>
        <w:tc>
          <w:tcPr>
            <w:tcW w:w="1240" w:type="dxa"/>
            <w:noWrap/>
            <w:hideMark/>
          </w:tcPr>
          <w:p w14:paraId="412C18BB" w14:textId="77777777" w:rsidR="00CF6F29" w:rsidRDefault="00CF6F29">
            <w:pPr>
              <w:jc w:val="center"/>
              <w:rPr>
                <w:rFonts w:ascii="Aptos Narrow" w:hAnsi="Aptos Narrow"/>
                <w:b/>
                <w:bCs/>
                <w:color w:val="000000"/>
                <w:sz w:val="22"/>
                <w:szCs w:val="22"/>
              </w:rPr>
            </w:pPr>
            <w:r>
              <w:rPr>
                <w:rFonts w:ascii="Aptos Narrow" w:hAnsi="Aptos Narrow"/>
                <w:b/>
                <w:bCs/>
                <w:color w:val="000000"/>
                <w:sz w:val="22"/>
                <w:szCs w:val="22"/>
              </w:rPr>
              <w:t>media</w:t>
            </w:r>
          </w:p>
        </w:tc>
        <w:tc>
          <w:tcPr>
            <w:tcW w:w="1301" w:type="dxa"/>
            <w:noWrap/>
            <w:hideMark/>
          </w:tcPr>
          <w:p w14:paraId="53BD996C" w14:textId="77777777" w:rsidR="00CF6F29" w:rsidRDefault="00CF6F29">
            <w:pPr>
              <w:jc w:val="center"/>
              <w:rPr>
                <w:rFonts w:ascii="Aptos Narrow" w:hAnsi="Aptos Narrow"/>
                <w:b/>
                <w:bCs/>
                <w:color w:val="000000"/>
                <w:sz w:val="22"/>
                <w:szCs w:val="22"/>
              </w:rPr>
            </w:pPr>
            <w:proofErr w:type="spellStart"/>
            <w:r>
              <w:rPr>
                <w:rFonts w:ascii="Aptos Narrow" w:hAnsi="Aptos Narrow"/>
                <w:b/>
                <w:bCs/>
                <w:color w:val="000000"/>
                <w:sz w:val="22"/>
                <w:szCs w:val="22"/>
              </w:rPr>
              <w:t>err</w:t>
            </w:r>
            <w:proofErr w:type="spellEnd"/>
            <w:r>
              <w:rPr>
                <w:rFonts w:ascii="Aptos Narrow" w:hAnsi="Aptos Narrow"/>
                <w:b/>
                <w:bCs/>
                <w:color w:val="000000"/>
                <w:sz w:val="22"/>
                <w:szCs w:val="22"/>
              </w:rPr>
              <w:t xml:space="preserve"> media</w:t>
            </w:r>
          </w:p>
        </w:tc>
      </w:tr>
      <w:tr w:rsidR="00CF6F29" w14:paraId="226EE2E2" w14:textId="77777777" w:rsidTr="00CF6F29">
        <w:trPr>
          <w:trHeight w:val="288"/>
        </w:trPr>
        <w:tc>
          <w:tcPr>
            <w:tcW w:w="1278" w:type="dxa"/>
            <w:noWrap/>
            <w:hideMark/>
          </w:tcPr>
          <w:p w14:paraId="43C06377" w14:textId="77777777" w:rsidR="00CF6F29" w:rsidRDefault="00CF6F29">
            <w:pPr>
              <w:jc w:val="center"/>
              <w:rPr>
                <w:rFonts w:ascii="Aptos Narrow" w:hAnsi="Aptos Narrow"/>
                <w:color w:val="000000"/>
                <w:sz w:val="22"/>
                <w:szCs w:val="22"/>
              </w:rPr>
            </w:pPr>
            <w:r>
              <w:rPr>
                <w:rFonts w:ascii="Aptos Narrow" w:hAnsi="Aptos Narrow"/>
                <w:color w:val="000000"/>
                <w:sz w:val="22"/>
                <w:szCs w:val="22"/>
              </w:rPr>
              <w:t>1</w:t>
            </w:r>
          </w:p>
        </w:tc>
        <w:tc>
          <w:tcPr>
            <w:tcW w:w="1127" w:type="dxa"/>
            <w:noWrap/>
            <w:hideMark/>
          </w:tcPr>
          <w:p w14:paraId="46B49F40" w14:textId="77777777" w:rsidR="00CF6F29" w:rsidRDefault="00CF6F29">
            <w:pPr>
              <w:jc w:val="center"/>
              <w:rPr>
                <w:rFonts w:ascii="Aptos Narrow" w:hAnsi="Aptos Narrow"/>
                <w:color w:val="000000"/>
                <w:sz w:val="22"/>
                <w:szCs w:val="22"/>
              </w:rPr>
            </w:pPr>
            <w:r>
              <w:rPr>
                <w:rFonts w:ascii="Aptos Narrow" w:hAnsi="Aptos Narrow"/>
                <w:color w:val="000000"/>
                <w:sz w:val="22"/>
                <w:szCs w:val="22"/>
              </w:rPr>
              <w:t>105</w:t>
            </w:r>
          </w:p>
        </w:tc>
        <w:tc>
          <w:tcPr>
            <w:tcW w:w="1134" w:type="dxa"/>
            <w:noWrap/>
            <w:hideMark/>
          </w:tcPr>
          <w:p w14:paraId="1A4E3DFB" w14:textId="77777777" w:rsidR="00CF6F29" w:rsidRDefault="00CF6F29">
            <w:pPr>
              <w:jc w:val="center"/>
              <w:rPr>
                <w:rFonts w:ascii="Aptos Narrow" w:hAnsi="Aptos Narrow"/>
                <w:color w:val="000000"/>
                <w:sz w:val="22"/>
                <w:szCs w:val="22"/>
              </w:rPr>
            </w:pPr>
            <w:r>
              <w:rPr>
                <w:rFonts w:ascii="Aptos Narrow" w:hAnsi="Aptos Narrow"/>
                <w:color w:val="000000"/>
                <w:sz w:val="22"/>
                <w:szCs w:val="22"/>
              </w:rPr>
              <w:t>107</w:t>
            </w:r>
          </w:p>
        </w:tc>
        <w:tc>
          <w:tcPr>
            <w:tcW w:w="1134" w:type="dxa"/>
            <w:noWrap/>
            <w:hideMark/>
          </w:tcPr>
          <w:p w14:paraId="46AC96F5" w14:textId="77777777" w:rsidR="00CF6F29" w:rsidRDefault="00CF6F29">
            <w:pPr>
              <w:jc w:val="center"/>
              <w:rPr>
                <w:rFonts w:ascii="Aptos Narrow" w:hAnsi="Aptos Narrow"/>
                <w:color w:val="000000"/>
                <w:sz w:val="22"/>
                <w:szCs w:val="22"/>
              </w:rPr>
            </w:pPr>
            <w:r>
              <w:rPr>
                <w:rFonts w:ascii="Aptos Narrow" w:hAnsi="Aptos Narrow"/>
                <w:color w:val="000000"/>
                <w:sz w:val="22"/>
                <w:szCs w:val="22"/>
              </w:rPr>
              <w:t>104</w:t>
            </w:r>
          </w:p>
        </w:tc>
        <w:tc>
          <w:tcPr>
            <w:tcW w:w="717" w:type="dxa"/>
            <w:noWrap/>
            <w:hideMark/>
          </w:tcPr>
          <w:p w14:paraId="6628077F" w14:textId="77777777" w:rsidR="00CF6F29" w:rsidRDefault="00CF6F29">
            <w:pPr>
              <w:jc w:val="center"/>
              <w:rPr>
                <w:rFonts w:ascii="Aptos Narrow" w:hAnsi="Aptos Narrow"/>
                <w:color w:val="000000"/>
                <w:sz w:val="22"/>
                <w:szCs w:val="22"/>
              </w:rPr>
            </w:pPr>
          </w:p>
        </w:tc>
        <w:tc>
          <w:tcPr>
            <w:tcW w:w="1240" w:type="dxa"/>
            <w:noWrap/>
            <w:hideMark/>
          </w:tcPr>
          <w:p w14:paraId="28B492D1" w14:textId="6501D747" w:rsidR="00CF6F29" w:rsidRDefault="00CF6F29">
            <w:pPr>
              <w:jc w:val="center"/>
              <w:rPr>
                <w:rFonts w:ascii="Aptos Narrow" w:hAnsi="Aptos Narrow"/>
                <w:color w:val="000000"/>
                <w:sz w:val="22"/>
                <w:szCs w:val="22"/>
              </w:rPr>
            </w:pPr>
            <w:r>
              <w:rPr>
                <w:rFonts w:ascii="Aptos Narrow" w:hAnsi="Aptos Narrow"/>
                <w:color w:val="000000"/>
                <w:sz w:val="22"/>
                <w:szCs w:val="22"/>
              </w:rPr>
              <w:t>105</w:t>
            </w:r>
          </w:p>
        </w:tc>
        <w:tc>
          <w:tcPr>
            <w:tcW w:w="1301" w:type="dxa"/>
            <w:noWrap/>
            <w:hideMark/>
          </w:tcPr>
          <w:p w14:paraId="3271232F" w14:textId="0E7497D6" w:rsidR="00CF6F29" w:rsidRDefault="00CF6F29">
            <w:pPr>
              <w:jc w:val="center"/>
              <w:rPr>
                <w:rFonts w:ascii="Aptos Narrow" w:hAnsi="Aptos Narrow"/>
                <w:color w:val="000000"/>
                <w:sz w:val="22"/>
                <w:szCs w:val="22"/>
              </w:rPr>
            </w:pPr>
            <w:r>
              <w:rPr>
                <w:rFonts w:ascii="Aptos Narrow" w:hAnsi="Aptos Narrow"/>
                <w:color w:val="000000"/>
                <w:sz w:val="22"/>
                <w:szCs w:val="22"/>
              </w:rPr>
              <w:t>1</w:t>
            </w:r>
          </w:p>
        </w:tc>
      </w:tr>
      <w:tr w:rsidR="00CF6F29" w14:paraId="404A5511" w14:textId="77777777" w:rsidTr="00CF6F29">
        <w:trPr>
          <w:trHeight w:val="288"/>
        </w:trPr>
        <w:tc>
          <w:tcPr>
            <w:tcW w:w="1278" w:type="dxa"/>
            <w:noWrap/>
            <w:hideMark/>
          </w:tcPr>
          <w:p w14:paraId="6A126C33" w14:textId="77777777" w:rsidR="00CF6F29" w:rsidRDefault="00CF6F29">
            <w:pPr>
              <w:jc w:val="center"/>
              <w:rPr>
                <w:rFonts w:ascii="Aptos Narrow" w:hAnsi="Aptos Narrow"/>
                <w:color w:val="000000"/>
                <w:sz w:val="22"/>
                <w:szCs w:val="22"/>
              </w:rPr>
            </w:pPr>
            <w:r>
              <w:rPr>
                <w:rFonts w:ascii="Aptos Narrow" w:hAnsi="Aptos Narrow"/>
                <w:color w:val="000000"/>
                <w:sz w:val="22"/>
                <w:szCs w:val="22"/>
              </w:rPr>
              <w:t>2</w:t>
            </w:r>
          </w:p>
        </w:tc>
        <w:tc>
          <w:tcPr>
            <w:tcW w:w="1127" w:type="dxa"/>
            <w:noWrap/>
            <w:hideMark/>
          </w:tcPr>
          <w:p w14:paraId="5FCDDAA9" w14:textId="77777777" w:rsidR="00CF6F29" w:rsidRDefault="00CF6F29">
            <w:pPr>
              <w:jc w:val="center"/>
              <w:rPr>
                <w:rFonts w:ascii="Aptos Narrow" w:hAnsi="Aptos Narrow"/>
                <w:color w:val="000000"/>
                <w:sz w:val="22"/>
                <w:szCs w:val="22"/>
              </w:rPr>
            </w:pPr>
            <w:r>
              <w:rPr>
                <w:rFonts w:ascii="Aptos Narrow" w:hAnsi="Aptos Narrow"/>
                <w:color w:val="000000"/>
                <w:sz w:val="22"/>
                <w:szCs w:val="22"/>
              </w:rPr>
              <w:t>205</w:t>
            </w:r>
          </w:p>
        </w:tc>
        <w:tc>
          <w:tcPr>
            <w:tcW w:w="1134" w:type="dxa"/>
            <w:noWrap/>
            <w:hideMark/>
          </w:tcPr>
          <w:p w14:paraId="774A6214" w14:textId="77777777" w:rsidR="00CF6F29" w:rsidRDefault="00CF6F29">
            <w:pPr>
              <w:jc w:val="center"/>
              <w:rPr>
                <w:rFonts w:ascii="Aptos Narrow" w:hAnsi="Aptos Narrow"/>
                <w:color w:val="000000"/>
                <w:sz w:val="22"/>
                <w:szCs w:val="22"/>
              </w:rPr>
            </w:pPr>
            <w:r>
              <w:rPr>
                <w:rFonts w:ascii="Aptos Narrow" w:hAnsi="Aptos Narrow"/>
                <w:color w:val="000000"/>
                <w:sz w:val="22"/>
                <w:szCs w:val="22"/>
              </w:rPr>
              <w:t>200</w:t>
            </w:r>
          </w:p>
        </w:tc>
        <w:tc>
          <w:tcPr>
            <w:tcW w:w="1134" w:type="dxa"/>
            <w:noWrap/>
            <w:hideMark/>
          </w:tcPr>
          <w:p w14:paraId="7BA18D8D" w14:textId="77777777" w:rsidR="00CF6F29" w:rsidRDefault="00CF6F29">
            <w:pPr>
              <w:jc w:val="center"/>
              <w:rPr>
                <w:rFonts w:ascii="Aptos Narrow" w:hAnsi="Aptos Narrow"/>
                <w:color w:val="000000"/>
                <w:sz w:val="22"/>
                <w:szCs w:val="22"/>
              </w:rPr>
            </w:pPr>
            <w:r>
              <w:rPr>
                <w:rFonts w:ascii="Aptos Narrow" w:hAnsi="Aptos Narrow"/>
                <w:color w:val="000000"/>
                <w:sz w:val="22"/>
                <w:szCs w:val="22"/>
              </w:rPr>
              <w:t>207</w:t>
            </w:r>
          </w:p>
        </w:tc>
        <w:tc>
          <w:tcPr>
            <w:tcW w:w="717" w:type="dxa"/>
            <w:noWrap/>
            <w:hideMark/>
          </w:tcPr>
          <w:p w14:paraId="7FC056D3" w14:textId="77777777" w:rsidR="00CF6F29" w:rsidRDefault="00CF6F29">
            <w:pPr>
              <w:jc w:val="center"/>
              <w:rPr>
                <w:rFonts w:ascii="Aptos Narrow" w:hAnsi="Aptos Narrow"/>
                <w:color w:val="000000"/>
                <w:sz w:val="22"/>
                <w:szCs w:val="22"/>
              </w:rPr>
            </w:pPr>
          </w:p>
        </w:tc>
        <w:tc>
          <w:tcPr>
            <w:tcW w:w="1240" w:type="dxa"/>
            <w:noWrap/>
            <w:hideMark/>
          </w:tcPr>
          <w:p w14:paraId="10CFDF8E" w14:textId="64F117A2" w:rsidR="00CF6F29" w:rsidRDefault="00CF6F29">
            <w:pPr>
              <w:jc w:val="center"/>
              <w:rPr>
                <w:rFonts w:ascii="Aptos Narrow" w:hAnsi="Aptos Narrow"/>
                <w:color w:val="000000"/>
                <w:sz w:val="22"/>
                <w:szCs w:val="22"/>
              </w:rPr>
            </w:pPr>
            <w:r>
              <w:rPr>
                <w:rFonts w:ascii="Aptos Narrow" w:hAnsi="Aptos Narrow"/>
                <w:color w:val="000000"/>
                <w:sz w:val="22"/>
                <w:szCs w:val="22"/>
              </w:rPr>
              <w:t>204</w:t>
            </w:r>
          </w:p>
        </w:tc>
        <w:tc>
          <w:tcPr>
            <w:tcW w:w="1301" w:type="dxa"/>
            <w:noWrap/>
            <w:hideMark/>
          </w:tcPr>
          <w:p w14:paraId="11C00AA7" w14:textId="0472DF02" w:rsidR="00CF6F29" w:rsidRDefault="00CF6F29">
            <w:pPr>
              <w:jc w:val="center"/>
              <w:rPr>
                <w:rFonts w:ascii="Aptos Narrow" w:hAnsi="Aptos Narrow"/>
                <w:color w:val="000000"/>
                <w:sz w:val="22"/>
                <w:szCs w:val="22"/>
              </w:rPr>
            </w:pPr>
            <w:r>
              <w:rPr>
                <w:rFonts w:ascii="Aptos Narrow" w:hAnsi="Aptos Narrow"/>
                <w:color w:val="000000"/>
                <w:sz w:val="22"/>
                <w:szCs w:val="22"/>
              </w:rPr>
              <w:t>2</w:t>
            </w:r>
          </w:p>
        </w:tc>
      </w:tr>
      <w:tr w:rsidR="00CF6F29" w14:paraId="2AC7C69F" w14:textId="77777777" w:rsidTr="00CF6F29">
        <w:trPr>
          <w:trHeight w:val="288"/>
        </w:trPr>
        <w:tc>
          <w:tcPr>
            <w:tcW w:w="1278" w:type="dxa"/>
            <w:noWrap/>
            <w:hideMark/>
          </w:tcPr>
          <w:p w14:paraId="00D87FC1" w14:textId="77777777" w:rsidR="00CF6F29" w:rsidRDefault="00CF6F29">
            <w:pPr>
              <w:jc w:val="center"/>
              <w:rPr>
                <w:rFonts w:ascii="Aptos Narrow" w:hAnsi="Aptos Narrow"/>
                <w:color w:val="000000"/>
                <w:sz w:val="22"/>
                <w:szCs w:val="22"/>
              </w:rPr>
            </w:pPr>
            <w:r>
              <w:rPr>
                <w:rFonts w:ascii="Aptos Narrow" w:hAnsi="Aptos Narrow"/>
                <w:color w:val="000000"/>
                <w:sz w:val="22"/>
                <w:szCs w:val="22"/>
              </w:rPr>
              <w:t>3</w:t>
            </w:r>
          </w:p>
        </w:tc>
        <w:tc>
          <w:tcPr>
            <w:tcW w:w="1127" w:type="dxa"/>
            <w:noWrap/>
            <w:hideMark/>
          </w:tcPr>
          <w:p w14:paraId="0CA9D22D" w14:textId="77777777" w:rsidR="00CF6F29" w:rsidRDefault="00CF6F29">
            <w:pPr>
              <w:jc w:val="center"/>
              <w:rPr>
                <w:rFonts w:ascii="Aptos Narrow" w:hAnsi="Aptos Narrow"/>
                <w:color w:val="000000"/>
                <w:sz w:val="22"/>
                <w:szCs w:val="22"/>
              </w:rPr>
            </w:pPr>
            <w:r>
              <w:rPr>
                <w:rFonts w:ascii="Aptos Narrow" w:hAnsi="Aptos Narrow"/>
                <w:color w:val="000000"/>
                <w:sz w:val="22"/>
                <w:szCs w:val="22"/>
              </w:rPr>
              <w:t>322</w:t>
            </w:r>
          </w:p>
        </w:tc>
        <w:tc>
          <w:tcPr>
            <w:tcW w:w="1134" w:type="dxa"/>
            <w:noWrap/>
            <w:hideMark/>
          </w:tcPr>
          <w:p w14:paraId="69F0D1A0" w14:textId="77777777" w:rsidR="00CF6F29" w:rsidRDefault="00CF6F29">
            <w:pPr>
              <w:jc w:val="center"/>
              <w:rPr>
                <w:rFonts w:ascii="Aptos Narrow" w:hAnsi="Aptos Narrow"/>
                <w:color w:val="000000"/>
                <w:sz w:val="22"/>
                <w:szCs w:val="22"/>
              </w:rPr>
            </w:pPr>
            <w:r>
              <w:rPr>
                <w:rFonts w:ascii="Aptos Narrow" w:hAnsi="Aptos Narrow"/>
                <w:color w:val="000000"/>
                <w:sz w:val="22"/>
                <w:szCs w:val="22"/>
              </w:rPr>
              <w:t>315</w:t>
            </w:r>
          </w:p>
        </w:tc>
        <w:tc>
          <w:tcPr>
            <w:tcW w:w="1134" w:type="dxa"/>
            <w:noWrap/>
            <w:hideMark/>
          </w:tcPr>
          <w:p w14:paraId="56A6E531" w14:textId="77777777" w:rsidR="00CF6F29" w:rsidRDefault="00CF6F29">
            <w:pPr>
              <w:jc w:val="center"/>
              <w:rPr>
                <w:rFonts w:ascii="Aptos Narrow" w:hAnsi="Aptos Narrow"/>
                <w:color w:val="000000"/>
                <w:sz w:val="22"/>
                <w:szCs w:val="22"/>
              </w:rPr>
            </w:pPr>
            <w:r>
              <w:rPr>
                <w:rFonts w:ascii="Aptos Narrow" w:hAnsi="Aptos Narrow"/>
                <w:color w:val="000000"/>
                <w:sz w:val="22"/>
                <w:szCs w:val="22"/>
              </w:rPr>
              <w:t>328</w:t>
            </w:r>
          </w:p>
        </w:tc>
        <w:tc>
          <w:tcPr>
            <w:tcW w:w="717" w:type="dxa"/>
            <w:noWrap/>
            <w:hideMark/>
          </w:tcPr>
          <w:p w14:paraId="5BB366E9" w14:textId="77777777" w:rsidR="00CF6F29" w:rsidRDefault="00CF6F29">
            <w:pPr>
              <w:jc w:val="center"/>
              <w:rPr>
                <w:rFonts w:ascii="Aptos Narrow" w:hAnsi="Aptos Narrow"/>
                <w:color w:val="000000"/>
                <w:sz w:val="22"/>
                <w:szCs w:val="22"/>
              </w:rPr>
            </w:pPr>
          </w:p>
        </w:tc>
        <w:tc>
          <w:tcPr>
            <w:tcW w:w="1240" w:type="dxa"/>
            <w:noWrap/>
            <w:hideMark/>
          </w:tcPr>
          <w:p w14:paraId="0C7FD7E2" w14:textId="7057F05C" w:rsidR="00CF6F29" w:rsidRDefault="00CF6F29">
            <w:pPr>
              <w:jc w:val="center"/>
              <w:rPr>
                <w:rFonts w:ascii="Aptos Narrow" w:hAnsi="Aptos Narrow"/>
                <w:color w:val="000000"/>
                <w:sz w:val="22"/>
                <w:szCs w:val="22"/>
              </w:rPr>
            </w:pPr>
            <w:r>
              <w:rPr>
                <w:rFonts w:ascii="Aptos Narrow" w:hAnsi="Aptos Narrow"/>
                <w:color w:val="000000"/>
                <w:sz w:val="22"/>
                <w:szCs w:val="22"/>
              </w:rPr>
              <w:t>322</w:t>
            </w:r>
          </w:p>
        </w:tc>
        <w:tc>
          <w:tcPr>
            <w:tcW w:w="1301" w:type="dxa"/>
            <w:noWrap/>
            <w:hideMark/>
          </w:tcPr>
          <w:p w14:paraId="1F89A769" w14:textId="357F10BB" w:rsidR="00CF6F29" w:rsidRDefault="00CF6F29">
            <w:pPr>
              <w:jc w:val="center"/>
              <w:rPr>
                <w:rFonts w:ascii="Aptos Narrow" w:hAnsi="Aptos Narrow"/>
                <w:color w:val="000000"/>
                <w:sz w:val="22"/>
                <w:szCs w:val="22"/>
              </w:rPr>
            </w:pPr>
            <w:r>
              <w:rPr>
                <w:rFonts w:ascii="Aptos Narrow" w:hAnsi="Aptos Narrow"/>
                <w:color w:val="000000"/>
                <w:sz w:val="22"/>
                <w:szCs w:val="22"/>
              </w:rPr>
              <w:t>4</w:t>
            </w:r>
          </w:p>
        </w:tc>
      </w:tr>
      <w:tr w:rsidR="00CF6F29" w14:paraId="14685494" w14:textId="77777777" w:rsidTr="00CF6F29">
        <w:trPr>
          <w:trHeight w:val="288"/>
        </w:trPr>
        <w:tc>
          <w:tcPr>
            <w:tcW w:w="1278" w:type="dxa"/>
            <w:noWrap/>
            <w:hideMark/>
          </w:tcPr>
          <w:p w14:paraId="374FB311" w14:textId="7CAB038F" w:rsidR="00CF6F29" w:rsidRDefault="00CF6F29">
            <w:pPr>
              <w:jc w:val="center"/>
              <w:rPr>
                <w:rFonts w:ascii="Aptos Narrow" w:hAnsi="Aptos Narrow"/>
                <w:color w:val="000000"/>
                <w:sz w:val="22"/>
                <w:szCs w:val="22"/>
              </w:rPr>
            </w:pPr>
            <w:r>
              <w:rPr>
                <w:rFonts w:ascii="Aptos Narrow" w:hAnsi="Aptos Narrow"/>
                <w:color w:val="000000"/>
                <w:sz w:val="22"/>
                <w:szCs w:val="22"/>
              </w:rPr>
              <w:lastRenderedPageBreak/>
              <w:t>2</w:t>
            </w:r>
            <w:r w:rsidR="009C1EF2">
              <w:rPr>
                <w:rFonts w:ascii="Aptos Narrow" w:hAnsi="Aptos Narrow"/>
                <w:color w:val="000000"/>
                <w:sz w:val="22"/>
                <w:szCs w:val="22"/>
              </w:rPr>
              <w:t xml:space="preserve"> miele</w:t>
            </w:r>
          </w:p>
        </w:tc>
        <w:tc>
          <w:tcPr>
            <w:tcW w:w="1127" w:type="dxa"/>
            <w:noWrap/>
            <w:hideMark/>
          </w:tcPr>
          <w:p w14:paraId="0795617B" w14:textId="77777777" w:rsidR="00CF6F29" w:rsidRDefault="00CF6F29">
            <w:pPr>
              <w:jc w:val="center"/>
              <w:rPr>
                <w:rFonts w:ascii="Aptos Narrow" w:hAnsi="Aptos Narrow"/>
                <w:color w:val="000000"/>
                <w:sz w:val="22"/>
                <w:szCs w:val="22"/>
              </w:rPr>
            </w:pPr>
            <w:r>
              <w:rPr>
                <w:rFonts w:ascii="Aptos Narrow" w:hAnsi="Aptos Narrow"/>
                <w:color w:val="000000"/>
                <w:sz w:val="22"/>
                <w:szCs w:val="22"/>
              </w:rPr>
              <w:t>385</w:t>
            </w:r>
          </w:p>
        </w:tc>
        <w:tc>
          <w:tcPr>
            <w:tcW w:w="1134" w:type="dxa"/>
            <w:noWrap/>
            <w:hideMark/>
          </w:tcPr>
          <w:p w14:paraId="08C9580B" w14:textId="77777777" w:rsidR="00CF6F29" w:rsidRDefault="00CF6F29">
            <w:pPr>
              <w:jc w:val="center"/>
              <w:rPr>
                <w:rFonts w:ascii="Aptos Narrow" w:hAnsi="Aptos Narrow"/>
                <w:color w:val="000000"/>
                <w:sz w:val="22"/>
                <w:szCs w:val="22"/>
              </w:rPr>
            </w:pPr>
            <w:r>
              <w:rPr>
                <w:rFonts w:ascii="Aptos Narrow" w:hAnsi="Aptos Narrow"/>
                <w:color w:val="000000"/>
                <w:sz w:val="22"/>
                <w:szCs w:val="22"/>
              </w:rPr>
              <w:t>388</w:t>
            </w:r>
          </w:p>
        </w:tc>
        <w:tc>
          <w:tcPr>
            <w:tcW w:w="1134" w:type="dxa"/>
            <w:noWrap/>
            <w:hideMark/>
          </w:tcPr>
          <w:p w14:paraId="2F4365DB" w14:textId="77777777" w:rsidR="00CF6F29" w:rsidRDefault="00CF6F29">
            <w:pPr>
              <w:jc w:val="center"/>
              <w:rPr>
                <w:rFonts w:ascii="Aptos Narrow" w:hAnsi="Aptos Narrow"/>
                <w:color w:val="000000"/>
                <w:sz w:val="22"/>
                <w:szCs w:val="22"/>
              </w:rPr>
            </w:pPr>
            <w:r>
              <w:rPr>
                <w:rFonts w:ascii="Aptos Narrow" w:hAnsi="Aptos Narrow"/>
                <w:color w:val="000000"/>
                <w:sz w:val="22"/>
                <w:szCs w:val="22"/>
              </w:rPr>
              <w:t>382</w:t>
            </w:r>
          </w:p>
        </w:tc>
        <w:tc>
          <w:tcPr>
            <w:tcW w:w="717" w:type="dxa"/>
            <w:noWrap/>
            <w:hideMark/>
          </w:tcPr>
          <w:p w14:paraId="47A73D74" w14:textId="77777777" w:rsidR="00CF6F29" w:rsidRDefault="00CF6F29">
            <w:pPr>
              <w:jc w:val="center"/>
              <w:rPr>
                <w:rFonts w:ascii="Aptos Narrow" w:hAnsi="Aptos Narrow"/>
                <w:color w:val="000000"/>
                <w:sz w:val="22"/>
                <w:szCs w:val="22"/>
              </w:rPr>
            </w:pPr>
          </w:p>
        </w:tc>
        <w:tc>
          <w:tcPr>
            <w:tcW w:w="1240" w:type="dxa"/>
            <w:noWrap/>
            <w:hideMark/>
          </w:tcPr>
          <w:p w14:paraId="75ED5C23" w14:textId="5235127F" w:rsidR="00CF6F29" w:rsidRDefault="00CF6F29">
            <w:pPr>
              <w:jc w:val="center"/>
              <w:rPr>
                <w:rFonts w:ascii="Aptos Narrow" w:hAnsi="Aptos Narrow"/>
                <w:color w:val="000000"/>
                <w:sz w:val="22"/>
                <w:szCs w:val="22"/>
              </w:rPr>
            </w:pPr>
            <w:r>
              <w:rPr>
                <w:rFonts w:ascii="Aptos Narrow" w:hAnsi="Aptos Narrow"/>
                <w:color w:val="000000"/>
                <w:sz w:val="22"/>
                <w:szCs w:val="22"/>
              </w:rPr>
              <w:t>385</w:t>
            </w:r>
          </w:p>
        </w:tc>
        <w:tc>
          <w:tcPr>
            <w:tcW w:w="1301" w:type="dxa"/>
            <w:noWrap/>
            <w:hideMark/>
          </w:tcPr>
          <w:p w14:paraId="2DF4921E" w14:textId="62C162B4" w:rsidR="00CF6F29" w:rsidRDefault="00CF6F29">
            <w:pPr>
              <w:jc w:val="center"/>
              <w:rPr>
                <w:rFonts w:ascii="Aptos Narrow" w:hAnsi="Aptos Narrow"/>
                <w:color w:val="000000"/>
                <w:sz w:val="22"/>
                <w:szCs w:val="22"/>
              </w:rPr>
            </w:pPr>
            <w:r>
              <w:rPr>
                <w:rFonts w:ascii="Aptos Narrow" w:hAnsi="Aptos Narrow"/>
                <w:color w:val="000000"/>
                <w:sz w:val="22"/>
                <w:szCs w:val="22"/>
              </w:rPr>
              <w:t>2</w:t>
            </w:r>
          </w:p>
        </w:tc>
      </w:tr>
      <w:tr w:rsidR="00CF6F29" w14:paraId="3A5284BB" w14:textId="77777777" w:rsidTr="00CF6F29">
        <w:trPr>
          <w:trHeight w:val="288"/>
        </w:trPr>
        <w:tc>
          <w:tcPr>
            <w:tcW w:w="1278" w:type="dxa"/>
            <w:noWrap/>
            <w:hideMark/>
          </w:tcPr>
          <w:p w14:paraId="5EC1EE6A" w14:textId="77777777" w:rsidR="00CF6F29" w:rsidRDefault="00CF6F29">
            <w:pPr>
              <w:jc w:val="center"/>
              <w:rPr>
                <w:rFonts w:ascii="Aptos Narrow" w:hAnsi="Aptos Narrow"/>
                <w:color w:val="000000"/>
                <w:sz w:val="22"/>
                <w:szCs w:val="22"/>
              </w:rPr>
            </w:pPr>
            <w:r>
              <w:rPr>
                <w:rFonts w:ascii="Aptos Narrow" w:hAnsi="Aptos Narrow"/>
                <w:color w:val="000000"/>
                <w:sz w:val="22"/>
                <w:szCs w:val="22"/>
              </w:rPr>
              <w:t>4</w:t>
            </w:r>
          </w:p>
        </w:tc>
        <w:tc>
          <w:tcPr>
            <w:tcW w:w="1127" w:type="dxa"/>
            <w:noWrap/>
            <w:hideMark/>
          </w:tcPr>
          <w:p w14:paraId="50E44288" w14:textId="77777777" w:rsidR="00CF6F29" w:rsidRDefault="00CF6F29">
            <w:pPr>
              <w:jc w:val="center"/>
              <w:rPr>
                <w:rFonts w:ascii="Aptos Narrow" w:hAnsi="Aptos Narrow"/>
                <w:color w:val="000000"/>
                <w:sz w:val="22"/>
                <w:szCs w:val="22"/>
              </w:rPr>
            </w:pPr>
            <w:r>
              <w:rPr>
                <w:rFonts w:ascii="Aptos Narrow" w:hAnsi="Aptos Narrow"/>
                <w:color w:val="000000"/>
                <w:sz w:val="22"/>
                <w:szCs w:val="22"/>
              </w:rPr>
              <w:t>552</w:t>
            </w:r>
          </w:p>
        </w:tc>
        <w:tc>
          <w:tcPr>
            <w:tcW w:w="1134" w:type="dxa"/>
            <w:noWrap/>
            <w:hideMark/>
          </w:tcPr>
          <w:p w14:paraId="5FD94188" w14:textId="77777777" w:rsidR="00CF6F29" w:rsidRDefault="00CF6F29">
            <w:pPr>
              <w:jc w:val="center"/>
              <w:rPr>
                <w:rFonts w:ascii="Aptos Narrow" w:hAnsi="Aptos Narrow"/>
                <w:color w:val="000000"/>
                <w:sz w:val="22"/>
                <w:szCs w:val="22"/>
              </w:rPr>
            </w:pPr>
            <w:r>
              <w:rPr>
                <w:rFonts w:ascii="Aptos Narrow" w:hAnsi="Aptos Narrow"/>
                <w:color w:val="000000"/>
                <w:sz w:val="22"/>
                <w:szCs w:val="22"/>
              </w:rPr>
              <w:t>547</w:t>
            </w:r>
          </w:p>
        </w:tc>
        <w:tc>
          <w:tcPr>
            <w:tcW w:w="1134" w:type="dxa"/>
            <w:noWrap/>
            <w:hideMark/>
          </w:tcPr>
          <w:p w14:paraId="2CB3EE5A" w14:textId="4663F6A0" w:rsidR="00CF6F29" w:rsidRDefault="00CF6F29">
            <w:pPr>
              <w:jc w:val="center"/>
              <w:rPr>
                <w:rFonts w:ascii="Aptos Narrow" w:hAnsi="Aptos Narrow"/>
                <w:color w:val="000000"/>
                <w:sz w:val="22"/>
                <w:szCs w:val="22"/>
              </w:rPr>
            </w:pPr>
            <w:r>
              <w:rPr>
                <w:rFonts w:ascii="Aptos Narrow" w:hAnsi="Aptos Narrow"/>
                <w:color w:val="000000"/>
                <w:sz w:val="22"/>
                <w:szCs w:val="22"/>
              </w:rPr>
              <w:t>558</w:t>
            </w:r>
          </w:p>
        </w:tc>
        <w:tc>
          <w:tcPr>
            <w:tcW w:w="717" w:type="dxa"/>
            <w:noWrap/>
            <w:hideMark/>
          </w:tcPr>
          <w:p w14:paraId="0DCBB469" w14:textId="77777777" w:rsidR="00CF6F29" w:rsidRDefault="00CF6F29">
            <w:pPr>
              <w:jc w:val="center"/>
              <w:rPr>
                <w:rFonts w:ascii="Aptos Narrow" w:hAnsi="Aptos Narrow"/>
                <w:color w:val="000000"/>
                <w:sz w:val="22"/>
                <w:szCs w:val="22"/>
              </w:rPr>
            </w:pPr>
          </w:p>
        </w:tc>
        <w:tc>
          <w:tcPr>
            <w:tcW w:w="1240" w:type="dxa"/>
            <w:noWrap/>
            <w:hideMark/>
          </w:tcPr>
          <w:p w14:paraId="5AD4DF15" w14:textId="200B7C46" w:rsidR="00CF6F29" w:rsidRDefault="00CF6F29">
            <w:pPr>
              <w:jc w:val="center"/>
              <w:rPr>
                <w:rFonts w:ascii="Aptos Narrow" w:hAnsi="Aptos Narrow"/>
                <w:color w:val="000000"/>
                <w:sz w:val="22"/>
                <w:szCs w:val="22"/>
              </w:rPr>
            </w:pPr>
            <w:r>
              <w:rPr>
                <w:rFonts w:ascii="Aptos Narrow" w:hAnsi="Aptos Narrow"/>
                <w:color w:val="000000"/>
                <w:sz w:val="22"/>
                <w:szCs w:val="22"/>
              </w:rPr>
              <w:t>551</w:t>
            </w:r>
          </w:p>
        </w:tc>
        <w:tc>
          <w:tcPr>
            <w:tcW w:w="1301" w:type="dxa"/>
            <w:noWrap/>
            <w:hideMark/>
          </w:tcPr>
          <w:p w14:paraId="337F18A6" w14:textId="07863EDC" w:rsidR="00CF6F29" w:rsidRDefault="00CF6F29">
            <w:pPr>
              <w:jc w:val="center"/>
              <w:rPr>
                <w:rFonts w:ascii="Aptos Narrow" w:hAnsi="Aptos Narrow"/>
                <w:color w:val="000000"/>
                <w:sz w:val="22"/>
                <w:szCs w:val="22"/>
              </w:rPr>
            </w:pPr>
            <w:r>
              <w:rPr>
                <w:rFonts w:ascii="Aptos Narrow" w:hAnsi="Aptos Narrow"/>
                <w:color w:val="000000"/>
                <w:sz w:val="22"/>
                <w:szCs w:val="22"/>
              </w:rPr>
              <w:t>3</w:t>
            </w:r>
          </w:p>
        </w:tc>
      </w:tr>
      <w:tr w:rsidR="00CF6F29" w14:paraId="7F94DF49" w14:textId="77777777" w:rsidTr="00CF6F29">
        <w:trPr>
          <w:trHeight w:val="288"/>
        </w:trPr>
        <w:tc>
          <w:tcPr>
            <w:tcW w:w="1278" w:type="dxa"/>
            <w:noWrap/>
            <w:hideMark/>
          </w:tcPr>
          <w:p w14:paraId="39FC9FE4" w14:textId="77777777" w:rsidR="00CF6F29" w:rsidRDefault="00CF6F29">
            <w:pPr>
              <w:jc w:val="center"/>
              <w:rPr>
                <w:rFonts w:ascii="Aptos Narrow" w:hAnsi="Aptos Narrow"/>
                <w:color w:val="000000"/>
                <w:sz w:val="22"/>
                <w:szCs w:val="22"/>
              </w:rPr>
            </w:pPr>
            <w:r>
              <w:rPr>
                <w:rFonts w:ascii="Aptos Narrow" w:hAnsi="Aptos Narrow"/>
                <w:color w:val="000000"/>
                <w:sz w:val="22"/>
                <w:szCs w:val="22"/>
              </w:rPr>
              <w:t>5</w:t>
            </w:r>
          </w:p>
        </w:tc>
        <w:tc>
          <w:tcPr>
            <w:tcW w:w="1127" w:type="dxa"/>
            <w:noWrap/>
            <w:hideMark/>
          </w:tcPr>
          <w:p w14:paraId="2B8EBA68" w14:textId="77777777" w:rsidR="00CF6F29" w:rsidRDefault="00CF6F29">
            <w:pPr>
              <w:jc w:val="center"/>
              <w:rPr>
                <w:rFonts w:ascii="Aptos Narrow" w:hAnsi="Aptos Narrow"/>
                <w:color w:val="000000"/>
                <w:sz w:val="22"/>
                <w:szCs w:val="22"/>
              </w:rPr>
            </w:pPr>
            <w:r>
              <w:rPr>
                <w:rFonts w:ascii="Aptos Narrow" w:hAnsi="Aptos Narrow"/>
                <w:color w:val="000000"/>
                <w:sz w:val="22"/>
                <w:szCs w:val="22"/>
              </w:rPr>
              <w:t>1032</w:t>
            </w:r>
          </w:p>
        </w:tc>
        <w:tc>
          <w:tcPr>
            <w:tcW w:w="1134" w:type="dxa"/>
            <w:noWrap/>
            <w:hideMark/>
          </w:tcPr>
          <w:p w14:paraId="1D91F3B0" w14:textId="77777777" w:rsidR="00CF6F29" w:rsidRDefault="00CF6F29">
            <w:pPr>
              <w:jc w:val="center"/>
              <w:rPr>
                <w:rFonts w:ascii="Aptos Narrow" w:hAnsi="Aptos Narrow"/>
                <w:color w:val="000000"/>
                <w:sz w:val="22"/>
                <w:szCs w:val="22"/>
              </w:rPr>
            </w:pPr>
            <w:r>
              <w:rPr>
                <w:rFonts w:ascii="Aptos Narrow" w:hAnsi="Aptos Narrow"/>
                <w:color w:val="000000"/>
                <w:sz w:val="22"/>
                <w:szCs w:val="22"/>
              </w:rPr>
              <w:t>1030</w:t>
            </w:r>
          </w:p>
        </w:tc>
        <w:tc>
          <w:tcPr>
            <w:tcW w:w="1134" w:type="dxa"/>
            <w:noWrap/>
            <w:hideMark/>
          </w:tcPr>
          <w:p w14:paraId="033E5A7E" w14:textId="77777777" w:rsidR="00CF6F29" w:rsidRDefault="00CF6F29">
            <w:pPr>
              <w:jc w:val="center"/>
              <w:rPr>
                <w:rFonts w:ascii="Aptos Narrow" w:hAnsi="Aptos Narrow"/>
                <w:color w:val="000000"/>
                <w:sz w:val="22"/>
                <w:szCs w:val="22"/>
              </w:rPr>
            </w:pPr>
            <w:r>
              <w:rPr>
                <w:rFonts w:ascii="Aptos Narrow" w:hAnsi="Aptos Narrow"/>
                <w:color w:val="000000"/>
                <w:sz w:val="22"/>
                <w:szCs w:val="22"/>
              </w:rPr>
              <w:t>1038</w:t>
            </w:r>
          </w:p>
        </w:tc>
        <w:tc>
          <w:tcPr>
            <w:tcW w:w="717" w:type="dxa"/>
            <w:noWrap/>
            <w:hideMark/>
          </w:tcPr>
          <w:p w14:paraId="0A22460E" w14:textId="77777777" w:rsidR="00CF6F29" w:rsidRDefault="00CF6F29">
            <w:pPr>
              <w:jc w:val="center"/>
              <w:rPr>
                <w:rFonts w:ascii="Aptos Narrow" w:hAnsi="Aptos Narrow"/>
                <w:color w:val="000000"/>
                <w:sz w:val="22"/>
                <w:szCs w:val="22"/>
              </w:rPr>
            </w:pPr>
          </w:p>
        </w:tc>
        <w:tc>
          <w:tcPr>
            <w:tcW w:w="1240" w:type="dxa"/>
            <w:noWrap/>
            <w:hideMark/>
          </w:tcPr>
          <w:p w14:paraId="5FE635FE" w14:textId="2D2840B2" w:rsidR="00CF6F29" w:rsidRDefault="00CF6F29">
            <w:pPr>
              <w:jc w:val="center"/>
              <w:rPr>
                <w:rFonts w:ascii="Aptos Narrow" w:hAnsi="Aptos Narrow"/>
                <w:color w:val="000000"/>
                <w:sz w:val="22"/>
                <w:szCs w:val="22"/>
              </w:rPr>
            </w:pPr>
            <w:r>
              <w:rPr>
                <w:rFonts w:ascii="Aptos Narrow" w:hAnsi="Aptos Narrow"/>
                <w:color w:val="000000"/>
                <w:sz w:val="22"/>
                <w:szCs w:val="22"/>
              </w:rPr>
              <w:t>1033</w:t>
            </w:r>
          </w:p>
        </w:tc>
        <w:tc>
          <w:tcPr>
            <w:tcW w:w="1301" w:type="dxa"/>
            <w:noWrap/>
            <w:hideMark/>
          </w:tcPr>
          <w:p w14:paraId="1DB236DF" w14:textId="14825756" w:rsidR="00CF6F29" w:rsidRDefault="00CF6F29">
            <w:pPr>
              <w:jc w:val="center"/>
              <w:rPr>
                <w:rFonts w:ascii="Aptos Narrow" w:hAnsi="Aptos Narrow"/>
                <w:color w:val="000000"/>
                <w:sz w:val="22"/>
                <w:szCs w:val="22"/>
              </w:rPr>
            </w:pPr>
            <w:r>
              <w:rPr>
                <w:rFonts w:ascii="Aptos Narrow" w:hAnsi="Aptos Narrow"/>
                <w:color w:val="000000"/>
                <w:sz w:val="22"/>
                <w:szCs w:val="22"/>
              </w:rPr>
              <w:t>2</w:t>
            </w:r>
          </w:p>
        </w:tc>
      </w:tr>
    </w:tbl>
    <w:p w14:paraId="20ACD77F" w14:textId="5907DDBF" w:rsidR="00CF6F29" w:rsidRDefault="00502D1E">
      <w:r>
        <w:t xml:space="preserve"> </w:t>
      </w:r>
      <w:r w:rsidR="00CF6F29">
        <w:br/>
        <w:t>solo l’errore della media del primo barattolo ha valore minore dello strumentale (0.9) quindi scelgo di usare l’errore della media per ciascuno dei barattoli ad eccezione del primo per cui usiamo lo strumentale.</w:t>
      </w:r>
    </w:p>
    <w:p w14:paraId="10E3614C" w14:textId="3CB1BFA8" w:rsidR="00CF6F29" w:rsidRDefault="009454A7">
      <w:r>
        <w:t>Mi rendo conto che con apparecchiatura di laboratorio si potrebbe essere più precisi, ma cerco di minimizzare l’errore sulla base di ciò che ho in casa</w:t>
      </w:r>
    </w:p>
    <w:p w14:paraId="73DDB57B" w14:textId="77777777" w:rsidR="009C1EF2" w:rsidRDefault="009C1EF2"/>
    <w:p w14:paraId="50AADFC5" w14:textId="4C7E65BD" w:rsidR="009C1EF2" w:rsidRDefault="009C1EF2">
      <w:r>
        <w:t xml:space="preserve">Prossime cose da fare: </w:t>
      </w:r>
    </w:p>
    <w:p w14:paraId="53A723ED" w14:textId="47B0F341" w:rsidR="009C1EF2" w:rsidRPr="004F1A18" w:rsidRDefault="009C1EF2" w:rsidP="009C1EF2">
      <w:pPr>
        <w:pStyle w:val="Paragrafoelenco"/>
        <w:numPr>
          <w:ilvl w:val="0"/>
          <w:numId w:val="15"/>
        </w:numPr>
        <w:rPr>
          <w:strike/>
        </w:rPr>
      </w:pPr>
      <w:r w:rsidRPr="004F1A18">
        <w:rPr>
          <w:strike/>
        </w:rPr>
        <w:t>valutare il volume dell’elettronica inserita</w:t>
      </w:r>
    </w:p>
    <w:p w14:paraId="08438C1C" w14:textId="320AE3C6" w:rsidR="009C1EF2" w:rsidRPr="00735F5A" w:rsidRDefault="009C1EF2" w:rsidP="009C1EF2">
      <w:pPr>
        <w:pStyle w:val="Paragrafoelenco"/>
        <w:numPr>
          <w:ilvl w:val="0"/>
          <w:numId w:val="15"/>
        </w:numPr>
        <w:rPr>
          <w:strike/>
        </w:rPr>
      </w:pPr>
      <w:r w:rsidRPr="00735F5A">
        <w:rPr>
          <w:strike/>
        </w:rPr>
        <w:t>fare una misura con la silica valutando la variazione di umidità, ha senso usarla?</w:t>
      </w:r>
    </w:p>
    <w:p w14:paraId="769E2FDA" w14:textId="190D0A63" w:rsidR="009C1EF2" w:rsidRDefault="009C1EF2" w:rsidP="009C1EF2">
      <w:pPr>
        <w:pStyle w:val="Paragrafoelenco"/>
        <w:numPr>
          <w:ilvl w:val="0"/>
          <w:numId w:val="15"/>
        </w:numPr>
      </w:pPr>
      <w:r>
        <w:t>Fare misura lunga con quasi statica</w:t>
      </w:r>
    </w:p>
    <w:p w14:paraId="4E4F65FC" w14:textId="24B0CA58" w:rsidR="009C1EF2" w:rsidRPr="00735F5A" w:rsidRDefault="009C1EF2" w:rsidP="009C1EF2">
      <w:pPr>
        <w:pStyle w:val="Paragrafoelenco"/>
        <w:numPr>
          <w:ilvl w:val="0"/>
          <w:numId w:val="15"/>
        </w:numPr>
        <w:rPr>
          <w:strike/>
        </w:rPr>
      </w:pPr>
      <w:r w:rsidRPr="00735F5A">
        <w:rPr>
          <w:strike/>
        </w:rPr>
        <w:t>Studiare formule di densità e MM di acqua umida</w:t>
      </w:r>
    </w:p>
    <w:p w14:paraId="55617580" w14:textId="47E9716C" w:rsidR="009C1EF2" w:rsidRDefault="009C1EF2" w:rsidP="009C1EF2">
      <w:pPr>
        <w:pStyle w:val="Paragrafoelenco"/>
        <w:numPr>
          <w:ilvl w:val="0"/>
          <w:numId w:val="15"/>
        </w:numPr>
      </w:pPr>
      <w:r>
        <w:t>Partire con misure</w:t>
      </w:r>
    </w:p>
    <w:p w14:paraId="61D98660" w14:textId="2FBEDCA5" w:rsidR="009C1EF2" w:rsidRPr="008275D7" w:rsidRDefault="009C1EF2" w:rsidP="009C1EF2">
      <w:pPr>
        <w:pStyle w:val="Paragrafoelenco"/>
        <w:numPr>
          <w:ilvl w:val="0"/>
          <w:numId w:val="15"/>
        </w:numPr>
        <w:rPr>
          <w:strike/>
        </w:rPr>
      </w:pPr>
      <w:r w:rsidRPr="008275D7">
        <w:rPr>
          <w:strike/>
        </w:rPr>
        <w:t xml:space="preserve">Unità di misura </w:t>
      </w:r>
      <w:r w:rsidR="004B7F73" w:rsidRPr="008275D7">
        <w:rPr>
          <w:strike/>
        </w:rPr>
        <w:t>R</w:t>
      </w:r>
    </w:p>
    <w:p w14:paraId="1294083B" w14:textId="3E996537" w:rsidR="004B7F73" w:rsidRDefault="004B7F73" w:rsidP="009C1EF2">
      <w:pPr>
        <w:pStyle w:val="Paragrafoelenco"/>
        <w:numPr>
          <w:ilvl w:val="0"/>
          <w:numId w:val="15"/>
        </w:numPr>
        <w:rPr>
          <w:strike/>
        </w:rPr>
      </w:pPr>
      <w:r w:rsidRPr="008275D7">
        <w:rPr>
          <w:strike/>
        </w:rPr>
        <w:t>Controllare bene sensibilità strumento</w:t>
      </w:r>
    </w:p>
    <w:p w14:paraId="26905DF6" w14:textId="223982BE" w:rsidR="008275D7" w:rsidRDefault="008275D7" w:rsidP="008275D7">
      <w:pPr>
        <w:ind w:left="360"/>
        <w:rPr>
          <w:strike/>
        </w:rPr>
      </w:pPr>
      <w:r>
        <w:rPr>
          <w:strike/>
          <w:noProof/>
        </w:rPr>
        <w:drawing>
          <wp:inline distT="0" distB="0" distL="0" distR="0" wp14:anchorId="25860D4F" wp14:editId="4F35F1FF">
            <wp:extent cx="3053080" cy="3053080"/>
            <wp:effectExtent l="0" t="0" r="0" b="0"/>
            <wp:docPr id="1226247065"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1022" cy="3061022"/>
                    </a:xfrm>
                    <a:prstGeom prst="rect">
                      <a:avLst/>
                    </a:prstGeom>
                    <a:noFill/>
                    <a:ln>
                      <a:noFill/>
                    </a:ln>
                  </pic:spPr>
                </pic:pic>
              </a:graphicData>
            </a:graphic>
          </wp:inline>
        </w:drawing>
      </w:r>
    </w:p>
    <w:p w14:paraId="67F67917" w14:textId="77777777" w:rsidR="007B74DC" w:rsidRPr="008275D7" w:rsidRDefault="007B74DC" w:rsidP="008275D7">
      <w:pPr>
        <w:ind w:left="360"/>
        <w:rPr>
          <w:strike/>
        </w:rPr>
      </w:pPr>
    </w:p>
    <w:p w14:paraId="6949E9D8" w14:textId="77777777" w:rsidR="005D70E0" w:rsidRDefault="005D70E0" w:rsidP="005D70E0">
      <w:pPr>
        <w:pBdr>
          <w:bottom w:val="single" w:sz="6" w:space="1" w:color="auto"/>
        </w:pBdr>
      </w:pPr>
    </w:p>
    <w:p w14:paraId="70765A0D" w14:textId="1068B030" w:rsidR="005D70E0" w:rsidRPr="004F1A18" w:rsidRDefault="005D70E0" w:rsidP="005D70E0">
      <w:pPr>
        <w:rPr>
          <w:b/>
          <w:bCs/>
          <w:u w:val="single"/>
        </w:rPr>
      </w:pPr>
      <w:r w:rsidRPr="004F1A18">
        <w:rPr>
          <w:b/>
          <w:bCs/>
          <w:u w:val="single"/>
        </w:rPr>
        <w:t xml:space="preserve">Volume dell’elettronica inserita </w:t>
      </w:r>
    </w:p>
    <w:p w14:paraId="5EBD7F5A" w14:textId="47564D52" w:rsidR="005D70E0" w:rsidRDefault="005D70E0" w:rsidP="005D70E0">
      <w:r>
        <w:rPr>
          <w:noProof/>
        </w:rPr>
        <w:lastRenderedPageBreak/>
        <w:drawing>
          <wp:anchor distT="0" distB="0" distL="114300" distR="114300" simplePos="0" relativeHeight="251658240" behindDoc="0" locked="0" layoutInCell="1" allowOverlap="1" wp14:anchorId="514F828A" wp14:editId="21D6AB79">
            <wp:simplePos x="0" y="0"/>
            <wp:positionH relativeFrom="column">
              <wp:posOffset>1270</wp:posOffset>
            </wp:positionH>
            <wp:positionV relativeFrom="paragraph">
              <wp:posOffset>1905</wp:posOffset>
            </wp:positionV>
            <wp:extent cx="2011680" cy="2011680"/>
            <wp:effectExtent l="0" t="0" r="7620" b="7620"/>
            <wp:wrapSquare wrapText="bothSides"/>
            <wp:docPr id="153238241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11680" cy="2011680"/>
                    </a:xfrm>
                    <a:prstGeom prst="rect">
                      <a:avLst/>
                    </a:prstGeom>
                    <a:noFill/>
                    <a:ln>
                      <a:noFill/>
                    </a:ln>
                  </pic:spPr>
                </pic:pic>
              </a:graphicData>
            </a:graphic>
          </wp:anchor>
        </w:drawing>
      </w:r>
      <w:r>
        <w:t xml:space="preserve">Questa l’immagine fornita dal costruttore. </w:t>
      </w:r>
      <w:r>
        <w:br/>
        <w:t>Con un calibro misuro 2 mm di altezza del dispositivo.</w:t>
      </w:r>
    </w:p>
    <w:p w14:paraId="16CFAC18" w14:textId="3809D988" w:rsidR="005D70E0" w:rsidRDefault="005D70E0" w:rsidP="005D70E0">
      <w:r>
        <w:t xml:space="preserve">Assumendo tutto senza errore </w:t>
      </w:r>
    </w:p>
    <w:p w14:paraId="1081F692" w14:textId="62FFAECC" w:rsidR="005D70E0" w:rsidRDefault="005D70E0" w:rsidP="005D70E0">
      <w:r>
        <w:t>Valuto un volume di 291, 41 mm^3</w:t>
      </w:r>
      <w:r w:rsidR="00607248">
        <w:t xml:space="preserve"> = 0,291 ml</w:t>
      </w:r>
    </w:p>
    <w:p w14:paraId="6830104E" w14:textId="3EA1052C" w:rsidR="005D70E0" w:rsidRDefault="005D70E0" w:rsidP="005D70E0">
      <w:r>
        <w:t xml:space="preserve">Considerando anche il </w:t>
      </w:r>
      <w:r w:rsidR="00607248">
        <w:t xml:space="preserve">volume della giunzione inserita, ho provato a modellizzarla, giungo a </w:t>
      </w:r>
      <w:r w:rsidR="004F1A18">
        <w:t xml:space="preserve">poco più di </w:t>
      </w:r>
      <w:r w:rsidR="00607248">
        <w:t>0,300 ml</w:t>
      </w:r>
    </w:p>
    <w:p w14:paraId="3D1FCCAA" w14:textId="635D74BA" w:rsidR="00607248" w:rsidRDefault="00607248" w:rsidP="005D70E0">
      <w:r>
        <w:t xml:space="preserve">Aggiungo poi il volume dei cavi usando la sezione tabulata per i jumper </w:t>
      </w:r>
      <w:proofErr w:type="spellStart"/>
      <w:r>
        <w:t>standar</w:t>
      </w:r>
      <w:proofErr w:type="spellEnd"/>
      <w:r>
        <w:t xml:space="preserve"> = 0,33 mm^2 e una lunghezza media di 7 cm (varia da 2 a 12) che sono pari a 70 mm, il volume di un filo diventa di 23,1 mm^</w:t>
      </w:r>
      <w:proofErr w:type="gramStart"/>
      <w:r>
        <w:t>3 ,</w:t>
      </w:r>
      <w:proofErr w:type="gramEnd"/>
      <w:r>
        <w:t xml:space="preserve"> i fili sono 4 per un totale di 92 mm^3</w:t>
      </w:r>
    </w:p>
    <w:p w14:paraId="1866BD03" w14:textId="7EC8026D" w:rsidR="00607248" w:rsidRDefault="00607248" w:rsidP="005D70E0">
      <w:r>
        <w:t xml:space="preserve">Come risultato finale giungiamo a meno di 0,5 </w:t>
      </w:r>
      <w:r w:rsidR="004F1A18">
        <w:t>ml; siamo</w:t>
      </w:r>
      <w:r>
        <w:t xml:space="preserve"> sotto la sensibilità che siamo in grado di tenere… considero quindi la variazione di volume dell’elettronica come trascurabile</w:t>
      </w:r>
    </w:p>
    <w:p w14:paraId="10A5A1C8" w14:textId="78267DB2" w:rsidR="00607248" w:rsidRDefault="00607248" w:rsidP="005D70E0">
      <w:r>
        <w:t xml:space="preserve">Dentro il vasetto sarà aggiunto anche un sacchettino di silica gel </w:t>
      </w:r>
    </w:p>
    <w:p w14:paraId="6E89829D" w14:textId="051A2FC5" w:rsidR="004F1A18" w:rsidRPr="004F1A18" w:rsidRDefault="004F1A18" w:rsidP="004F1A18">
      <w:pPr>
        <w:numPr>
          <w:ilvl w:val="0"/>
          <w:numId w:val="16"/>
        </w:numPr>
      </w:pPr>
      <w:r w:rsidRPr="004F1A18">
        <w:t xml:space="preserve">In condizioni standard, una bustina assorbe circa il </w:t>
      </w:r>
      <w:r w:rsidRPr="004F1A18">
        <w:rPr>
          <w:b/>
          <w:bCs/>
        </w:rPr>
        <w:t>20</w:t>
      </w:r>
      <w:r>
        <w:rPr>
          <w:b/>
          <w:bCs/>
        </w:rPr>
        <w:t>%</w:t>
      </w:r>
      <w:r w:rsidRPr="004F1A18">
        <w:rPr>
          <w:b/>
          <w:bCs/>
        </w:rPr>
        <w:t xml:space="preserve"> del proprio peso</w:t>
      </w:r>
      <w:r w:rsidRPr="004F1A18">
        <w:t xml:space="preserve"> in acqua. </w:t>
      </w:r>
    </w:p>
    <w:p w14:paraId="2C9BBDD8" w14:textId="0F41DF57" w:rsidR="004F1A18" w:rsidRDefault="004F1A18" w:rsidP="004F1A18">
      <w:pPr>
        <w:numPr>
          <w:ilvl w:val="0"/>
          <w:numId w:val="16"/>
        </w:numPr>
      </w:pPr>
      <w:r w:rsidRPr="004F1A18">
        <w:t xml:space="preserve">Per una protezione standard in contenitori sigillati, si consiglia l'uso di </w:t>
      </w:r>
      <w:r w:rsidRPr="004F1A18">
        <w:rPr>
          <w:b/>
          <w:bCs/>
        </w:rPr>
        <w:t>1 grammo di silica gel per ogni litro di volume</w:t>
      </w:r>
      <w:r w:rsidRPr="004F1A18">
        <w:t xml:space="preserve"> d'aria</w:t>
      </w:r>
      <w:r>
        <w:t xml:space="preserve">, </w:t>
      </w:r>
      <w:r w:rsidRPr="004F1A18">
        <w:t>ma spesso se ne usa una da 2-3 grammi per garantire una durata maggiore.</w:t>
      </w:r>
    </w:p>
    <w:p w14:paraId="421D9F73" w14:textId="19CAEC19" w:rsidR="004F1A18" w:rsidRDefault="004F1A18" w:rsidP="004F1A18">
      <w:pPr>
        <w:pBdr>
          <w:bottom w:val="single" w:sz="6" w:space="1" w:color="auto"/>
        </w:pBdr>
        <w:ind w:left="720"/>
      </w:pPr>
      <w:r>
        <w:t>Usando la densità trovata online di 0,7 g/</w:t>
      </w:r>
      <w:proofErr w:type="gramStart"/>
      <w:r>
        <w:t>ml ,</w:t>
      </w:r>
      <w:proofErr w:type="gramEnd"/>
      <w:r>
        <w:t xml:space="preserve"> una busta usa 14,2 ml di volume </w:t>
      </w:r>
      <w:r>
        <w:br/>
      </w:r>
    </w:p>
    <w:p w14:paraId="409C2362" w14:textId="6FFED8F1" w:rsidR="00607248" w:rsidRPr="008275D7" w:rsidRDefault="008275D7" w:rsidP="005D70E0">
      <w:pPr>
        <w:rPr>
          <w:b/>
          <w:bCs/>
          <w:u w:val="single"/>
        </w:rPr>
      </w:pPr>
      <w:r w:rsidRPr="008275D7">
        <w:rPr>
          <w:b/>
          <w:bCs/>
          <w:u w:val="single"/>
        </w:rPr>
        <w:t>Unità di misura di R</w:t>
      </w:r>
    </w:p>
    <w:p w14:paraId="0094793F" w14:textId="0B6F342A" w:rsidR="008275D7" w:rsidRPr="008275D7" w:rsidRDefault="008275D7" w:rsidP="005D70E0">
      <w:r w:rsidRPr="008275D7">
        <w:t xml:space="preserve">Sicuramente è una costante, ma cambia il valore a seconda delle unità utilizzate, scelgo di usare la temperatura in kelvin, il volume in litri, e la pressione in </w:t>
      </w:r>
      <w:proofErr w:type="spellStart"/>
      <w:r w:rsidRPr="008275D7">
        <w:t>kilopascal</w:t>
      </w:r>
      <w:proofErr w:type="spellEnd"/>
    </w:p>
    <w:p w14:paraId="22183C3D" w14:textId="10CA69C0" w:rsidR="008275D7" w:rsidRDefault="008275D7" w:rsidP="005D70E0">
      <w:pPr>
        <w:pBdr>
          <w:bottom w:val="single" w:sz="6" w:space="1" w:color="auto"/>
        </w:pBdr>
      </w:pPr>
      <w:r w:rsidRPr="008275D7">
        <w:t>In tal modo R = 8,314462618... </w:t>
      </w:r>
      <w:hyperlink r:id="rId15" w:tooltip="Joule" w:history="1">
        <w:r w:rsidRPr="008275D7">
          <w:rPr>
            <w:rStyle w:val="Collegamentoipertestuale"/>
            <w:u w:val="none"/>
          </w:rPr>
          <w:t>J</w:t>
        </w:r>
      </w:hyperlink>
      <w:r w:rsidRPr="008275D7">
        <w:t> / </w:t>
      </w:r>
      <w:hyperlink r:id="rId16" w:tooltip="Mole" w:history="1">
        <w:r w:rsidRPr="008275D7">
          <w:rPr>
            <w:rStyle w:val="Collegamentoipertestuale"/>
            <w:u w:val="none"/>
          </w:rPr>
          <w:t>mol</w:t>
        </w:r>
      </w:hyperlink>
      <w:r w:rsidRPr="008275D7">
        <w:t> </w:t>
      </w:r>
      <w:hyperlink r:id="rId17" w:tooltip="Kelvin" w:history="1">
        <w:r w:rsidRPr="008275D7">
          <w:rPr>
            <w:rStyle w:val="Collegamentoipertestuale"/>
            <w:u w:val="none"/>
          </w:rPr>
          <w:t>K</w:t>
        </w:r>
      </w:hyperlink>
    </w:p>
    <w:p w14:paraId="133505C1" w14:textId="77777777" w:rsidR="008275D7" w:rsidRDefault="008275D7" w:rsidP="005D70E0">
      <w:pPr>
        <w:pBdr>
          <w:bottom w:val="single" w:sz="6" w:space="1" w:color="auto"/>
        </w:pBdr>
      </w:pPr>
    </w:p>
    <w:p w14:paraId="1D5EA950" w14:textId="36A2CAC1" w:rsidR="008275D7" w:rsidRDefault="009C5D79" w:rsidP="005D70E0">
      <w:pPr>
        <w:rPr>
          <w:b/>
          <w:bCs/>
          <w:u w:val="single"/>
        </w:rPr>
      </w:pPr>
      <w:r w:rsidRPr="009C5D79">
        <w:rPr>
          <w:b/>
          <w:bCs/>
          <w:u w:val="single"/>
        </w:rPr>
        <w:t>Misura con silica 10 g 1l</w:t>
      </w:r>
    </w:p>
    <w:p w14:paraId="7366FD29" w14:textId="3911E0F6" w:rsidR="009C5D79" w:rsidRDefault="009C5D79" w:rsidP="005D70E0">
      <w:r w:rsidRPr="009C5D79">
        <w:t xml:space="preserve">Dal </w:t>
      </w:r>
      <w:proofErr w:type="spellStart"/>
      <w:r w:rsidRPr="009C5D79">
        <w:t>logging</w:t>
      </w:r>
      <w:proofErr w:type="spellEnd"/>
      <w:r w:rsidRPr="009C5D79">
        <w:t xml:space="preserve"> si nota subito come </w:t>
      </w:r>
      <w:r>
        <w:t xml:space="preserve">dopo il tempo di stabilizzazione del sistema di </w:t>
      </w:r>
      <w:proofErr w:type="gramStart"/>
      <w:r>
        <w:t>10</w:t>
      </w:r>
      <w:proofErr w:type="gramEnd"/>
      <w:r>
        <w:t xml:space="preserve"> minuti, immissione della silica porti ad una decrescita dell’umidità dell’aria. Il volume della silica non è </w:t>
      </w:r>
      <w:proofErr w:type="gramStart"/>
      <w:r>
        <w:t>trascurabile ,</w:t>
      </w:r>
      <w:proofErr w:type="gramEnd"/>
      <w:r>
        <w:t xml:space="preserve"> soprattutto sui contenitori di dimensioni più piccole…</w:t>
      </w:r>
    </w:p>
    <w:p w14:paraId="7D24B007" w14:textId="61B31DD5" w:rsidR="009C5D79" w:rsidRDefault="009C5D79" w:rsidP="005D70E0">
      <w:r>
        <w:t xml:space="preserve">È anche vero però che non è necessario usare tutti i 10 grammi, data l’umidità dell’aria media si consigliano circa 2 g / </w:t>
      </w:r>
      <w:proofErr w:type="gramStart"/>
      <w:r>
        <w:t>l ,</w:t>
      </w:r>
      <w:proofErr w:type="gramEnd"/>
      <w:r>
        <w:t xml:space="preserve"> si può pensare di aprire la bustina tanto all’interno sono palline solide e prenderne una porzione</w:t>
      </w:r>
    </w:p>
    <w:p w14:paraId="39A0B277" w14:textId="0AF888A3" w:rsidR="009C5D79" w:rsidRDefault="009C5D79" w:rsidP="005D70E0">
      <w:r>
        <w:t>Ha senso anche provare con 3g su 1 litro, poi provo</w:t>
      </w:r>
    </w:p>
    <w:p w14:paraId="6F80B426" w14:textId="3D6CB994" w:rsidR="009B60C9" w:rsidRDefault="009B60C9" w:rsidP="005D70E0">
      <w:r>
        <w:t>Stimo il volume dell’intero pacchetto a 17 ml</w:t>
      </w:r>
    </w:p>
    <w:p w14:paraId="3B3020AE" w14:textId="2FAB13CF" w:rsidR="007B74DC" w:rsidRDefault="007B74DC" w:rsidP="005D70E0">
      <w:r>
        <w:rPr>
          <w:noProof/>
        </w:rPr>
        <w:lastRenderedPageBreak/>
        <w:drawing>
          <wp:inline distT="0" distB="0" distL="0" distR="0" wp14:anchorId="3B9EEEC7" wp14:editId="40AC0207">
            <wp:extent cx="2775759" cy="3703320"/>
            <wp:effectExtent l="0" t="0" r="5715" b="0"/>
            <wp:docPr id="11294174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82276" cy="3712015"/>
                    </a:xfrm>
                    <a:prstGeom prst="rect">
                      <a:avLst/>
                    </a:prstGeom>
                    <a:noFill/>
                    <a:ln>
                      <a:noFill/>
                    </a:ln>
                  </pic:spPr>
                </pic:pic>
              </a:graphicData>
            </a:graphic>
          </wp:inline>
        </w:drawing>
      </w:r>
    </w:p>
    <w:p w14:paraId="0EDA1E5A" w14:textId="77777777" w:rsidR="009C5D79" w:rsidRDefault="009C5D79" w:rsidP="005D70E0">
      <w:pPr>
        <w:pBdr>
          <w:bottom w:val="single" w:sz="6" w:space="1" w:color="auto"/>
        </w:pBdr>
      </w:pPr>
    </w:p>
    <w:p w14:paraId="49E71B67" w14:textId="3CC7BD71" w:rsidR="009C5D79" w:rsidRDefault="009C5D79" w:rsidP="005D70E0">
      <w:pPr>
        <w:rPr>
          <w:b/>
          <w:bCs/>
          <w:u w:val="single"/>
        </w:rPr>
      </w:pPr>
      <w:r w:rsidRPr="009C5D79">
        <w:rPr>
          <w:b/>
          <w:bCs/>
          <w:u w:val="single"/>
        </w:rPr>
        <w:t>Densità e MM aria umida</w:t>
      </w:r>
    </w:p>
    <w:p w14:paraId="73E00C87" w14:textId="7A8EF7E3" w:rsidR="009C5D79" w:rsidRPr="009C5D79" w:rsidRDefault="009C5D79" w:rsidP="009C5D79">
      <w:r w:rsidRPr="009C5D79">
        <w:t>L'aria secca è un miscuglio omogeneo di gas che</w:t>
      </w:r>
      <w:r w:rsidR="00E81A99">
        <w:t xml:space="preserve"> i</w:t>
      </w:r>
      <w:r w:rsidRPr="009C5D79">
        <w:t>n assenza di vapore acqueo</w:t>
      </w:r>
      <w:r w:rsidR="00E81A99">
        <w:t xml:space="preserve"> contiene i seguenti composti</w:t>
      </w:r>
      <w:r w:rsidRPr="009C5D79">
        <w:t xml:space="preserve"> principali:</w:t>
      </w:r>
    </w:p>
    <w:p w14:paraId="754D9F4D" w14:textId="639CD21D" w:rsidR="009C5D79" w:rsidRPr="009C5D79" w:rsidRDefault="009C5D79" w:rsidP="009C5D79">
      <w:pPr>
        <w:numPr>
          <w:ilvl w:val="0"/>
          <w:numId w:val="17"/>
        </w:numPr>
      </w:pPr>
      <w:proofErr w:type="gramStart"/>
      <w:r w:rsidRPr="009C5D79">
        <w:rPr>
          <w:b/>
          <w:bCs/>
        </w:rPr>
        <w:t>Azoto :</w:t>
      </w:r>
      <w:proofErr w:type="gramEnd"/>
      <w:r w:rsidRPr="009C5D79">
        <w:t xml:space="preserve"> Rappresenta circa il </w:t>
      </w:r>
      <w:r w:rsidRPr="009C5D79">
        <w:rPr>
          <w:b/>
          <w:bCs/>
        </w:rPr>
        <w:t>78,08%</w:t>
      </w:r>
      <w:r w:rsidRPr="009C5D79">
        <w:t xml:space="preserve"> in volume</w:t>
      </w:r>
    </w:p>
    <w:p w14:paraId="3DE536B2" w14:textId="0461654E" w:rsidR="009C5D79" w:rsidRPr="009C5D79" w:rsidRDefault="009C5D79" w:rsidP="009C5D79">
      <w:pPr>
        <w:numPr>
          <w:ilvl w:val="0"/>
          <w:numId w:val="17"/>
        </w:numPr>
      </w:pPr>
      <w:r w:rsidRPr="009C5D79">
        <w:rPr>
          <w:b/>
          <w:bCs/>
        </w:rPr>
        <w:t>Ossigeno</w:t>
      </w:r>
      <w:r w:rsidR="00E81A99">
        <w:rPr>
          <w:b/>
          <w:bCs/>
        </w:rPr>
        <w:t xml:space="preserve">: </w:t>
      </w:r>
      <w:r w:rsidRPr="009C5D79">
        <w:t xml:space="preserve">Costituisce circa il </w:t>
      </w:r>
      <w:r w:rsidRPr="009C5D79">
        <w:rPr>
          <w:b/>
          <w:bCs/>
        </w:rPr>
        <w:t>20,95%</w:t>
      </w:r>
      <w:r w:rsidRPr="009C5D79">
        <w:t xml:space="preserve"> in volume</w:t>
      </w:r>
    </w:p>
    <w:p w14:paraId="1D702FE5" w14:textId="24910B00" w:rsidR="009C5D79" w:rsidRPr="009C5D79" w:rsidRDefault="009C5D79" w:rsidP="009C5D79">
      <w:pPr>
        <w:numPr>
          <w:ilvl w:val="0"/>
          <w:numId w:val="17"/>
        </w:numPr>
      </w:pPr>
      <w:proofErr w:type="gramStart"/>
      <w:r w:rsidRPr="009C5D79">
        <w:rPr>
          <w:b/>
          <w:bCs/>
        </w:rPr>
        <w:t xml:space="preserve">Argon </w:t>
      </w:r>
      <w:r w:rsidR="00E81A99">
        <w:rPr>
          <w:b/>
          <w:bCs/>
        </w:rPr>
        <w:t>:</w:t>
      </w:r>
      <w:proofErr w:type="gramEnd"/>
      <w:r w:rsidR="00E81A99">
        <w:rPr>
          <w:b/>
          <w:bCs/>
        </w:rPr>
        <w:t xml:space="preserve"> P</w:t>
      </w:r>
      <w:r w:rsidRPr="009C5D79">
        <w:t xml:space="preserve">resente per circa lo </w:t>
      </w:r>
      <w:r w:rsidRPr="009C5D79">
        <w:rPr>
          <w:b/>
          <w:bCs/>
        </w:rPr>
        <w:t>0,93%</w:t>
      </w:r>
      <w:r w:rsidRPr="009C5D79">
        <w:t>.</w:t>
      </w:r>
    </w:p>
    <w:p w14:paraId="1D855904" w14:textId="5B3D1F30" w:rsidR="009C5D79" w:rsidRPr="009C5D79" w:rsidRDefault="009C5D79" w:rsidP="009C5D79">
      <w:pPr>
        <w:numPr>
          <w:ilvl w:val="0"/>
          <w:numId w:val="17"/>
        </w:numPr>
      </w:pPr>
      <w:r w:rsidRPr="009C5D79">
        <w:rPr>
          <w:b/>
          <w:bCs/>
        </w:rPr>
        <w:t xml:space="preserve">Anidride </w:t>
      </w:r>
      <w:proofErr w:type="gramStart"/>
      <w:r w:rsidRPr="009C5D79">
        <w:rPr>
          <w:b/>
          <w:bCs/>
        </w:rPr>
        <w:t xml:space="preserve">Carbonica </w:t>
      </w:r>
      <w:r w:rsidRPr="009C5D79">
        <w:t xml:space="preserve"> Presente</w:t>
      </w:r>
      <w:proofErr w:type="gramEnd"/>
      <w:r w:rsidRPr="009C5D79">
        <w:t xml:space="preserve"> in tracce (circa </w:t>
      </w:r>
      <w:r w:rsidRPr="009C5D79">
        <w:rPr>
          <w:b/>
          <w:bCs/>
        </w:rPr>
        <w:t>0,04%</w:t>
      </w:r>
      <w:r w:rsidRPr="009C5D79">
        <w:t xml:space="preserve"> o 415 ppm)</w:t>
      </w:r>
      <w:r w:rsidR="00E81A99">
        <w:br/>
      </w:r>
    </w:p>
    <w:p w14:paraId="74AB7FF8" w14:textId="0CDB1CED" w:rsidR="009C5D79" w:rsidRPr="009C5D79" w:rsidRDefault="00E81A99" w:rsidP="009C5D79">
      <w:r>
        <w:t>L</w:t>
      </w:r>
      <w:r w:rsidR="009C5D79" w:rsidRPr="009C5D79">
        <w:t xml:space="preserve">'aria secca non ha una massa molecolare univoca poiché è un miscuglio. Si calcola quindi una </w:t>
      </w:r>
      <w:r w:rsidR="009C5D79" w:rsidRPr="009C5D79">
        <w:rPr>
          <w:b/>
          <w:bCs/>
        </w:rPr>
        <w:t>massa molecolare media ponderata</w:t>
      </w:r>
      <w:r>
        <w:t xml:space="preserve">, </w:t>
      </w:r>
      <w:r w:rsidR="009C5D79" w:rsidRPr="009C5D79">
        <w:t>pesata sulle frazioni molari dei suoi componenti.</w:t>
      </w:r>
    </w:p>
    <w:p w14:paraId="72593A69" w14:textId="6369115E" w:rsidR="009C5D79" w:rsidRPr="009C5D79" w:rsidRDefault="009C5D79" w:rsidP="009C5D79">
      <w:pPr>
        <w:rPr>
          <w:b/>
          <w:bCs/>
        </w:rPr>
      </w:pPr>
      <w:r w:rsidRPr="009C5D79">
        <w:rPr>
          <w:b/>
          <w:bCs/>
        </w:rPr>
        <w:t>1. Masse Molecolari dei singoli componenti (g/mol):</w:t>
      </w:r>
    </w:p>
    <w:p w14:paraId="6422CEF2" w14:textId="3C805C38" w:rsidR="009C5D79" w:rsidRPr="009C5D79" w:rsidRDefault="009C5D79" w:rsidP="009C5D79">
      <w:pPr>
        <w:numPr>
          <w:ilvl w:val="0"/>
          <w:numId w:val="18"/>
        </w:numPr>
      </w:pPr>
      <w:r w:rsidRPr="009C5D79">
        <w:t>N</w:t>
      </w:r>
      <w:proofErr w:type="gramStart"/>
      <w:r w:rsidRPr="009C5D79">
        <w:t>2</w:t>
      </w:r>
      <w:r w:rsidR="00E81A99">
        <w:t xml:space="preserve"> </w:t>
      </w:r>
      <w:r w:rsidRPr="009C5D79">
        <w:t xml:space="preserve"> 28,013</w:t>
      </w:r>
      <w:proofErr w:type="gramEnd"/>
    </w:p>
    <w:p w14:paraId="2669FD0C" w14:textId="77D99E78" w:rsidR="009C5D79" w:rsidRPr="009C5D79" w:rsidRDefault="009C5D79" w:rsidP="009C5D79">
      <w:pPr>
        <w:numPr>
          <w:ilvl w:val="0"/>
          <w:numId w:val="18"/>
        </w:numPr>
      </w:pPr>
      <w:r w:rsidRPr="009C5D79">
        <w:t>O</w:t>
      </w:r>
      <w:proofErr w:type="gramStart"/>
      <w:r w:rsidRPr="009C5D79">
        <w:t>2</w:t>
      </w:r>
      <w:r w:rsidR="00E81A99">
        <w:t xml:space="preserve"> </w:t>
      </w:r>
      <w:r w:rsidRPr="009C5D79">
        <w:t xml:space="preserve"> 31,998</w:t>
      </w:r>
      <w:proofErr w:type="gramEnd"/>
    </w:p>
    <w:p w14:paraId="4B1D74C0" w14:textId="34FDABC2" w:rsidR="009C5D79" w:rsidRPr="009C5D79" w:rsidRDefault="009C5D79" w:rsidP="009C5D79">
      <w:pPr>
        <w:numPr>
          <w:ilvl w:val="0"/>
          <w:numId w:val="18"/>
        </w:numPr>
      </w:pPr>
      <w:r w:rsidRPr="009C5D79">
        <w:t>Ar</w:t>
      </w:r>
      <w:r w:rsidR="00E81A99">
        <w:t xml:space="preserve"> </w:t>
      </w:r>
      <w:r w:rsidRPr="009C5D79">
        <w:t>39,948</w:t>
      </w:r>
    </w:p>
    <w:p w14:paraId="4414B6DA" w14:textId="1EFA81C2" w:rsidR="009C5D79" w:rsidRPr="009C5D79" w:rsidRDefault="009C5D79" w:rsidP="009C5D79">
      <w:pPr>
        <w:numPr>
          <w:ilvl w:val="0"/>
          <w:numId w:val="18"/>
        </w:numPr>
      </w:pPr>
      <w:r w:rsidRPr="009C5D79">
        <w:t>CO2</w:t>
      </w:r>
      <w:r w:rsidR="00E81A99">
        <w:t xml:space="preserve"> </w:t>
      </w:r>
      <w:r w:rsidRPr="009C5D79">
        <w:t>44,009</w:t>
      </w:r>
    </w:p>
    <w:p w14:paraId="446F4805" w14:textId="286743E1" w:rsidR="009C5D79" w:rsidRPr="009C5D79" w:rsidRDefault="009C5D79" w:rsidP="009C5D79">
      <w:r w:rsidRPr="009C5D79">
        <w:t>Si utilizza la sommatoria del prodotto tra la frazione molare e la massa molecolare di ogni gas:</w:t>
      </w:r>
    </w:p>
    <w:p w14:paraId="685D66C1" w14:textId="2A49FD94" w:rsidR="009C5D79" w:rsidRDefault="00E81A99" w:rsidP="009C5D79">
      <w:proofErr w:type="gramStart"/>
      <w:r>
        <w:lastRenderedPageBreak/>
        <w:t>M</w:t>
      </w:r>
      <w:r w:rsidR="009C5D79" w:rsidRPr="009C5D79">
        <w:t>M{</w:t>
      </w:r>
      <w:proofErr w:type="gramEnd"/>
      <w:r w:rsidR="009C5D79" w:rsidRPr="009C5D79">
        <w:t xml:space="preserve">aria} </w:t>
      </w:r>
      <w:proofErr w:type="gramStart"/>
      <w:r w:rsidR="009C5D79" w:rsidRPr="009C5D79">
        <w:t>28,964</w:t>
      </w:r>
      <w:r>
        <w:t xml:space="preserve"> </w:t>
      </w:r>
      <w:r w:rsidR="009C5D79" w:rsidRPr="009C5D79">
        <w:t xml:space="preserve"> g</w:t>
      </w:r>
      <w:proofErr w:type="gramEnd"/>
      <w:r w:rsidR="009C5D79" w:rsidRPr="009C5D79">
        <w:t>/mol</w:t>
      </w:r>
    </w:p>
    <w:p w14:paraId="2858D31D" w14:textId="77777777" w:rsidR="00735F5A" w:rsidRDefault="00735F5A" w:rsidP="009C5D79"/>
    <w:p w14:paraId="29A787F1" w14:textId="1A859EA3" w:rsidR="00735F5A" w:rsidRDefault="00735F5A" w:rsidP="009C5D79">
      <w:r>
        <w:t xml:space="preserve">Ho fatto un programma con l’aiuto di chat </w:t>
      </w:r>
      <w:proofErr w:type="spellStart"/>
      <w:r>
        <w:t>gpt</w:t>
      </w:r>
      <w:proofErr w:type="spellEnd"/>
      <w:r>
        <w:t xml:space="preserve"> per il numero di moli data una certa </w:t>
      </w:r>
      <w:proofErr w:type="spellStart"/>
      <w:r w:rsidR="00A0448B">
        <w:t>temp</w:t>
      </w:r>
      <w:proofErr w:type="spellEnd"/>
      <w:r w:rsidR="00A0448B">
        <w:t>,</w:t>
      </w:r>
      <w:r>
        <w:t xml:space="preserve"> volume, pressione e umidità</w:t>
      </w:r>
      <w:r w:rsidR="00A0448B">
        <w:t xml:space="preserve"> usando gli errori dichiarati dal costruttore</w:t>
      </w:r>
    </w:p>
    <w:p w14:paraId="0DA77133" w14:textId="77777777" w:rsidR="00A0448B" w:rsidRDefault="00A0448B" w:rsidP="009C5D79"/>
    <w:p w14:paraId="4E15D17A" w14:textId="77777777" w:rsidR="00735F5A" w:rsidRPr="009C5D79" w:rsidRDefault="00735F5A" w:rsidP="009C5D79"/>
    <w:p w14:paraId="127A7019" w14:textId="77777777" w:rsidR="009C5D79" w:rsidRPr="009C5D79" w:rsidRDefault="009C5D79" w:rsidP="005D70E0"/>
    <w:sectPr w:rsidR="009C5D79" w:rsidRPr="009C5D7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84C2E"/>
    <w:multiLevelType w:val="hybridMultilevel"/>
    <w:tmpl w:val="084CA982"/>
    <w:lvl w:ilvl="0" w:tplc="B6C2E050">
      <w:start w:val="2"/>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51B6C36"/>
    <w:multiLevelType w:val="multilevel"/>
    <w:tmpl w:val="4D02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8221DC"/>
    <w:multiLevelType w:val="multilevel"/>
    <w:tmpl w:val="7DB4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46C38"/>
    <w:multiLevelType w:val="multilevel"/>
    <w:tmpl w:val="E95E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4F3EE2"/>
    <w:multiLevelType w:val="multilevel"/>
    <w:tmpl w:val="625A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97FB8"/>
    <w:multiLevelType w:val="multilevel"/>
    <w:tmpl w:val="376C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790E00"/>
    <w:multiLevelType w:val="multilevel"/>
    <w:tmpl w:val="78DC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D537A0"/>
    <w:multiLevelType w:val="multilevel"/>
    <w:tmpl w:val="75E0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962E55"/>
    <w:multiLevelType w:val="multilevel"/>
    <w:tmpl w:val="5E64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E72193"/>
    <w:multiLevelType w:val="multilevel"/>
    <w:tmpl w:val="6250F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AA2BA8"/>
    <w:multiLevelType w:val="multilevel"/>
    <w:tmpl w:val="301E6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CC6711"/>
    <w:multiLevelType w:val="multilevel"/>
    <w:tmpl w:val="8934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3249FE"/>
    <w:multiLevelType w:val="multilevel"/>
    <w:tmpl w:val="A6964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4733AE"/>
    <w:multiLevelType w:val="multilevel"/>
    <w:tmpl w:val="D324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936335"/>
    <w:multiLevelType w:val="multilevel"/>
    <w:tmpl w:val="682A9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DE21CE"/>
    <w:multiLevelType w:val="multilevel"/>
    <w:tmpl w:val="27E6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5A14DF"/>
    <w:multiLevelType w:val="multilevel"/>
    <w:tmpl w:val="BE38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F70972"/>
    <w:multiLevelType w:val="multilevel"/>
    <w:tmpl w:val="33F8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162642">
    <w:abstractNumId w:val="1"/>
  </w:num>
  <w:num w:numId="2" w16cid:durableId="1472476869">
    <w:abstractNumId w:val="14"/>
  </w:num>
  <w:num w:numId="3" w16cid:durableId="851337163">
    <w:abstractNumId w:val="10"/>
  </w:num>
  <w:num w:numId="4" w16cid:durableId="648292104">
    <w:abstractNumId w:val="5"/>
  </w:num>
  <w:num w:numId="5" w16cid:durableId="1155416165">
    <w:abstractNumId w:val="2"/>
  </w:num>
  <w:num w:numId="6" w16cid:durableId="1123384227">
    <w:abstractNumId w:val="4"/>
  </w:num>
  <w:num w:numId="7" w16cid:durableId="1849515462">
    <w:abstractNumId w:val="15"/>
  </w:num>
  <w:num w:numId="8" w16cid:durableId="174808619">
    <w:abstractNumId w:val="9"/>
  </w:num>
  <w:num w:numId="9" w16cid:durableId="678970086">
    <w:abstractNumId w:val="12"/>
  </w:num>
  <w:num w:numId="10" w16cid:durableId="1652172667">
    <w:abstractNumId w:val="7"/>
  </w:num>
  <w:num w:numId="11" w16cid:durableId="430860873">
    <w:abstractNumId w:val="11"/>
  </w:num>
  <w:num w:numId="12" w16cid:durableId="1437561727">
    <w:abstractNumId w:val="6"/>
  </w:num>
  <w:num w:numId="13" w16cid:durableId="327055109">
    <w:abstractNumId w:val="13"/>
  </w:num>
  <w:num w:numId="14" w16cid:durableId="999892782">
    <w:abstractNumId w:val="8"/>
  </w:num>
  <w:num w:numId="15" w16cid:durableId="1528055330">
    <w:abstractNumId w:val="0"/>
  </w:num>
  <w:num w:numId="16" w16cid:durableId="1411004480">
    <w:abstractNumId w:val="3"/>
  </w:num>
  <w:num w:numId="17" w16cid:durableId="380134526">
    <w:abstractNumId w:val="16"/>
  </w:num>
  <w:num w:numId="18" w16cid:durableId="16943039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AA8"/>
    <w:rsid w:val="001363AC"/>
    <w:rsid w:val="00137C28"/>
    <w:rsid w:val="00293ACF"/>
    <w:rsid w:val="002F5769"/>
    <w:rsid w:val="003065DC"/>
    <w:rsid w:val="0038351E"/>
    <w:rsid w:val="00390C01"/>
    <w:rsid w:val="00422589"/>
    <w:rsid w:val="00477204"/>
    <w:rsid w:val="004B7F73"/>
    <w:rsid w:val="004F1A18"/>
    <w:rsid w:val="004F3AA8"/>
    <w:rsid w:val="00502D1E"/>
    <w:rsid w:val="005D70E0"/>
    <w:rsid w:val="00607248"/>
    <w:rsid w:val="00735F5A"/>
    <w:rsid w:val="007A4320"/>
    <w:rsid w:val="007B74DC"/>
    <w:rsid w:val="008275D7"/>
    <w:rsid w:val="009454A7"/>
    <w:rsid w:val="009B60C9"/>
    <w:rsid w:val="009C1EF2"/>
    <w:rsid w:val="009C5D79"/>
    <w:rsid w:val="00A0448B"/>
    <w:rsid w:val="00A23DAC"/>
    <w:rsid w:val="00AD4D69"/>
    <w:rsid w:val="00B213A9"/>
    <w:rsid w:val="00B225A8"/>
    <w:rsid w:val="00C26F8F"/>
    <w:rsid w:val="00CA4358"/>
    <w:rsid w:val="00CF6F29"/>
    <w:rsid w:val="00D57052"/>
    <w:rsid w:val="00E73DBE"/>
    <w:rsid w:val="00E81A99"/>
    <w:rsid w:val="00EB471A"/>
    <w:rsid w:val="00F435EF"/>
    <w:rsid w:val="00F5613C"/>
    <w:rsid w:val="00FB15EF"/>
    <w:rsid w:val="00FB7C1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A72D3"/>
  <w15:chartTrackingRefBased/>
  <w15:docId w15:val="{58305B9C-414A-4265-86E0-3C599FBC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F3A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F3A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F3AA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F3AA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F3AA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F3AA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F3AA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F3AA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F3AA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F3AA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F3AA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F3AA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F3AA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F3AA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F3AA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F3AA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F3AA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F3AA8"/>
    <w:rPr>
      <w:rFonts w:eastAsiaTheme="majorEastAsia" w:cstheme="majorBidi"/>
      <w:color w:val="272727" w:themeColor="text1" w:themeTint="D8"/>
    </w:rPr>
  </w:style>
  <w:style w:type="paragraph" w:styleId="Titolo">
    <w:name w:val="Title"/>
    <w:basedOn w:val="Normale"/>
    <w:next w:val="Normale"/>
    <w:link w:val="TitoloCarattere"/>
    <w:uiPriority w:val="10"/>
    <w:qFormat/>
    <w:rsid w:val="004F3A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F3AA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F3AA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F3AA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F3AA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F3AA8"/>
    <w:rPr>
      <w:i/>
      <w:iCs/>
      <w:color w:val="404040" w:themeColor="text1" w:themeTint="BF"/>
    </w:rPr>
  </w:style>
  <w:style w:type="paragraph" w:styleId="Paragrafoelenco">
    <w:name w:val="List Paragraph"/>
    <w:basedOn w:val="Normale"/>
    <w:uiPriority w:val="34"/>
    <w:qFormat/>
    <w:rsid w:val="004F3AA8"/>
    <w:pPr>
      <w:ind w:left="720"/>
      <w:contextualSpacing/>
    </w:pPr>
  </w:style>
  <w:style w:type="character" w:styleId="Enfasiintensa">
    <w:name w:val="Intense Emphasis"/>
    <w:basedOn w:val="Carpredefinitoparagrafo"/>
    <w:uiPriority w:val="21"/>
    <w:qFormat/>
    <w:rsid w:val="004F3AA8"/>
    <w:rPr>
      <w:i/>
      <w:iCs/>
      <w:color w:val="0F4761" w:themeColor="accent1" w:themeShade="BF"/>
    </w:rPr>
  </w:style>
  <w:style w:type="paragraph" w:styleId="Citazioneintensa">
    <w:name w:val="Intense Quote"/>
    <w:basedOn w:val="Normale"/>
    <w:next w:val="Normale"/>
    <w:link w:val="CitazioneintensaCarattere"/>
    <w:uiPriority w:val="30"/>
    <w:qFormat/>
    <w:rsid w:val="004F3A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F3AA8"/>
    <w:rPr>
      <w:i/>
      <w:iCs/>
      <w:color w:val="0F4761" w:themeColor="accent1" w:themeShade="BF"/>
    </w:rPr>
  </w:style>
  <w:style w:type="character" w:styleId="Riferimentointenso">
    <w:name w:val="Intense Reference"/>
    <w:basedOn w:val="Carpredefinitoparagrafo"/>
    <w:uiPriority w:val="32"/>
    <w:qFormat/>
    <w:rsid w:val="004F3AA8"/>
    <w:rPr>
      <w:b/>
      <w:bCs/>
      <w:smallCaps/>
      <w:color w:val="0F4761" w:themeColor="accent1" w:themeShade="BF"/>
      <w:spacing w:val="5"/>
    </w:rPr>
  </w:style>
  <w:style w:type="character" w:styleId="Testosegnaposto">
    <w:name w:val="Placeholder Text"/>
    <w:basedOn w:val="Carpredefinitoparagrafo"/>
    <w:uiPriority w:val="99"/>
    <w:semiHidden/>
    <w:rsid w:val="00D57052"/>
    <w:rPr>
      <w:color w:val="666666"/>
    </w:rPr>
  </w:style>
  <w:style w:type="table" w:styleId="Grigliatabella">
    <w:name w:val="Table Grid"/>
    <w:basedOn w:val="Tabellanormale"/>
    <w:uiPriority w:val="39"/>
    <w:rsid w:val="004225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basedOn w:val="Carpredefinitoparagrafo"/>
    <w:uiPriority w:val="99"/>
    <w:unhideWhenUsed/>
    <w:rsid w:val="008275D7"/>
    <w:rPr>
      <w:color w:val="467886" w:themeColor="hyperlink"/>
      <w:u w:val="single"/>
    </w:rPr>
  </w:style>
  <w:style w:type="character" w:styleId="Menzionenonrisolta">
    <w:name w:val="Unresolved Mention"/>
    <w:basedOn w:val="Carpredefinitoparagrafo"/>
    <w:uiPriority w:val="99"/>
    <w:semiHidden/>
    <w:unhideWhenUsed/>
    <w:rsid w:val="008275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1.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hyperlink" Target="https://it.wikipedia.org/wiki/Kelvin" TargetMode="External"/><Relationship Id="rId2" Type="http://schemas.openxmlformats.org/officeDocument/2006/relationships/styles" Target="styles.xml"/><Relationship Id="rId16" Type="http://schemas.openxmlformats.org/officeDocument/2006/relationships/hyperlink" Target="https://it.wikipedia.org/wiki/Mol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hyperlink" Target="https://it.wikipedia.org/wiki/Joule" TargetMode="External"/><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536</TotalTime>
  <Pages>1</Pages>
  <Words>2096</Words>
  <Characters>11953</Characters>
  <Application>Microsoft Office Word</Application>
  <DocSecurity>0</DocSecurity>
  <Lines>99</Lines>
  <Paragraphs>28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Riccardo Bossi (Prof.)</dc:creator>
  <cp:keywords/>
  <dc:description/>
  <cp:lastModifiedBy>Riccardo Bossi (Prof.)</cp:lastModifiedBy>
  <cp:revision>16</cp:revision>
  <dcterms:created xsi:type="dcterms:W3CDTF">2025-11-16T13:24:00Z</dcterms:created>
  <dcterms:modified xsi:type="dcterms:W3CDTF">2025-12-29T12:38:00Z</dcterms:modified>
</cp:coreProperties>
</file>