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7767527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auto"/>
          <w:spacing w:val="0"/>
          <w:sz w:val="20"/>
          <w:szCs w:val="20"/>
          <w:lang w:val="ru-RU"/>
        </w:rPr>
      </w:sdtEndPr>
      <w:sdtContent>
        <w:p w:rsidR="008D5337" w:rsidRDefault="008D5337">
          <w:pPr>
            <w:pStyle w:val="af4"/>
          </w:pPr>
          <w:r>
            <w:t>Оглавление</w:t>
          </w:r>
        </w:p>
        <w:p w:rsidR="008D5337" w:rsidRDefault="008D5337">
          <w:pPr>
            <w:pStyle w:val="11"/>
            <w:tabs>
              <w:tab w:val="left" w:pos="40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316934008" w:history="1">
            <w:r w:rsidRPr="00D0241E">
              <w:rPr>
                <w:rStyle w:val="afa"/>
                <w:noProof/>
                <w:lang w:val="uk-UA"/>
              </w:rPr>
              <w:t>1.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ЗАГАЛЬНІ ПОЛОЖЕННЯ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23"/>
            <w:tabs>
              <w:tab w:val="left" w:pos="88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09" w:history="1">
            <w:r w:rsidRPr="00D0241E">
              <w:rPr>
                <w:rStyle w:val="afa"/>
                <w:noProof/>
                <w:lang w:val="uk-UA"/>
              </w:rPr>
              <w:t>1.1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Повна назва системи та її умовне позначення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23"/>
            <w:tabs>
              <w:tab w:val="left" w:pos="88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10" w:history="1">
            <w:r w:rsidRPr="00D0241E">
              <w:rPr>
                <w:rStyle w:val="afa"/>
                <w:noProof/>
                <w:lang w:val="uk-UA"/>
              </w:rPr>
              <w:t>1.2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Назва організації-замовника та організацій-участників робіт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23"/>
            <w:tabs>
              <w:tab w:val="left" w:pos="88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11" w:history="1">
            <w:r w:rsidRPr="00D0241E">
              <w:rPr>
                <w:rStyle w:val="afa"/>
                <w:noProof/>
                <w:lang w:val="uk-UA"/>
              </w:rPr>
              <w:t>1.3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Перелік документів, на основі яких створюється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23"/>
            <w:tabs>
              <w:tab w:val="left" w:pos="88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12" w:history="1">
            <w:r w:rsidRPr="00D0241E">
              <w:rPr>
                <w:rStyle w:val="afa"/>
                <w:noProof/>
                <w:lang w:val="uk-UA"/>
              </w:rPr>
              <w:t>1.4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Планові терміни початку і закінчення роботи по створенню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23"/>
            <w:tabs>
              <w:tab w:val="left" w:pos="88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13" w:history="1">
            <w:r w:rsidRPr="00D0241E">
              <w:rPr>
                <w:rStyle w:val="afa"/>
                <w:noProof/>
                <w:lang w:val="uk-UA"/>
              </w:rPr>
              <w:t>1.5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Порядок оформлення і пред'явлення замовнику результатів робіт по створенню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23"/>
            <w:tabs>
              <w:tab w:val="left" w:pos="88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14" w:history="1">
            <w:r w:rsidRPr="00D0241E">
              <w:rPr>
                <w:rStyle w:val="afa"/>
                <w:noProof/>
                <w:lang w:val="uk-UA"/>
              </w:rPr>
              <w:t>1.6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Перелік нормативно-технічних документів, методичних матеріалів, використаних при розробці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23"/>
            <w:tabs>
              <w:tab w:val="left" w:pos="88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15" w:history="1">
            <w:r w:rsidRPr="00D0241E">
              <w:rPr>
                <w:rStyle w:val="afa"/>
                <w:noProof/>
                <w:lang w:val="uk-UA"/>
              </w:rPr>
              <w:t>1.7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Визначення, позначення і скорочення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11"/>
            <w:tabs>
              <w:tab w:val="left" w:pos="40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16" w:history="1">
            <w:r w:rsidRPr="00D0241E">
              <w:rPr>
                <w:rStyle w:val="afa"/>
                <w:noProof/>
                <w:lang w:val="uk-UA"/>
              </w:rPr>
              <w:t>2.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ПРИЗНАЧЕННЯ І ЦІЛІ СТВОРЕННЯ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23"/>
            <w:tabs>
              <w:tab w:val="left" w:pos="88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17" w:history="1">
            <w:r w:rsidRPr="00D0241E">
              <w:rPr>
                <w:rStyle w:val="afa"/>
                <w:noProof/>
                <w:lang w:val="uk-UA"/>
              </w:rPr>
              <w:t>2.1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Призначення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23"/>
            <w:tabs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18" w:history="1">
            <w:r w:rsidRPr="00D0241E">
              <w:rPr>
                <w:rStyle w:val="afa"/>
                <w:noProof/>
                <w:lang w:val="uk-UA"/>
              </w:rPr>
              <w:t>2.2 Мета створення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11"/>
            <w:tabs>
              <w:tab w:val="left" w:pos="40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19" w:history="1">
            <w:r w:rsidRPr="00D0241E">
              <w:rPr>
                <w:rStyle w:val="afa"/>
                <w:noProof/>
                <w:lang w:val="uk-UA"/>
              </w:rPr>
              <w:t>3.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ХАРАКТЕРИСТИКА ОБ'ЄКТА АВТОМАТИЗАЦІЇ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11"/>
            <w:tabs>
              <w:tab w:val="left" w:pos="40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20" w:history="1">
            <w:r w:rsidRPr="00D0241E">
              <w:rPr>
                <w:rStyle w:val="afa"/>
                <w:noProof/>
                <w:lang w:val="uk-UA"/>
              </w:rPr>
              <w:t>4.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ДО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23"/>
            <w:tabs>
              <w:tab w:val="left" w:pos="88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21" w:history="1">
            <w:r w:rsidRPr="00D0241E">
              <w:rPr>
                <w:rStyle w:val="afa"/>
                <w:noProof/>
                <w:lang w:val="uk-UA"/>
              </w:rPr>
              <w:t>4.1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до системи в цілому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31"/>
            <w:tabs>
              <w:tab w:val="left" w:pos="110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22" w:history="1">
            <w:r w:rsidRPr="00D0241E">
              <w:rPr>
                <w:rStyle w:val="afa"/>
                <w:noProof/>
                <w:lang w:val="uk-UA"/>
              </w:rPr>
              <w:t>4.1.1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до структури та функціонування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31"/>
            <w:tabs>
              <w:tab w:val="left" w:pos="110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23" w:history="1">
            <w:r w:rsidRPr="00D0241E">
              <w:rPr>
                <w:rStyle w:val="afa"/>
                <w:noProof/>
                <w:lang w:val="uk-UA"/>
              </w:rPr>
              <w:t>4.1.2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до чисельності та кваліфікації персоналу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31"/>
            <w:tabs>
              <w:tab w:val="left" w:pos="110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24" w:history="1">
            <w:r w:rsidRPr="00D0241E">
              <w:rPr>
                <w:rStyle w:val="afa"/>
                <w:noProof/>
                <w:lang w:val="uk-UA"/>
              </w:rPr>
              <w:t>4.1.3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Показники призначення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31"/>
            <w:tabs>
              <w:tab w:val="left" w:pos="110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25" w:history="1">
            <w:r w:rsidRPr="00D0241E">
              <w:rPr>
                <w:rStyle w:val="afa"/>
                <w:noProof/>
                <w:lang w:val="uk-UA"/>
              </w:rPr>
              <w:t>4.1.4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до надійності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31"/>
            <w:tabs>
              <w:tab w:val="left" w:pos="110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26" w:history="1">
            <w:r w:rsidRPr="00D0241E">
              <w:rPr>
                <w:rStyle w:val="afa"/>
                <w:noProof/>
                <w:lang w:val="uk-UA"/>
              </w:rPr>
              <w:t>4.1.5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до безпеки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31"/>
            <w:tabs>
              <w:tab w:val="left" w:pos="110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27" w:history="1">
            <w:r w:rsidRPr="00D0241E">
              <w:rPr>
                <w:rStyle w:val="afa"/>
                <w:noProof/>
                <w:lang w:val="uk-UA"/>
              </w:rPr>
              <w:t>4.1.6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до ергономіки та технічної естетики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31"/>
            <w:tabs>
              <w:tab w:val="left" w:pos="110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28" w:history="1">
            <w:r w:rsidRPr="00D0241E">
              <w:rPr>
                <w:rStyle w:val="afa"/>
                <w:noProof/>
                <w:lang w:val="uk-UA"/>
              </w:rPr>
              <w:t>4.1.7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до транспортабельності для рухливих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31"/>
            <w:tabs>
              <w:tab w:val="left" w:pos="110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29" w:history="1">
            <w:r w:rsidRPr="00D0241E">
              <w:rPr>
                <w:rStyle w:val="afa"/>
                <w:noProof/>
                <w:lang w:val="uk-UA"/>
              </w:rPr>
              <w:t>4.1.8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до експлуатації, технічному обслуговуванню, ремонту і зберіганню компонентів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31"/>
            <w:tabs>
              <w:tab w:val="left" w:pos="110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30" w:history="1">
            <w:r w:rsidRPr="00D0241E">
              <w:rPr>
                <w:rStyle w:val="afa"/>
                <w:noProof/>
                <w:lang w:val="uk-UA"/>
              </w:rPr>
              <w:t>4.1.9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до захисту інформації від несанкціонованого доступу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31"/>
            <w:tabs>
              <w:tab w:val="left" w:pos="132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31" w:history="1">
            <w:r w:rsidRPr="00D0241E">
              <w:rPr>
                <w:rStyle w:val="afa"/>
                <w:noProof/>
                <w:lang w:val="uk-UA"/>
              </w:rPr>
              <w:t>4.1.10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щодо збереження інформації при аваріях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31"/>
            <w:tabs>
              <w:tab w:val="left" w:pos="132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32" w:history="1">
            <w:r w:rsidRPr="00D0241E">
              <w:rPr>
                <w:rStyle w:val="afa"/>
                <w:noProof/>
                <w:lang w:val="uk-UA"/>
              </w:rPr>
              <w:t>4.1.11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до захисту від впливу зовнішніх впливів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31"/>
            <w:tabs>
              <w:tab w:val="left" w:pos="132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33" w:history="1">
            <w:r w:rsidRPr="00D0241E">
              <w:rPr>
                <w:rStyle w:val="afa"/>
                <w:noProof/>
                <w:lang w:val="uk-UA"/>
              </w:rPr>
              <w:t>4.1.12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до патентної чистоти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31"/>
            <w:tabs>
              <w:tab w:val="left" w:pos="132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34" w:history="1">
            <w:r w:rsidRPr="00D0241E">
              <w:rPr>
                <w:rStyle w:val="afa"/>
                <w:noProof/>
                <w:lang w:val="uk-UA"/>
              </w:rPr>
              <w:t>4.1.13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по стандартизації та уніфікації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31"/>
            <w:tabs>
              <w:tab w:val="left" w:pos="132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35" w:history="1">
            <w:r w:rsidRPr="00D0241E">
              <w:rPr>
                <w:rStyle w:val="afa"/>
                <w:noProof/>
                <w:lang w:val="uk-UA"/>
              </w:rPr>
              <w:t>4.1.14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Додаткові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23"/>
            <w:tabs>
              <w:tab w:val="left" w:pos="88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36" w:history="1">
            <w:r w:rsidRPr="00D0241E">
              <w:rPr>
                <w:rStyle w:val="afa"/>
                <w:noProof/>
                <w:lang w:val="uk-UA"/>
              </w:rPr>
              <w:t>4.2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до функцій (завдань), виконуваних системою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23"/>
            <w:tabs>
              <w:tab w:val="left" w:pos="88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37" w:history="1">
            <w:r w:rsidRPr="00D0241E">
              <w:rPr>
                <w:rStyle w:val="afa"/>
                <w:noProof/>
                <w:lang w:val="uk-UA"/>
              </w:rPr>
              <w:t>4.3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до видів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31"/>
            <w:tabs>
              <w:tab w:val="left" w:pos="110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38" w:history="1">
            <w:r w:rsidRPr="00D0241E">
              <w:rPr>
                <w:rStyle w:val="afa"/>
                <w:noProof/>
                <w:lang w:val="uk-UA"/>
              </w:rPr>
              <w:t>4.3.1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до математичного забезпечення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31"/>
            <w:tabs>
              <w:tab w:val="left" w:pos="110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39" w:history="1">
            <w:r w:rsidRPr="00D0241E">
              <w:rPr>
                <w:rStyle w:val="afa"/>
                <w:noProof/>
                <w:lang w:val="uk-UA"/>
              </w:rPr>
              <w:t>4.3.2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до інформаційного забезпечення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31"/>
            <w:tabs>
              <w:tab w:val="left" w:pos="110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40" w:history="1">
            <w:r w:rsidRPr="00D0241E">
              <w:rPr>
                <w:rStyle w:val="afa"/>
                <w:noProof/>
                <w:lang w:val="uk-UA"/>
              </w:rPr>
              <w:t>4.3.3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до лінгвістичного забезпечення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31"/>
            <w:tabs>
              <w:tab w:val="left" w:pos="110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41" w:history="1">
            <w:r w:rsidRPr="00D0241E">
              <w:rPr>
                <w:rStyle w:val="afa"/>
                <w:noProof/>
                <w:lang w:val="uk-UA"/>
              </w:rPr>
              <w:t>4.3.4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до програмного забезпечення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31"/>
            <w:tabs>
              <w:tab w:val="left" w:pos="110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42" w:history="1">
            <w:r w:rsidRPr="00D0241E">
              <w:rPr>
                <w:rStyle w:val="afa"/>
                <w:noProof/>
                <w:lang w:val="uk-UA"/>
              </w:rPr>
              <w:t>4.3.5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до технічного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31"/>
            <w:tabs>
              <w:tab w:val="left" w:pos="110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43" w:history="1">
            <w:r w:rsidRPr="00D0241E">
              <w:rPr>
                <w:rStyle w:val="afa"/>
                <w:noProof/>
                <w:lang w:val="uk-UA"/>
              </w:rPr>
              <w:t>4.3.6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до метрологічного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pStyle w:val="31"/>
            <w:tabs>
              <w:tab w:val="left" w:pos="1100"/>
              <w:tab w:val="right" w:leader="dot" w:pos="9736"/>
            </w:tabs>
            <w:rPr>
              <w:noProof/>
              <w:sz w:val="22"/>
              <w:szCs w:val="22"/>
              <w:lang w:val="ru-RU" w:eastAsia="ru-RU" w:bidi="ar-SA"/>
            </w:rPr>
          </w:pPr>
          <w:hyperlink w:anchor="_Toc316934044" w:history="1">
            <w:r w:rsidRPr="00D0241E">
              <w:rPr>
                <w:rStyle w:val="afa"/>
                <w:noProof/>
                <w:lang w:val="uk-UA"/>
              </w:rPr>
              <w:t>4.3.7</w:t>
            </w:r>
            <w:r>
              <w:rPr>
                <w:noProof/>
                <w:sz w:val="22"/>
                <w:szCs w:val="22"/>
                <w:lang w:val="ru-RU" w:eastAsia="ru-RU" w:bidi="ar-SA"/>
              </w:rPr>
              <w:tab/>
            </w:r>
            <w:r w:rsidRPr="00D0241E">
              <w:rPr>
                <w:rStyle w:val="afa"/>
                <w:noProof/>
                <w:lang w:val="uk-UA"/>
              </w:rPr>
              <w:t>Вимоги до організаційного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_Toc316934044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37" w:rsidRDefault="008D5337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8D5337" w:rsidRDefault="008D5337" w:rsidP="0084754C">
      <w:pPr>
        <w:rPr>
          <w:lang w:val="uk-UA"/>
        </w:rPr>
      </w:pPr>
    </w:p>
    <w:p w:rsidR="008D5337" w:rsidRDefault="008D5337" w:rsidP="0084754C">
      <w:pPr>
        <w:rPr>
          <w:lang w:val="uk-UA"/>
        </w:rPr>
      </w:pPr>
      <w:r>
        <w:rPr>
          <w:lang w:val="uk-UA"/>
        </w:rPr>
        <w:br w:type="page"/>
      </w:r>
    </w:p>
    <w:p w:rsidR="0084754C" w:rsidRPr="0084754C" w:rsidRDefault="0084754C" w:rsidP="0084754C">
      <w:pPr>
        <w:pStyle w:val="1"/>
        <w:numPr>
          <w:ilvl w:val="0"/>
          <w:numId w:val="1"/>
        </w:numPr>
        <w:rPr>
          <w:lang w:val="uk-UA"/>
        </w:rPr>
      </w:pPr>
      <w:bookmarkStart w:id="0" w:name="_Toc316934008"/>
      <w:r w:rsidRPr="0084754C">
        <w:rPr>
          <w:lang w:val="uk-UA"/>
        </w:rPr>
        <w:lastRenderedPageBreak/>
        <w:t>ЗАГАЛЬНІ ПОЛОЖЕННЯ</w:t>
      </w:r>
      <w:bookmarkEnd w:id="0"/>
    </w:p>
    <w:p w:rsidR="0084754C" w:rsidRPr="0084754C" w:rsidRDefault="0084754C" w:rsidP="0084754C">
      <w:pPr>
        <w:rPr>
          <w:lang w:val="uk-UA"/>
        </w:rPr>
      </w:pPr>
    </w:p>
    <w:p w:rsidR="0084754C" w:rsidRPr="0084754C" w:rsidRDefault="0084754C" w:rsidP="0084754C">
      <w:pPr>
        <w:pStyle w:val="2"/>
        <w:numPr>
          <w:ilvl w:val="1"/>
          <w:numId w:val="1"/>
        </w:numPr>
        <w:rPr>
          <w:lang w:val="uk-UA"/>
        </w:rPr>
      </w:pPr>
      <w:bookmarkStart w:id="1" w:name="_Toc316934009"/>
      <w:r w:rsidRPr="0084754C">
        <w:rPr>
          <w:lang w:val="uk-UA"/>
        </w:rPr>
        <w:t>Повна назва системи та її умовне позначення</w:t>
      </w:r>
      <w:bookmarkEnd w:id="1"/>
    </w:p>
    <w:p w:rsidR="0084754C" w:rsidRPr="0084754C" w:rsidRDefault="0084754C" w:rsidP="0084754C">
      <w:pPr>
        <w:rPr>
          <w:lang w:val="uk-UA"/>
        </w:rPr>
      </w:pPr>
      <w:r w:rsidRPr="0084754C">
        <w:rPr>
          <w:rStyle w:val="a8"/>
          <w:lang w:val="uk-UA"/>
        </w:rPr>
        <w:t xml:space="preserve">        Повна назва системи:</w:t>
      </w:r>
      <w:r w:rsidRPr="0084754C">
        <w:rPr>
          <w:lang w:val="uk-UA"/>
        </w:rPr>
        <w:t xml:space="preserve"> Автоматизована система обліку комп’ютерного обладнання на кафедрі АСОІУ.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rStyle w:val="a8"/>
          <w:lang w:val="uk-UA"/>
        </w:rPr>
        <w:t xml:space="preserve">        Коротка назва системи: </w:t>
      </w:r>
      <w:proofErr w:type="spellStart"/>
      <w:r w:rsidRPr="0084754C">
        <w:rPr>
          <w:lang w:val="uk-UA"/>
        </w:rPr>
        <w:t>Tech</w:t>
      </w:r>
      <w:proofErr w:type="spellEnd"/>
      <w:r w:rsidRPr="0084754C">
        <w:rPr>
          <w:lang w:val="uk-UA"/>
        </w:rPr>
        <w:t xml:space="preserve"> </w:t>
      </w:r>
      <w:proofErr w:type="spellStart"/>
      <w:r w:rsidRPr="0084754C">
        <w:rPr>
          <w:lang w:val="uk-UA"/>
        </w:rPr>
        <w:t>Inspector</w:t>
      </w:r>
      <w:proofErr w:type="spellEnd"/>
      <w:r w:rsidRPr="0084754C">
        <w:rPr>
          <w:lang w:val="uk-UA"/>
        </w:rPr>
        <w:t>.</w:t>
      </w:r>
    </w:p>
    <w:p w:rsidR="0084754C" w:rsidRPr="0084754C" w:rsidRDefault="0084754C" w:rsidP="0084754C">
      <w:pPr>
        <w:pStyle w:val="2"/>
        <w:numPr>
          <w:ilvl w:val="1"/>
          <w:numId w:val="1"/>
        </w:numPr>
        <w:rPr>
          <w:lang w:val="uk-UA"/>
        </w:rPr>
      </w:pPr>
      <w:bookmarkStart w:id="2" w:name="_Toc316934010"/>
      <w:r w:rsidRPr="0084754C">
        <w:rPr>
          <w:lang w:val="uk-UA"/>
        </w:rPr>
        <w:t>Назва організації-замовника та організацій-участників робіт</w:t>
      </w:r>
      <w:bookmarkEnd w:id="2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    Замовником системи є кафедра автоматизованих систем обробки інформації та управління НТУУ "КПІ".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    Адреса замовника: Україна, 03056, </w:t>
      </w:r>
      <w:proofErr w:type="spellStart"/>
      <w:r w:rsidRPr="0084754C">
        <w:rPr>
          <w:lang w:val="uk-UA"/>
        </w:rPr>
        <w:t>м.Київ</w:t>
      </w:r>
      <w:proofErr w:type="spellEnd"/>
      <w:r w:rsidRPr="0084754C">
        <w:rPr>
          <w:lang w:val="uk-UA"/>
        </w:rPr>
        <w:t>, пр. Перемоги 37а.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    Розробником системи є команда студентів гр. ІС-01 ФІОТ АСОІУ: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        - </w:t>
      </w:r>
      <w:proofErr w:type="spellStart"/>
      <w:r w:rsidRPr="0084754C">
        <w:rPr>
          <w:lang w:val="uk-UA"/>
        </w:rPr>
        <w:t>Масліков</w:t>
      </w:r>
      <w:proofErr w:type="spellEnd"/>
      <w:r w:rsidRPr="0084754C">
        <w:rPr>
          <w:lang w:val="uk-UA"/>
        </w:rPr>
        <w:t xml:space="preserve"> Віталій 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        - </w:t>
      </w:r>
      <w:proofErr w:type="spellStart"/>
      <w:r w:rsidRPr="0084754C">
        <w:rPr>
          <w:lang w:val="uk-UA"/>
        </w:rPr>
        <w:t>Себало</w:t>
      </w:r>
      <w:proofErr w:type="spellEnd"/>
      <w:r w:rsidRPr="0084754C">
        <w:rPr>
          <w:lang w:val="uk-UA"/>
        </w:rPr>
        <w:t xml:space="preserve"> Михайло Миколайович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</w:t>
      </w:r>
      <w:r>
        <w:rPr>
          <w:lang w:val="uk-UA"/>
        </w:rPr>
        <w:t xml:space="preserve">        - Ярмак Дмитро Олегович</w:t>
      </w:r>
    </w:p>
    <w:p w:rsidR="0084754C" w:rsidRPr="0084754C" w:rsidRDefault="0084754C" w:rsidP="0084754C">
      <w:pPr>
        <w:pStyle w:val="2"/>
        <w:numPr>
          <w:ilvl w:val="1"/>
          <w:numId w:val="1"/>
        </w:numPr>
        <w:rPr>
          <w:lang w:val="uk-UA"/>
        </w:rPr>
      </w:pPr>
      <w:bookmarkStart w:id="3" w:name="_Toc316934011"/>
      <w:r w:rsidRPr="0084754C">
        <w:rPr>
          <w:lang w:val="uk-UA"/>
        </w:rPr>
        <w:t>Перелік документів, на основі яких створюється система</w:t>
      </w:r>
      <w:bookmarkEnd w:id="3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ab/>
        <w:t>- Навчальний план для спеціальності "Комп'ютерні науки"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</w:t>
      </w:r>
      <w:r w:rsidRPr="0084754C">
        <w:rPr>
          <w:lang w:val="uk-UA"/>
        </w:rPr>
        <w:tab/>
        <w:t xml:space="preserve">- Освітньо-професійна програма </w:t>
      </w:r>
    </w:p>
    <w:p w:rsidR="0084754C" w:rsidRPr="0084754C" w:rsidRDefault="0084754C" w:rsidP="0084754C">
      <w:pPr>
        <w:rPr>
          <w:lang w:val="uk-UA"/>
        </w:rPr>
      </w:pPr>
      <w:r>
        <w:rPr>
          <w:lang w:val="uk-UA"/>
        </w:rPr>
        <w:tab/>
        <w:t xml:space="preserve">- Теми курсових робіт </w:t>
      </w:r>
    </w:p>
    <w:p w:rsidR="0084754C" w:rsidRPr="0084754C" w:rsidRDefault="0084754C" w:rsidP="0084754C">
      <w:pPr>
        <w:pStyle w:val="2"/>
        <w:numPr>
          <w:ilvl w:val="1"/>
          <w:numId w:val="1"/>
        </w:numPr>
        <w:rPr>
          <w:lang w:val="uk-UA"/>
        </w:rPr>
      </w:pPr>
      <w:bookmarkStart w:id="4" w:name="_Toc316934012"/>
      <w:r w:rsidRPr="0084754C">
        <w:rPr>
          <w:lang w:val="uk-UA"/>
        </w:rPr>
        <w:t>Планові терміни початку і закінчення роботи по створенню системи</w:t>
      </w:r>
      <w:bookmarkEnd w:id="4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    Плановий термін початку робіт по створенню автоматизованої системи обліку комп'ютерного обладнання на кафедрі АСОІУ "</w:t>
      </w:r>
      <w:proofErr w:type="spellStart"/>
      <w:r w:rsidRPr="0084754C">
        <w:rPr>
          <w:lang w:val="uk-UA"/>
        </w:rPr>
        <w:t>Tech</w:t>
      </w:r>
      <w:proofErr w:type="spellEnd"/>
      <w:r w:rsidRPr="0084754C">
        <w:rPr>
          <w:lang w:val="uk-UA"/>
        </w:rPr>
        <w:t xml:space="preserve"> </w:t>
      </w:r>
      <w:proofErr w:type="spellStart"/>
      <w:r w:rsidRPr="0084754C">
        <w:rPr>
          <w:lang w:val="uk-UA"/>
        </w:rPr>
        <w:t>Inspector</w:t>
      </w:r>
      <w:proofErr w:type="spellEnd"/>
      <w:r w:rsidRPr="0084754C">
        <w:rPr>
          <w:lang w:val="uk-UA"/>
        </w:rPr>
        <w:t>" - 23 лютого 2012 року.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    Плановий термін закінчення робіт зі створення автоматизованої системи обліку комп'ютерного обладнання на кафедрі АСОІУ "</w:t>
      </w:r>
      <w:proofErr w:type="spellStart"/>
      <w:r w:rsidRPr="0084754C">
        <w:rPr>
          <w:lang w:val="uk-UA"/>
        </w:rPr>
        <w:t>Tech</w:t>
      </w:r>
      <w:proofErr w:type="spellEnd"/>
      <w:r w:rsidRPr="0084754C">
        <w:rPr>
          <w:lang w:val="uk-UA"/>
        </w:rPr>
        <w:t xml:space="preserve"> </w:t>
      </w:r>
      <w:proofErr w:type="spellStart"/>
      <w:r>
        <w:rPr>
          <w:lang w:val="uk-UA"/>
        </w:rPr>
        <w:t>Inspector</w:t>
      </w:r>
      <w:proofErr w:type="spellEnd"/>
      <w:r>
        <w:rPr>
          <w:lang w:val="uk-UA"/>
        </w:rPr>
        <w:t>" - травень 2013 року.</w:t>
      </w:r>
    </w:p>
    <w:p w:rsidR="0084754C" w:rsidRPr="0084754C" w:rsidRDefault="0084754C" w:rsidP="0084754C">
      <w:pPr>
        <w:pStyle w:val="2"/>
        <w:numPr>
          <w:ilvl w:val="1"/>
          <w:numId w:val="1"/>
        </w:numPr>
        <w:rPr>
          <w:lang w:val="uk-UA"/>
        </w:rPr>
      </w:pPr>
      <w:bookmarkStart w:id="5" w:name="_Toc316934013"/>
      <w:r w:rsidRPr="0084754C">
        <w:rPr>
          <w:lang w:val="uk-UA"/>
        </w:rPr>
        <w:t>Порядок оформлення і пред'явлення замовнику результатів робіт по створенню системи</w:t>
      </w:r>
      <w:bookmarkEnd w:id="5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    Система передається у вигляді функціонуючого комплексу на базі засобів обчислювальної техніки Замовника і Виконавця в терміни, встановлені згідно п.1.4 </w:t>
      </w:r>
      <w:proofErr w:type="spellStart"/>
      <w:r w:rsidRPr="0084754C">
        <w:rPr>
          <w:lang w:val="uk-UA"/>
        </w:rPr>
        <w:t>цьго</w:t>
      </w:r>
      <w:proofErr w:type="spellEnd"/>
      <w:r w:rsidRPr="0084754C">
        <w:rPr>
          <w:lang w:val="uk-UA"/>
        </w:rPr>
        <w:t xml:space="preserve"> ТЗ. Приймання системи здійснюється комісією у складі уповноважених представників Замовника і Виконавця.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    Порядок пред'явлення системи, її випробувань та остаточної приймання визначений у п.6 цього ТЗ. Спільно з пред'явленням системи проводиться здача розробленого Виконавцем комплекту до</w:t>
      </w:r>
      <w:r>
        <w:rPr>
          <w:lang w:val="uk-UA"/>
        </w:rPr>
        <w:t>кументації згідно п.8 цього ТЗ.</w:t>
      </w:r>
    </w:p>
    <w:p w:rsidR="0084754C" w:rsidRPr="0084754C" w:rsidRDefault="0084754C" w:rsidP="0084754C">
      <w:pPr>
        <w:pStyle w:val="2"/>
        <w:numPr>
          <w:ilvl w:val="1"/>
          <w:numId w:val="1"/>
        </w:numPr>
        <w:rPr>
          <w:lang w:val="uk-UA"/>
        </w:rPr>
      </w:pPr>
      <w:bookmarkStart w:id="6" w:name="_Toc316934014"/>
      <w:r w:rsidRPr="0084754C">
        <w:rPr>
          <w:lang w:val="uk-UA"/>
        </w:rPr>
        <w:lastRenderedPageBreak/>
        <w:t>Перелік нормативно-технічних документів, методичних матеріалів, використаних при розробці ТЗ</w:t>
      </w:r>
      <w:bookmarkEnd w:id="6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При розробці автоматизованої системи і створення проектно-експлуатаційної документації Виконавець повинен керуватися вимогами наступних нормативних документів: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    - ГОСТ 19.201-78. ТЕХНІЧНЕ ЗАВДАННЯ. ВИМОГИ ДО ЗМІСТУ І ОФОРМЛЕННЯ;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    - ГОСТ 34.601-90. Комплекс стандартів на автоматизовані системи. Автоматизовані системи. Стадії створення;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    - ГОСТ 34.201-89. Інформаційні технології. Комплекс стандартів на автоматизовані системи. Види, комплексність і позначення документів при створенні автоматизованих систем;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    - РД 50-34.698-90. Методичні вказівки. Інформаційні технології. Комплекс стандартів на автоматизовані системи. Автоматизовані систем</w:t>
      </w:r>
      <w:r>
        <w:rPr>
          <w:lang w:val="uk-UA"/>
        </w:rPr>
        <w:t>и. Вимоги до змісту документів.</w:t>
      </w:r>
    </w:p>
    <w:p w:rsidR="0084754C" w:rsidRPr="0084754C" w:rsidRDefault="0084754C" w:rsidP="0084754C">
      <w:pPr>
        <w:pStyle w:val="2"/>
        <w:numPr>
          <w:ilvl w:val="1"/>
          <w:numId w:val="1"/>
        </w:numPr>
        <w:rPr>
          <w:lang w:val="uk-UA"/>
        </w:rPr>
      </w:pPr>
      <w:bookmarkStart w:id="7" w:name="_Toc316934015"/>
      <w:r w:rsidRPr="0084754C">
        <w:rPr>
          <w:lang w:val="uk-UA"/>
        </w:rPr>
        <w:t>Визначення, позначення і скорочення</w:t>
      </w:r>
      <w:bookmarkEnd w:id="7"/>
    </w:p>
    <w:p w:rsidR="0084754C" w:rsidRPr="0084754C" w:rsidRDefault="0084754C" w:rsidP="0084754C">
      <w:pPr>
        <w:rPr>
          <w:sz w:val="2"/>
          <w:szCs w:val="2"/>
          <w:lang w:val="uk-UA"/>
        </w:rPr>
      </w:pPr>
      <w:r>
        <w:rPr>
          <w:lang w:val="uk-UA"/>
        </w:rPr>
        <w:t xml:space="preserve">    </w:t>
      </w:r>
    </w:p>
    <w:tbl>
      <w:tblPr>
        <w:tblStyle w:val="-1"/>
        <w:tblW w:w="0" w:type="auto"/>
        <w:tblLook w:val="04A0"/>
      </w:tblPr>
      <w:tblGrid>
        <w:gridCol w:w="675"/>
        <w:gridCol w:w="2551"/>
        <w:gridCol w:w="3321"/>
      </w:tblGrid>
      <w:tr w:rsidR="0084754C" w:rsidTr="0084754C">
        <w:trPr>
          <w:cnfStyle w:val="100000000000"/>
        </w:trPr>
        <w:tc>
          <w:tcPr>
            <w:cnfStyle w:val="001000000000"/>
            <w:tcW w:w="675" w:type="dxa"/>
          </w:tcPr>
          <w:p w:rsidR="0084754C" w:rsidRDefault="0084754C" w:rsidP="0084754C">
            <w:pPr>
              <w:rPr>
                <w:lang w:val="uk-UA"/>
              </w:rPr>
            </w:pPr>
            <w:r w:rsidRPr="0084754C">
              <w:rPr>
                <w:lang w:val="uk-UA"/>
              </w:rPr>
              <w:t>N</w:t>
            </w:r>
          </w:p>
        </w:tc>
        <w:tc>
          <w:tcPr>
            <w:tcW w:w="2551" w:type="dxa"/>
          </w:tcPr>
          <w:p w:rsidR="0084754C" w:rsidRDefault="0084754C" w:rsidP="0084754C">
            <w:pPr>
              <w:cnfStyle w:val="100000000000"/>
              <w:rPr>
                <w:lang w:val="uk-UA"/>
              </w:rPr>
            </w:pPr>
            <w:r w:rsidRPr="0084754C">
              <w:rPr>
                <w:lang w:val="uk-UA"/>
              </w:rPr>
              <w:t xml:space="preserve">Скорочення  </w:t>
            </w:r>
          </w:p>
        </w:tc>
        <w:tc>
          <w:tcPr>
            <w:tcW w:w="3321" w:type="dxa"/>
          </w:tcPr>
          <w:p w:rsidR="0084754C" w:rsidRDefault="0084754C" w:rsidP="0084754C">
            <w:pPr>
              <w:cnfStyle w:val="100000000000"/>
              <w:rPr>
                <w:lang w:val="uk-UA"/>
              </w:rPr>
            </w:pPr>
            <w:r w:rsidRPr="0084754C">
              <w:rPr>
                <w:lang w:val="uk-UA"/>
              </w:rPr>
              <w:t>Розшифровка</w:t>
            </w:r>
          </w:p>
        </w:tc>
      </w:tr>
      <w:tr w:rsidR="0084754C" w:rsidTr="0084754C">
        <w:trPr>
          <w:cnfStyle w:val="000000100000"/>
        </w:trPr>
        <w:tc>
          <w:tcPr>
            <w:cnfStyle w:val="001000000000"/>
            <w:tcW w:w="675" w:type="dxa"/>
          </w:tcPr>
          <w:p w:rsidR="0084754C" w:rsidRDefault="0084754C" w:rsidP="0084754C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551" w:type="dxa"/>
          </w:tcPr>
          <w:p w:rsidR="0084754C" w:rsidRDefault="0084754C" w:rsidP="0084754C">
            <w:pPr>
              <w:cnfStyle w:val="000000100000"/>
              <w:rPr>
                <w:lang w:val="uk-UA"/>
              </w:rPr>
            </w:pPr>
            <w:r w:rsidRPr="0084754C">
              <w:rPr>
                <w:lang w:val="uk-UA"/>
              </w:rPr>
              <w:t xml:space="preserve">ТЗ          </w:t>
            </w:r>
          </w:p>
        </w:tc>
        <w:tc>
          <w:tcPr>
            <w:tcW w:w="3321" w:type="dxa"/>
          </w:tcPr>
          <w:p w:rsidR="0084754C" w:rsidRDefault="0084754C" w:rsidP="0084754C">
            <w:pPr>
              <w:cnfStyle w:val="000000100000"/>
              <w:rPr>
                <w:lang w:val="uk-UA"/>
              </w:rPr>
            </w:pPr>
            <w:r w:rsidRPr="0084754C">
              <w:rPr>
                <w:lang w:val="uk-UA"/>
              </w:rPr>
              <w:t>Технічне завдання</w:t>
            </w:r>
          </w:p>
        </w:tc>
      </w:tr>
    </w:tbl>
    <w:p w:rsidR="0084754C" w:rsidRDefault="0084754C" w:rsidP="0084754C">
      <w:pPr>
        <w:rPr>
          <w:lang w:val="uk-UA"/>
        </w:rPr>
      </w:pPr>
    </w:p>
    <w:p w:rsidR="0084754C" w:rsidRPr="0084754C" w:rsidRDefault="0084754C" w:rsidP="0084754C">
      <w:pPr>
        <w:pStyle w:val="1"/>
        <w:numPr>
          <w:ilvl w:val="0"/>
          <w:numId w:val="1"/>
        </w:numPr>
        <w:rPr>
          <w:lang w:val="uk-UA"/>
        </w:rPr>
      </w:pPr>
      <w:bookmarkStart w:id="8" w:name="_Toc316934016"/>
      <w:r w:rsidRPr="0084754C">
        <w:rPr>
          <w:lang w:val="uk-UA"/>
        </w:rPr>
        <w:t>ПРИЗНАЧЕННЯ І ЦІЛІ СТВОРЕННЯ СИСТЕМИ</w:t>
      </w:r>
      <w:bookmarkEnd w:id="8"/>
    </w:p>
    <w:p w:rsidR="0084754C" w:rsidRPr="0084754C" w:rsidRDefault="0084754C" w:rsidP="0084754C">
      <w:pPr>
        <w:pStyle w:val="2"/>
        <w:numPr>
          <w:ilvl w:val="1"/>
          <w:numId w:val="1"/>
        </w:numPr>
        <w:rPr>
          <w:lang w:val="uk-UA"/>
        </w:rPr>
      </w:pPr>
      <w:bookmarkStart w:id="9" w:name="_Toc316934017"/>
      <w:r w:rsidRPr="0084754C">
        <w:rPr>
          <w:lang w:val="uk-UA"/>
        </w:rPr>
        <w:t>Призначення системи</w:t>
      </w:r>
      <w:bookmarkEnd w:id="9"/>
    </w:p>
    <w:p w:rsidR="0084754C" w:rsidRPr="002A1A87" w:rsidRDefault="0084754C" w:rsidP="002A1A87">
      <w:pPr>
        <w:pStyle w:val="ac"/>
        <w:numPr>
          <w:ilvl w:val="0"/>
          <w:numId w:val="4"/>
        </w:numPr>
        <w:rPr>
          <w:lang w:val="uk-UA"/>
        </w:rPr>
      </w:pPr>
      <w:r w:rsidRPr="002A1A87">
        <w:rPr>
          <w:lang w:val="uk-UA"/>
        </w:rPr>
        <w:t>Розробка плану матеріально-технічного забезпечення кафедри</w:t>
      </w:r>
    </w:p>
    <w:p w:rsidR="0084754C" w:rsidRPr="002A1A87" w:rsidRDefault="0084754C" w:rsidP="002A1A87">
      <w:pPr>
        <w:pStyle w:val="ac"/>
        <w:numPr>
          <w:ilvl w:val="0"/>
          <w:numId w:val="4"/>
        </w:numPr>
        <w:rPr>
          <w:lang w:val="uk-UA"/>
        </w:rPr>
      </w:pPr>
      <w:r w:rsidRPr="002A1A87">
        <w:rPr>
          <w:lang w:val="uk-UA"/>
        </w:rPr>
        <w:t>Облік наявних комп’ютерів і комплектуючих на кафедрі та їх технічного стану</w:t>
      </w:r>
    </w:p>
    <w:p w:rsidR="0084754C" w:rsidRPr="002A1A87" w:rsidRDefault="0084754C" w:rsidP="002A1A87">
      <w:pPr>
        <w:pStyle w:val="ac"/>
        <w:numPr>
          <w:ilvl w:val="0"/>
          <w:numId w:val="4"/>
        </w:numPr>
        <w:rPr>
          <w:lang w:val="uk-UA"/>
        </w:rPr>
      </w:pPr>
      <w:r w:rsidRPr="002A1A87">
        <w:rPr>
          <w:lang w:val="uk-UA"/>
        </w:rPr>
        <w:t xml:space="preserve">Облік нових надходжень комп’ютерів і комплектуючих на кафедру. </w:t>
      </w:r>
    </w:p>
    <w:p w:rsidR="0084754C" w:rsidRPr="002A1A87" w:rsidRDefault="0084754C" w:rsidP="002A1A87">
      <w:pPr>
        <w:pStyle w:val="ac"/>
        <w:numPr>
          <w:ilvl w:val="0"/>
          <w:numId w:val="4"/>
        </w:numPr>
        <w:rPr>
          <w:lang w:val="uk-UA"/>
        </w:rPr>
      </w:pPr>
      <w:r w:rsidRPr="002A1A87">
        <w:rPr>
          <w:lang w:val="uk-UA"/>
        </w:rPr>
        <w:t>Облік виходу з ладу комп’ютерів і комплектуючих</w:t>
      </w:r>
    </w:p>
    <w:p w:rsidR="0084754C" w:rsidRPr="002A1A87" w:rsidRDefault="0084754C" w:rsidP="002A1A87">
      <w:pPr>
        <w:pStyle w:val="ac"/>
        <w:numPr>
          <w:ilvl w:val="0"/>
          <w:numId w:val="4"/>
        </w:numPr>
        <w:rPr>
          <w:lang w:val="uk-UA"/>
        </w:rPr>
      </w:pPr>
      <w:r w:rsidRPr="002A1A87">
        <w:rPr>
          <w:lang w:val="uk-UA"/>
        </w:rPr>
        <w:t>Облік поточних замін комплектуючих в комп'ютерах</w:t>
      </w:r>
    </w:p>
    <w:p w:rsidR="0084754C" w:rsidRPr="002A1A87" w:rsidRDefault="0084754C" w:rsidP="002A1A87">
      <w:pPr>
        <w:pStyle w:val="ac"/>
        <w:numPr>
          <w:ilvl w:val="0"/>
          <w:numId w:val="4"/>
        </w:numPr>
        <w:rPr>
          <w:lang w:val="uk-UA"/>
        </w:rPr>
      </w:pPr>
      <w:r w:rsidRPr="002A1A87">
        <w:rPr>
          <w:lang w:val="uk-UA"/>
        </w:rPr>
        <w:t>Облік руху комп’ютерів та комплектуючих по кафедрі</w:t>
      </w:r>
    </w:p>
    <w:p w:rsidR="0084754C" w:rsidRPr="002A1A87" w:rsidRDefault="0084754C" w:rsidP="002A1A87">
      <w:pPr>
        <w:pStyle w:val="ac"/>
        <w:numPr>
          <w:ilvl w:val="0"/>
          <w:numId w:val="4"/>
        </w:numPr>
        <w:rPr>
          <w:lang w:val="uk-UA"/>
        </w:rPr>
      </w:pPr>
      <w:r w:rsidRPr="002A1A87">
        <w:rPr>
          <w:lang w:val="uk-UA"/>
        </w:rPr>
        <w:t xml:space="preserve">Автоматизація процесу перевірки технічного стану комп'ютера і його комплектуючих. </w:t>
      </w:r>
    </w:p>
    <w:p w:rsidR="0084754C" w:rsidRPr="002A1A87" w:rsidRDefault="0084754C" w:rsidP="002A1A87">
      <w:pPr>
        <w:pStyle w:val="ac"/>
        <w:numPr>
          <w:ilvl w:val="0"/>
          <w:numId w:val="4"/>
        </w:numPr>
        <w:rPr>
          <w:lang w:val="uk-UA"/>
        </w:rPr>
      </w:pPr>
      <w:r w:rsidRPr="002A1A87">
        <w:rPr>
          <w:lang w:val="uk-UA"/>
        </w:rPr>
        <w:t>Прогнозування  виходу з ладу устаткування і його комплектуючих</w:t>
      </w:r>
    </w:p>
    <w:p w:rsidR="0084754C" w:rsidRPr="002A1A87" w:rsidRDefault="0084754C" w:rsidP="002A1A87">
      <w:pPr>
        <w:pStyle w:val="ac"/>
        <w:numPr>
          <w:ilvl w:val="0"/>
          <w:numId w:val="4"/>
        </w:numPr>
        <w:rPr>
          <w:lang w:val="uk-UA"/>
        </w:rPr>
      </w:pPr>
      <w:r w:rsidRPr="002A1A87">
        <w:rPr>
          <w:lang w:val="uk-UA"/>
        </w:rPr>
        <w:t>Формування вихідних документів (акт приходу товарів, акт списання товарів, рахунок-фактура, звіт про наявне обладнання та інших)</w:t>
      </w:r>
    </w:p>
    <w:p w:rsidR="0084754C" w:rsidRPr="002A1A87" w:rsidRDefault="0084754C" w:rsidP="002A1A87">
      <w:pPr>
        <w:pStyle w:val="ac"/>
        <w:numPr>
          <w:ilvl w:val="0"/>
          <w:numId w:val="4"/>
        </w:numPr>
        <w:rPr>
          <w:lang w:val="uk-UA"/>
        </w:rPr>
      </w:pPr>
      <w:r w:rsidRPr="002A1A87">
        <w:rPr>
          <w:lang w:val="uk-UA"/>
        </w:rPr>
        <w:t>Облік приходу і витрати грошових коштів для матеріально-технічного забезпечення</w:t>
      </w:r>
    </w:p>
    <w:p w:rsidR="0084754C" w:rsidRPr="002A1A87" w:rsidRDefault="0084754C" w:rsidP="002A1A87">
      <w:pPr>
        <w:pStyle w:val="ac"/>
        <w:numPr>
          <w:ilvl w:val="0"/>
          <w:numId w:val="4"/>
        </w:numPr>
        <w:rPr>
          <w:lang w:val="uk-UA"/>
        </w:rPr>
      </w:pPr>
      <w:r w:rsidRPr="002A1A87">
        <w:rPr>
          <w:lang w:val="uk-UA"/>
        </w:rPr>
        <w:t>Календарне планування профілактичних робіт</w:t>
      </w:r>
    </w:p>
    <w:p w:rsidR="0084754C" w:rsidRPr="002A1A87" w:rsidRDefault="0084754C" w:rsidP="002A1A87">
      <w:pPr>
        <w:pStyle w:val="ac"/>
        <w:numPr>
          <w:ilvl w:val="0"/>
          <w:numId w:val="4"/>
        </w:numPr>
        <w:rPr>
          <w:lang w:val="uk-UA"/>
        </w:rPr>
      </w:pPr>
      <w:r w:rsidRPr="002A1A87">
        <w:rPr>
          <w:lang w:val="uk-UA"/>
        </w:rPr>
        <w:t xml:space="preserve">Облік профілактичних робіт в комп’ютерних класах кафедри  </w:t>
      </w:r>
    </w:p>
    <w:p w:rsidR="0084754C" w:rsidRPr="002A1A87" w:rsidRDefault="0084754C" w:rsidP="002A1A87">
      <w:pPr>
        <w:pStyle w:val="ac"/>
        <w:numPr>
          <w:ilvl w:val="0"/>
          <w:numId w:val="4"/>
        </w:numPr>
        <w:rPr>
          <w:lang w:val="uk-UA"/>
        </w:rPr>
      </w:pPr>
      <w:r w:rsidRPr="002A1A87">
        <w:rPr>
          <w:lang w:val="uk-UA"/>
        </w:rPr>
        <w:t xml:space="preserve">Формування та друк вихідних документів (форми документів узгодити з </w:t>
      </w:r>
      <w:proofErr w:type="spellStart"/>
      <w:r w:rsidRPr="002A1A87">
        <w:rPr>
          <w:lang w:val="uk-UA"/>
        </w:rPr>
        <w:t>зві</w:t>
      </w:r>
      <w:proofErr w:type="spellEnd"/>
      <w:r w:rsidRPr="002A1A87">
        <w:rPr>
          <w:lang w:val="uk-UA"/>
        </w:rPr>
        <w:t>. лабораторією в робочому порядку)</w:t>
      </w:r>
    </w:p>
    <w:p w:rsidR="0084754C" w:rsidRPr="0084754C" w:rsidRDefault="0084754C" w:rsidP="0084754C">
      <w:pPr>
        <w:pStyle w:val="2"/>
        <w:rPr>
          <w:lang w:val="uk-UA"/>
        </w:rPr>
      </w:pPr>
      <w:bookmarkStart w:id="10" w:name="_Toc316934018"/>
      <w:r w:rsidRPr="0084754C">
        <w:rPr>
          <w:lang w:val="uk-UA"/>
        </w:rPr>
        <w:t>2.2 Мета створення системи</w:t>
      </w:r>
      <w:bookmarkEnd w:id="10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Основними цілями створення "</w:t>
      </w:r>
      <w:proofErr w:type="spellStart"/>
      <w:r w:rsidRPr="0084754C">
        <w:rPr>
          <w:lang w:val="uk-UA"/>
        </w:rPr>
        <w:t>Tech</w:t>
      </w:r>
      <w:proofErr w:type="spellEnd"/>
      <w:r w:rsidRPr="0084754C">
        <w:rPr>
          <w:lang w:val="uk-UA"/>
        </w:rPr>
        <w:t xml:space="preserve"> </w:t>
      </w:r>
      <w:proofErr w:type="spellStart"/>
      <w:r w:rsidRPr="0084754C">
        <w:rPr>
          <w:lang w:val="uk-UA"/>
        </w:rPr>
        <w:t>Inspector</w:t>
      </w:r>
      <w:proofErr w:type="spellEnd"/>
      <w:r w:rsidRPr="0084754C">
        <w:rPr>
          <w:lang w:val="uk-UA"/>
        </w:rPr>
        <w:t>" є:</w:t>
      </w:r>
    </w:p>
    <w:p w:rsidR="0084754C" w:rsidRPr="002A1A87" w:rsidRDefault="0084754C" w:rsidP="002A1A87">
      <w:pPr>
        <w:pStyle w:val="ac"/>
        <w:numPr>
          <w:ilvl w:val="0"/>
          <w:numId w:val="4"/>
        </w:numPr>
        <w:rPr>
          <w:lang w:val="uk-UA"/>
        </w:rPr>
      </w:pPr>
      <w:r w:rsidRPr="002A1A87">
        <w:rPr>
          <w:lang w:val="uk-UA"/>
        </w:rPr>
        <w:t>Полегшення та систематизація роботи з документацією пов'язаною з технічним обладнанням кафедри АСОІУ.</w:t>
      </w:r>
    </w:p>
    <w:p w:rsidR="0084754C" w:rsidRPr="002A1A87" w:rsidRDefault="0084754C" w:rsidP="002A1A87">
      <w:pPr>
        <w:pStyle w:val="ac"/>
        <w:numPr>
          <w:ilvl w:val="0"/>
          <w:numId w:val="4"/>
        </w:numPr>
        <w:rPr>
          <w:lang w:val="uk-UA"/>
        </w:rPr>
      </w:pPr>
      <w:r w:rsidRPr="002A1A87">
        <w:rPr>
          <w:lang w:val="uk-UA"/>
        </w:rPr>
        <w:t>Полегшення моніторингу проведення профілактичних робіт в комп'ютерних класах кафедри.</w:t>
      </w:r>
    </w:p>
    <w:p w:rsidR="0084754C" w:rsidRPr="002A1A87" w:rsidRDefault="0084754C" w:rsidP="002A1A87">
      <w:pPr>
        <w:pStyle w:val="ac"/>
        <w:numPr>
          <w:ilvl w:val="0"/>
          <w:numId w:val="4"/>
        </w:numPr>
        <w:rPr>
          <w:lang w:val="uk-UA"/>
        </w:rPr>
      </w:pPr>
      <w:r w:rsidRPr="002A1A87">
        <w:rPr>
          <w:lang w:val="uk-UA"/>
        </w:rPr>
        <w:lastRenderedPageBreak/>
        <w:t>Полегшення розробки плану матеріально-технічного забезпечення кафедри.</w:t>
      </w:r>
    </w:p>
    <w:p w:rsidR="0084754C" w:rsidRPr="002A1A87" w:rsidRDefault="0084754C" w:rsidP="002A1A87">
      <w:pPr>
        <w:pStyle w:val="ac"/>
        <w:numPr>
          <w:ilvl w:val="0"/>
          <w:numId w:val="4"/>
        </w:numPr>
        <w:rPr>
          <w:lang w:val="uk-UA"/>
        </w:rPr>
      </w:pPr>
      <w:r w:rsidRPr="002A1A87">
        <w:rPr>
          <w:lang w:val="uk-UA"/>
        </w:rPr>
        <w:t>Автоматизація створення звітів по стану обладнання.</w:t>
      </w:r>
    </w:p>
    <w:p w:rsidR="0084754C" w:rsidRPr="002A1A87" w:rsidRDefault="0084754C" w:rsidP="002A1A87">
      <w:pPr>
        <w:pStyle w:val="ac"/>
        <w:numPr>
          <w:ilvl w:val="0"/>
          <w:numId w:val="4"/>
        </w:numPr>
        <w:rPr>
          <w:lang w:val="uk-UA"/>
        </w:rPr>
      </w:pPr>
      <w:r w:rsidRPr="002A1A87">
        <w:rPr>
          <w:lang w:val="uk-UA"/>
        </w:rPr>
        <w:t>Автоматизація перевірки працездатності комп'ютерного обладнання.</w:t>
      </w:r>
    </w:p>
    <w:p w:rsidR="0084754C" w:rsidRPr="002A1A87" w:rsidRDefault="0084754C" w:rsidP="002A1A87">
      <w:pPr>
        <w:pStyle w:val="ac"/>
        <w:numPr>
          <w:ilvl w:val="0"/>
          <w:numId w:val="4"/>
        </w:numPr>
        <w:rPr>
          <w:lang w:val="uk-UA"/>
        </w:rPr>
      </w:pPr>
      <w:r w:rsidRPr="002A1A87">
        <w:rPr>
          <w:lang w:val="uk-UA"/>
        </w:rPr>
        <w:t>Автоматизація обліку необхідних замін комплектуючих в комп'ютерному обладнанні .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Для реалізації поставлених цілей система має вирішувати наступні задачі: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Ввід даних по комп'ютерах та іншому обладнанню;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Редагування даних по обладнанню;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Автоматична генерація звітів по стану обладнання;</w:t>
      </w:r>
    </w:p>
    <w:p w:rsidR="0084754C" w:rsidRPr="002A1A87" w:rsidRDefault="0084754C" w:rsidP="0084754C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Навігація по комп'ютерному обладнанню за різними критеріями: розміщення, тип обладнання, технічні характеристики та ін.</w:t>
      </w:r>
    </w:p>
    <w:p w:rsidR="0084754C" w:rsidRPr="002A1A87" w:rsidRDefault="0084754C" w:rsidP="0084754C">
      <w:pPr>
        <w:pStyle w:val="1"/>
        <w:numPr>
          <w:ilvl w:val="0"/>
          <w:numId w:val="1"/>
        </w:numPr>
        <w:rPr>
          <w:lang w:val="uk-UA"/>
        </w:rPr>
      </w:pPr>
      <w:bookmarkStart w:id="11" w:name="_Toc316934019"/>
      <w:r w:rsidRPr="0084754C">
        <w:rPr>
          <w:lang w:val="uk-UA"/>
        </w:rPr>
        <w:t>ХАРАКТЕРИСТИКА ОБ'ЄКТА АВТОМАТИЗАЦІЇ</w:t>
      </w:r>
      <w:bookmarkEnd w:id="11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Об'єктом автоматизації є процеси з обліку комп’ютерного обладнання на кафедрі АСОІУ.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Процеси обліку комп’ютерного обладнання на кафедрі АСОІУ включають в себе: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Розробка плану матеріально-технічного забезпечення кафедри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Облік наявних комп’ютерів і комплектуючих на кафедрі та їх технічного стану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Облік нових надходжень комп’ютерів і комплектуючих на кафедру.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Облік виходу з ладу комп’ютерів і комплектуючих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Облік поточних замін комплектуючих в комп'ютерах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Облік руху комп’ютерів та комплектуючих по кафедрі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Облік приходу і витрати грошових коштів для матеріально-технічного забезпечення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Календарне планування профілактичних робіт</w:t>
      </w:r>
    </w:p>
    <w:p w:rsidR="0084754C" w:rsidRPr="002A1A87" w:rsidRDefault="0084754C" w:rsidP="0084754C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Облік профілактичних робіт в комп’ютерних класах кафедри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Дані процеси здійснюються наступними фахівцями: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Адміністраторами технічного забезпечення кафедри;</w:t>
      </w:r>
    </w:p>
    <w:p w:rsidR="0084754C" w:rsidRPr="002A1A87" w:rsidRDefault="0084754C" w:rsidP="0084754C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Керівництвом кафедри;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Існуюче технічне забезпечення кафедри АСОІУ: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комп'ютери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мережа, що з'єдную комп'ютери кафедри</w:t>
      </w:r>
    </w:p>
    <w:p w:rsidR="0084754C" w:rsidRPr="002A1A87" w:rsidRDefault="0084754C" w:rsidP="0084754C">
      <w:pPr>
        <w:pStyle w:val="ac"/>
        <w:numPr>
          <w:ilvl w:val="0"/>
          <w:numId w:val="5"/>
        </w:numPr>
        <w:rPr>
          <w:lang w:val="uk-UA"/>
        </w:rPr>
      </w:pPr>
      <w:proofErr w:type="spellStart"/>
      <w:r w:rsidRPr="002A1A87">
        <w:rPr>
          <w:lang w:val="uk-UA"/>
        </w:rPr>
        <w:t>переферійне</w:t>
      </w:r>
      <w:proofErr w:type="spellEnd"/>
      <w:r w:rsidRPr="002A1A87">
        <w:rPr>
          <w:lang w:val="uk-UA"/>
        </w:rPr>
        <w:t xml:space="preserve"> обладнання (сканери)</w:t>
      </w:r>
    </w:p>
    <w:p w:rsidR="0084754C" w:rsidRPr="002A1A87" w:rsidRDefault="0084754C" w:rsidP="0084754C">
      <w:pPr>
        <w:pStyle w:val="1"/>
        <w:numPr>
          <w:ilvl w:val="0"/>
          <w:numId w:val="1"/>
        </w:numPr>
        <w:rPr>
          <w:lang w:val="uk-UA"/>
        </w:rPr>
      </w:pPr>
      <w:bookmarkStart w:id="12" w:name="_Toc316934020"/>
      <w:r w:rsidRPr="0084754C">
        <w:rPr>
          <w:lang w:val="uk-UA"/>
        </w:rPr>
        <w:t>ВИМОГИ ДО СИСТЕМИ</w:t>
      </w:r>
      <w:bookmarkEnd w:id="12"/>
    </w:p>
    <w:p w:rsidR="0084754C" w:rsidRPr="002A1A87" w:rsidRDefault="0084754C" w:rsidP="0084754C">
      <w:pPr>
        <w:pStyle w:val="2"/>
        <w:numPr>
          <w:ilvl w:val="1"/>
          <w:numId w:val="1"/>
        </w:numPr>
        <w:rPr>
          <w:lang w:val="uk-UA"/>
        </w:rPr>
      </w:pPr>
      <w:bookmarkStart w:id="13" w:name="_Toc316934021"/>
      <w:r w:rsidRPr="0084754C">
        <w:rPr>
          <w:lang w:val="uk-UA"/>
        </w:rPr>
        <w:t>Вимоги до системи в цілому</w:t>
      </w:r>
      <w:bookmarkEnd w:id="13"/>
    </w:p>
    <w:p w:rsidR="0084754C" w:rsidRPr="002A1A87" w:rsidRDefault="0084754C" w:rsidP="0084754C">
      <w:pPr>
        <w:pStyle w:val="3"/>
        <w:numPr>
          <w:ilvl w:val="2"/>
          <w:numId w:val="1"/>
        </w:numPr>
        <w:rPr>
          <w:lang w:val="uk-UA"/>
        </w:rPr>
      </w:pPr>
      <w:bookmarkStart w:id="14" w:name="_Toc316934022"/>
      <w:r w:rsidRPr="0084754C">
        <w:rPr>
          <w:lang w:val="uk-UA"/>
        </w:rPr>
        <w:t>Вимоги до структури та функціонування системи</w:t>
      </w:r>
      <w:bookmarkEnd w:id="14"/>
    </w:p>
    <w:p w:rsidR="0084754C" w:rsidRPr="0084754C" w:rsidRDefault="0084754C" w:rsidP="002A1A87">
      <w:pPr>
        <w:pStyle w:val="4"/>
        <w:numPr>
          <w:ilvl w:val="3"/>
          <w:numId w:val="1"/>
        </w:numPr>
        <w:rPr>
          <w:lang w:val="uk-UA"/>
        </w:rPr>
      </w:pPr>
      <w:r w:rsidRPr="0084754C">
        <w:rPr>
          <w:lang w:val="uk-UA"/>
        </w:rPr>
        <w:t>Перелік підсистем, їх призначення та основні характеристики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До складу "</w:t>
      </w:r>
      <w:proofErr w:type="spellStart"/>
      <w:r w:rsidRPr="0084754C">
        <w:rPr>
          <w:lang w:val="uk-UA"/>
        </w:rPr>
        <w:t>Tech</w:t>
      </w:r>
      <w:proofErr w:type="spellEnd"/>
      <w:r w:rsidRPr="0084754C">
        <w:rPr>
          <w:lang w:val="uk-UA"/>
        </w:rPr>
        <w:t xml:space="preserve"> </w:t>
      </w:r>
      <w:proofErr w:type="spellStart"/>
      <w:r w:rsidRPr="0084754C">
        <w:rPr>
          <w:lang w:val="uk-UA"/>
        </w:rPr>
        <w:t>Inspector</w:t>
      </w:r>
      <w:proofErr w:type="spellEnd"/>
      <w:r w:rsidRPr="0084754C">
        <w:rPr>
          <w:lang w:val="uk-UA"/>
        </w:rPr>
        <w:t>" повинні входити наступні підсистеми: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Підсистема зберігання даних;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Підсистема додатків операційного управління;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lastRenderedPageBreak/>
        <w:t>Підсистема аналізу;</w:t>
      </w:r>
    </w:p>
    <w:p w:rsidR="0084754C" w:rsidRPr="002A1A87" w:rsidRDefault="0084754C" w:rsidP="0084754C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Підсистема формування звітності.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Підсистема зберігання даних призначена для зберігання оперативних даних системи, даних для формування аналітичних звітів, документів системи, сформован</w:t>
      </w:r>
      <w:r w:rsidR="002A1A87">
        <w:rPr>
          <w:lang w:val="uk-UA"/>
        </w:rPr>
        <w:t>их в процесі роботи звітів.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Підсистема додатків операційного управління призначена обліку комп’ютерного обладнання, введення інформації про обладнання, що належить кафедрі АСОІУ, нові надходження комп’ютерів і комплектуючих, інформацію про вихід з ладу та заміну комп’ютерів і комплектуючих, автоматичне формування вихідних документів.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Підсистема аналізу призначена як для аналізу стану комп’ютерів і комплектуючих, так і для аналітичної обр</w:t>
      </w:r>
      <w:r w:rsidR="002A1A87">
        <w:rPr>
          <w:lang w:val="uk-UA"/>
        </w:rPr>
        <w:t>обки накопиченого масиву даних.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Підсистема формування звітності призначена для створення і формування звітів та інших вихідних документів у вигляді зручному для виведення на друкуючі пристрої на</w:t>
      </w:r>
      <w:r w:rsidR="002A1A87">
        <w:rPr>
          <w:lang w:val="uk-UA"/>
        </w:rPr>
        <w:t xml:space="preserve"> основі даних "</w:t>
      </w:r>
      <w:proofErr w:type="spellStart"/>
      <w:r w:rsidR="002A1A87">
        <w:rPr>
          <w:lang w:val="uk-UA"/>
        </w:rPr>
        <w:t>Tech</w:t>
      </w:r>
      <w:proofErr w:type="spellEnd"/>
      <w:r w:rsidR="002A1A87">
        <w:rPr>
          <w:lang w:val="uk-UA"/>
        </w:rPr>
        <w:t xml:space="preserve"> </w:t>
      </w:r>
      <w:proofErr w:type="spellStart"/>
      <w:r w:rsidR="002A1A87">
        <w:rPr>
          <w:lang w:val="uk-UA"/>
        </w:rPr>
        <w:t>Inspector</w:t>
      </w:r>
      <w:proofErr w:type="spellEnd"/>
      <w:r w:rsidR="002A1A87">
        <w:rPr>
          <w:lang w:val="uk-UA"/>
        </w:rPr>
        <w:t>".</w:t>
      </w:r>
    </w:p>
    <w:p w:rsidR="0084754C" w:rsidRPr="0084754C" w:rsidRDefault="0084754C" w:rsidP="002A1A87">
      <w:pPr>
        <w:pStyle w:val="4"/>
        <w:numPr>
          <w:ilvl w:val="3"/>
          <w:numId w:val="1"/>
        </w:numPr>
        <w:rPr>
          <w:lang w:val="uk-UA"/>
        </w:rPr>
      </w:pPr>
      <w:r w:rsidRPr="0084754C">
        <w:rPr>
          <w:lang w:val="uk-UA"/>
        </w:rPr>
        <w:t>Вимоги до способів і засобів зв'язку для інформаційного обміну між компонентами системи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Підсистеми, що входять до складу "</w:t>
      </w:r>
      <w:proofErr w:type="spellStart"/>
      <w:r w:rsidRPr="0084754C">
        <w:rPr>
          <w:lang w:val="uk-UA"/>
        </w:rPr>
        <w:t>Tech</w:t>
      </w:r>
      <w:proofErr w:type="spellEnd"/>
      <w:r w:rsidRPr="0084754C">
        <w:rPr>
          <w:lang w:val="uk-UA"/>
        </w:rPr>
        <w:t xml:space="preserve"> </w:t>
      </w:r>
      <w:proofErr w:type="spellStart"/>
      <w:r w:rsidRPr="0084754C">
        <w:rPr>
          <w:lang w:val="uk-UA"/>
        </w:rPr>
        <w:t>Inspector</w:t>
      </w:r>
      <w:proofErr w:type="spellEnd"/>
      <w:r w:rsidRPr="0084754C">
        <w:rPr>
          <w:lang w:val="uk-UA"/>
        </w:rPr>
        <w:t>" в процесі функціонування повинні обмінюватися інформацією на основі відкритих форматів обміну даними, використовуючи для цього модулі інформаційної взаємодії.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Формати даних будуть розроблені і затверджені на</w:t>
      </w:r>
      <w:r w:rsidR="002A1A87">
        <w:rPr>
          <w:lang w:val="uk-UA"/>
        </w:rPr>
        <w:t xml:space="preserve"> етапі технічного проектування.</w:t>
      </w:r>
    </w:p>
    <w:p w:rsidR="0084754C" w:rsidRPr="0084754C" w:rsidRDefault="0084754C" w:rsidP="002A1A87">
      <w:pPr>
        <w:pStyle w:val="4"/>
        <w:numPr>
          <w:ilvl w:val="3"/>
          <w:numId w:val="1"/>
        </w:numPr>
        <w:rPr>
          <w:lang w:val="uk-UA"/>
        </w:rPr>
      </w:pPr>
      <w:r w:rsidRPr="0084754C">
        <w:rPr>
          <w:lang w:val="uk-UA"/>
        </w:rPr>
        <w:t>Вимоги до режимів функціонування системи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Для "</w:t>
      </w:r>
      <w:proofErr w:type="spellStart"/>
      <w:r w:rsidRPr="0084754C">
        <w:rPr>
          <w:lang w:val="uk-UA"/>
        </w:rPr>
        <w:t>Tech</w:t>
      </w:r>
      <w:proofErr w:type="spellEnd"/>
      <w:r w:rsidRPr="0084754C">
        <w:rPr>
          <w:lang w:val="uk-UA"/>
        </w:rPr>
        <w:t xml:space="preserve"> </w:t>
      </w:r>
      <w:proofErr w:type="spellStart"/>
      <w:r w:rsidRPr="0084754C">
        <w:rPr>
          <w:lang w:val="uk-UA"/>
        </w:rPr>
        <w:t>Inspector</w:t>
      </w:r>
      <w:proofErr w:type="spellEnd"/>
      <w:r w:rsidRPr="0084754C">
        <w:rPr>
          <w:lang w:val="uk-UA"/>
        </w:rPr>
        <w:t>" визначено такі режими функціонування: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Нормальний режим функціонування;</w:t>
      </w:r>
    </w:p>
    <w:p w:rsidR="0084754C" w:rsidRPr="002A1A87" w:rsidRDefault="0084754C" w:rsidP="0084754C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Аварійний режим функціонування.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Основним режимом функціонування "</w:t>
      </w:r>
      <w:proofErr w:type="spellStart"/>
      <w:r w:rsidRPr="0084754C">
        <w:rPr>
          <w:lang w:val="uk-UA"/>
        </w:rPr>
        <w:t>Tech</w:t>
      </w:r>
      <w:proofErr w:type="spellEnd"/>
      <w:r w:rsidRPr="0084754C">
        <w:rPr>
          <w:lang w:val="uk-UA"/>
        </w:rPr>
        <w:t xml:space="preserve"> </w:t>
      </w:r>
      <w:proofErr w:type="spellStart"/>
      <w:r w:rsidRPr="0084754C">
        <w:rPr>
          <w:lang w:val="uk-UA"/>
        </w:rPr>
        <w:t>Inspector</w:t>
      </w:r>
      <w:proofErr w:type="spellEnd"/>
      <w:r w:rsidRPr="0084754C">
        <w:rPr>
          <w:lang w:val="uk-UA"/>
        </w:rPr>
        <w:t>" є нормальний режим.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У нормальному режимі функціонування системи: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клієнтське програмне забезпечення і технічні засоби користувачів та адміністратора системи забезпечують можливість функціонування протягом робочого дня;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серверне програмне забезпечення і технічні засоби серверів забезпечують можливість цілодобового функціонування, з перервами на обслуговування;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справно працює обладнання, яке складає комплекс технічних засобів;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справно функціонує системне, базове і прикладне програмне забезпечення системи.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Для забезпечення нормального режиму функціонування системи необхідно виконувати вимоги і дотримуватись умов експлуатації програмного забезпечення і комплексу технічних засобів системи, що зазначені у відповідних технічних документах (технічна документація, інс</w:t>
      </w:r>
      <w:r w:rsidR="002A1A87">
        <w:rPr>
          <w:lang w:val="uk-UA"/>
        </w:rPr>
        <w:t>трукції з експлуатації і т.д.).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Аварійний режим функціонування системи характеризується відмовою одного або декількох компонент програмного та (або) технічного забезпечення.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У разі переходу системи в </w:t>
      </w:r>
      <w:proofErr w:type="spellStart"/>
      <w:r w:rsidRPr="0084754C">
        <w:rPr>
          <w:lang w:val="uk-UA"/>
        </w:rPr>
        <w:t>передаварійний</w:t>
      </w:r>
      <w:proofErr w:type="spellEnd"/>
      <w:r w:rsidRPr="0084754C">
        <w:rPr>
          <w:lang w:val="uk-UA"/>
        </w:rPr>
        <w:t xml:space="preserve"> режим необхідно: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lastRenderedPageBreak/>
        <w:t>завершити роботу всіх програм, із збереженням даних;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виконати резервне копіювання БД.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Після цього необхідно виконати комплекс заходів щодо усунення причини пере</w:t>
      </w:r>
      <w:r w:rsidR="002A1A87">
        <w:rPr>
          <w:lang w:val="uk-UA"/>
        </w:rPr>
        <w:t>ходу системи в аварійний режим.</w:t>
      </w:r>
    </w:p>
    <w:p w:rsidR="0084754C" w:rsidRPr="0084754C" w:rsidRDefault="0084754C" w:rsidP="002A1A87">
      <w:pPr>
        <w:pStyle w:val="4"/>
        <w:numPr>
          <w:ilvl w:val="3"/>
          <w:numId w:val="1"/>
        </w:numPr>
        <w:rPr>
          <w:lang w:val="uk-UA"/>
        </w:rPr>
      </w:pPr>
      <w:r w:rsidRPr="0084754C">
        <w:rPr>
          <w:lang w:val="uk-UA"/>
        </w:rPr>
        <w:t>Вимоги по діагностуванню системи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"</w:t>
      </w:r>
      <w:proofErr w:type="spellStart"/>
      <w:r w:rsidRPr="0084754C">
        <w:rPr>
          <w:lang w:val="uk-UA"/>
        </w:rPr>
        <w:t>Tech</w:t>
      </w:r>
      <w:proofErr w:type="spellEnd"/>
      <w:r w:rsidRPr="0084754C">
        <w:rPr>
          <w:lang w:val="uk-UA"/>
        </w:rPr>
        <w:t xml:space="preserve"> </w:t>
      </w:r>
      <w:proofErr w:type="spellStart"/>
      <w:r w:rsidRPr="0084754C">
        <w:rPr>
          <w:lang w:val="uk-UA"/>
        </w:rPr>
        <w:t>Inspector</w:t>
      </w:r>
      <w:proofErr w:type="spellEnd"/>
      <w:r w:rsidRPr="0084754C">
        <w:rPr>
          <w:lang w:val="uk-UA"/>
        </w:rPr>
        <w:t>" повинна надавати інструменти діагностування основних процесів системи.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При виникненні аварійних ситуацій, або помилок в програмному забезпеченні, діагностичні інструменти повинні дозволяти зберігати повний набір інформації, необхідної розробн</w:t>
      </w:r>
      <w:r w:rsidR="002A1A87">
        <w:rPr>
          <w:lang w:val="uk-UA"/>
        </w:rPr>
        <w:t>ику для ідентифікації проблеми.</w:t>
      </w:r>
    </w:p>
    <w:p w:rsidR="0084754C" w:rsidRPr="0084754C" w:rsidRDefault="0084754C" w:rsidP="002A1A87">
      <w:pPr>
        <w:pStyle w:val="4"/>
        <w:numPr>
          <w:ilvl w:val="3"/>
          <w:numId w:val="1"/>
        </w:numPr>
        <w:rPr>
          <w:lang w:val="uk-UA"/>
        </w:rPr>
      </w:pPr>
      <w:r w:rsidRPr="0084754C">
        <w:rPr>
          <w:lang w:val="uk-UA"/>
        </w:rPr>
        <w:t>Перспективи розвитку, модернізації системи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Система повинна реалізовувати можливість подальшої модернізації як програмного забезпечення, так комплексу технічних засобів.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    Також необхідно передбачити можливість збільшення продуктивності с</w:t>
      </w:r>
      <w:r w:rsidR="002A1A87">
        <w:rPr>
          <w:lang w:val="uk-UA"/>
        </w:rPr>
        <w:t>истеми шляхом її масштабування.</w:t>
      </w:r>
    </w:p>
    <w:p w:rsidR="0084754C" w:rsidRPr="002A1A87" w:rsidRDefault="0084754C" w:rsidP="0084754C">
      <w:pPr>
        <w:pStyle w:val="3"/>
        <w:numPr>
          <w:ilvl w:val="2"/>
          <w:numId w:val="1"/>
        </w:numPr>
        <w:rPr>
          <w:lang w:val="uk-UA"/>
        </w:rPr>
      </w:pPr>
      <w:bookmarkStart w:id="15" w:name="_Toc316934023"/>
      <w:r w:rsidRPr="0084754C">
        <w:rPr>
          <w:lang w:val="uk-UA"/>
        </w:rPr>
        <w:t>Вимоги до чисельності та кваліфікації персоналу системи</w:t>
      </w:r>
      <w:bookmarkEnd w:id="15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Для експлуатації "</w:t>
      </w:r>
      <w:proofErr w:type="spellStart"/>
      <w:r w:rsidRPr="0084754C">
        <w:rPr>
          <w:lang w:val="uk-UA"/>
        </w:rPr>
        <w:t>Tech</w:t>
      </w:r>
      <w:proofErr w:type="spellEnd"/>
      <w:r w:rsidRPr="0084754C">
        <w:rPr>
          <w:lang w:val="uk-UA"/>
        </w:rPr>
        <w:t xml:space="preserve"> </w:t>
      </w:r>
      <w:proofErr w:type="spellStart"/>
      <w:r w:rsidRPr="0084754C">
        <w:rPr>
          <w:lang w:val="uk-UA"/>
        </w:rPr>
        <w:t>Inspector</w:t>
      </w:r>
      <w:proofErr w:type="spellEnd"/>
      <w:r w:rsidRPr="0084754C">
        <w:rPr>
          <w:lang w:val="uk-UA"/>
        </w:rPr>
        <w:t>" визначені наступні ролі: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Системний адміністратор;</w:t>
      </w:r>
    </w:p>
    <w:p w:rsidR="0084754C" w:rsidRPr="002A1A87" w:rsidRDefault="0084754C" w:rsidP="0084754C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Користувач.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Основними обов'язками системного адміністратора є: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Модернізація, налаштування та моніторинг працездатності комплексу технічних засобів (серверів, робочих станцій);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Установка, модернізація, настройка та моніторинг працездатності системного і базового програмного забезпечення;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Установка, настройка і моніторинг прикладного програмного забезпечення;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Ведення облікових записів користувачів системи.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Системний адміністратор повинен мати високий рівень кваліфікації та практичний досвід виконання робіт з установки, налаштування та адміністрування програмних і технічних засобі</w:t>
      </w:r>
      <w:r w:rsidR="002A1A87">
        <w:rPr>
          <w:lang w:val="uk-UA"/>
        </w:rPr>
        <w:t>в, що застосовуються в системі.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Основними обов'язками користувача є: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Своєчасне повідомлення про порушення роботи системи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proofErr w:type="spellStart"/>
      <w:r w:rsidRPr="002A1A87">
        <w:rPr>
          <w:lang w:val="uk-UA"/>
        </w:rPr>
        <w:t>Додтримання</w:t>
      </w:r>
      <w:proofErr w:type="spellEnd"/>
      <w:r w:rsidRPr="002A1A87">
        <w:rPr>
          <w:lang w:val="uk-UA"/>
        </w:rPr>
        <w:t xml:space="preserve"> умов безпечної експлуатації програмного забезпечення,що наведені у відповідній технічній документації до системи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Користувачі системи повинні мати досвід роботи з персональним комп'ютером на базі операційних систем Microsoft Windows на рівні кваліфікованого користувача і вільно здійснювати базові </w:t>
      </w:r>
      <w:r w:rsidR="002A1A87">
        <w:rPr>
          <w:lang w:val="uk-UA"/>
        </w:rPr>
        <w:t>операції в стандартних Windows.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Рекомендовано чисельність для експлуатації "</w:t>
      </w:r>
      <w:proofErr w:type="spellStart"/>
      <w:r w:rsidRPr="0084754C">
        <w:rPr>
          <w:lang w:val="uk-UA"/>
        </w:rPr>
        <w:t>Tech</w:t>
      </w:r>
      <w:proofErr w:type="spellEnd"/>
      <w:r w:rsidRPr="0084754C">
        <w:rPr>
          <w:lang w:val="uk-UA"/>
        </w:rPr>
        <w:t xml:space="preserve"> </w:t>
      </w:r>
      <w:proofErr w:type="spellStart"/>
      <w:r w:rsidRPr="0084754C">
        <w:rPr>
          <w:lang w:val="uk-UA"/>
        </w:rPr>
        <w:t>Inspector</w:t>
      </w:r>
      <w:proofErr w:type="spellEnd"/>
      <w:r w:rsidRPr="0084754C">
        <w:rPr>
          <w:lang w:val="uk-UA"/>
        </w:rPr>
        <w:t>": - Адміністратор - 1 штатна одиниця; - Користувач - довільна кількість штатних одиниць;</w:t>
      </w:r>
    </w:p>
    <w:p w:rsidR="0084754C" w:rsidRPr="0084754C" w:rsidRDefault="0084754C" w:rsidP="0084754C">
      <w:pPr>
        <w:rPr>
          <w:lang w:val="uk-UA"/>
        </w:rPr>
      </w:pPr>
    </w:p>
    <w:p w:rsidR="0084754C" w:rsidRPr="0084754C" w:rsidRDefault="0084754C" w:rsidP="002A1A87">
      <w:pPr>
        <w:pStyle w:val="3"/>
        <w:numPr>
          <w:ilvl w:val="2"/>
          <w:numId w:val="1"/>
        </w:numPr>
        <w:rPr>
          <w:lang w:val="uk-UA"/>
        </w:rPr>
      </w:pPr>
      <w:bookmarkStart w:id="16" w:name="_Toc316934024"/>
      <w:r w:rsidRPr="0084754C">
        <w:rPr>
          <w:lang w:val="uk-UA"/>
        </w:rPr>
        <w:lastRenderedPageBreak/>
        <w:t>Показники призначення</w:t>
      </w:r>
      <w:bookmarkEnd w:id="16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Система "</w:t>
      </w:r>
      <w:proofErr w:type="spellStart"/>
      <w:r w:rsidRPr="0084754C">
        <w:rPr>
          <w:lang w:val="uk-UA"/>
        </w:rPr>
        <w:t>Tech</w:t>
      </w:r>
      <w:proofErr w:type="spellEnd"/>
      <w:r w:rsidRPr="0084754C">
        <w:rPr>
          <w:lang w:val="uk-UA"/>
        </w:rPr>
        <w:t xml:space="preserve"> </w:t>
      </w:r>
      <w:proofErr w:type="spellStart"/>
      <w:r w:rsidRPr="0084754C">
        <w:rPr>
          <w:lang w:val="uk-UA"/>
        </w:rPr>
        <w:t>Inspector</w:t>
      </w:r>
      <w:proofErr w:type="spellEnd"/>
      <w:r w:rsidRPr="0084754C">
        <w:rPr>
          <w:lang w:val="uk-UA"/>
        </w:rPr>
        <w:t>" повинна забезпечувати можливість історичного зберігання даних з глибиною не менше 10 років.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Система повинна забезпечувати можливість одночасної роботи користувачів для підсистеми при наступних характеристиках часу відгуку системи: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 xml:space="preserve">Для операцій навігації по екранним формам системи - не більше 5 </w:t>
      </w:r>
      <w:proofErr w:type="spellStart"/>
      <w:r w:rsidRPr="002A1A87">
        <w:rPr>
          <w:lang w:val="uk-UA"/>
        </w:rPr>
        <w:t>сек</w:t>
      </w:r>
      <w:proofErr w:type="spellEnd"/>
      <w:r w:rsidRPr="002A1A87">
        <w:rPr>
          <w:lang w:val="uk-UA"/>
        </w:rPr>
        <w:t>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Для операцій формування довідок і виписок - не більше 10 сек.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Час формування аналітичних звітів визначається їх складніс</w:t>
      </w:r>
      <w:r w:rsidR="002A1A87">
        <w:rPr>
          <w:lang w:val="uk-UA"/>
        </w:rPr>
        <w:t>тю і може займати тривалий час.</w:t>
      </w:r>
    </w:p>
    <w:p w:rsidR="0084754C" w:rsidRPr="0084754C" w:rsidRDefault="0084754C" w:rsidP="002A1A87">
      <w:pPr>
        <w:pStyle w:val="3"/>
        <w:numPr>
          <w:ilvl w:val="2"/>
          <w:numId w:val="1"/>
        </w:numPr>
        <w:rPr>
          <w:lang w:val="uk-UA"/>
        </w:rPr>
      </w:pPr>
      <w:bookmarkStart w:id="17" w:name="_Toc316934025"/>
      <w:r w:rsidRPr="0084754C">
        <w:rPr>
          <w:lang w:val="uk-UA"/>
        </w:rPr>
        <w:t>Вимоги до надійності</w:t>
      </w:r>
      <w:bookmarkEnd w:id="17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Система повинна зберігати працездатність і забезпечувати відновлення своїх функцій при виникненні наступних позаштатних ситуацій: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 xml:space="preserve">При збоях в системі електропостачання апаратної частини, що приводять до </w:t>
      </w:r>
      <w:proofErr w:type="spellStart"/>
      <w:r w:rsidRPr="002A1A87">
        <w:rPr>
          <w:lang w:val="uk-UA"/>
        </w:rPr>
        <w:t>перезавантаження</w:t>
      </w:r>
      <w:proofErr w:type="spellEnd"/>
      <w:r w:rsidRPr="002A1A87">
        <w:rPr>
          <w:lang w:val="uk-UA"/>
        </w:rPr>
        <w:t xml:space="preserve"> ОС, відновлення програми має відбуватися після перезапуску ОС і запуску виконуваного файлу системи;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При помилках в роботі апаратних засобів (крім носіїв даних і програм) відновлення функції системи покладається на ОС;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При помилках, пов'язаних з програмним забезпеченням (ОС і драйверів пристроїв), відновлення працездатності покладається на ОС.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Для захисту апаратури від стрибків напруги і комутаційних перешкод повинні за</w:t>
      </w:r>
      <w:r w:rsidR="002A1A87">
        <w:rPr>
          <w:lang w:val="uk-UA"/>
        </w:rPr>
        <w:t>стосовуватися мережеві фільтри.</w:t>
      </w:r>
    </w:p>
    <w:p w:rsidR="0084754C" w:rsidRPr="0084754C" w:rsidRDefault="0084754C" w:rsidP="002A1A87">
      <w:pPr>
        <w:pStyle w:val="3"/>
        <w:numPr>
          <w:ilvl w:val="2"/>
          <w:numId w:val="1"/>
        </w:numPr>
        <w:rPr>
          <w:lang w:val="uk-UA"/>
        </w:rPr>
      </w:pPr>
      <w:bookmarkStart w:id="18" w:name="_Toc316934026"/>
      <w:r w:rsidRPr="0084754C">
        <w:rPr>
          <w:lang w:val="uk-UA"/>
        </w:rPr>
        <w:t>Вимоги до безпеки</w:t>
      </w:r>
      <w:bookmarkEnd w:id="18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Всі зовнішні елементи технічних засобів системи, що знаходяться під напругою, повинні мати захист від випадкового дотику, а самі технічні засоби мати занулення або захисне заземлення відповідно до ГОСТ 12.1.030-81.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Система електроживлення повинна забезпечувати захисне відключення при перевантаженнях і коротких замиканнях в ланцюгах навантаження, а також аварійне ручне відключення.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Загальні вимоги пожежної безпеки повинні відповідати нормам на побутове електрообладнання. У разі загоряння не повинно виділятися отруйних газів і димів. Після відключення електроживлення повинно бути допустиме застосування будь-яких засобів пожежогасіння.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Фактори, що шкідливі впливи на здоров'я з боку всіх елементів системи (у тому числі інфрачервоне, ультрафіолетове, рентгенівське і електромагнітне випромінювання, вібрація, шум, електростатичні поля, ультразвук малої частоти і т.д.), не по</w:t>
      </w:r>
      <w:r w:rsidR="002A1A87">
        <w:rPr>
          <w:lang w:val="uk-UA"/>
        </w:rPr>
        <w:t>винні перевищувати діючих норм.</w:t>
      </w:r>
    </w:p>
    <w:p w:rsidR="0084754C" w:rsidRPr="0084754C" w:rsidRDefault="0084754C" w:rsidP="002A1A87">
      <w:pPr>
        <w:pStyle w:val="3"/>
        <w:numPr>
          <w:ilvl w:val="2"/>
          <w:numId w:val="1"/>
        </w:numPr>
        <w:rPr>
          <w:lang w:val="uk-UA"/>
        </w:rPr>
      </w:pPr>
      <w:bookmarkStart w:id="19" w:name="_Toc316934027"/>
      <w:r w:rsidRPr="0084754C">
        <w:rPr>
          <w:lang w:val="uk-UA"/>
        </w:rPr>
        <w:t>Вимоги до ергономіки та технічної естетики</w:t>
      </w:r>
      <w:bookmarkEnd w:id="19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Взаємодія користувачів з прикладним програмним забезпеченням, що входять до складу системи має здійснюватися за допомогою візуального графічного інтерфейсу (GUI). Інтерфейс системи повинен бути зрозумілим і зручним, не повинен бути перевантажений графічними елементами і повинен забезпечувати швидке відображення екранних форм. Навігаційні елементи повинні бути виконані в зручній для користувача формі. Засоби редагування інформації повинні задовольняти прийнятим угодам в частині використання </w:t>
      </w:r>
      <w:r w:rsidRPr="0084754C">
        <w:rPr>
          <w:lang w:val="uk-UA"/>
        </w:rPr>
        <w:lastRenderedPageBreak/>
        <w:t>функціональних клавіш, режимів роботи, пошуку, використання віконної системи. Введення-виведення даних системи, прийом керуючих команд і відображення результатів їх виконання повинні виконуватися в інтерактивному режимі. Інтерфейс повинен відповідати сучасним ергономічним вимогам і забезпечувати зручний доступ до основних функцій та операцій системи.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Інтерфейс повинен бути розрахований на переважне використання маніпулятора типу «миша», тобто управління системою повинне здійснюватися за допомогою набору екранних меню, кнопок, значків і т. п. елементів. Клавіатурний режим введення повинен використовується головним чином при заповненні та / або редагуванні текстових і числових полів екранних форм.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Всі написи екранних форм, а також повідомлення, що видаються користувачеві (крім системних повідомлень) </w:t>
      </w:r>
      <w:r w:rsidR="002A1A87">
        <w:rPr>
          <w:lang w:val="uk-UA"/>
        </w:rPr>
        <w:t>повинні бути українською мовою.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Система повинна забезпечувати коректну обробку аварійних ситуацій, викликаних діями користувачів, невірним форматом або неприпустимими значеннями вхідних даних. У зазначених випадках система повинна видавати користувачу відповідні повідомлення, після чого повертатися в робочий стан, що передував неприпустимій команді або некоректного вводу даних.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Екранні форми повинні проектуватися з урахуванням вимог уніфікації: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Всі екранні форми користувальницького інтерфейсу повинні бути виконані в єдиному графічному дизайні, з однаковим розташуванням основних елементів управління та навігації;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Для позначення подібних операцій повинні використовуватися подібні графічні значки, кнопки та інші керуючі (навігаційні) елементи. Терміни, що використовуються для позначення типових операцій (додавання інформаційної сутності, редагування поля даних), а також послідовності дій користувача при їх виконанні, повинні бути уніфіковані;</w:t>
      </w:r>
    </w:p>
    <w:p w:rsidR="0084754C" w:rsidRPr="002A1A87" w:rsidRDefault="0084754C" w:rsidP="0084754C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 xml:space="preserve">Зовнішню поведінку подібних елементів інтерфейсу (реакція на наведення </w:t>
      </w:r>
      <w:proofErr w:type="spellStart"/>
      <w:r w:rsidRPr="002A1A87">
        <w:rPr>
          <w:lang w:val="uk-UA"/>
        </w:rPr>
        <w:t>курсора</w:t>
      </w:r>
      <w:proofErr w:type="spellEnd"/>
      <w:r w:rsidRPr="002A1A87">
        <w:rPr>
          <w:lang w:val="uk-UA"/>
        </w:rPr>
        <w:t xml:space="preserve"> "миші", перемикання фокусу, натискання кнопки) повинні реалізовуватися однаково для однотипних елементів.</w:t>
      </w:r>
    </w:p>
    <w:p w:rsidR="0084754C" w:rsidRPr="0084754C" w:rsidRDefault="0084754C" w:rsidP="002A1A87">
      <w:pPr>
        <w:pStyle w:val="3"/>
        <w:numPr>
          <w:ilvl w:val="2"/>
          <w:numId w:val="1"/>
        </w:numPr>
        <w:rPr>
          <w:lang w:val="uk-UA"/>
        </w:rPr>
      </w:pPr>
      <w:bookmarkStart w:id="20" w:name="_Toc316934028"/>
      <w:r w:rsidRPr="0084754C">
        <w:rPr>
          <w:lang w:val="uk-UA"/>
        </w:rPr>
        <w:t>Вимоги до транспортабельності для рухливих АС</w:t>
      </w:r>
      <w:bookmarkEnd w:id="20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Вимоги не приводились.</w:t>
      </w:r>
    </w:p>
    <w:p w:rsidR="0084754C" w:rsidRPr="0084754C" w:rsidRDefault="0084754C" w:rsidP="002A1A87">
      <w:pPr>
        <w:pStyle w:val="3"/>
        <w:numPr>
          <w:ilvl w:val="2"/>
          <w:numId w:val="1"/>
        </w:numPr>
        <w:rPr>
          <w:lang w:val="uk-UA"/>
        </w:rPr>
      </w:pPr>
      <w:bookmarkStart w:id="21" w:name="_Toc316934029"/>
      <w:r w:rsidRPr="0084754C">
        <w:rPr>
          <w:lang w:val="uk-UA"/>
        </w:rPr>
        <w:t>Вимоги до експлуатації, технічному обслуговуванню, ремонту і зберіганню компонентів системи</w:t>
      </w:r>
      <w:bookmarkEnd w:id="21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Система повинна бути розрахована на експлуатацію в складі програмно-технічного комплексу Замовника і враховувати поділ ІТ інфраструктури Замовника на внутрішню і зовнішню. Технічний та фізичний захист апаратних компонентів системи, носіїв даних, безперебійне енергопостачання, резервування ресурсів, поточне обслуговування реалізується технічними та організаційними засобами, передбаченими в ІТ інфраструктурі Замовника.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Для нормальної експлуатації розроблюваної системи має бути забезпечено безперебійне живлення ПЕОМ. При експлуатації система повинна бути забезпечена відповідно стандартам зберігання носіїв та експлуатації ПЕОМ температура і вологість повітря.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Періодичне технічне обслуговування використовуваних технічних засобів повинно проводитися відповідно до вимог технічної документації виробників, але не рідше одного разу на рік.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lastRenderedPageBreak/>
        <w:t>Періодичне технічне обслуговування та тестування технічних засобів повинні включати в себе обслуговування і тестування всіх використовуваних засобів, включаючи робочі станції, сервери, кабельні системи та мережеве обладнання, пристрої безперебійного живлення.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В процесі проведення періодичного технічного обслуговування повинні проводитися зовнішній і внутрішній огляд і чистка технічних засобів, перевірка контактних з'єднань, перевірка параметрів налаштувань працездатності технічних засобів і тестування їх взаємодії.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На підставі результатів тестування технічних засобів повинні проводитися аналіз причин виникнення виявлених дефектів і вживати заходів по їх ліквідації.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Відновлення працездатності технічних засобів повинно проводитися у відповідності з інструкціями розробника і постачальника технічних засобів і документами з відновлення працездатності технічних засобів і завершуватися проведенням їх тестування. При введенні системи в дослідну експлуатацію повинен бути розроблений план виконання резервного копіювання програмного забезпечення та оброблюваної інформації. Під час експлуатації системи, персонал, відповідальний за експлуатацію системи повинен виконувати розроблений план.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Розміщення приміщень та їх обладнання повинні виключати можливість безконтрольного проникнення в них сторонніх осіб і забезпечувати збереження в цих приміщеннях конфіденційних документів і технічних засобів.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Розміщення обладнання, технічних засобів повинно відповідати вимогам техніки безпеки, санітарним нормам і вимогам пожежної безпеки.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Всі користувачі системи повинні дотримуватися правил експлуатації електронної обчислювальної техніки.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Кваліфікація персоналу та його підготовка повинні відпов</w:t>
      </w:r>
      <w:r w:rsidR="002A1A87">
        <w:rPr>
          <w:lang w:val="uk-UA"/>
        </w:rPr>
        <w:t>ідати технічній документації.</w:t>
      </w:r>
    </w:p>
    <w:p w:rsidR="0084754C" w:rsidRPr="0084754C" w:rsidRDefault="0084754C" w:rsidP="002A1A87">
      <w:pPr>
        <w:pStyle w:val="3"/>
        <w:numPr>
          <w:ilvl w:val="2"/>
          <w:numId w:val="1"/>
        </w:numPr>
        <w:rPr>
          <w:lang w:val="uk-UA"/>
        </w:rPr>
      </w:pPr>
      <w:bookmarkStart w:id="22" w:name="_Toc316934030"/>
      <w:r w:rsidRPr="0084754C">
        <w:rPr>
          <w:lang w:val="uk-UA"/>
        </w:rPr>
        <w:t>Вимоги до захисту інформації від несанкціонованого доступу</w:t>
      </w:r>
      <w:bookmarkEnd w:id="22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Компоненти підсистеми захисту від НСД повинні забезпечувати: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Ідентифікацію користувача;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Перевірку повноважень користувача при роботі з системою;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Розмежування доступу користувачів на рівні завдань та інформаційних масивів.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Протоколи аудиту системи та програм мають бути захищені від несанкціонованого доступу як локально, так і в архіві.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Захищена частина системи повинна використовувати "сліпі" паролі (при наборі пароля його символи не показуються на екрані або замінюються одним типом символів, кількість символів не відповідає довжині пароля).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Захищена частина системи повинна автоматично блокувати сесії користувачів і додатків по заздалегідь заданому часу відсутності активності з боку користувачів і додатків.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Захищена частина системи повинна запобігти роботу з </w:t>
      </w:r>
      <w:proofErr w:type="spellStart"/>
      <w:r w:rsidRPr="0084754C">
        <w:rPr>
          <w:lang w:val="uk-UA"/>
        </w:rPr>
        <w:t>некатигоризованою</w:t>
      </w:r>
      <w:proofErr w:type="spellEnd"/>
      <w:r w:rsidRPr="0084754C">
        <w:rPr>
          <w:lang w:val="uk-UA"/>
        </w:rPr>
        <w:t xml:space="preserve"> інформацією під сеансом користувача, авторизованого на доступ до конфіденційної інформації.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Захищена частина системи повинна використовувати багаторівневу систему захисту. Захищена частина системи повинна бути відокремлена від незахищеної частин</w:t>
      </w:r>
      <w:r w:rsidR="002A1A87">
        <w:rPr>
          <w:lang w:val="uk-UA"/>
        </w:rPr>
        <w:t xml:space="preserve">и системи </w:t>
      </w:r>
      <w:proofErr w:type="spellStart"/>
      <w:r w:rsidR="002A1A87">
        <w:rPr>
          <w:lang w:val="uk-UA"/>
        </w:rPr>
        <w:t>міжмережевим</w:t>
      </w:r>
      <w:proofErr w:type="spellEnd"/>
      <w:r w:rsidR="002A1A87">
        <w:rPr>
          <w:lang w:val="uk-UA"/>
        </w:rPr>
        <w:t xml:space="preserve"> екраном.</w:t>
      </w:r>
    </w:p>
    <w:p w:rsidR="0084754C" w:rsidRPr="0084754C" w:rsidRDefault="0084754C" w:rsidP="002A1A87">
      <w:pPr>
        <w:pStyle w:val="3"/>
        <w:numPr>
          <w:ilvl w:val="2"/>
          <w:numId w:val="1"/>
        </w:numPr>
        <w:rPr>
          <w:lang w:val="uk-UA"/>
        </w:rPr>
      </w:pPr>
      <w:bookmarkStart w:id="23" w:name="_Toc316934031"/>
      <w:r w:rsidRPr="0084754C">
        <w:rPr>
          <w:lang w:val="uk-UA"/>
        </w:rPr>
        <w:t>Вимоги щодо збереження інформації при аваріях</w:t>
      </w:r>
      <w:bookmarkEnd w:id="23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lastRenderedPageBreak/>
        <w:t xml:space="preserve">Програмне забезпечення </w:t>
      </w:r>
      <w:proofErr w:type="spellStart"/>
      <w:r w:rsidRPr="0084754C">
        <w:rPr>
          <w:lang w:val="uk-UA"/>
        </w:rPr>
        <w:t>Tech</w:t>
      </w:r>
      <w:proofErr w:type="spellEnd"/>
      <w:r w:rsidRPr="0084754C">
        <w:rPr>
          <w:lang w:val="uk-UA"/>
        </w:rPr>
        <w:t xml:space="preserve"> </w:t>
      </w:r>
      <w:proofErr w:type="spellStart"/>
      <w:r w:rsidRPr="0084754C">
        <w:rPr>
          <w:lang w:val="uk-UA"/>
        </w:rPr>
        <w:t>Inspector</w:t>
      </w:r>
      <w:proofErr w:type="spellEnd"/>
      <w:r w:rsidRPr="0084754C">
        <w:rPr>
          <w:lang w:val="uk-UA"/>
        </w:rPr>
        <w:t xml:space="preserve"> повинно відновлювати своє функціонування при коректному перезапуску апаратних засобів. Повинна бути передбачена можливість організації автоматичного і (або) ручного резервного копіювання даних системи засобами системного і базового програмного забезпечення (ОС, СУБД), що входить до складу програмно технічного комплексу Замовника.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Наведені вище вимоги не поширюються на компоненти системи, розроблені третіми сторонами і дійсні тільки при дотриманні правил експлуатації цих компонентів, включаючи своєчасну установку оновлень, рекомендованих виробниками поку</w:t>
      </w:r>
      <w:r w:rsidR="002A1A87">
        <w:rPr>
          <w:lang w:val="uk-UA"/>
        </w:rPr>
        <w:t>пного програмного забезпечення.</w:t>
      </w:r>
    </w:p>
    <w:p w:rsidR="0084754C" w:rsidRPr="0084754C" w:rsidRDefault="0084754C" w:rsidP="002A1A87">
      <w:pPr>
        <w:pStyle w:val="3"/>
        <w:numPr>
          <w:ilvl w:val="2"/>
          <w:numId w:val="1"/>
        </w:numPr>
        <w:rPr>
          <w:lang w:val="uk-UA"/>
        </w:rPr>
      </w:pPr>
      <w:bookmarkStart w:id="24" w:name="_Toc316934032"/>
      <w:r w:rsidRPr="0084754C">
        <w:rPr>
          <w:lang w:val="uk-UA"/>
        </w:rPr>
        <w:t>Вимоги до захисту від впливу зовнішніх впливів</w:t>
      </w:r>
      <w:bookmarkEnd w:id="24"/>
    </w:p>
    <w:p w:rsidR="0084754C" w:rsidRPr="0084754C" w:rsidRDefault="002A1A87" w:rsidP="0084754C">
      <w:pPr>
        <w:rPr>
          <w:lang w:val="uk-UA"/>
        </w:rPr>
      </w:pPr>
      <w:r>
        <w:rPr>
          <w:lang w:val="uk-UA"/>
        </w:rPr>
        <w:t>Вимоги не пред'являються.</w:t>
      </w:r>
    </w:p>
    <w:p w:rsidR="0084754C" w:rsidRPr="0084754C" w:rsidRDefault="0084754C" w:rsidP="002A1A87">
      <w:pPr>
        <w:pStyle w:val="3"/>
        <w:numPr>
          <w:ilvl w:val="2"/>
          <w:numId w:val="1"/>
        </w:numPr>
        <w:rPr>
          <w:lang w:val="uk-UA"/>
        </w:rPr>
      </w:pPr>
      <w:bookmarkStart w:id="25" w:name="_Toc316934033"/>
      <w:r w:rsidRPr="0084754C">
        <w:rPr>
          <w:lang w:val="uk-UA"/>
        </w:rPr>
        <w:t>Вимоги до патентної чистоти</w:t>
      </w:r>
      <w:bookmarkEnd w:id="25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Установка системи в цілому, як і встановлення окремих частин системи не повинна пред'являти додаткових вимог до купівлі ліцензій на програмне забезпечення сторонніх виробників, крім програмного забезпеченн</w:t>
      </w:r>
      <w:r w:rsidR="002A1A87">
        <w:rPr>
          <w:lang w:val="uk-UA"/>
        </w:rPr>
        <w:t>я, зазначеного в розділі 4.3.4.</w:t>
      </w:r>
    </w:p>
    <w:p w:rsidR="0084754C" w:rsidRPr="002A1A87" w:rsidRDefault="0084754C" w:rsidP="0084754C">
      <w:pPr>
        <w:pStyle w:val="3"/>
        <w:numPr>
          <w:ilvl w:val="2"/>
          <w:numId w:val="1"/>
        </w:numPr>
        <w:rPr>
          <w:lang w:val="uk-UA"/>
        </w:rPr>
      </w:pPr>
      <w:bookmarkStart w:id="26" w:name="_Toc316934034"/>
      <w:r w:rsidRPr="0084754C">
        <w:rPr>
          <w:lang w:val="uk-UA"/>
        </w:rPr>
        <w:t>Вимоги по стандартизації та уніфікації</w:t>
      </w:r>
      <w:bookmarkEnd w:id="26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Взаємодія користувачів з прикладним програмним забезпеченням, що </w:t>
      </w:r>
      <w:proofErr w:type="spellStart"/>
      <w:r w:rsidRPr="0084754C">
        <w:rPr>
          <w:lang w:val="uk-UA"/>
        </w:rPr>
        <w:t>входятить</w:t>
      </w:r>
      <w:proofErr w:type="spellEnd"/>
      <w:r w:rsidRPr="0084754C">
        <w:rPr>
          <w:lang w:val="uk-UA"/>
        </w:rPr>
        <w:t xml:space="preserve"> до складу системи має здійснюватися за допомогою візуального графічного інтерфейсу (GUI). Інтерфейс системи повинен бути зрозумілим і зручним, не повинен бути перевантажений графічними елементами і повинен забезпечувати швидке відображення екранних форм. Навігаційні елементи повинні бути виконані в зручній для користувача формі. Засоби редагування інформації повинні задовольняти прийнятим угодам в частині використання функціональних клавіш, режимів роботи, пошуку, використання віконної системи. Введення-виведення даних системи, прийом керуючих команд і відображення результатів їх виконання повинні виконуватися в інтерактивному режимі. Інтерфейс повинен відповідати сучасним ергономічним вимогам і забезпечувати зручний доступ до основних функцій та операцій системи.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Інтерфейс повинен бути розрахований на переважне використання маніпулятора типу «миша», тобто управління системою має здійснюється за допомогою набору екранних меню, кнопок, значків і т. п. елементів. Клавіатурний режим введення повинен використовується головним чином при заповненні та / або редагуванні текстових і числових полів екранних форм.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Всі написи екранних форм, а також повідомлення, що видаються користувачеві (крім системних повідомлень) повинні бути українською мовою.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Екранні форми повинні проектуватися з урахуванням вимог уніфікації: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Всі екранні форми користувальницького інтерфейсу повинні бути виконані в єдиному графічному дизайні, з однаковим розташуванням ос</w:t>
      </w:r>
      <w:r w:rsidR="002A1A87" w:rsidRPr="002A1A87">
        <w:rPr>
          <w:lang w:val="uk-UA"/>
        </w:rPr>
        <w:t xml:space="preserve">новних </w:t>
      </w:r>
      <w:r w:rsidRPr="002A1A87">
        <w:rPr>
          <w:lang w:val="uk-UA"/>
        </w:rPr>
        <w:t>елементів управління та навігації;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Для позначення подібних операцій повинні використовуватися подібні графічні значки, кнопки та інші керуючі (навігаційні) елементи. Терміни, що використовуються для позначення типових операцій (додавання інформаційної сутності, редагування поля даних), а також послідовності дій користувача при їх виконанні, повинні бути уніфіковані;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Зовнішню поведінку подібних елементів інтерфейсу (реакція на наведення покажчика "миші", перемикання фокусу, натискання кнопки) повинні реалізовуватися однаково для однотипних елементів.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lastRenderedPageBreak/>
        <w:t>Система повинна відповідати вимогам ергономіки і професійної медицини за умови комплектування високоякісним обладнанням (ПЕОМ, монітор та інше устаткування), які мають необхідні сертифік</w:t>
      </w:r>
      <w:r w:rsidR="002A1A87">
        <w:rPr>
          <w:lang w:val="uk-UA"/>
        </w:rPr>
        <w:t>ати відповідності та безпеки.</w:t>
      </w:r>
    </w:p>
    <w:p w:rsidR="0084754C" w:rsidRPr="0084754C" w:rsidRDefault="0084754C" w:rsidP="002A1A87">
      <w:pPr>
        <w:pStyle w:val="3"/>
        <w:numPr>
          <w:ilvl w:val="2"/>
          <w:numId w:val="1"/>
        </w:numPr>
        <w:rPr>
          <w:lang w:val="uk-UA"/>
        </w:rPr>
      </w:pPr>
      <w:bookmarkStart w:id="27" w:name="_Toc316934035"/>
      <w:r w:rsidRPr="0084754C">
        <w:rPr>
          <w:lang w:val="uk-UA"/>
        </w:rPr>
        <w:t>Додаткові вимоги</w:t>
      </w:r>
      <w:bookmarkEnd w:id="27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Додаткові вимоги не пред'являються.</w:t>
      </w:r>
    </w:p>
    <w:p w:rsidR="0084754C" w:rsidRPr="0084754C" w:rsidRDefault="0084754C" w:rsidP="002A1A87">
      <w:pPr>
        <w:pStyle w:val="2"/>
        <w:numPr>
          <w:ilvl w:val="1"/>
          <w:numId w:val="1"/>
        </w:numPr>
        <w:rPr>
          <w:lang w:val="uk-UA"/>
        </w:rPr>
      </w:pPr>
      <w:bookmarkStart w:id="28" w:name="_Toc316934036"/>
      <w:r w:rsidRPr="0084754C">
        <w:rPr>
          <w:lang w:val="uk-UA"/>
        </w:rPr>
        <w:t>Вимоги до функцій (завдань), виконуваних системою</w:t>
      </w:r>
      <w:bookmarkEnd w:id="28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Підсистема зберігання даних повинна здійснювати зберігання оперативних даних системи, даних для формування аналітичних звітів, документів системи, сформованих в процесі роботи звітів.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Підсистема повинна забезпечувати періодичне резервне копіювання і збереження даних на додаткових носіях інформації.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Підсистема додатків операційного управління повинна складатися з наступних модулів: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Модуль обліку наявних комп’ютерів і комплектуючих на кафедрі та їх технічного стану;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Модуль обліку виходу з ладу комп’ютерів і комплектуючих;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Модуль обліку поточних замін комплектуючих в комп'ютерах;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Модуль обліку руху комп’ютерів та комплектуючих по кафедрі;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Модуль прогнозування  виходу з ладу устаткування і його комплектуючих;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Модуль календарного планування та обліку профілактичних робіт в комп’ютерних класах кафедри.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Підсистема аналізу повинна формувати і надавати аналітичні дані про стан комп’ютерного обладнання кафедри.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Підсистема формування звітності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Підсистема повинна забезпечувати можливість формування наступних звітних форм: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Зведений звіт 1;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Зведений звіт 2;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Регламентований звіт 1;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...;</w:t>
      </w:r>
    </w:p>
    <w:p w:rsidR="0084754C" w:rsidRPr="002A1A87" w:rsidRDefault="0084754C" w:rsidP="0084754C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...;</w:t>
      </w:r>
    </w:p>
    <w:p w:rsidR="0084754C" w:rsidRPr="002A1A87" w:rsidRDefault="0084754C" w:rsidP="0084754C">
      <w:pPr>
        <w:pStyle w:val="2"/>
        <w:numPr>
          <w:ilvl w:val="1"/>
          <w:numId w:val="1"/>
        </w:numPr>
        <w:rPr>
          <w:lang w:val="uk-UA"/>
        </w:rPr>
      </w:pPr>
      <w:bookmarkStart w:id="29" w:name="_Toc316934037"/>
      <w:r w:rsidRPr="0084754C">
        <w:rPr>
          <w:lang w:val="uk-UA"/>
        </w:rPr>
        <w:t>Вимоги до видів забезпечення</w:t>
      </w:r>
      <w:bookmarkEnd w:id="29"/>
    </w:p>
    <w:p w:rsidR="0084754C" w:rsidRPr="0084754C" w:rsidRDefault="0084754C" w:rsidP="002A1A87">
      <w:pPr>
        <w:pStyle w:val="3"/>
        <w:numPr>
          <w:ilvl w:val="2"/>
          <w:numId w:val="1"/>
        </w:numPr>
        <w:rPr>
          <w:lang w:val="uk-UA"/>
        </w:rPr>
      </w:pPr>
      <w:bookmarkStart w:id="30" w:name="_Toc316934038"/>
      <w:r w:rsidRPr="0084754C">
        <w:rPr>
          <w:lang w:val="uk-UA"/>
        </w:rPr>
        <w:t>Вимоги до математичного забезпечення системи</w:t>
      </w:r>
      <w:bookmarkEnd w:id="30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Математичні методи та алгоритми, що використовуються для шифрування / дешифрування даних, а також програмне забезпечення, що реалізує їх, повинні бути сертифікован</w:t>
      </w:r>
      <w:r w:rsidR="002A1A87">
        <w:rPr>
          <w:lang w:val="uk-UA"/>
        </w:rPr>
        <w:t>і уповноваженими організаціями.</w:t>
      </w:r>
    </w:p>
    <w:p w:rsidR="0084754C" w:rsidRPr="0084754C" w:rsidRDefault="0084754C" w:rsidP="002A1A87">
      <w:pPr>
        <w:pStyle w:val="3"/>
        <w:numPr>
          <w:ilvl w:val="2"/>
          <w:numId w:val="1"/>
        </w:numPr>
        <w:rPr>
          <w:lang w:val="uk-UA"/>
        </w:rPr>
      </w:pPr>
      <w:bookmarkStart w:id="31" w:name="_Toc316934039"/>
      <w:r w:rsidRPr="0084754C">
        <w:rPr>
          <w:lang w:val="uk-UA"/>
        </w:rPr>
        <w:t>Вимоги до інформаційного забезпечення системи</w:t>
      </w:r>
      <w:bookmarkEnd w:id="31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 xml:space="preserve">Склад, структура і способи організації даних в системі повинні бути </w:t>
      </w:r>
      <w:proofErr w:type="spellStart"/>
      <w:r w:rsidRPr="0084754C">
        <w:rPr>
          <w:lang w:val="uk-UA"/>
        </w:rPr>
        <w:t>опеределить</w:t>
      </w:r>
      <w:proofErr w:type="spellEnd"/>
      <w:r w:rsidRPr="0084754C">
        <w:rPr>
          <w:lang w:val="uk-UA"/>
        </w:rPr>
        <w:t xml:space="preserve"> на етапі технічного проектування.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Рівень зберігання даних в системі повинен бути побудований на основі сучасних реляційних або об'єктно-реляційних СУБД. Для забезпечення цілісності даних повинні використовуватися вбудовані механізми СУБД.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lastRenderedPageBreak/>
        <w:t>Засоби СУБД, а також кошти використовуються операційних систем повинні забезпечувати документування і протоколювання оброблюваної в системі інформації.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Доступ до даних повинен бути наданий тільки авторизованим користувачам з урахуванням їх службових повноважень, а також з урахуванням категорії запитуваної інформації.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Структура бази даних повинна бути організована раціональним способом, що виключає одноразову повне вивантаження інформації, що міститься в базі даних системи.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Технічні засоби, що забезпечують зберігання інформації, повинні використовувати сучасні технології, що дозволяють забезпечити підвищену надійність зберігання даних і оперативну заміну обладнання.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До складу системи повинна входити спеціалізована підсистема резервного копіювання і відновлення даних.</w:t>
      </w:r>
    </w:p>
    <w:p w:rsidR="0084754C" w:rsidRPr="0084754C" w:rsidRDefault="0084754C" w:rsidP="002A1A87">
      <w:pPr>
        <w:pStyle w:val="3"/>
        <w:numPr>
          <w:ilvl w:val="2"/>
          <w:numId w:val="1"/>
        </w:numPr>
        <w:rPr>
          <w:lang w:val="uk-UA"/>
        </w:rPr>
      </w:pPr>
      <w:bookmarkStart w:id="32" w:name="_Toc316934040"/>
      <w:r w:rsidRPr="0084754C">
        <w:rPr>
          <w:lang w:val="uk-UA"/>
        </w:rPr>
        <w:t>Вимоги до лінгвістичного забезпечення системи</w:t>
      </w:r>
      <w:bookmarkEnd w:id="32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Всі прикладне програмне забезпечення системи для організації взаємодії з користувачем повинно в</w:t>
      </w:r>
      <w:r w:rsidR="002A1A87">
        <w:rPr>
          <w:lang w:val="uk-UA"/>
        </w:rPr>
        <w:t>икористовувати українську мову.</w:t>
      </w:r>
    </w:p>
    <w:p w:rsidR="0084754C" w:rsidRPr="0084754C" w:rsidRDefault="0084754C" w:rsidP="002A1A87">
      <w:pPr>
        <w:pStyle w:val="3"/>
        <w:numPr>
          <w:ilvl w:val="2"/>
          <w:numId w:val="1"/>
        </w:numPr>
        <w:rPr>
          <w:lang w:val="uk-UA"/>
        </w:rPr>
      </w:pPr>
      <w:bookmarkStart w:id="33" w:name="_Toc316934041"/>
      <w:r w:rsidRPr="0084754C">
        <w:rPr>
          <w:lang w:val="uk-UA"/>
        </w:rPr>
        <w:t>Вимоги до програмного забезпечення системи</w:t>
      </w:r>
      <w:bookmarkEnd w:id="33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При проектуванні і розробці системи необхідно максимально ефективним чином використовувати раніше закуплене програмне забезпечення, як серверне, так і для робочих станцій.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Використовуване при розробці програмного забезпечення та бібліотеки програмних кодів повинні мати широке поширення, бути загальнодоступними і використовуватися в промислових масштабах. Базовою програмною платформою повинна бути</w:t>
      </w:r>
      <w:r w:rsidR="002A1A87">
        <w:rPr>
          <w:lang w:val="uk-UA"/>
        </w:rPr>
        <w:t xml:space="preserve"> операційна система MS Windows.</w:t>
      </w:r>
    </w:p>
    <w:p w:rsidR="0084754C" w:rsidRPr="0084754C" w:rsidRDefault="0084754C" w:rsidP="002A1A87">
      <w:pPr>
        <w:pStyle w:val="3"/>
        <w:numPr>
          <w:ilvl w:val="2"/>
          <w:numId w:val="1"/>
        </w:numPr>
        <w:rPr>
          <w:lang w:val="uk-UA"/>
        </w:rPr>
      </w:pPr>
      <w:bookmarkStart w:id="34" w:name="_Toc316934042"/>
      <w:r w:rsidRPr="0084754C">
        <w:rPr>
          <w:lang w:val="uk-UA"/>
        </w:rPr>
        <w:t>Вимоги до технічного забезпечення</w:t>
      </w:r>
      <w:bookmarkEnd w:id="34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Технічне забезпечення системи має максимально і найбільш ефективним чином використовувати існуючі на кафедрі технічні засоби.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До складу комплексу повинні такі технічні засоби: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ПК користувачів;</w:t>
      </w:r>
    </w:p>
    <w:p w:rsidR="0084754C" w:rsidRPr="002A1A87" w:rsidRDefault="0084754C" w:rsidP="0084754C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ПК адміністраторів.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Вимоги до технічних характеристик ПК користувача і ПК адміністратора: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 xml:space="preserve">Процесор - </w:t>
      </w:r>
      <w:proofErr w:type="spellStart"/>
      <w:r w:rsidRPr="002A1A87">
        <w:rPr>
          <w:lang w:val="uk-UA"/>
        </w:rPr>
        <w:t>Intel</w:t>
      </w:r>
      <w:proofErr w:type="spellEnd"/>
      <w:r w:rsidRPr="002A1A87">
        <w:rPr>
          <w:lang w:val="uk-UA"/>
        </w:rPr>
        <w:t xml:space="preserve"> </w:t>
      </w:r>
      <w:proofErr w:type="spellStart"/>
      <w:r w:rsidRPr="002A1A87">
        <w:rPr>
          <w:lang w:val="uk-UA"/>
        </w:rPr>
        <w:t>Pentium</w:t>
      </w:r>
      <w:proofErr w:type="spellEnd"/>
      <w:r w:rsidRPr="002A1A87">
        <w:rPr>
          <w:lang w:val="uk-UA"/>
        </w:rPr>
        <w:t xml:space="preserve"> 1.5 ГГц;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Обсяг оперативної пам'яті - 256 Мб;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 xml:space="preserve">Дискова підсистема - 40 </w:t>
      </w:r>
      <w:proofErr w:type="spellStart"/>
      <w:r w:rsidRPr="002A1A87">
        <w:rPr>
          <w:lang w:val="uk-UA"/>
        </w:rPr>
        <w:t>Гб</w:t>
      </w:r>
      <w:proofErr w:type="spellEnd"/>
      <w:r w:rsidRPr="002A1A87">
        <w:rPr>
          <w:lang w:val="uk-UA"/>
        </w:rPr>
        <w:t>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Пристрій читання компакт-дисків (DVD-ROM);</w:t>
      </w:r>
    </w:p>
    <w:p w:rsidR="0084754C" w:rsidRPr="002A1A87" w:rsidRDefault="0084754C" w:rsidP="0084754C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 xml:space="preserve">Мережевий адаптер - 100 </w:t>
      </w:r>
      <w:proofErr w:type="spellStart"/>
      <w:r w:rsidRPr="002A1A87">
        <w:rPr>
          <w:lang w:val="uk-UA"/>
        </w:rPr>
        <w:t>Мбіт</w:t>
      </w:r>
      <w:proofErr w:type="spellEnd"/>
      <w:r w:rsidRPr="002A1A87">
        <w:rPr>
          <w:lang w:val="uk-UA"/>
        </w:rPr>
        <w:t>.</w:t>
      </w:r>
    </w:p>
    <w:p w:rsidR="0084754C" w:rsidRPr="0084754C" w:rsidRDefault="0084754C" w:rsidP="002A1A87">
      <w:pPr>
        <w:pStyle w:val="3"/>
        <w:numPr>
          <w:ilvl w:val="2"/>
          <w:numId w:val="1"/>
        </w:numPr>
        <w:rPr>
          <w:lang w:val="uk-UA"/>
        </w:rPr>
      </w:pPr>
      <w:bookmarkStart w:id="35" w:name="_Toc316934043"/>
      <w:r w:rsidRPr="0084754C">
        <w:rPr>
          <w:lang w:val="uk-UA"/>
        </w:rPr>
        <w:t>Вимоги до метрологічного забезпечення</w:t>
      </w:r>
      <w:bookmarkEnd w:id="35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Вимоги до метрологічного забезпечення не пред'являються.</w:t>
      </w:r>
    </w:p>
    <w:p w:rsidR="0084754C" w:rsidRPr="0084754C" w:rsidRDefault="0084754C" w:rsidP="0084754C">
      <w:pPr>
        <w:rPr>
          <w:lang w:val="uk-UA"/>
        </w:rPr>
      </w:pPr>
    </w:p>
    <w:p w:rsidR="0084754C" w:rsidRPr="0084754C" w:rsidRDefault="0084754C" w:rsidP="002A1A87">
      <w:pPr>
        <w:pStyle w:val="3"/>
        <w:numPr>
          <w:ilvl w:val="2"/>
          <w:numId w:val="1"/>
        </w:numPr>
        <w:rPr>
          <w:lang w:val="uk-UA"/>
        </w:rPr>
      </w:pPr>
      <w:bookmarkStart w:id="36" w:name="_Toc316934044"/>
      <w:r w:rsidRPr="0084754C">
        <w:rPr>
          <w:lang w:val="uk-UA"/>
        </w:rPr>
        <w:lastRenderedPageBreak/>
        <w:t>Вимоги до організаційного забезпечення</w:t>
      </w:r>
      <w:bookmarkEnd w:id="36"/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Організаційне забезпечення системи повинно бути достатнім для ефективного виконання персоналом покладених на нього обов'язків при здійсненні автоматизованих і пов'язаних з ними неавтоматизованих функцій системи.</w:t>
      </w:r>
    </w:p>
    <w:p w:rsidR="0084754C" w:rsidRPr="0084754C" w:rsidRDefault="0084754C" w:rsidP="0084754C">
      <w:pPr>
        <w:rPr>
          <w:lang w:val="uk-UA"/>
        </w:rPr>
      </w:pPr>
      <w:r w:rsidRPr="0084754C">
        <w:rPr>
          <w:lang w:val="uk-UA"/>
        </w:rPr>
        <w:t>Замовником повинні бути визначені посадові особи, відповідальні за: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Адміністрування АС;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Проведення профілактичних заходів;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Формування звітності;</w:t>
      </w:r>
    </w:p>
    <w:p w:rsidR="0084754C" w:rsidRPr="002A1A87" w:rsidRDefault="0084754C" w:rsidP="002A1A87">
      <w:pPr>
        <w:pStyle w:val="ac"/>
        <w:numPr>
          <w:ilvl w:val="0"/>
          <w:numId w:val="5"/>
        </w:numPr>
        <w:rPr>
          <w:lang w:val="uk-UA"/>
        </w:rPr>
      </w:pPr>
      <w:r w:rsidRPr="002A1A87">
        <w:rPr>
          <w:lang w:val="uk-UA"/>
        </w:rPr>
        <w:t>Перевірку стану обладнання.</w:t>
      </w:r>
    </w:p>
    <w:p w:rsidR="00B87E4F" w:rsidRPr="0084754C" w:rsidRDefault="0084754C" w:rsidP="0084754C">
      <w:pPr>
        <w:rPr>
          <w:lang w:val="uk-UA"/>
        </w:rPr>
      </w:pPr>
      <w:r w:rsidRPr="0084754C">
        <w:rPr>
          <w:lang w:val="uk-UA"/>
        </w:rPr>
        <w:t>До роботи з системою повинні допускатися працівники, які мають навички роботи на персональному комп'ютері, ознайомлені з правилами експлуатації і пройшли навчання роботі з системою.</w:t>
      </w:r>
    </w:p>
    <w:sectPr w:rsidR="00B87E4F" w:rsidRPr="0084754C" w:rsidSect="008D5337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38A" w:rsidRDefault="00B1638A" w:rsidP="008D5337">
      <w:pPr>
        <w:spacing w:before="0" w:after="0" w:line="240" w:lineRule="auto"/>
      </w:pPr>
      <w:r>
        <w:separator/>
      </w:r>
    </w:p>
  </w:endnote>
  <w:endnote w:type="continuationSeparator" w:id="0">
    <w:p w:rsidR="00B1638A" w:rsidRDefault="00B1638A" w:rsidP="008D53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767528"/>
      <w:docPartObj>
        <w:docPartGallery w:val="Page Numbers (Bottom of Page)"/>
        <w:docPartUnique/>
      </w:docPartObj>
    </w:sdtPr>
    <w:sdtContent>
      <w:p w:rsidR="008D5337" w:rsidRDefault="008D5337">
        <w:pPr>
          <w:pStyle w:val="af8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8D5337" w:rsidRDefault="008D5337">
    <w:pPr>
      <w:pStyle w:val="af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38A" w:rsidRDefault="00B1638A" w:rsidP="008D5337">
      <w:pPr>
        <w:spacing w:before="0" w:after="0" w:line="240" w:lineRule="auto"/>
      </w:pPr>
      <w:r>
        <w:separator/>
      </w:r>
    </w:p>
  </w:footnote>
  <w:footnote w:type="continuationSeparator" w:id="0">
    <w:p w:rsidR="00B1638A" w:rsidRDefault="00B1638A" w:rsidP="008D533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7779"/>
    <w:multiLevelType w:val="multilevel"/>
    <w:tmpl w:val="A4E44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0954FA0"/>
    <w:multiLevelType w:val="hybridMultilevel"/>
    <w:tmpl w:val="E7AEA42A"/>
    <w:lvl w:ilvl="0" w:tplc="88047E0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3311E"/>
    <w:multiLevelType w:val="hybridMultilevel"/>
    <w:tmpl w:val="F1BE9CF0"/>
    <w:lvl w:ilvl="0" w:tplc="88047E0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962CB"/>
    <w:multiLevelType w:val="hybridMultilevel"/>
    <w:tmpl w:val="B6B24A2C"/>
    <w:lvl w:ilvl="0" w:tplc="88047E0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94D27"/>
    <w:multiLevelType w:val="hybridMultilevel"/>
    <w:tmpl w:val="CE32DCF6"/>
    <w:lvl w:ilvl="0" w:tplc="88047E0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24E93FDF"/>
    <w:multiLevelType w:val="multilevel"/>
    <w:tmpl w:val="A4E44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FA20381"/>
    <w:multiLevelType w:val="hybridMultilevel"/>
    <w:tmpl w:val="10F6EEBA"/>
    <w:lvl w:ilvl="0" w:tplc="88047E0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8374AF"/>
    <w:multiLevelType w:val="hybridMultilevel"/>
    <w:tmpl w:val="3DEAB740"/>
    <w:lvl w:ilvl="0" w:tplc="88047E0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E4742"/>
    <w:multiLevelType w:val="multilevel"/>
    <w:tmpl w:val="A4E44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395A7D89"/>
    <w:multiLevelType w:val="hybridMultilevel"/>
    <w:tmpl w:val="7ED41FDE"/>
    <w:lvl w:ilvl="0" w:tplc="88047E0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74D38"/>
    <w:multiLevelType w:val="multilevel"/>
    <w:tmpl w:val="A4E44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3BBB3E0C"/>
    <w:multiLevelType w:val="hybridMultilevel"/>
    <w:tmpl w:val="2E525650"/>
    <w:lvl w:ilvl="0" w:tplc="88047E0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140277"/>
    <w:multiLevelType w:val="hybridMultilevel"/>
    <w:tmpl w:val="7CC65170"/>
    <w:lvl w:ilvl="0" w:tplc="88047E0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980AB6"/>
    <w:multiLevelType w:val="hybridMultilevel"/>
    <w:tmpl w:val="4CAA8BC0"/>
    <w:lvl w:ilvl="0" w:tplc="88047E0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0734A7"/>
    <w:multiLevelType w:val="hybridMultilevel"/>
    <w:tmpl w:val="48D473B0"/>
    <w:lvl w:ilvl="0" w:tplc="88047E0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FF4FE5"/>
    <w:multiLevelType w:val="hybridMultilevel"/>
    <w:tmpl w:val="A70AD4A2"/>
    <w:lvl w:ilvl="0" w:tplc="88047E0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18651A"/>
    <w:multiLevelType w:val="hybridMultilevel"/>
    <w:tmpl w:val="A1F24558"/>
    <w:lvl w:ilvl="0" w:tplc="88047E0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D32941"/>
    <w:multiLevelType w:val="hybridMultilevel"/>
    <w:tmpl w:val="9E906F4A"/>
    <w:lvl w:ilvl="0" w:tplc="88047E0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CD2D4D"/>
    <w:multiLevelType w:val="hybridMultilevel"/>
    <w:tmpl w:val="3CDC54DC"/>
    <w:lvl w:ilvl="0" w:tplc="88047E0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9C2D81"/>
    <w:multiLevelType w:val="hybridMultilevel"/>
    <w:tmpl w:val="E626D23E"/>
    <w:lvl w:ilvl="0" w:tplc="88047E0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D276BD"/>
    <w:multiLevelType w:val="hybridMultilevel"/>
    <w:tmpl w:val="15B29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41283A"/>
    <w:multiLevelType w:val="hybridMultilevel"/>
    <w:tmpl w:val="04A814C6"/>
    <w:lvl w:ilvl="0" w:tplc="88047E0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57663E"/>
    <w:multiLevelType w:val="hybridMultilevel"/>
    <w:tmpl w:val="66540B28"/>
    <w:lvl w:ilvl="0" w:tplc="88047E0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690B3F"/>
    <w:multiLevelType w:val="hybridMultilevel"/>
    <w:tmpl w:val="2A86BB08"/>
    <w:lvl w:ilvl="0" w:tplc="88047E0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066B56"/>
    <w:multiLevelType w:val="multilevel"/>
    <w:tmpl w:val="A4E44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733F7B45"/>
    <w:multiLevelType w:val="hybridMultilevel"/>
    <w:tmpl w:val="AFC6C868"/>
    <w:lvl w:ilvl="0" w:tplc="88047E0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C47ABA"/>
    <w:multiLevelType w:val="hybridMultilevel"/>
    <w:tmpl w:val="0F3E2E42"/>
    <w:lvl w:ilvl="0" w:tplc="88047E0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993BB6"/>
    <w:multiLevelType w:val="hybridMultilevel"/>
    <w:tmpl w:val="0D166606"/>
    <w:lvl w:ilvl="0" w:tplc="88047E0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0"/>
  </w:num>
  <w:num w:numId="4">
    <w:abstractNumId w:val="4"/>
  </w:num>
  <w:num w:numId="5">
    <w:abstractNumId w:val="22"/>
  </w:num>
  <w:num w:numId="6">
    <w:abstractNumId w:val="24"/>
  </w:num>
  <w:num w:numId="7">
    <w:abstractNumId w:val="19"/>
  </w:num>
  <w:num w:numId="8">
    <w:abstractNumId w:val="2"/>
  </w:num>
  <w:num w:numId="9">
    <w:abstractNumId w:val="11"/>
  </w:num>
  <w:num w:numId="10">
    <w:abstractNumId w:val="14"/>
  </w:num>
  <w:num w:numId="11">
    <w:abstractNumId w:val="8"/>
  </w:num>
  <w:num w:numId="12">
    <w:abstractNumId w:val="18"/>
  </w:num>
  <w:num w:numId="13">
    <w:abstractNumId w:val="9"/>
  </w:num>
  <w:num w:numId="14">
    <w:abstractNumId w:val="1"/>
  </w:num>
  <w:num w:numId="15">
    <w:abstractNumId w:val="12"/>
  </w:num>
  <w:num w:numId="16">
    <w:abstractNumId w:val="15"/>
  </w:num>
  <w:num w:numId="17">
    <w:abstractNumId w:val="13"/>
  </w:num>
  <w:num w:numId="18">
    <w:abstractNumId w:val="27"/>
  </w:num>
  <w:num w:numId="19">
    <w:abstractNumId w:val="21"/>
  </w:num>
  <w:num w:numId="20">
    <w:abstractNumId w:val="17"/>
  </w:num>
  <w:num w:numId="21">
    <w:abstractNumId w:val="6"/>
  </w:num>
  <w:num w:numId="22">
    <w:abstractNumId w:val="3"/>
  </w:num>
  <w:num w:numId="23">
    <w:abstractNumId w:val="25"/>
  </w:num>
  <w:num w:numId="24">
    <w:abstractNumId w:val="16"/>
  </w:num>
  <w:num w:numId="25">
    <w:abstractNumId w:val="10"/>
  </w:num>
  <w:num w:numId="26">
    <w:abstractNumId w:val="26"/>
  </w:num>
  <w:num w:numId="27">
    <w:abstractNumId w:val="7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4754C"/>
    <w:rsid w:val="002A1A87"/>
    <w:rsid w:val="0084754C"/>
    <w:rsid w:val="008D5337"/>
    <w:rsid w:val="00B1638A"/>
    <w:rsid w:val="00B87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54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4754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4754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84754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84754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54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54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54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54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54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754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84754C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84754C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84754C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84754C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84754C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84754C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4754C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84754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4754C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4754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4754C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4754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4754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84754C"/>
    <w:rPr>
      <w:b/>
      <w:bCs/>
    </w:rPr>
  </w:style>
  <w:style w:type="character" w:styleId="a9">
    <w:name w:val="Emphasis"/>
    <w:uiPriority w:val="20"/>
    <w:qFormat/>
    <w:rsid w:val="0084754C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84754C"/>
    <w:pPr>
      <w:spacing w:before="0"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4754C"/>
    <w:rPr>
      <w:sz w:val="20"/>
      <w:szCs w:val="20"/>
    </w:rPr>
  </w:style>
  <w:style w:type="paragraph" w:styleId="ac">
    <w:name w:val="List Paragraph"/>
    <w:basedOn w:val="a"/>
    <w:uiPriority w:val="34"/>
    <w:qFormat/>
    <w:rsid w:val="0084754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4754C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84754C"/>
    <w:rPr>
      <w:i/>
      <w:iCs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84754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4754C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84754C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84754C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84754C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84754C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84754C"/>
    <w:rPr>
      <w:b/>
      <w:bCs/>
      <w:i/>
      <w:iCs/>
      <w:spacing w:val="9"/>
    </w:rPr>
  </w:style>
  <w:style w:type="paragraph" w:styleId="af4">
    <w:name w:val="TOC Heading"/>
    <w:basedOn w:val="1"/>
    <w:next w:val="a"/>
    <w:uiPriority w:val="39"/>
    <w:semiHidden/>
    <w:unhideWhenUsed/>
    <w:qFormat/>
    <w:rsid w:val="0084754C"/>
    <w:pPr>
      <w:outlineLvl w:val="9"/>
    </w:pPr>
  </w:style>
  <w:style w:type="table" w:styleId="af5">
    <w:name w:val="Table Grid"/>
    <w:basedOn w:val="a1"/>
    <w:uiPriority w:val="59"/>
    <w:rsid w:val="0084754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84754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f6">
    <w:name w:val="header"/>
    <w:basedOn w:val="a"/>
    <w:link w:val="af7"/>
    <w:uiPriority w:val="99"/>
    <w:semiHidden/>
    <w:unhideWhenUsed/>
    <w:rsid w:val="008D533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semiHidden/>
    <w:rsid w:val="008D5337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8D533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D5337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8D533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5337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8D5337"/>
    <w:pPr>
      <w:spacing w:after="100"/>
      <w:ind w:left="400"/>
    </w:pPr>
  </w:style>
  <w:style w:type="character" w:styleId="afa">
    <w:name w:val="Hyperlink"/>
    <w:basedOn w:val="a0"/>
    <w:uiPriority w:val="99"/>
    <w:unhideWhenUsed/>
    <w:rsid w:val="008D5337"/>
    <w:rPr>
      <w:color w:val="0000FF" w:themeColor="hyperlink"/>
      <w:u w:val="single"/>
    </w:rPr>
  </w:style>
  <w:style w:type="paragraph" w:styleId="afb">
    <w:name w:val="Balloon Text"/>
    <w:basedOn w:val="a"/>
    <w:link w:val="afc"/>
    <w:uiPriority w:val="99"/>
    <w:semiHidden/>
    <w:unhideWhenUsed/>
    <w:rsid w:val="008D53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8D53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671A6-18BC-4FBE-86F1-2DFCC06B8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4615</Words>
  <Characters>26310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WAZABY</dc:creator>
  <cp:lastModifiedBy>WAZABY</cp:lastModifiedBy>
  <cp:revision>1</cp:revision>
  <dcterms:created xsi:type="dcterms:W3CDTF">2012-02-13T19:39:00Z</dcterms:created>
  <dcterms:modified xsi:type="dcterms:W3CDTF">2012-02-13T20:07:00Z</dcterms:modified>
</cp:coreProperties>
</file>