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jc w:val="center"/>
        <w:rPr>
          <w:b w:val="1"/>
          <w:i w:val="1"/>
          <w:color w:val="000000"/>
        </w:rPr>
      </w:pPr>
      <w:bookmarkStart w:colFirst="0" w:colLast="0" w:name="_27nbbato6qbd" w:id="0"/>
      <w:bookmarkEnd w:id="0"/>
      <w:r w:rsidDel="00000000" w:rsidR="00000000" w:rsidRPr="00000000">
        <w:rPr>
          <w:b w:val="1"/>
          <w:i w:val="1"/>
          <w:color w:val="000000"/>
          <w:rtl w:val="0"/>
        </w:rPr>
        <w:t xml:space="preserve">Scope of Work for PardonMe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PardonMe</w:t>
        <w:br w:type="textWrapping"/>
        <w:t xml:space="preserve">NPO - 501(c)(3)</w:t>
      </w:r>
    </w:p>
    <w:p w:rsidR="00000000" w:rsidDel="00000000" w:rsidP="00000000" w:rsidRDefault="00000000" w:rsidRPr="00000000" w14:paraId="00000004">
      <w:pPr>
        <w:pStyle w:val="Heading4"/>
        <w:jc w:val="center"/>
        <w:rPr>
          <w:b w:val="1"/>
          <w:color w:val="000000"/>
          <w:u w:val="single"/>
        </w:rPr>
      </w:pPr>
      <w:bookmarkStart w:colFirst="0" w:colLast="0" w:name="_mop1zswlad32" w:id="1"/>
      <w:bookmarkEnd w:id="1"/>
      <w:r w:rsidDel="00000000" w:rsidR="00000000" w:rsidRPr="00000000">
        <w:rPr>
          <w:b w:val="1"/>
          <w:color w:val="000000"/>
          <w:u w:val="single"/>
          <w:rtl w:val="0"/>
        </w:rPr>
        <w:t xml:space="preserve">Mission Statement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PardonMe is dedicated to democratizing access to executive clemency by leveraging open-source artificial intelligence to assist individuals in preparing high-quality, persuasive pardon applications. Our mission is to reduce barriers to justice for those who lack the resources, language proficiency, or legal knowledge to navigate the complex pardon process.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b w:val="1"/>
          <w:rtl w:val="0"/>
        </w:rPr>
        <w:t xml:space="preserve">Potential expansions: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from wisconsin to other ripe jurisdictions;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from pardons to expungements, parole, etc.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Generate support letters by family members, etc., for submission to the judge who initially reviews the application</w:t>
      </w:r>
    </w:p>
    <w:p w:rsidR="00000000" w:rsidDel="00000000" w:rsidP="00000000" w:rsidRDefault="00000000" w:rsidRPr="00000000" w14:paraId="0000000B">
      <w:pPr>
        <w:pStyle w:val="Heading4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76" w:lineRule="auto"/>
        <w:ind w:left="0" w:right="0" w:firstLine="0"/>
        <w:jc w:val="center"/>
        <w:rPr>
          <w:b w:val="1"/>
          <w:color w:val="000000"/>
          <w:u w:val="single"/>
        </w:rPr>
      </w:pPr>
      <w:bookmarkStart w:colFirst="0" w:colLast="0" w:name="_do1r94daomrn" w:id="2"/>
      <w:bookmarkEnd w:id="2"/>
      <w:r w:rsidDel="00000000" w:rsidR="00000000" w:rsidRPr="00000000">
        <w:rPr>
          <w:b w:val="1"/>
          <w:color w:val="000000"/>
          <w:u w:val="single"/>
          <w:rtl w:val="0"/>
        </w:rPr>
        <w:t xml:space="preserve">Objectives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Develop an AI-Powered Application Assistant (Oren)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Create and maintain AI system to guides users through a dynamic questionnaire to gather relevant personal, legal, and contextual information necessary for a pardon application.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May need to link to WCCA to obtain information about the person’s conviction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Generate Persuasive Pardon Applications (Oren)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Use AI to transform user responses into well-structured, compelling narratives tailored to the specific requirements of the relevant jurisdiction’s pardon process (e.g., governor’s office, state pardon board).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Incorporate Legal Research and Precedent (Dev/Oren)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Integrate legal research capabilities into the AI model to analyze successful pardon applications and align generated content with persuasive elements recognized by decision-makers.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Ensure Accessibility and Inclusivity (Oren / Francois?)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system will be user-friendly (maybe multilingual?), with a focus on serving individuals with limited English proficiency or low literacy levels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Francois may be willing to build, design, and maintain the website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Pilot and Expand Jurisdictional Coverage (Dev to strategize)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Launch initially in Wisconsin, with a roadmap for expansion into other states with active or accessible pardon processes, prioritizing jurisdictions with high demand and low access to legal aid.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Considering Cook County, IL, primarily (Consuela moving to Chi, married to MD)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Promote Awareness and Education (Dev)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Conduct outreach campaigns to inform communities, legal aid organizations, and correctional institutions about the availability and benefits of the PardonMe platform.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Need: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Marketing director → ask LGN’s Megan Hoelscher if she knows anyone who would volunteer (</w:t>
      </w:r>
      <w:hyperlink r:id="rId6">
        <w:r w:rsidDel="00000000" w:rsidR="00000000" w:rsidRPr="00000000">
          <w:rPr>
            <w:color w:val="1155cc"/>
            <w:sz w:val="27"/>
            <w:szCs w:val="27"/>
            <w:highlight w:val="white"/>
            <w:u w:val="single"/>
            <w:rtl w:val="0"/>
          </w:rPr>
          <w:t xml:space="preserve">mjhoelscher@locklaw.com</w:t>
        </w:r>
      </w:hyperlink>
      <w:r w:rsidDel="00000000" w:rsidR="00000000" w:rsidRPr="00000000">
        <w:rPr>
          <w:sz w:val="27"/>
          <w:szCs w:val="27"/>
          <w:highlight w:val="white"/>
          <w:rtl w:val="0"/>
        </w:rPr>
        <w:t xml:space="preserve">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Initial donors → BMLA (Yoshi/Tony), MABL (Me), WAAL (Angelica); Judge Smith; Littler lawyers; LGN lawyers; UMN classmates</w:t>
      </w:r>
    </w:p>
    <w:p w:rsidR="00000000" w:rsidDel="00000000" w:rsidP="00000000" w:rsidRDefault="00000000" w:rsidRPr="00000000" w14:paraId="0000001E">
      <w:pPr>
        <w:pStyle w:val="Heading4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76" w:lineRule="auto"/>
        <w:ind w:left="0" w:right="0" w:firstLine="0"/>
        <w:jc w:val="center"/>
        <w:rPr>
          <w:b w:val="1"/>
          <w:color w:val="000000"/>
          <w:u w:val="single"/>
        </w:rPr>
      </w:pPr>
      <w:bookmarkStart w:colFirst="0" w:colLast="0" w:name="_v1dznd2h9l3x" w:id="3"/>
      <w:bookmarkEnd w:id="3"/>
      <w:r w:rsidDel="00000000" w:rsidR="00000000" w:rsidRPr="00000000">
        <w:rPr>
          <w:b w:val="1"/>
          <w:color w:val="000000"/>
          <w:u w:val="single"/>
          <w:rtl w:val="0"/>
        </w:rPr>
        <w:t xml:space="preserve">Key Activities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Collab </w:t>
      </w:r>
      <w:r w:rsidDel="00000000" w:rsidR="00000000" w:rsidRPr="00000000">
        <w:rPr>
          <w:rtl w:val="0"/>
        </w:rPr>
        <w:t xml:space="preserve">with lawyers in Dev’s network, technologists (only if Oren thinks eventually necessary), and formerly incarcerated individuals (we have 1-2 pardon applications but could use more) to design the AI model and user interface.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Use open-source tech and</w:t>
      </w:r>
      <w:r w:rsidDel="00000000" w:rsidR="00000000" w:rsidRPr="00000000">
        <w:rPr>
          <w:i w:val="1"/>
          <w:rtl w:val="0"/>
        </w:rPr>
        <w:t xml:space="preserve"> (still developing)</w:t>
      </w:r>
      <w:r w:rsidDel="00000000" w:rsidR="00000000" w:rsidRPr="00000000">
        <w:rPr>
          <w:rtl w:val="0"/>
        </w:rPr>
        <w:t xml:space="preserve"> datasets to ensure transparency, adaptability, and cost-efficiency.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User testing and feedback loops to refine the system for clarity, accuracy, and empathy.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Maintain a secure, confidential platform that protects user data and complies with relevant privacy laws.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Monitor legal and policy developments in target jurisdictions to ensure ongoing relevance and compliance.</w:t>
      </w:r>
    </w:p>
    <w:p w:rsidR="00000000" w:rsidDel="00000000" w:rsidP="00000000" w:rsidRDefault="00000000" w:rsidRPr="00000000" w14:paraId="00000024">
      <w:pPr>
        <w:pStyle w:val="Heading4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76" w:lineRule="auto"/>
        <w:ind w:left="0" w:right="0" w:firstLine="0"/>
        <w:jc w:val="center"/>
        <w:rPr>
          <w:b w:val="1"/>
          <w:color w:val="000000"/>
          <w:u w:val="single"/>
        </w:rPr>
      </w:pPr>
      <w:bookmarkStart w:colFirst="0" w:colLast="0" w:name="_8sioznitl1m3" w:id="4"/>
      <w:bookmarkEnd w:id="4"/>
      <w:r w:rsidDel="00000000" w:rsidR="00000000" w:rsidRPr="00000000">
        <w:rPr>
          <w:b w:val="1"/>
          <w:color w:val="000000"/>
          <w:u w:val="single"/>
          <w:rtl w:val="0"/>
        </w:rPr>
        <w:t xml:space="preserve">Deliverables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A fully functional AI-powered web application for pardon application generation.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Jurisdiction-specific modules for at least three U.S. states within the first two years (Wisconsin and maybe Illinois/California).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Educational materials and guides for users and community partners.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Annual impact reports detailing usage metrics, success stories, and areas for improvement.</w:t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mjhoelscher@locklaw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