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78A59552" w:rsidR="00951AAB" w:rsidRDefault="00951AAB" w:rsidP="00951AAB">
      <w:pPr>
        <w:pStyle w:val="XNormal-0"/>
      </w:pPr>
      <w:r w:rsidRPr="00D5200D">
        <w:br/>
      </w:r>
      <w:r w:rsidRPr="00D5200D">
        <w:br/>
      </w:r>
      <w:r w:rsidRPr="00D5200D">
        <w:br/>
      </w:r>
      <w:r w:rsidRPr="00D5200D">
        <w:br/>
      </w:r>
      <w:r>
        <w:t xml:space="preserve">Редакция </w:t>
      </w:r>
      <w:r w:rsidR="00D5200D">
        <w:rPr>
          <w:lang w:val="en-US"/>
        </w:rPr>
        <w:t>19</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538AB5AA"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66DD3">
        <w:rPr>
          <w:noProof/>
        </w:rPr>
        <w:t>1</w:t>
      </w:r>
      <w:r w:rsidR="004E4904">
        <w:fldChar w:fldCharType="end"/>
      </w:r>
    </w:p>
    <w:p w14:paraId="4F807338" w14:textId="336F3D4E"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66DD3">
        <w:rPr>
          <w:noProof/>
        </w:rPr>
        <w:t>15</w:t>
      </w:r>
      <w:r w:rsidR="004E4904">
        <w:fldChar w:fldCharType="end"/>
      </w:r>
    </w:p>
    <w:p w14:paraId="0DD1064F" w14:textId="1D1E93EB"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66DD3">
        <w:rPr>
          <w:noProof/>
        </w:rPr>
        <w:t>19</w:t>
      </w:r>
      <w:r w:rsidR="004E4904">
        <w:fldChar w:fldCharType="end"/>
      </w:r>
    </w:p>
    <w:p w14:paraId="26EBCBCF" w14:textId="37356859"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66DD3">
        <w:rPr>
          <w:noProof/>
        </w:rPr>
        <w:t>30</w:t>
      </w:r>
      <w:r w:rsidR="004E4904">
        <w:fldChar w:fldCharType="end"/>
      </w:r>
    </w:p>
    <w:p w14:paraId="3EF68623" w14:textId="3226276C"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66DD3">
        <w:rPr>
          <w:noProof/>
        </w:rPr>
        <w:t>39</w:t>
      </w:r>
      <w:r w:rsidR="004E4904">
        <w:fldChar w:fldCharType="end"/>
      </w:r>
    </w:p>
    <w:p w14:paraId="1284C090" w14:textId="63FCF940"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66DD3">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55F5B50F"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B66DD3">
        <w:rPr>
          <w:noProof/>
          <w:lang w:val="en-US"/>
        </w:rPr>
        <w:t>66</w:t>
      </w:r>
      <w:r w:rsidR="004E4904">
        <w:fldChar w:fldCharType="end"/>
      </w:r>
    </w:p>
    <w:p w14:paraId="3514FC27" w14:textId="1C6E9F36" w:rsidR="00142CF1" w:rsidRDefault="00142CF1" w:rsidP="00E47BE8">
      <w:pPr>
        <w:pStyle w:val="XNormal-0"/>
        <w:numPr>
          <w:ilvl w:val="0"/>
          <w:numId w:val="45"/>
        </w:numPr>
        <w:tabs>
          <w:tab w:val="right" w:leader="dot" w:pos="9360"/>
        </w:tabs>
      </w:pPr>
      <w:r>
        <w:t xml:space="preserve">в границах Империи (без </w:t>
      </w:r>
      <w:proofErr w:type="gramStart"/>
      <w:r>
        <w:t>Финляндии)</w:t>
      </w:r>
      <w:r w:rsidR="00C32F2F" w:rsidRPr="00C32F2F">
        <w:t xml:space="preserve">  </w:t>
      </w:r>
      <w:r>
        <w:tab/>
      </w:r>
      <w:proofErr w:type="gramEnd"/>
      <w:r w:rsidR="00C32F2F" w:rsidRPr="00C32F2F">
        <w:t xml:space="preserve">  </w:t>
      </w:r>
      <w:r w:rsidR="004E4904">
        <w:fldChar w:fldCharType="begin"/>
      </w:r>
      <w:r w:rsidR="004E4904">
        <w:instrText xml:space="preserve"> PAGEREF toc_eval_empire \h </w:instrText>
      </w:r>
      <w:r w:rsidR="004E4904">
        <w:fldChar w:fldCharType="separate"/>
      </w:r>
      <w:r w:rsidR="00B66DD3">
        <w:rPr>
          <w:noProof/>
        </w:rPr>
        <w:t>71</w:t>
      </w:r>
      <w:r w:rsidR="004E4904">
        <w:fldChar w:fldCharType="end"/>
      </w:r>
    </w:p>
    <w:p w14:paraId="011A3D1D" w14:textId="2BE907BF"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w:t>
      </w:r>
      <w:proofErr w:type="gramStart"/>
      <w:r>
        <w:t>земель)</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B66DD3">
        <w:rPr>
          <w:noProof/>
        </w:rPr>
        <w:t>88</w:t>
      </w:r>
      <w:r w:rsidR="004E4904">
        <w:fldChar w:fldCharType="end"/>
      </w:r>
    </w:p>
    <w:p w14:paraId="66A725F3" w14:textId="5DE1FAE1"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 xml:space="preserve">Царства Польского, Остзейских </w:t>
      </w:r>
      <w:proofErr w:type="gramStart"/>
      <w:r>
        <w:t>губерний)</w:t>
      </w:r>
      <w:r w:rsidR="00C32F2F" w:rsidRPr="00C32F2F">
        <w:t xml:space="preserve">  </w:t>
      </w:r>
      <w:r>
        <w:tab/>
      </w:r>
      <w:proofErr w:type="gramEnd"/>
      <w:r w:rsidR="00C32F2F" w:rsidRPr="00C32F2F">
        <w:t xml:space="preserve">  </w:t>
      </w:r>
      <w:r w:rsidR="004E4904">
        <w:fldChar w:fldCharType="begin"/>
      </w:r>
      <w:r w:rsidR="004E4904">
        <w:instrText xml:space="preserve"> PAGEREF toc_eval_other \h </w:instrText>
      </w:r>
      <w:r w:rsidR="004E4904">
        <w:fldChar w:fldCharType="separate"/>
      </w:r>
      <w:r w:rsidR="00B66DD3">
        <w:rPr>
          <w:noProof/>
        </w:rPr>
        <w:t>89</w:t>
      </w:r>
      <w:r w:rsidR="004E4904">
        <w:fldChar w:fldCharType="end"/>
      </w:r>
    </w:p>
    <w:p w14:paraId="3567BFC2" w14:textId="79059A3E" w:rsidR="00142CF1" w:rsidRDefault="00142CF1" w:rsidP="00E47BE8">
      <w:pPr>
        <w:pStyle w:val="XNormal-0"/>
        <w:numPr>
          <w:ilvl w:val="0"/>
          <w:numId w:val="45"/>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66DD3">
        <w:rPr>
          <w:noProof/>
          <w:lang w:val="en-US"/>
        </w:rPr>
        <w:t>111</w:t>
      </w:r>
      <w:r w:rsidR="004E4904">
        <w:fldChar w:fldCharType="end"/>
      </w:r>
    </w:p>
    <w:p w14:paraId="0BA93F7B" w14:textId="4CDD19C5"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66DD3" w:rsidRPr="00B66DD3">
        <w:rPr>
          <w:noProof/>
        </w:rPr>
        <w:t>112</w:t>
      </w:r>
      <w:r w:rsidR="00D04C78">
        <w:rPr>
          <w:lang w:val="en-US"/>
        </w:rPr>
        <w:fldChar w:fldCharType="end"/>
      </w:r>
    </w:p>
    <w:p w14:paraId="68344AAB" w14:textId="7E86388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B66DD3">
        <w:rPr>
          <w:noProof/>
        </w:rPr>
        <w:t>116</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 xml:space="preserve">Для границ всей Империи (кроме Финляндии) вторая оценка охватывает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1900-1903 года – население на соотв. год, но момент года (начало, середина или конец) не указан. При этом численность </w:t>
      </w:r>
      <w:proofErr w:type="gramStart"/>
      <w:r w:rsidRPr="007D0F6D">
        <w:rPr>
          <w:rFonts w:ascii="Times New Roman" w:eastAsia="Times New Roman" w:hAnsi="Times New Roman" w:cs="Times New Roman"/>
          <w:lang w:eastAsia="ru-RU"/>
        </w:rPr>
        <w:t>население</w:t>
      </w:r>
      <w:proofErr w:type="gramEnd"/>
      <w:r w:rsidRPr="007D0F6D">
        <w:rPr>
          <w:rFonts w:ascii="Times New Roman" w:eastAsia="Times New Roman" w:hAnsi="Times New Roman" w:cs="Times New Roman"/>
          <w:lang w:eastAsia="ru-RU"/>
        </w:rPr>
        <w:t xml:space="preserve">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proofErr w:type="gramStart"/>
      <w:r w:rsidR="00EE112F" w:rsidRPr="00EE112F">
        <w:t>Кроме того</w:t>
      </w:r>
      <w:proofErr w:type="gramEnd"/>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 xml:space="preserve">Сифман перечисляет (стр. 63-65) категории недоучёта </w:t>
      </w:r>
      <w:proofErr w:type="gramStart"/>
      <w:r w:rsidRPr="00EE112F">
        <w:t>механического движения</w:t>
      </w:r>
      <w:proofErr w:type="gramEnd"/>
      <w:r w:rsidRPr="00EE112F">
        <w:t xml:space="preserve">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w:t>
      </w:r>
      <w:proofErr w:type="spellStart"/>
      <w:r w:rsidRPr="00EE112F">
        <w:t>привислинских</w:t>
      </w:r>
      <w:proofErr w:type="spellEnd"/>
      <w:r w:rsidRPr="00EE112F">
        <w:t xml:space="preserve">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w:t>
      </w:r>
      <w:proofErr w:type="gramStart"/>
      <w:r w:rsidRPr="00EE112F">
        <w:t>млн.</w:t>
      </w:r>
      <w:proofErr w:type="gramEnd"/>
      <w:r w:rsidRPr="00EE112F">
        <w:t xml:space="preserve">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 xml:space="preserve">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w:t>
      </w:r>
      <w:proofErr w:type="gramStart"/>
      <w:r w:rsidRPr="00EE112F">
        <w:t>важно</w:t>
      </w:r>
      <w:proofErr w:type="gramEnd"/>
      <w:r w:rsidRPr="00EE112F">
        <w:t xml:space="preserve">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w:t>
      </w:r>
      <w:proofErr w:type="gramStart"/>
      <w:r w:rsidRPr="00EE112F">
        <w:t>указавшие</w:t>
      </w:r>
      <w:proofErr w:type="gramEnd"/>
      <w:r w:rsidRPr="00EE112F">
        <w:t xml:space="preserve">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gramStart"/>
      <w:r w:rsidRPr="00EE112F">
        <w:t>фин.годы</w:t>
      </w:r>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 xml:space="preserve">В 1920 г. в США насчитывалось 2.2 </w:t>
      </w:r>
      <w:proofErr w:type="gramStart"/>
      <w:r w:rsidRPr="00EE112F">
        <w:t>млн.</w:t>
      </w:r>
      <w:proofErr w:type="gramEnd"/>
      <w:r w:rsidRPr="00EE112F">
        <w:t xml:space="preserve"> уроженцев России и 4.2 </w:t>
      </w:r>
      <w:proofErr w:type="gramStart"/>
      <w:r w:rsidRPr="00EE112F">
        <w:t>млн.</w:t>
      </w:r>
      <w:proofErr w:type="gramEnd"/>
      <w:r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w:t>
      </w:r>
      <w:proofErr w:type="gramStart"/>
      <w:r w:rsidRPr="00EE112F">
        <w:t>разработки</w:t>
      </w:r>
      <w:proofErr w:type="gramEnd"/>
      <w:r w:rsidRPr="00EE112F">
        <w:t xml:space="preserve">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w:t>
      </w:r>
      <w:proofErr w:type="gramStart"/>
      <w:r w:rsidRPr="007E5249">
        <w:rPr>
          <w:rFonts w:ascii="Times New Roman" w:eastAsia="Times New Roman" w:hAnsi="Times New Roman" w:cs="Times New Roman"/>
          <w:lang w:eastAsia="ru-RU"/>
        </w:rPr>
        <w:t>включая между прочим</w:t>
      </w:r>
      <w:proofErr w:type="gramEnd"/>
      <w:r w:rsidRPr="007E5249">
        <w:rPr>
          <w:rFonts w:ascii="Times New Roman" w:eastAsia="Times New Roman" w:hAnsi="Times New Roman" w:cs="Times New Roman"/>
          <w:lang w:eastAsia="ru-RU"/>
        </w:rPr>
        <w:t xml:space="preserve">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w:t>
      </w:r>
      <w:proofErr w:type="gramStart"/>
      <w:r w:rsidRPr="009772FB">
        <w:rPr>
          <w:rFonts w:ascii="Times New Roman" w:eastAsia="Times New Roman" w:hAnsi="Times New Roman" w:cs="Times New Roman"/>
          <w:lang w:eastAsia="ru-RU"/>
        </w:rPr>
        <w:t>в конечном итоге</w:t>
      </w:r>
      <w:proofErr w:type="gramEnd"/>
      <w:r w:rsidRPr="009772FB">
        <w:rPr>
          <w:rFonts w:ascii="Times New Roman" w:eastAsia="Times New Roman" w:hAnsi="Times New Roman" w:cs="Times New Roman"/>
          <w:lang w:eastAsia="ru-RU"/>
        </w:rPr>
        <w:t xml:space="preserve">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proofErr w:type="gramStart"/>
      <w:r w:rsidRPr="009772FB">
        <w:rPr>
          <w:rFonts w:ascii="Times New Roman" w:eastAsia="Times New Roman" w:hAnsi="Times New Roman" w:cs="Times New Roman"/>
          <w:lang w:eastAsia="ru-RU"/>
        </w:rPr>
        <w:t>пришлое по-видимому</w:t>
      </w:r>
      <w:proofErr w:type="gramEnd"/>
      <w:r w:rsidRPr="009772FB">
        <w:rPr>
          <w:rFonts w:ascii="Times New Roman" w:eastAsia="Times New Roman" w:hAnsi="Times New Roman" w:cs="Times New Roman"/>
          <w:lang w:eastAsia="ru-RU"/>
        </w:rPr>
        <w:t>,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w:t>
      </w:r>
      <w:proofErr w:type="gramStart"/>
      <w:r w:rsidRPr="00EE112F">
        <w:t>млн.</w:t>
      </w:r>
      <w:proofErr w:type="gramEnd"/>
      <w:r w:rsidRPr="00EE112F">
        <w:t xml:space="preserve">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w:t>
      </w:r>
      <w:proofErr w:type="gramStart"/>
      <w:r w:rsidRPr="00EE112F">
        <w:t>Общий демографический дефицит</w:t>
      </w:r>
      <w:proofErr w:type="gramEnd"/>
      <w:r w:rsidRPr="00EE112F">
        <w:t xml:space="preserve">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 xml:space="preserve">Урланис полагает некоторые оценки Головина необоснованно размашистыми, </w:t>
      </w:r>
      <w:proofErr w:type="gramStart"/>
      <w:r w:rsidRPr="00EE112F">
        <w:t>другие напротив</w:t>
      </w:r>
      <w:proofErr w:type="gramEnd"/>
      <w:r w:rsidRPr="00EE112F">
        <w:t xml:space="preserve">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w:t>
      </w:r>
      <w:proofErr w:type="gramStart"/>
      <w:r w:rsidRPr="00EE112F">
        <w:t>ошибки</w:t>
      </w:r>
      <w:proofErr w:type="gramEnd"/>
      <w:r w:rsidRPr="00EE112F">
        <w:t xml:space="preserve">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это</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было</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чудо</w:t>
      </w:r>
      <w:r w:rsidRPr="00CB16CA">
        <w:rPr>
          <w:rFonts w:ascii="Times New Roman" w:eastAsia="Times New Roman" w:hAnsi="Times New Roman" w:cs="Times New Roman"/>
          <w:sz w:val="20"/>
          <w:szCs w:val="20"/>
          <w:lang w:val="en-US" w:eastAsia="ru-RU"/>
        </w:rPr>
        <w:t>» (</w:t>
      </w:r>
      <w:r w:rsidRPr="00EE112F">
        <w:rPr>
          <w:rFonts w:ascii="Times New Roman" w:eastAsia="Times New Roman" w:hAnsi="Times New Roman" w:cs="Times New Roman"/>
          <w:sz w:val="20"/>
          <w:szCs w:val="20"/>
          <w:lang w:eastAsia="ru-RU"/>
        </w:rPr>
        <w:t>Пьер</w:t>
      </w:r>
      <w:r w:rsidRPr="00CB16CA">
        <w:rPr>
          <w:rFonts w:ascii="Times New Roman" w:eastAsia="Times New Roman" w:hAnsi="Times New Roman" w:cs="Times New Roman"/>
          <w:sz w:val="20"/>
          <w:szCs w:val="20"/>
          <w:lang w:val="en-US"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в</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предисловии</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к</w:t>
      </w:r>
      <w:r w:rsidRPr="00CB16CA">
        <w:rPr>
          <w:rFonts w:ascii="Times New Roman" w:eastAsia="Times New Roman" w:hAnsi="Times New Roman" w:cs="Times New Roman"/>
          <w:sz w:val="20"/>
          <w:szCs w:val="20"/>
          <w:lang w:val="en-US" w:eastAsia="ru-RU"/>
        </w:rPr>
        <w:t xml:space="preserve"> </w:t>
      </w:r>
      <w:r w:rsidRPr="00CB16CA">
        <w:rPr>
          <w:rFonts w:ascii="Times New Roman" w:eastAsia="Times New Roman" w:hAnsi="Times New Roman" w:cs="Times New Roman"/>
          <w:i/>
          <w:iCs/>
          <w:sz w:val="20"/>
          <w:szCs w:val="20"/>
          <w:lang w:val="en-US" w:eastAsia="ru-RU"/>
        </w:rPr>
        <w:t xml:space="preserve">J. Dupâquier, </w:t>
      </w:r>
      <w:r w:rsidR="00DB5588" w:rsidRPr="00CB16CA">
        <w:rPr>
          <w:rFonts w:ascii="Times New Roman" w:eastAsia="Times New Roman" w:hAnsi="Times New Roman" w:cs="Times New Roman"/>
          <w:i/>
          <w:iCs/>
          <w:sz w:val="20"/>
          <w:szCs w:val="20"/>
          <w:lang w:val="en-US" w:eastAsia="ru-RU"/>
        </w:rPr>
        <w:t>“</w:t>
      </w:r>
      <w:r w:rsidRPr="00CB16CA">
        <w:rPr>
          <w:rFonts w:ascii="Times New Roman" w:eastAsia="Times New Roman" w:hAnsi="Times New Roman" w:cs="Times New Roman"/>
          <w:i/>
          <w:iCs/>
          <w:sz w:val="20"/>
          <w:szCs w:val="20"/>
          <w:lang w:val="en-US" w:eastAsia="ru-RU"/>
        </w:rPr>
        <w:t xml:space="preserve">La population </w:t>
      </w:r>
      <w:proofErr w:type="spellStart"/>
      <w:r w:rsidRPr="00CB16CA">
        <w:rPr>
          <w:rFonts w:ascii="Times New Roman" w:eastAsia="Times New Roman" w:hAnsi="Times New Roman" w:cs="Times New Roman"/>
          <w:i/>
          <w:iCs/>
          <w:sz w:val="20"/>
          <w:szCs w:val="20"/>
          <w:lang w:val="en-US" w:eastAsia="ru-RU"/>
        </w:rPr>
        <w:t>rurale</w:t>
      </w:r>
      <w:proofErr w:type="spellEnd"/>
      <w:r w:rsidRPr="00CB16CA">
        <w:rPr>
          <w:rFonts w:ascii="Times New Roman" w:eastAsia="Times New Roman" w:hAnsi="Times New Roman" w:cs="Times New Roman"/>
          <w:i/>
          <w:iCs/>
          <w:sz w:val="20"/>
          <w:szCs w:val="20"/>
          <w:lang w:val="en-US" w:eastAsia="ru-RU"/>
        </w:rPr>
        <w:t xml:space="preserve"> du Bassin Parisien à </w:t>
      </w:r>
      <w:proofErr w:type="spellStart"/>
      <w:r w:rsidRPr="00CB16CA">
        <w:rPr>
          <w:rFonts w:ascii="Times New Roman" w:eastAsia="Times New Roman" w:hAnsi="Times New Roman" w:cs="Times New Roman"/>
          <w:i/>
          <w:iCs/>
          <w:sz w:val="20"/>
          <w:szCs w:val="20"/>
          <w:lang w:val="en-US" w:eastAsia="ru-RU"/>
        </w:rPr>
        <w:t>l’époque</w:t>
      </w:r>
      <w:proofErr w:type="spellEnd"/>
      <w:r w:rsidRPr="00CB16CA">
        <w:rPr>
          <w:rFonts w:ascii="Times New Roman" w:eastAsia="Times New Roman" w:hAnsi="Times New Roman" w:cs="Times New Roman"/>
          <w:i/>
          <w:iCs/>
          <w:sz w:val="20"/>
          <w:szCs w:val="20"/>
          <w:lang w:val="en-US" w:eastAsia="ru-RU"/>
        </w:rPr>
        <w:t xml:space="preserve"> de Louis XIV</w:t>
      </w:r>
      <w:r w:rsidR="00DB5588" w:rsidRPr="00CB16CA">
        <w:rPr>
          <w:rFonts w:ascii="Times New Roman" w:eastAsia="Times New Roman" w:hAnsi="Times New Roman" w:cs="Times New Roman"/>
          <w:i/>
          <w:iCs/>
          <w:sz w:val="20"/>
          <w:szCs w:val="20"/>
          <w:lang w:val="en-US" w:eastAsia="ru-RU"/>
        </w:rPr>
        <w:t>”</w:t>
      </w:r>
      <w:r w:rsidRPr="00CB16CA">
        <w:rPr>
          <w:rFonts w:ascii="Times New Roman" w:eastAsia="Times New Roman" w:hAnsi="Times New Roman" w:cs="Times New Roman"/>
          <w:i/>
          <w:iCs/>
          <w:sz w:val="20"/>
          <w:szCs w:val="20"/>
          <w:lang w:val="en-US" w:eastAsia="ru-RU"/>
        </w:rPr>
        <w:t xml:space="preserve">, Ecole des </w:t>
      </w:r>
      <w:proofErr w:type="spellStart"/>
      <w:r w:rsidRPr="00CB16CA">
        <w:rPr>
          <w:rFonts w:ascii="Times New Roman" w:eastAsia="Times New Roman" w:hAnsi="Times New Roman" w:cs="Times New Roman"/>
          <w:i/>
          <w:iCs/>
          <w:sz w:val="20"/>
          <w:szCs w:val="20"/>
          <w:lang w:val="en-US" w:eastAsia="ru-RU"/>
        </w:rPr>
        <w:t>hautes</w:t>
      </w:r>
      <w:proofErr w:type="spellEnd"/>
      <w:r w:rsidRPr="00CB16CA">
        <w:rPr>
          <w:rFonts w:ascii="Times New Roman" w:eastAsia="Times New Roman" w:hAnsi="Times New Roman" w:cs="Times New Roman"/>
          <w:i/>
          <w:iCs/>
          <w:sz w:val="20"/>
          <w:szCs w:val="20"/>
          <w:lang w:val="en-US" w:eastAsia="ru-RU"/>
        </w:rPr>
        <w:t xml:space="preserve"> études </w:t>
      </w:r>
      <w:proofErr w:type="spellStart"/>
      <w:r w:rsidRPr="00CB16CA">
        <w:rPr>
          <w:rFonts w:ascii="Times New Roman" w:eastAsia="Times New Roman" w:hAnsi="Times New Roman" w:cs="Times New Roman"/>
          <w:i/>
          <w:iCs/>
          <w:sz w:val="20"/>
          <w:szCs w:val="20"/>
          <w:lang w:val="en-US" w:eastAsia="ru-RU"/>
        </w:rPr>
        <w:t>en</w:t>
      </w:r>
      <w:proofErr w:type="spellEnd"/>
      <w:r w:rsidRPr="00CB16CA">
        <w:rPr>
          <w:rFonts w:ascii="Times New Roman" w:eastAsia="Times New Roman" w:hAnsi="Times New Roman" w:cs="Times New Roman"/>
          <w:i/>
          <w:iCs/>
          <w:sz w:val="20"/>
          <w:szCs w:val="20"/>
          <w:lang w:val="en-US" w:eastAsia="ru-RU"/>
        </w:rPr>
        <w:t xml:space="preserve"> sciences </w:t>
      </w:r>
      <w:proofErr w:type="spellStart"/>
      <w:r w:rsidRPr="00CB16CA">
        <w:rPr>
          <w:rFonts w:ascii="Times New Roman" w:eastAsia="Times New Roman" w:hAnsi="Times New Roman" w:cs="Times New Roman"/>
          <w:i/>
          <w:iCs/>
          <w:sz w:val="20"/>
          <w:szCs w:val="20"/>
          <w:lang w:val="en-US" w:eastAsia="ru-RU"/>
        </w:rPr>
        <w:t>sociales</w:t>
      </w:r>
      <w:proofErr w:type="spellEnd"/>
      <w:r w:rsidRPr="00CB16CA">
        <w:rPr>
          <w:rFonts w:ascii="Times New Roman" w:eastAsia="Times New Roman" w:hAnsi="Times New Roman" w:cs="Times New Roman"/>
          <w:i/>
          <w:iCs/>
          <w:sz w:val="20"/>
          <w:szCs w:val="20"/>
          <w:lang w:val="en-US" w:eastAsia="ru-RU"/>
        </w:rPr>
        <w:t xml:space="preserve">, Pairs, 1979, </w:t>
      </w:r>
      <w:proofErr w:type="spellStart"/>
      <w:r w:rsidRPr="003D20C7">
        <w:rPr>
          <w:rFonts w:ascii="Times New Roman" w:eastAsia="Times New Roman" w:hAnsi="Times New Roman" w:cs="Times New Roman"/>
          <w:i/>
          <w:iCs/>
          <w:sz w:val="20"/>
          <w:szCs w:val="20"/>
          <w:lang w:eastAsia="ru-RU"/>
        </w:rPr>
        <w:t>стр</w:t>
      </w:r>
      <w:proofErr w:type="spellEnd"/>
      <w:r w:rsidRPr="00CB16CA">
        <w:rPr>
          <w:rFonts w:ascii="Times New Roman" w:eastAsia="Times New Roman" w:hAnsi="Times New Roman" w:cs="Times New Roman"/>
          <w:i/>
          <w:iCs/>
          <w:sz w:val="20"/>
          <w:szCs w:val="20"/>
          <w:lang w:val="en-US" w:eastAsia="ru-RU"/>
        </w:rPr>
        <w:t>. 7</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proofErr w:type="gramStart"/>
      <w:r w:rsidRPr="00EE112F">
        <w:rPr>
          <w:rFonts w:ascii="Times New Roman" w:eastAsia="Times New Roman" w:hAnsi="Times New Roman" w:cs="Times New Roman"/>
          <w:sz w:val="20"/>
          <w:szCs w:val="20"/>
          <w:lang w:eastAsia="ru-RU"/>
        </w:rPr>
        <w:t>В результате,</w:t>
      </w:r>
      <w:proofErr w:type="gramEnd"/>
      <w:r w:rsidRPr="00EE112F">
        <w:rPr>
          <w:rFonts w:ascii="Times New Roman" w:eastAsia="Times New Roman" w:hAnsi="Times New Roman" w:cs="Times New Roman"/>
          <w:sz w:val="20"/>
          <w:szCs w:val="20"/>
          <w:lang w:eastAsia="ru-RU"/>
        </w:rPr>
        <w:t xml:space="preserve">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77777777"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proofErr w:type="gramStart"/>
      <w:r w:rsidRPr="00EE112F">
        <w:t>мальчиков</w:t>
      </w:r>
      <w:proofErr w:type="gramEnd"/>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proofErr w:type="gramStart"/>
      <w:r w:rsidRPr="00EE112F">
        <w:t>Для смертей,</w:t>
      </w:r>
      <w:proofErr w:type="gramEnd"/>
      <w:r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w:t>
      </w:r>
      <w:proofErr w:type="gramStart"/>
      <w:r w:rsidRPr="00300788">
        <w:rPr>
          <w:rFonts w:ascii="Times New Roman" w:eastAsia="Times New Roman" w:hAnsi="Times New Roman" w:cs="Times New Roman"/>
          <w:lang w:eastAsia="ru-RU"/>
        </w:rPr>
        <w:t>области</w:t>
      </w:r>
      <w:proofErr w:type="gramEnd"/>
      <w:r w:rsidRPr="00300788">
        <w:rPr>
          <w:rFonts w:ascii="Times New Roman" w:eastAsia="Times New Roman" w:hAnsi="Times New Roman" w:cs="Times New Roman"/>
          <w:lang w:eastAsia="ru-RU"/>
        </w:rPr>
        <w:t xml:space="preserve">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w:t>
      </w:r>
      <w:proofErr w:type="gramStart"/>
      <w:r w:rsidRPr="00FC6957">
        <w:rPr>
          <w:rFonts w:ascii="Times New Roman" w:eastAsia="Times New Roman" w:hAnsi="Times New Roman" w:cs="Times New Roman"/>
          <w:lang w:eastAsia="ru-RU"/>
        </w:rPr>
        <w:t>миграции(</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proofErr w:type="gramStart"/>
      <w:r w:rsidRPr="00EE112F">
        <w:t>в область</w:t>
      </w:r>
      <w:proofErr w:type="gramEnd"/>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CB16CA">
        <w:rPr>
          <w:lang w:val="en-US"/>
        </w:rPr>
        <w:t xml:space="preserve"> </w:t>
      </w:r>
      <w:r w:rsidRPr="00EE112F">
        <w:t>программы</w:t>
      </w:r>
      <w:r w:rsidRPr="00CB16CA">
        <w:rPr>
          <w:lang w:val="en-US"/>
        </w:rPr>
        <w:t xml:space="preserve"> </w:t>
      </w:r>
      <w:r w:rsidRPr="007960A0">
        <w:rPr>
          <w:rFonts w:ascii="Courier New" w:hAnsi="Courier New" w:cs="Courier New"/>
          <w:sz w:val="20"/>
          <w:szCs w:val="20"/>
          <w:lang w:val="en-US"/>
        </w:rPr>
        <w:t>rtss</w:t>
      </w:r>
      <w:r w:rsidRPr="00CB16CA">
        <w:rPr>
          <w:rFonts w:ascii="Courier New" w:hAnsi="Courier New" w:cs="Courier New"/>
          <w:sz w:val="20"/>
          <w:szCs w:val="20"/>
          <w:lang w:val="en-US"/>
        </w:rPr>
        <w:t>.</w:t>
      </w:r>
      <w:r w:rsidRPr="007960A0">
        <w:rPr>
          <w:rFonts w:ascii="Courier New" w:hAnsi="Courier New" w:cs="Courier New"/>
          <w:sz w:val="20"/>
          <w:szCs w:val="20"/>
          <w:lang w:val="en-US"/>
        </w:rPr>
        <w:t>pre</w:t>
      </w:r>
      <w:r w:rsidRPr="00CB16CA">
        <w:rPr>
          <w:rFonts w:ascii="Courier New" w:hAnsi="Courier New" w:cs="Courier New"/>
          <w:sz w:val="20"/>
          <w:szCs w:val="20"/>
          <w:lang w:val="en-US"/>
        </w:rPr>
        <w:t>1917.</w:t>
      </w:r>
      <w:r w:rsidRPr="007960A0">
        <w:rPr>
          <w:rFonts w:ascii="Courier New" w:hAnsi="Courier New" w:cs="Courier New"/>
          <w:sz w:val="20"/>
          <w:szCs w:val="20"/>
          <w:lang w:val="en-US"/>
        </w:rPr>
        <w:t>tools</w:t>
      </w:r>
      <w:r w:rsidRPr="00CB16CA">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CB16CA">
        <w:rPr>
          <w:lang w:val="en-US"/>
        </w:rPr>
        <w:t>.</w:t>
      </w:r>
      <w:r w:rsidRPr="00CB16CA">
        <w:rPr>
          <w:lang w:val="en-US"/>
        </w:rPr>
        <w:br/>
      </w:r>
      <w:r w:rsidRPr="00CB16CA">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w:t>
      </w:r>
      <w:proofErr w:type="gramStart"/>
      <w:r w:rsidRPr="00EE112F">
        <w:t>общерусского брожения</w:t>
      </w:r>
      <w:proofErr w:type="gramEnd"/>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proofErr w:type="gramStart"/>
      <w:r w:rsidRPr="00EE112F">
        <w:t>исключением по-видимому</w:t>
      </w:r>
      <w:proofErr w:type="gramEnd"/>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w:t>
      </w:r>
      <w:proofErr w:type="gramStart"/>
      <w:r w:rsidRPr="004D0274">
        <w:rPr>
          <w:rFonts w:ascii="Times New Roman" w:eastAsia="Times New Roman" w:hAnsi="Times New Roman" w:cs="Times New Roman"/>
          <w:lang w:eastAsia="ru-RU"/>
        </w:rPr>
        <w:t>.</w:t>
      </w:r>
      <w:proofErr w:type="gramEnd"/>
      <w:r w:rsidRPr="004D0274">
        <w:rPr>
          <w:rFonts w:ascii="Times New Roman" w:eastAsia="Times New Roman" w:hAnsi="Times New Roman" w:cs="Times New Roman"/>
          <w:lang w:eastAsia="ru-RU"/>
        </w:rPr>
        <w:t xml:space="preserve">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w:t>
      </w:r>
      <w:proofErr w:type="gramStart"/>
      <w:r w:rsidRPr="004D0274">
        <w:rPr>
          <w:rFonts w:ascii="Times New Roman" w:eastAsia="Times New Roman" w:hAnsi="Times New Roman" w:cs="Times New Roman"/>
          <w:lang w:eastAsia="ru-RU"/>
        </w:rPr>
        <w:t>.</w:t>
      </w:r>
      <w:proofErr w:type="gramEnd"/>
      <w:r w:rsidRPr="004D0274">
        <w:rPr>
          <w:rFonts w:ascii="Times New Roman" w:eastAsia="Times New Roman" w:hAnsi="Times New Roman" w:cs="Times New Roman"/>
          <w:lang w:eastAsia="ru-RU"/>
        </w:rPr>
        <w:t xml:space="preserve">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 xml:space="preserve">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w:t>
      </w:r>
      <w:proofErr w:type="gramStart"/>
      <w:r w:rsidRPr="00EE112F">
        <w:t>также  в</w:t>
      </w:r>
      <w:proofErr w:type="gramEnd"/>
      <w:r w:rsidRPr="00EE112F">
        <w:t xml:space="preserve">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4"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w:t>
            </w:r>
            <w:proofErr w:type="spellStart"/>
            <w:r w:rsidRPr="00CC6B1C">
              <w:rPr>
                <w:rFonts w:ascii="Times New Roman" w:eastAsia="Times New Roman" w:hAnsi="Times New Roman" w:cs="Times New Roman"/>
                <w:sz w:val="20"/>
                <w:szCs w:val="20"/>
                <w:lang w:eastAsia="ru-RU"/>
              </w:rPr>
              <w:t>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w:t>
            </w:r>
            <w:proofErr w:type="spellStart"/>
            <w:r w:rsidRPr="002721EC">
              <w:rPr>
                <w:rFonts w:ascii="Times New Roman" w:eastAsia="Times New Roman" w:hAnsi="Times New Roman" w:cs="Times New Roman"/>
                <w:sz w:val="20"/>
                <w:szCs w:val="20"/>
                <w:lang w:eastAsia="ru-RU"/>
              </w:rPr>
              <w:t>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w:t>
            </w:r>
            <w:proofErr w:type="spellStart"/>
            <w:r w:rsidRPr="002721EC">
              <w:rPr>
                <w:rFonts w:ascii="Times New Roman" w:eastAsia="Times New Roman" w:hAnsi="Times New Roman" w:cs="Times New Roman"/>
                <w:sz w:val="20"/>
                <w:szCs w:val="20"/>
                <w:lang w:eastAsia="ru-RU"/>
              </w:rPr>
              <w:t>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w:t>
            </w:r>
            <w:proofErr w:type="spellStart"/>
            <w:r w:rsidRPr="007C7C18">
              <w:rPr>
                <w:rFonts w:ascii="Times New Roman" w:eastAsia="Times New Roman" w:hAnsi="Times New Roman" w:cs="Times New Roman"/>
                <w:lang w:eastAsia="ru-RU"/>
              </w:rPr>
              <w:t>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w:t>
            </w:r>
            <w:proofErr w:type="spellStart"/>
            <w:r w:rsidRPr="00645FEE">
              <w:rPr>
                <w:rFonts w:ascii="Times New Roman" w:eastAsia="Times New Roman" w:hAnsi="Times New Roman" w:cs="Times New Roman"/>
                <w:lang w:eastAsia="ru-RU"/>
              </w:rPr>
              <w:t>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w:t>
            </w:r>
            <w:proofErr w:type="spellStart"/>
            <w:r w:rsidRPr="00645FEE">
              <w:rPr>
                <w:rFonts w:ascii="Times New Roman" w:eastAsia="Times New Roman" w:hAnsi="Times New Roman" w:cs="Times New Roman"/>
                <w:lang w:eastAsia="ru-RU"/>
              </w:rPr>
              <w:t>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77777777"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14:paraId="5B94E220"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14:paraId="38FE58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14:paraId="10841D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14:paraId="377CB99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14:paraId="46E9451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14:paraId="7E0CCF7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9C0812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F845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97D9F3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14:paraId="33521A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14:paraId="6FD2C4E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03D883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1E223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F89B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14:paraId="1C79E2B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14:paraId="0AFA70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14:paraId="44C538E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14:paraId="5D2552C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3D973DC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14:paraId="206060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C6C2F9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14:paraId="4D699FA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E723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14:paraId="731018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D1F6065"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14:paraId="043F15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14:paraId="0316E5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0636A5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14:paraId="20F411E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E60C56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897DB4"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9FCC4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86BAAB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14:paraId="157FE9F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14:paraId="673EB1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14:paraId="6B35B5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01BA1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80B0F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5BD9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B4357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5738C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14:paraId="2CD600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A4549F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14:paraId="0C1282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D2CB9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14:paraId="77C5535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AFB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14:paraId="6E41C2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956C9C"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4757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14:paraId="7704DE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C6EF4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3AD6B2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598FFF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6CF4CBAA"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14:paraId="177E50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14:paraId="63D449D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222A1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59EE7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14:paraId="1C1CDB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14:paraId="7CA57D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14:paraId="6670E6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14:paraId="145802C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14:paraId="0F6FE06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520124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14:paraId="10F3E52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A6A655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14:paraId="149DF6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AF8A2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14:paraId="7F7D6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14:paraId="0990DC4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14:paraId="1560134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1A6C57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A556C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1FE1FA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D1209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14:paraId="2801D70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14:paraId="69A1DA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D1FAF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DFB90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C90C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14:paraId="4AEC44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4FB5F4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14:paraId="1A839F6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51E01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14:paraId="680E3F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14:paraId="05A470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8441A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CD8114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14:paraId="481B36D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8B8DE11"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14:paraId="1F18A3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14:paraId="0F456C6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14:paraId="755B508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4B2E1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2E0BA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878955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EB374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14:paraId="457D29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9CF3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14:paraId="392AC1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14:paraId="38559F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E651FC6"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14:paraId="1286A71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14:paraId="52C3FC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14:paraId="43B43BD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7467B33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14:paraId="495238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47949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14:paraId="30079A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14:paraId="2EC71AB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14:paraId="275906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14:paraId="1D5CEC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14:paraId="10E7A51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77777777"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4475F915"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7CE1610F"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6"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Радомская, </w:t>
      </w:r>
      <w:proofErr w:type="gramStart"/>
      <w:r w:rsidRPr="00EE112F">
        <w:t>Седлецкая ,</w:t>
      </w:r>
      <w:proofErr w:type="gramEnd"/>
      <w:r w:rsidRPr="00EE112F">
        <w:t xml:space="preserve">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w:t>
      </w:r>
      <w:proofErr w:type="gramStart"/>
      <w:r w:rsidRPr="008B3DA9">
        <w:rPr>
          <w:rFonts w:ascii="Times New Roman" w:eastAsia="Times New Roman" w:hAnsi="Times New Roman" w:cs="Times New Roman"/>
          <w:lang w:eastAsia="ru-RU"/>
        </w:rPr>
        <w:t>по городскому</w:t>
      </w:r>
      <w:proofErr w:type="gramEnd"/>
      <w:r w:rsidRPr="008B3DA9">
        <w:rPr>
          <w:rFonts w:ascii="Times New Roman" w:eastAsia="Times New Roman" w:hAnsi="Times New Roman" w:cs="Times New Roman"/>
          <w:lang w:eastAsia="ru-RU"/>
        </w:rPr>
        <w:t xml:space="preserve">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1" w:name="toc_start_dem_transition"/>
      <w:bookmarkEnd w:id="11"/>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F4463F8"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E739AF">
        <w:t xml:space="preserve"> Наше исследование не располагает сведениями о брачной рождаемости, однако мы можем приблизить эту точку как момент </w:t>
      </w:r>
      <w:r w:rsidR="00E739AF">
        <w:t>10%-го</w:t>
      </w:r>
      <w:r w:rsidR="00E739AF">
        <w:t xml:space="preserve">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1"/>
      </w:r>
    </w:p>
    <w:p w14:paraId="28C95298" w14:textId="0B913DAD"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10%-е падение определяется по тренду линейной регрессии методом наименьших квадратов.</w:t>
      </w:r>
      <w:r>
        <w:t xml:space="preserve"> Однако</w:t>
      </w:r>
      <w:r>
        <w:t xml:space="preserve"> 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w:t>
      </w:r>
      <w:r w:rsidR="00B96F7B" w:rsidRPr="00B96F7B">
        <w:t>подтверждение</w:t>
      </w:r>
      <w:r w:rsidR="00B96F7B" w:rsidRPr="00B96F7B">
        <w:t xml:space="preserve">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w:t>
      </w:r>
      <w:r>
        <w:t xml:space="preserve">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w:t>
      </w:r>
      <w:r>
        <w:t>о</w:t>
      </w:r>
      <w:r>
        <w:t>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w:t>
      </w:r>
      <w:r>
        <w:t xml:space="preserve"> </w:t>
      </w:r>
      <w:r>
        <w:t>-0.3 года</w:t>
      </w:r>
    </w:p>
    <w:p w14:paraId="3BFC2E24" w14:textId="77777777" w:rsidR="003303B3" w:rsidRDefault="00741055" w:rsidP="003303B3">
      <w:pPr>
        <w:pStyle w:val="XNormal-0"/>
      </w:pPr>
      <w:r>
        <w:t xml:space="preserve">Для РСФСР исключение аномальных лет сдвигает пересечение 10%-го уровня заметнее </w:t>
      </w:r>
      <w:r>
        <w:t>–</w:t>
      </w:r>
      <w:r>
        <w:t xml:space="preserve"> примерно с 1921.5 к 1918.4.</w:t>
      </w:r>
      <w:r w:rsidR="003303B3">
        <w:t xml:space="preserve"> </w:t>
      </w:r>
    </w:p>
    <w:p w14:paraId="1493B5FB" w14:textId="58524D59"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обнаруживается </w:t>
      </w:r>
      <w:r>
        <w:tab/>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E1333E">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77777777" w:rsidR="00D87F83" w:rsidRDefault="00D87F83" w:rsidP="00D87F83">
      <w:pPr>
        <w:pStyle w:val="XNormal-0"/>
        <w:rPr>
          <w:b/>
          <w:bCs/>
        </w:rPr>
      </w:pPr>
    </w:p>
    <w:p w14:paraId="1C468E9D" w14:textId="278DFF26" w:rsidR="00D87F83" w:rsidRDefault="00D87F83" w:rsidP="008F30AC">
      <w:pPr>
        <w:pStyle w:val="XNormal-0"/>
        <w:jc w:val="center"/>
        <w:rPr>
          <w:b/>
          <w:bCs/>
        </w:rPr>
      </w:pPr>
      <w:r>
        <w:rPr>
          <w:b/>
          <w:bCs/>
        </w:rPr>
        <w:t>Н</w:t>
      </w:r>
      <w:r>
        <w:rPr>
          <w:b/>
          <w:bCs/>
        </w:rPr>
        <w:t>овороссия</w:t>
      </w:r>
      <w:r w:rsidRPr="004844C6">
        <w:rPr>
          <w:b/>
          <w:bCs/>
        </w:rPr>
        <w:t>:</w:t>
      </w:r>
    </w:p>
    <w:p w14:paraId="05A1E168" w14:textId="77777777" w:rsidR="006B3204" w:rsidRDefault="006B3204"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1A1BCF">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1A1BCF">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1A1BCF">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1A1BCF">
            <w:pPr>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lastRenderedPageBreak/>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77777777" w:rsidR="001A1BCF" w:rsidRDefault="001A1BCF" w:rsidP="00B46F9D">
      <w:pPr>
        <w:pStyle w:val="XNormal-0"/>
      </w:pPr>
    </w:p>
    <w:p w14:paraId="24EF8F4E" w14:textId="51C7863B" w:rsidR="00F53B1E" w:rsidRDefault="00F53B1E" w:rsidP="008F30AC">
      <w:pPr>
        <w:pStyle w:val="XNormal-0"/>
        <w:jc w:val="center"/>
        <w:rPr>
          <w:b/>
          <w:bCs/>
          <w:lang w:val="en-US"/>
        </w:rPr>
      </w:pPr>
      <w:r>
        <w:rPr>
          <w:b/>
          <w:bCs/>
        </w:rPr>
        <w:t>Мало</w:t>
      </w:r>
      <w:r>
        <w:rPr>
          <w:b/>
          <w:bCs/>
        </w:rPr>
        <w:t>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77777777" w:rsidR="00F53B1E" w:rsidRDefault="00F53B1E" w:rsidP="00B46F9D">
      <w:pPr>
        <w:pStyle w:val="XNormal-0"/>
      </w:pPr>
    </w:p>
    <w:p w14:paraId="5E343B38" w14:textId="5CCB5813" w:rsidR="004D48BB" w:rsidRDefault="004D48BB" w:rsidP="008F30AC">
      <w:pPr>
        <w:pStyle w:val="XNormal-0"/>
        <w:jc w:val="center"/>
        <w:rPr>
          <w:b/>
          <w:bCs/>
        </w:rPr>
      </w:pPr>
      <w:r>
        <w:rPr>
          <w:b/>
          <w:bCs/>
        </w:rPr>
        <w:t>Белорус</w:t>
      </w:r>
      <w:r>
        <w:rPr>
          <w:b/>
          <w:bCs/>
        </w:rPr>
        <w:t>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lastRenderedPageBreak/>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54364D68" w14:textId="08891770" w:rsidR="00741055" w:rsidRPr="00F53253" w:rsidRDefault="00741055" w:rsidP="00741055">
      <w:pPr>
        <w:pStyle w:val="XNormal-0"/>
        <w:ind w:firstLine="432"/>
      </w:pPr>
      <w:r>
        <w:tab/>
      </w:r>
    </w:p>
    <w:p w14:paraId="3B687AF5" w14:textId="77777777" w:rsidR="00CB16CA" w:rsidRDefault="00CB16CA" w:rsidP="008B3DA9">
      <w:pPr>
        <w:pStyle w:val="XNormal-0"/>
      </w:pP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2" w:name="toc_appendix_1"/>
      <w:bookmarkEnd w:id="12"/>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5"/>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8"/>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9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xml:space="preserve">, действительная численность населения СССР составляла 167.6-167.7 </w:t>
      </w:r>
      <w:proofErr w:type="gramStart"/>
      <w:r w:rsidRPr="003659A4">
        <w:t>млн.</w:t>
      </w:r>
      <w:proofErr w:type="gramEnd"/>
      <w:r w:rsidRPr="003659A4">
        <w:t xml:space="preserve">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4"/>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w:t>
      </w:r>
      <w:proofErr w:type="gramStart"/>
      <w:r w:rsidRPr="003659A4">
        <w:t>млн.</w:t>
      </w:r>
      <w:proofErr w:type="gramEnd"/>
      <w:r w:rsidRPr="003659A4">
        <w:t>).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6"/>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7"/>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8"/>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09"/>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77777777"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77777777"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1"/>
      </w:r>
    </w:p>
    <w:p w14:paraId="420C9206" w14:textId="77777777"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77777777"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3659A4" w:rsidRPr="00CB7AC9" w14:paraId="2605CBDE"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14:paraId="010F4E70"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14:paraId="5383887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14:paraId="2059FA3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14:paraId="3FD69D0D"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14:paraId="6099573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14:paraId="297ED239"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14:paraId="53BBB386"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14:paraId="1DCDCE01"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14:paraId="774D8B92"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14:paraId="5980DB6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25A1B3EF"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0C2B62A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3D73F1E8"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14:paraId="3D72D1BB"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14:paraId="45089F6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14:paraId="3B89FD5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14:paraId="5A3387C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14:paraId="05EC385B" w14:textId="2AFAC105"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Для дальнейшего понижения разницы сумм требуется повысить коэффициенты смертности более чем в 1.5 раза,</w:t>
      </w:r>
      <w:r w:rsidR="00113DE3">
        <w:t xml:space="preserve"> </w:t>
      </w:r>
      <w:r w:rsidRPr="003659A4">
        <w:t>но при таком повышении в старших возрастах остаётся менее одного человека (l(x) становится равным нулю).</w:t>
      </w:r>
    </w:p>
    <w:p w14:paraId="523ABFD8" w14:textId="77777777"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7777777"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p>
    <w:p w14:paraId="0A750B1E" w14:textId="77777777"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3"/>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4"/>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6"/>
      </w:r>
    </w:p>
    <w:p w14:paraId="01A64F0B" w14:textId="1CCE25F2" w:rsidR="006F2F03" w:rsidRDefault="003659A4" w:rsidP="006F2F03">
      <w:pPr>
        <w:pStyle w:val="XNormal-0"/>
      </w:pPr>
      <w:r w:rsidRPr="003659A4">
        <w:t xml:space="preserve">На сколько требуется повысить коэффициенты смертности в таблице Госкомстата 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62A279BB" w14:textId="0CFB1DD0" w:rsidR="006F2F03"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0E24F286" w14:textId="7A2BDF1C" w:rsidR="003659A4" w:rsidRPr="003659A4" w:rsidRDefault="003659A4" w:rsidP="006F2F03">
      <w:pPr>
        <w:pStyle w:val="XNormal"/>
      </w:pPr>
      <w:r w:rsidRPr="003659A4">
        <w:t xml:space="preserve">Оценки </w:t>
      </w:r>
      <w:r w:rsidR="00306E04">
        <w:t xml:space="preserve">значительной </w:t>
      </w:r>
      <w:r w:rsidRPr="003659A4">
        <w:t>неполноты учёта смертей принятые в реконструкции АДХ подтверждаются разницей населения по переписям 1937 и 1939 гг.</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C200EE" w14:textId="77777777"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14:paraId="27AA73F8" w14:textId="1A0BE740"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 xml:space="preserve">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F444AD3"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 xml:space="preserve">сь 7-8% взрослых смертей, 20% </w:t>
      </w:r>
      <w:r w:rsidR="005F02BC">
        <w:t xml:space="preserve">смертей детей в возрасте до года и </w:t>
      </w:r>
      <w:r w:rsidR="005F02BC">
        <w:t>1.5</w:t>
      </w:r>
      <w:r w:rsidR="005F02BC">
        <w:t>% рождений</w:t>
      </w:r>
      <w:r w:rsidR="005F02BC">
        <w:t>.</w:t>
      </w:r>
      <w:r w:rsidR="005F02BC">
        <w:rPr>
          <w:rStyle w:val="FootnoteReference"/>
        </w:rPr>
        <w:footnoteReference w:id="118"/>
      </w:r>
    </w:p>
    <w:p w14:paraId="2CE01A2B" w14:textId="77777777"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1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0"/>
      </w:r>
    </w:p>
    <w:sectPr w:rsidR="00433455" w:rsidRPr="00EE112F" w:rsidSect="007F018B">
      <w:footerReference w:type="default" r:id="rId20"/>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2E88B" w14:textId="77777777" w:rsidR="003F5408" w:rsidRDefault="003F5408" w:rsidP="009659E2">
      <w:pPr>
        <w:spacing w:after="0" w:line="240" w:lineRule="auto"/>
      </w:pPr>
      <w:r>
        <w:separator/>
      </w:r>
    </w:p>
  </w:endnote>
  <w:endnote w:type="continuationSeparator" w:id="0">
    <w:p w14:paraId="72A59265" w14:textId="77777777" w:rsidR="003F5408" w:rsidRDefault="003F540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3659A4" w:rsidRDefault="003659A4">
    <w:pPr>
      <w:pStyle w:val="Footer"/>
      <w:jc w:val="center"/>
    </w:pPr>
  </w:p>
  <w:p w14:paraId="330693B7" w14:textId="77777777" w:rsidR="003659A4" w:rsidRDefault="00365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22A9E" w:rsidRDefault="00422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7F018B" w:rsidRDefault="007F01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61138" w14:textId="77777777" w:rsidR="003F5408" w:rsidRDefault="003F5408" w:rsidP="009659E2">
      <w:pPr>
        <w:spacing w:after="0" w:line="240" w:lineRule="auto"/>
      </w:pPr>
      <w:r>
        <w:separator/>
      </w:r>
    </w:p>
  </w:footnote>
  <w:footnote w:type="continuationSeparator" w:id="0">
    <w:p w14:paraId="7D1A46CB" w14:textId="77777777" w:rsidR="003F5408" w:rsidRDefault="003F5408" w:rsidP="009659E2">
      <w:pPr>
        <w:spacing w:after="0" w:line="240" w:lineRule="auto"/>
      </w:pPr>
      <w:r>
        <w:continuationSeparator/>
      </w:r>
    </w:p>
  </w:footnote>
  <w:footnote w:id="1">
    <w:p w14:paraId="35021388" w14:textId="77777777"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xml:space="preserve">, ред. А.Г. Вишневский, </w:t>
      </w:r>
      <w:proofErr w:type="gramStart"/>
      <w:r w:rsidRPr="009659E2">
        <w:t>М. :</w:t>
      </w:r>
      <w:proofErr w:type="gramEnd"/>
      <w:r w:rsidRPr="009659E2">
        <w:t xml:space="preserve"> Статистика, 1977, стр. 62-82.</w:t>
      </w:r>
    </w:p>
  </w:footnote>
  <w:footnote w:id="2">
    <w:p w14:paraId="2BB4283E" w14:textId="77777777"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3659A4" w:rsidRPr="005809A7" w:rsidRDefault="003659A4">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14:paraId="618E0A97" w14:textId="77777777"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14:paraId="020CD5D9" w14:textId="77777777"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14:paraId="31AE776D" w14:textId="77777777"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14:paraId="0D285CE1" w14:textId="185DCDB4" w:rsidR="003659A4" w:rsidRPr="00DB5588" w:rsidRDefault="003659A4">
      <w:pPr>
        <w:pStyle w:val="FootnoteText"/>
      </w:pPr>
      <w:r>
        <w:rPr>
          <w:rStyle w:val="FootnoteReference"/>
        </w:rPr>
        <w:footnoteRef/>
      </w:r>
      <w:r>
        <w:t xml:space="preserve"> </w:t>
      </w:r>
      <w:proofErr w:type="spellStart"/>
      <w:r w:rsidRPr="00463B8B">
        <w:t>Напр</w:t>
      </w:r>
      <w:proofErr w:type="spellEnd"/>
      <w:r w:rsidRPr="00463B8B">
        <w:t xml:space="preserve">: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rsidR="00DB5588">
        <w:t>“</w:t>
      </w:r>
      <w:r w:rsidRPr="00463B8B">
        <w:t>Гранит</w:t>
      </w:r>
      <w:r w:rsidR="00DB5588">
        <w:t>”</w:t>
      </w:r>
      <w:r w:rsidRPr="00463B8B">
        <w:t>, 1918.</w:t>
      </w:r>
    </w:p>
  </w:footnote>
  <w:footnote w:id="11">
    <w:p w14:paraId="607FD3C4" w14:textId="77777777" w:rsidR="003659A4" w:rsidRPr="00EC5126" w:rsidRDefault="003659A4">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rsidR="00DB5588">
        <w:t>“</w:t>
      </w:r>
      <w:r w:rsidRPr="00EC5126">
        <w:t xml:space="preserve">Русские в </w:t>
      </w:r>
      <w:proofErr w:type="gramStart"/>
      <w:r w:rsidRPr="00EC5126">
        <w:t>мире :</w:t>
      </w:r>
      <w:proofErr w:type="gramEnd"/>
      <w:r w:rsidRPr="00EC5126">
        <w:t xml:space="preserve"> Динамика численности и расселения (1719-1989)</w:t>
      </w:r>
      <w:r w:rsidR="00DB5588">
        <w:t>”</w:t>
      </w:r>
      <w:r w:rsidRPr="00EC5126">
        <w:t>, ИРИ РАН, С.-Пб. 1996, стр. 185.</w:t>
      </w:r>
    </w:p>
  </w:footnote>
  <w:footnote w:id="12">
    <w:p w14:paraId="22EBF09A" w14:textId="77777777" w:rsidR="003659A4" w:rsidRPr="00EC5126" w:rsidRDefault="003659A4">
      <w:pPr>
        <w:pStyle w:val="FootnoteText"/>
      </w:pPr>
      <w:r>
        <w:rPr>
          <w:rStyle w:val="FootnoteReference"/>
        </w:rPr>
        <w:footnoteRef/>
      </w:r>
      <w:r>
        <w:t xml:space="preserve"> </w:t>
      </w:r>
      <w:r w:rsidRPr="00AA6FB0">
        <w:t>Осинский, стр. 84-85</w:t>
      </w:r>
      <w:r w:rsidRPr="00EC5126">
        <w:t>.</w:t>
      </w:r>
    </w:p>
  </w:footnote>
  <w:footnote w:id="13">
    <w:p w14:paraId="507A1B16" w14:textId="77777777" w:rsidR="003659A4" w:rsidRPr="00DB5588" w:rsidRDefault="003659A4">
      <w:pPr>
        <w:pStyle w:val="FootnoteText"/>
      </w:pPr>
      <w:r>
        <w:rPr>
          <w:rStyle w:val="FootnoteReference"/>
        </w:rPr>
        <w:footnoteRef/>
      </w:r>
      <w:r>
        <w:t xml:space="preserve"> </w:t>
      </w:r>
      <w:r w:rsidRPr="00BD73AF">
        <w:t xml:space="preserve">ЦСК 1904:129, 1906:115, </w:t>
      </w:r>
      <w:proofErr w:type="gramStart"/>
      <w:r w:rsidRPr="00BD73AF">
        <w:t>1909:xxix</w:t>
      </w:r>
      <w:proofErr w:type="gramEnd"/>
      <w:r w:rsidRPr="00BD73AF">
        <w:t>-xxx</w:t>
      </w:r>
      <w:r w:rsidRPr="00DB5588">
        <w:t>.</w:t>
      </w:r>
    </w:p>
  </w:footnote>
  <w:footnote w:id="14">
    <w:p w14:paraId="776DFE58" w14:textId="77777777"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3659A4" w:rsidRPr="00E92785" w:rsidRDefault="003659A4">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14:paraId="51C4914D" w14:textId="77777777" w:rsidR="003659A4" w:rsidRPr="00DB5588" w:rsidRDefault="003659A4">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14:paraId="7D071561" w14:textId="77777777" w:rsidR="003659A4" w:rsidRPr="00DB5588" w:rsidRDefault="003659A4">
      <w:pPr>
        <w:pStyle w:val="FootnoteText"/>
      </w:pPr>
      <w:r>
        <w:rPr>
          <w:rStyle w:val="FootnoteReference"/>
        </w:rPr>
        <w:footnoteRef/>
      </w:r>
      <w:r>
        <w:t xml:space="preserve"> </w:t>
      </w:r>
      <w:r w:rsidRPr="000C3431">
        <w:t>NBER:130</w:t>
      </w:r>
      <w:r w:rsidRPr="00DB5588">
        <w:t>.</w:t>
      </w:r>
    </w:p>
  </w:footnote>
  <w:footnote w:id="18">
    <w:p w14:paraId="13CC2559" w14:textId="77777777" w:rsidR="003659A4" w:rsidRPr="00783072" w:rsidRDefault="003659A4">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19">
    <w:p w14:paraId="19C18B98" w14:textId="77777777"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proofErr w:type="spellStart"/>
      <w:r w:rsidRPr="001E68B7">
        <w:t>стр</w:t>
      </w:r>
      <w:proofErr w:type="spellEnd"/>
      <w:r w:rsidRPr="00DB5588">
        <w:rPr>
          <w:lang w:val="en-US"/>
        </w:rPr>
        <w:t>. 472-473, 476-481.</w:t>
      </w:r>
    </w:p>
  </w:footnote>
  <w:footnote w:id="20">
    <w:p w14:paraId="31150BE7" w14:textId="77777777"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sidR="00DB5588">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sidR="00DB5588">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sidR="00DB5588">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sidR="00DB5588">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sidR="00DB5588">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21">
    <w:p w14:paraId="0F7673EA" w14:textId="77777777"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14:paraId="4E498710" w14:textId="77777777"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sidR="00DB5588">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14:paraId="75CF4D59" w14:textId="77777777" w:rsidR="003659A4" w:rsidRPr="00903B87" w:rsidRDefault="003659A4">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14:paraId="2CD735B0" w14:textId="77777777" w:rsidR="003659A4" w:rsidRPr="00EF3DDB" w:rsidRDefault="003659A4">
      <w:pPr>
        <w:pStyle w:val="FootnoteText"/>
        <w:rPr>
          <w:lang w:val="en-US"/>
        </w:rPr>
      </w:pPr>
      <w:r>
        <w:rPr>
          <w:rStyle w:val="FootnoteReference"/>
        </w:rPr>
        <w:footnoteRef/>
      </w:r>
      <w:r w:rsidRPr="00EF3DDB">
        <w:rPr>
          <w:lang w:val="en-US"/>
        </w:rPr>
        <w:t xml:space="preserve"> NBER, </w:t>
      </w:r>
      <w:r w:rsidR="00DB5588">
        <w:rPr>
          <w:lang w:val="en-US"/>
        </w:rPr>
        <w:t>“</w:t>
      </w:r>
      <w:r w:rsidRPr="00EF3DDB">
        <w:rPr>
          <w:lang w:val="en-US"/>
        </w:rPr>
        <w:t>International Migrations</w:t>
      </w:r>
      <w:r w:rsidR="00DB5588">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Pr>
          <w:lang w:val="en-US"/>
        </w:rPr>
        <w:t>.</w:t>
      </w:r>
    </w:p>
  </w:footnote>
  <w:footnote w:id="25">
    <w:p w14:paraId="57335935" w14:textId="77777777" w:rsidR="003659A4" w:rsidRDefault="003659A4">
      <w:pPr>
        <w:pStyle w:val="FootnoteText"/>
      </w:pPr>
      <w:r>
        <w:rPr>
          <w:rStyle w:val="FootnoteReference"/>
        </w:rPr>
        <w:footnoteRef/>
      </w:r>
      <w:r>
        <w:t xml:space="preserve"> </w:t>
      </w:r>
      <w:r w:rsidRPr="00A070B8">
        <w:t>Осинский, стр. 14</w:t>
      </w:r>
      <w:r>
        <w:t>.</w:t>
      </w:r>
    </w:p>
  </w:footnote>
  <w:footnote w:id="26">
    <w:p w14:paraId="67F22FE7" w14:textId="77777777" w:rsidR="003659A4" w:rsidRDefault="003659A4">
      <w:pPr>
        <w:pStyle w:val="FootnoteText"/>
      </w:pPr>
      <w:r>
        <w:rPr>
          <w:rStyle w:val="FootnoteReference"/>
        </w:rPr>
        <w:footnoteRef/>
      </w:r>
      <w:r>
        <w:t xml:space="preserve"> </w:t>
      </w:r>
      <w:r w:rsidRPr="00AC7630">
        <w:t>Осинский, стр. 16-17</w:t>
      </w:r>
      <w:r>
        <w:t>.</w:t>
      </w:r>
    </w:p>
  </w:footnote>
  <w:footnote w:id="27">
    <w:p w14:paraId="51248F1A" w14:textId="77777777" w:rsidR="003659A4" w:rsidRDefault="003659A4">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14:paraId="0292BEA7" w14:textId="77777777" w:rsidR="003659A4" w:rsidRDefault="003659A4">
      <w:pPr>
        <w:pStyle w:val="FootnoteText"/>
      </w:pPr>
      <w:r>
        <w:rPr>
          <w:rStyle w:val="FootnoteReference"/>
        </w:rPr>
        <w:footnoteRef/>
      </w:r>
      <w:r>
        <w:t xml:space="preserve"> </w:t>
      </w:r>
      <w:r w:rsidRPr="006104A4">
        <w:t>Осинский, стр. 76-77</w:t>
      </w:r>
      <w:r>
        <w:t>.</w:t>
      </w:r>
    </w:p>
  </w:footnote>
  <w:footnote w:id="29">
    <w:p w14:paraId="52A8B6DA" w14:textId="77777777"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3659A4" w:rsidRPr="00C67779" w:rsidRDefault="003659A4">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31">
    <w:p w14:paraId="7CAE877B" w14:textId="77777777" w:rsidR="003659A4" w:rsidRDefault="003659A4">
      <w:pPr>
        <w:pStyle w:val="FootnoteText"/>
      </w:pPr>
      <w:r>
        <w:rPr>
          <w:rStyle w:val="FootnoteReference"/>
        </w:rPr>
        <w:footnoteRef/>
      </w:r>
      <w:r>
        <w:t xml:space="preserve"> </w:t>
      </w:r>
      <w:r w:rsidRPr="00D802C0">
        <w:t>Осинский, стр. 23</w:t>
      </w:r>
      <w:r>
        <w:t>.</w:t>
      </w:r>
    </w:p>
  </w:footnote>
  <w:footnote w:id="32">
    <w:p w14:paraId="4E90837A" w14:textId="77777777" w:rsidR="003659A4" w:rsidRDefault="003659A4">
      <w:pPr>
        <w:pStyle w:val="FootnoteText"/>
      </w:pPr>
      <w:r>
        <w:rPr>
          <w:rStyle w:val="FootnoteReference"/>
        </w:rPr>
        <w:footnoteRef/>
      </w:r>
      <w:r>
        <w:t xml:space="preserve"> </w:t>
      </w:r>
      <w:r w:rsidRPr="00F957ED">
        <w:t>Осинский, стр. 38, 43-44</w:t>
      </w:r>
      <w:r>
        <w:t>.</w:t>
      </w:r>
    </w:p>
  </w:footnote>
  <w:footnote w:id="33">
    <w:p w14:paraId="1910BAA9" w14:textId="77777777" w:rsidR="003659A4" w:rsidRDefault="003659A4">
      <w:pPr>
        <w:pStyle w:val="FootnoteText"/>
      </w:pPr>
      <w:r>
        <w:rPr>
          <w:rStyle w:val="FootnoteReference"/>
        </w:rPr>
        <w:footnoteRef/>
      </w:r>
      <w:r>
        <w:t xml:space="preserve"> </w:t>
      </w:r>
      <w:r w:rsidRPr="00176BE8">
        <w:t>Осинский, стр. 74-75</w:t>
      </w:r>
      <w:r>
        <w:t>.</w:t>
      </w:r>
    </w:p>
  </w:footnote>
  <w:footnote w:id="34">
    <w:p w14:paraId="31D5A8FB" w14:textId="77777777" w:rsidR="003659A4" w:rsidRDefault="003659A4">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14:paraId="6CC078E0" w14:textId="77777777" w:rsidR="003659A4" w:rsidRDefault="003659A4">
      <w:pPr>
        <w:pStyle w:val="FootnoteText"/>
      </w:pPr>
      <w:r>
        <w:rPr>
          <w:rStyle w:val="FootnoteReference"/>
        </w:rPr>
        <w:footnoteRef/>
      </w:r>
      <w:r w:rsidRPr="00084F18">
        <w:rPr>
          <w:lang w:val="en-US"/>
        </w:rPr>
        <w:t xml:space="preserve"> NBER, </w:t>
      </w:r>
      <w:r w:rsidR="00DB5588">
        <w:rPr>
          <w:lang w:val="en-US"/>
        </w:rPr>
        <w:t>“</w:t>
      </w:r>
      <w:r w:rsidRPr="00084F18">
        <w:rPr>
          <w:lang w:val="en-US"/>
        </w:rPr>
        <w:t>International Migrations</w:t>
      </w:r>
      <w:r w:rsidR="00DB5588">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мужск</w:t>
      </w:r>
      <w:proofErr w:type="gramStart"/>
      <w:r w:rsidRPr="00084F18">
        <w:t>.</w:t>
      </w:r>
      <w:proofErr w:type="gramEnd"/>
      <w:r w:rsidRPr="00084F18">
        <w:t xml:space="preserve"> и обоих полов через Европейскую границу.</w:t>
      </w:r>
    </w:p>
  </w:footnote>
  <w:footnote w:id="36">
    <w:p w14:paraId="2EEA2575" w14:textId="77777777" w:rsidR="003659A4" w:rsidRPr="00DB5588" w:rsidRDefault="003659A4">
      <w:pPr>
        <w:pStyle w:val="FootnoteText"/>
        <w:rPr>
          <w:lang w:val="en-US"/>
        </w:rPr>
      </w:pPr>
      <w:r>
        <w:rPr>
          <w:rStyle w:val="FootnoteReference"/>
        </w:rPr>
        <w:footnoteRef/>
      </w:r>
      <w:r w:rsidRPr="0033398F">
        <w:rPr>
          <w:lang w:val="en-US"/>
        </w:rPr>
        <w:t xml:space="preserve"> NBER, </w:t>
      </w:r>
      <w:r w:rsidR="00DB5588">
        <w:rPr>
          <w:lang w:val="en-US"/>
        </w:rPr>
        <w:t>“</w:t>
      </w:r>
      <w:r w:rsidRPr="0033398F">
        <w:rPr>
          <w:lang w:val="en-US"/>
        </w:rPr>
        <w:t>International Migrations</w:t>
      </w:r>
      <w:r w:rsidR="00DB5588">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3659A4" w:rsidRPr="00D444D5" w:rsidRDefault="003659A4">
      <w:pPr>
        <w:pStyle w:val="FootnoteText"/>
        <w:rPr>
          <w:lang w:val="en-US"/>
        </w:rPr>
      </w:pPr>
      <w:r>
        <w:rPr>
          <w:rStyle w:val="FootnoteReference"/>
        </w:rPr>
        <w:footnoteRef/>
      </w:r>
      <w:r w:rsidRPr="00D444D5">
        <w:rPr>
          <w:lang w:val="en-US"/>
        </w:rPr>
        <w:t xml:space="preserve"> NBER, </w:t>
      </w:r>
      <w:r w:rsidR="00DB5588">
        <w:rPr>
          <w:lang w:val="en-US"/>
        </w:rPr>
        <w:t>“</w:t>
      </w:r>
      <w:r w:rsidRPr="00D444D5">
        <w:rPr>
          <w:lang w:val="en-US"/>
        </w:rPr>
        <w:t>International Migrations</w:t>
      </w:r>
      <w:r w:rsidR="00DB5588">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3659A4" w:rsidRPr="00D56DD2" w:rsidRDefault="003659A4">
      <w:pPr>
        <w:pStyle w:val="FootnoteText"/>
        <w:rPr>
          <w:lang w:val="en-US"/>
        </w:rPr>
      </w:pPr>
      <w:r>
        <w:rPr>
          <w:rStyle w:val="FootnoteReference"/>
        </w:rPr>
        <w:footnoteRef/>
      </w:r>
      <w:r w:rsidRPr="00D56DD2">
        <w:rPr>
          <w:lang w:val="en-US"/>
        </w:rPr>
        <w:t xml:space="preserve"> NBER, </w:t>
      </w:r>
      <w:r w:rsidR="00DB5588">
        <w:rPr>
          <w:lang w:val="en-US"/>
        </w:rPr>
        <w:t>“</w:t>
      </w:r>
      <w:r w:rsidRPr="00D56DD2">
        <w:rPr>
          <w:lang w:val="en-US"/>
        </w:rPr>
        <w:t>International Migrations</w:t>
      </w:r>
      <w:r w:rsidR="00DB5588">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3659A4" w:rsidRPr="00A07B7C" w:rsidRDefault="003659A4">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14:paraId="142C873C" w14:textId="77777777" w:rsidR="003659A4" w:rsidRPr="003500D7" w:rsidRDefault="003659A4">
      <w:pPr>
        <w:pStyle w:val="FootnoteText"/>
        <w:rPr>
          <w:lang w:val="en-US"/>
        </w:rPr>
      </w:pPr>
      <w:r>
        <w:rPr>
          <w:rStyle w:val="FootnoteReference"/>
        </w:rPr>
        <w:footnoteRef/>
      </w:r>
      <w:r w:rsidRPr="003500D7">
        <w:rPr>
          <w:lang w:val="en-US"/>
        </w:rPr>
        <w:t xml:space="preserve"> R. Hovannisian,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3659A4" w:rsidRPr="00B20DF7" w:rsidRDefault="003659A4">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14:paraId="1AE80F35" w14:textId="77777777"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sidR="00DB5588">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14:paraId="539C1BC6" w14:textId="77777777"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3659A4" w:rsidRPr="00AE2534" w:rsidRDefault="003659A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14:paraId="574793CB" w14:textId="77777777" w:rsidR="003659A4" w:rsidRPr="00DB5588" w:rsidRDefault="003659A4">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14:paraId="6FFDB533" w14:textId="77777777"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Австро-венгерская иммиграция в Россию во второй половине XIX – начале ХХ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Австро-венгерские переселенцы на Кавказе (середина XIX - начало ХХ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Бурыкина,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14:paraId="731D594A" w14:textId="77777777" w:rsidR="003659A4" w:rsidRPr="00DB5588" w:rsidRDefault="003659A4">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14:paraId="47F75E26" w14:textId="77777777"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3659A4" w:rsidRDefault="003659A4">
      <w:pPr>
        <w:pStyle w:val="FootnoteText"/>
      </w:pPr>
      <w:r>
        <w:rPr>
          <w:rStyle w:val="FootnoteReference"/>
        </w:rPr>
        <w:footnoteRef/>
      </w:r>
      <w:r>
        <w:t xml:space="preserve"> </w:t>
      </w:r>
      <w:r w:rsidR="00DB5588">
        <w:t>“</w:t>
      </w:r>
      <w:r w:rsidRPr="008C31D2">
        <w:t xml:space="preserve">Война с Японией 1904-1905 гг. : </w:t>
      </w:r>
      <w:proofErr w:type="spellStart"/>
      <w:r w:rsidRPr="008C31D2">
        <w:t>Caнитарно</w:t>
      </w:r>
      <w:proofErr w:type="spellEnd"/>
      <w:r w:rsidRPr="008C31D2">
        <w:t>-статистический очерк</w:t>
      </w:r>
      <w:r w:rsidR="00DB5588">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14:paraId="3169AC35" w14:textId="77777777"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14:paraId="3E003C4E" w14:textId="77777777"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14:paraId="2A164804" w14:textId="77777777"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14:paraId="33D58677" w14:textId="77777777"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w:t>
      </w:r>
      <w:proofErr w:type="gramStart"/>
      <w:r w:rsidRPr="005C5031">
        <w:t>П. :</w:t>
      </w:r>
      <w:proofErr w:type="gramEnd"/>
      <w:r w:rsidRPr="005C5031">
        <w:t xml:space="preserve"> Гос. изд-во, 1923, стр. 214-217</w:t>
      </w:r>
      <w:r>
        <w:t>.</w:t>
      </w:r>
    </w:p>
  </w:footnote>
  <w:footnote w:id="55">
    <w:p w14:paraId="219441DF" w14:textId="77777777"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14:paraId="289DC3B3" w14:textId="77777777"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14:paraId="47696359" w14:textId="77777777" w:rsidR="003659A4" w:rsidRDefault="003659A4">
      <w:pPr>
        <w:pStyle w:val="FootnoteText"/>
      </w:pPr>
      <w:r>
        <w:rPr>
          <w:rStyle w:val="FootnoteReference"/>
        </w:rPr>
        <w:footnoteRef/>
      </w:r>
      <w:r>
        <w:t xml:space="preserve"> С</w:t>
      </w:r>
      <w:r w:rsidRPr="0046069A">
        <w:t>тр. 60</w:t>
      </w:r>
      <w:r>
        <w:t>.</w:t>
      </w:r>
    </w:p>
  </w:footnote>
  <w:footnote w:id="59">
    <w:p w14:paraId="31152573" w14:textId="77777777"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3659A4" w:rsidRDefault="003659A4">
      <w:pPr>
        <w:pStyle w:val="FootnoteText"/>
      </w:pPr>
      <w:r>
        <w:rPr>
          <w:rStyle w:val="FootnoteReference"/>
        </w:rPr>
        <w:footnoteRef/>
      </w:r>
      <w:r>
        <w:t xml:space="preserve"> </w:t>
      </w:r>
      <w:r w:rsidRPr="00A50983">
        <w:t xml:space="preserve">Б.Ц. Урланис, </w:t>
      </w:r>
      <w:r w:rsidR="00DB5588">
        <w:t>“</w:t>
      </w:r>
      <w:r w:rsidRPr="00A50983">
        <w:t xml:space="preserve">Войны и народонаселение Европы. Людские потери вооруженных сил Европейских стран в войнах XVII-XX </w:t>
      </w:r>
      <w:proofErr w:type="gramStart"/>
      <w:r w:rsidRPr="00A50983">
        <w:t>вв. :</w:t>
      </w:r>
      <w:proofErr w:type="gramEnd"/>
      <w:r w:rsidRPr="00A50983">
        <w:t xml:space="preserve"> Историко-статистическое исследование</w:t>
      </w:r>
      <w:r w:rsidR="00DB5588">
        <w:t>”</w:t>
      </w:r>
      <w:r w:rsidRPr="00A50983">
        <w:t>, М. 1960, стр. 148-150</w:t>
      </w:r>
      <w:r>
        <w:t>.</w:t>
      </w:r>
    </w:p>
  </w:footnote>
  <w:footnote w:id="61">
    <w:p w14:paraId="2ADC46F0" w14:textId="77777777"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14:paraId="5F9A2ACB" w14:textId="77777777"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14:paraId="3868A422" w14:textId="77777777"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w:t>
      </w:r>
      <w:proofErr w:type="spellStart"/>
      <w:r w:rsidRPr="004A2536">
        <w:t>Манассеин</w:t>
      </w:r>
      <w:proofErr w:type="spellEnd"/>
      <w:r w:rsidRPr="004A2536">
        <w:t xml:space="preserve">,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Бежанов,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14:paraId="01B657FE" w14:textId="77777777" w:rsidR="003659A4" w:rsidRDefault="003659A4">
      <w:pPr>
        <w:pStyle w:val="FootnoteText"/>
      </w:pPr>
      <w:r>
        <w:rPr>
          <w:rStyle w:val="FootnoteReference"/>
        </w:rPr>
        <w:footnoteRef/>
      </w:r>
      <w:r>
        <w:t xml:space="preserve"> </w:t>
      </w:r>
      <w:r w:rsidRPr="00EE6169">
        <w:t xml:space="preserve">Ф. Пленкин, </w:t>
      </w:r>
      <w:r w:rsidR="00DB5588">
        <w:t>“</w:t>
      </w:r>
      <w:r w:rsidRPr="00EE6169">
        <w:t>Бумажная промышленность</w:t>
      </w:r>
      <w:r w:rsidR="00DB5588">
        <w:t>”</w:t>
      </w:r>
      <w:r w:rsidRPr="00EE6169">
        <w:t xml:space="preserve"> // </w:t>
      </w:r>
      <w:r w:rsidR="00DB5588">
        <w:t>“</w:t>
      </w:r>
      <w:r w:rsidRPr="00EE6169">
        <w:t xml:space="preserve">Народное хозяйство России за 1921-1922 </w:t>
      </w:r>
      <w:proofErr w:type="gramStart"/>
      <w:r w:rsidRPr="00EE6169">
        <w:t>г. :</w:t>
      </w:r>
      <w:proofErr w:type="gramEnd"/>
      <w:r w:rsidRPr="00EE6169">
        <w:t xml:space="preserve"> Статистико-экономический ежегодник</w:t>
      </w:r>
      <w:r w:rsidR="00DB5588">
        <w:t>”</w:t>
      </w:r>
      <w:r w:rsidRPr="00EE6169">
        <w:t xml:space="preserve">, </w:t>
      </w:r>
      <w:proofErr w:type="gramStart"/>
      <w:r w:rsidRPr="00EE6169">
        <w:t>М. :</w:t>
      </w:r>
      <w:proofErr w:type="gramEnd"/>
      <w:r w:rsidRPr="00EE6169">
        <w:t xml:space="preserve"> Экономическая жизнь, 1923, стр. 471</w:t>
      </w:r>
      <w:r>
        <w:t>.</w:t>
      </w:r>
    </w:p>
  </w:footnote>
  <w:footnote w:id="66">
    <w:p w14:paraId="4B5A6EC9" w14:textId="77777777" w:rsidR="003659A4" w:rsidRDefault="003659A4">
      <w:pPr>
        <w:pStyle w:val="FootnoteText"/>
      </w:pPr>
      <w:r>
        <w:rPr>
          <w:rStyle w:val="FootnoteReference"/>
        </w:rPr>
        <w:footnoteRef/>
      </w:r>
      <w:r>
        <w:t xml:space="preserve"> </w:t>
      </w:r>
      <w:r w:rsidR="00DB5588">
        <w:t>“</w:t>
      </w:r>
      <w:r w:rsidRPr="00F44CA1">
        <w:t xml:space="preserve">Статистика произведений </w:t>
      </w:r>
      <w:proofErr w:type="gramStart"/>
      <w:r w:rsidRPr="00F44CA1">
        <w:t>печати</w:t>
      </w:r>
      <w:proofErr w:type="gramEnd"/>
      <w:r w:rsidRPr="00F44CA1">
        <w:t xml:space="preserve"> вышедших в России в 1915 году</w:t>
      </w:r>
      <w:r w:rsidR="00DB5588">
        <w:t>”</w:t>
      </w:r>
      <w:r w:rsidRPr="00F44CA1">
        <w:t xml:space="preserve">, </w:t>
      </w:r>
      <w:proofErr w:type="spellStart"/>
      <w:r w:rsidRPr="00F44CA1">
        <w:t>Пг</w:t>
      </w:r>
      <w:proofErr w:type="spellEnd"/>
      <w:proofErr w:type="gramStart"/>
      <w:r w:rsidRPr="00F44CA1">
        <w:t>. :</w:t>
      </w:r>
      <w:proofErr w:type="gramEnd"/>
      <w:r w:rsidRPr="00F44CA1">
        <w:t xml:space="preserve"> тип. Мин. внутр. дел, 1916, стр. 9-14</w:t>
      </w:r>
      <w:r>
        <w:t>.</w:t>
      </w:r>
    </w:p>
  </w:footnote>
  <w:footnote w:id="67">
    <w:p w14:paraId="6758E1BF" w14:textId="77777777"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14:paraId="57D94D3A" w14:textId="77777777"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14:paraId="4674990A" w14:textId="77777777"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w:t>
      </w:r>
      <w:proofErr w:type="gramStart"/>
      <w:r w:rsidRPr="00794887">
        <w:t>М. :</w:t>
      </w:r>
      <w:proofErr w:type="gramEnd"/>
      <w:r w:rsidRPr="00794887">
        <w:t xml:space="preserve"> Статистика, 1980, стр. 185; А.Я. Боярский и др., </w:t>
      </w:r>
      <w:r w:rsidR="00DB5588">
        <w:t>“</w:t>
      </w:r>
      <w:r w:rsidRPr="00794887">
        <w:t>Курс демографии</w:t>
      </w:r>
      <w:r w:rsidR="00DB5588">
        <w:t>”</w:t>
      </w:r>
      <w:r w:rsidRPr="00794887">
        <w:t xml:space="preserve">, </w:t>
      </w:r>
      <w:proofErr w:type="gramStart"/>
      <w:r w:rsidRPr="00794887">
        <w:t>М. :</w:t>
      </w:r>
      <w:proofErr w:type="gramEnd"/>
      <w:r w:rsidRPr="00794887">
        <w:t xml:space="preserve"> Статистика, 1985, стр. 96</w:t>
      </w:r>
      <w:r>
        <w:t>.</w:t>
      </w:r>
    </w:p>
  </w:footnote>
  <w:footnote w:id="70">
    <w:p w14:paraId="021FEEDA" w14:textId="77777777"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w:t>
      </w:r>
      <w:r w:rsidR="00F362B5">
        <w:t xml:space="preserve">Институт государства и права АН СССР, </w:t>
      </w:r>
      <w:r w:rsidRPr="00AC1D39">
        <w:t xml:space="preserve">М. : Наука, 1972, </w:t>
      </w:r>
      <w:r w:rsidR="0008234A">
        <w:t>стр. 183</w:t>
      </w:r>
      <w:r w:rsidRPr="00AC1D39">
        <w:t xml:space="preserve">, </w:t>
      </w:r>
      <w:r w:rsidR="00634CDB">
        <w:t xml:space="preserve">тж. в </w:t>
      </w:r>
      <w:r w:rsidRPr="00AC1D39">
        <w:t xml:space="preserve">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14:paraId="1E1AC8FC" w14:textId="77777777"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w:t>
      </w:r>
      <w:proofErr w:type="gramStart"/>
      <w:r w:rsidRPr="00A93ECB">
        <w:t>Л. :</w:t>
      </w:r>
      <w:proofErr w:type="gramEnd"/>
      <w:r w:rsidRPr="00A93ECB">
        <w:t xml:space="preserve"> изд-во АН СССР, 1934, стр. 55-56</w:t>
      </w:r>
      <w:r>
        <w:t>.</w:t>
      </w:r>
    </w:p>
  </w:footnote>
  <w:footnote w:id="72">
    <w:p w14:paraId="049D3056" w14:textId="77777777"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w:t>
      </w:r>
      <w:proofErr w:type="gramStart"/>
      <w:r w:rsidRPr="009E6F9E">
        <w:t>1913:I</w:t>
      </w:r>
      <w:proofErr w:type="gramEnd"/>
      <w:r w:rsidRPr="009E6F9E">
        <w:t>/69-70</w:t>
      </w:r>
      <w:r>
        <w:t>.</w:t>
      </w:r>
    </w:p>
  </w:footnote>
  <w:footnote w:id="73">
    <w:p w14:paraId="1D5413FC" w14:textId="77777777" w:rsidR="003659A4" w:rsidRDefault="003659A4">
      <w:pPr>
        <w:pStyle w:val="FootnoteText"/>
      </w:pPr>
      <w:r>
        <w:rPr>
          <w:rStyle w:val="FootnoteReference"/>
        </w:rPr>
        <w:footnoteRef/>
      </w:r>
      <w:r>
        <w:t xml:space="preserve"> </w:t>
      </w:r>
      <w:r w:rsidR="00DB5588">
        <w:t>“</w:t>
      </w:r>
      <w:r w:rsidRPr="00BE1CB7">
        <w:t xml:space="preserve">Отчет по ревизии Туркестанского края, произведенной по Высочайшему повелению Сенатором Гофмейстером Графом К.К. </w:t>
      </w:r>
      <w:proofErr w:type="gramStart"/>
      <w:r w:rsidRPr="00BE1CB7">
        <w:t>Паленом :</w:t>
      </w:r>
      <w:proofErr w:type="gramEnd"/>
      <w:r w:rsidRPr="00BE1CB7">
        <w:t xml:space="preserve"> Областное управление</w:t>
      </w:r>
      <w:r w:rsidR="00DB5588">
        <w:t>”</w:t>
      </w:r>
      <w:r w:rsidRPr="00BE1CB7">
        <w:t>, С.-Пб</w:t>
      </w:r>
      <w:proofErr w:type="gramStart"/>
      <w:r w:rsidRPr="00BE1CB7">
        <w:t>. :</w:t>
      </w:r>
      <w:proofErr w:type="gramEnd"/>
      <w:r w:rsidRPr="00BE1CB7">
        <w:t xml:space="preserve"> Сенатская тип., 1910, стр. 309-310</w:t>
      </w:r>
      <w:r>
        <w:t>.</w:t>
      </w:r>
    </w:p>
  </w:footnote>
  <w:footnote w:id="74">
    <w:p w14:paraId="3D8F5BA0" w14:textId="77777777"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3659A4" w:rsidRDefault="003659A4">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xml:space="preserve">, </w:t>
      </w:r>
      <w:proofErr w:type="spellStart"/>
      <w:r w:rsidRPr="00FC6957">
        <w:t>стр</w:t>
      </w:r>
      <w:proofErr w:type="spellEnd"/>
      <w:r w:rsidRPr="00FC6957">
        <w:t xml:space="preserve"> 20-28</w:t>
      </w:r>
    </w:p>
  </w:footnote>
  <w:footnote w:id="76">
    <w:p w14:paraId="7F7C9114" w14:textId="77777777" w:rsidR="003659A4" w:rsidRDefault="003659A4">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rsidR="00DB5588">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rsidR="00DB5588">
        <w:t>”</w:t>
      </w:r>
      <w:r w:rsidRPr="00654306">
        <w:t xml:space="preserve"> // Вестник Статистики, 1927 №4, стр. 331-337</w:t>
      </w:r>
      <w:r>
        <w:t>.</w:t>
      </w:r>
    </w:p>
  </w:footnote>
  <w:footnote w:id="77">
    <w:p w14:paraId="68D6BB3A" w14:textId="77777777" w:rsidR="003659A4" w:rsidRDefault="003659A4">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14:paraId="10D98FCB" w14:textId="77777777" w:rsidR="003659A4" w:rsidRDefault="003659A4">
      <w:pPr>
        <w:pStyle w:val="FootnoteText"/>
      </w:pPr>
      <w:r>
        <w:rPr>
          <w:rStyle w:val="FootnoteReference"/>
        </w:rPr>
        <w:footnoteRef/>
      </w:r>
      <w:r>
        <w:t xml:space="preserve"> Т</w:t>
      </w:r>
      <w:r w:rsidRPr="00530F89">
        <w:t>ам же, стр. 101</w:t>
      </w:r>
      <w:r>
        <w:t>.</w:t>
      </w:r>
    </w:p>
  </w:footnote>
  <w:footnote w:id="79">
    <w:p w14:paraId="056E0B8F" w14:textId="77777777"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14:paraId="69BE11E3" w14:textId="77777777"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14:paraId="3BC1205C" w14:textId="77777777" w:rsidR="003659A4" w:rsidRPr="00A13517" w:rsidRDefault="003659A4">
      <w:pPr>
        <w:pStyle w:val="FootnoteText"/>
        <w:rPr>
          <w:lang w:val="en-US"/>
        </w:rPr>
      </w:pPr>
      <w:r>
        <w:rPr>
          <w:rStyle w:val="FootnoteReference"/>
        </w:rPr>
        <w:footnoteRef/>
      </w:r>
      <w:r w:rsidRPr="00A13517">
        <w:rPr>
          <w:lang w:val="en-US"/>
        </w:rPr>
        <w:t xml:space="preserve"> F. Lorimer, </w:t>
      </w:r>
      <w:r w:rsidR="00DB5588">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sidR="00DB5588">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sidR="00DB5588">
        <w:rPr>
          <w:lang w:val="en-US"/>
        </w:rPr>
        <w:t>“</w:t>
      </w:r>
      <w:r w:rsidRPr="00A13517">
        <w:rPr>
          <w:lang w:val="en-US"/>
        </w:rPr>
        <w:t>Population of the Soviet Union</w:t>
      </w:r>
      <w:r w:rsidR="00DB5588">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82">
    <w:p w14:paraId="7B033CAA" w14:textId="77777777"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14:paraId="69D56D40" w14:textId="77777777" w:rsidR="003659A4" w:rsidRDefault="003659A4">
      <w:pPr>
        <w:pStyle w:val="FootnoteText"/>
      </w:pPr>
      <w:r>
        <w:rPr>
          <w:rStyle w:val="FootnoteReference"/>
        </w:rPr>
        <w:footnoteRef/>
      </w:r>
      <w:r>
        <w:t xml:space="preserve"> </w:t>
      </w:r>
      <w:r w:rsidRPr="004D54ED">
        <w:t>Тверитинов, стр. 31</w:t>
      </w:r>
      <w:r>
        <w:t>.</w:t>
      </w:r>
    </w:p>
  </w:footnote>
  <w:footnote w:id="85">
    <w:p w14:paraId="3BCD11CF" w14:textId="77777777"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ХХ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w:t>
      </w:r>
      <w:proofErr w:type="spellStart"/>
      <w:r w:rsidRPr="00545588">
        <w:t>cл</w:t>
      </w:r>
      <w:proofErr w:type="spellEnd"/>
      <w:r w:rsidRPr="00545588">
        <w:t xml:space="preserve">.;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w:t>
      </w:r>
      <w:proofErr w:type="spellStart"/>
      <w:r w:rsidRPr="00545588">
        <w:t>Зеленецкий</w:t>
      </w:r>
      <w:proofErr w:type="spellEnd"/>
      <w:r w:rsidRPr="00545588">
        <w:t xml:space="preserve">,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rsidR="00DB5588">
        <w:t>“</w:t>
      </w:r>
      <w:r w:rsidRPr="00545588">
        <w:t>этнографического бюро</w:t>
      </w:r>
      <w:r w:rsidR="00DB5588">
        <w:t>”</w:t>
      </w:r>
      <w:r w:rsidRPr="00545588">
        <w:t xml:space="preserve"> князя В.Н. Тенишева)» // Научный Татарстан, 2020 №1, стр. 5-9; https://afanarizm.livejournal.com/174207.html и сл. части.</w:t>
      </w:r>
    </w:p>
  </w:footnote>
  <w:footnote w:id="87">
    <w:p w14:paraId="02C20EAD" w14:textId="77777777"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 xml:space="preserve">Россия. 1913 </w:t>
      </w:r>
      <w:proofErr w:type="gramStart"/>
      <w:r w:rsidRPr="00545588">
        <w:t>год  :</w:t>
      </w:r>
      <w:proofErr w:type="gramEnd"/>
      <w:r w:rsidRPr="00545588">
        <w:t xml:space="preserve"> Статистико-документальный справочник</w:t>
      </w:r>
      <w:r w:rsidR="00DB5588">
        <w:t>”</w:t>
      </w:r>
      <w:r w:rsidRPr="00545588">
        <w:t>, ИРИ РАН, С.-Пб. 1995, стр. 320-321.</w:t>
      </w:r>
    </w:p>
  </w:footnote>
  <w:footnote w:id="88">
    <w:p w14:paraId="69B9AAEF" w14:textId="77777777" w:rsidR="003659A4" w:rsidRPr="00C86E68" w:rsidRDefault="003659A4">
      <w:pPr>
        <w:pStyle w:val="FootnoteText"/>
      </w:pPr>
      <w:r>
        <w:rPr>
          <w:rStyle w:val="FootnoteReference"/>
        </w:rPr>
        <w:footnoteRef/>
      </w:r>
      <w:r>
        <w:t xml:space="preserve"> А.Н. Бурыкин, </w:t>
      </w:r>
      <w:r w:rsidR="00DB5588">
        <w:t>“</w:t>
      </w:r>
      <w:r>
        <w:t xml:space="preserve">Сахалин в 1905–1945 </w:t>
      </w:r>
      <w:proofErr w:type="gramStart"/>
      <w:r>
        <w:t>годах :</w:t>
      </w:r>
      <w:proofErr w:type="gramEnd"/>
      <w:r>
        <w:t xml:space="preserve">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footnote>
  <w:footnote w:id="89">
    <w:p w14:paraId="12DF737D" w14:textId="77777777" w:rsidR="003659A4" w:rsidRPr="00AF7463" w:rsidRDefault="003659A4">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14:paraId="215E32AB" w14:textId="77777777" w:rsidR="003659A4" w:rsidRPr="00AF7463" w:rsidRDefault="003659A4">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14:paraId="190E8BF5" w14:textId="0EA526E9" w:rsidR="000414A5" w:rsidRPr="000414A5" w:rsidRDefault="000414A5">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r w:rsidRPr="000414A5">
        <w:rPr>
          <w:lang w:val="en-US"/>
        </w:rPr>
        <w:t>start-of-demographic-transition.xlsx</w:t>
      </w:r>
      <w:r>
        <w:rPr>
          <w:lang w:val="en-US"/>
        </w:rPr>
        <w:t>.</w:t>
      </w:r>
    </w:p>
  </w:footnote>
  <w:footnote w:id="92">
    <w:p w14:paraId="35CA7CB3" w14:textId="77777777"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xml:space="preserve">, </w:t>
      </w:r>
      <w:proofErr w:type="gramStart"/>
      <w:r w:rsidRPr="00DB0B41">
        <w:t>М. :</w:t>
      </w:r>
      <w:proofErr w:type="gramEnd"/>
      <w:r w:rsidRPr="00DB0B41">
        <w:t xml:space="preserve"> Государственный комитет СССР по статистике, 1989.</w:t>
      </w:r>
    </w:p>
  </w:footnote>
  <w:footnote w:id="93">
    <w:p w14:paraId="341EA9CF" w14:textId="77777777"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Науч.-исслед. ин-т по проектированию вычислит. центров и систем экон. информации (НИИ ЦСУ СССР), Москва, 1975.</w:t>
      </w:r>
    </w:p>
  </w:footnote>
  <w:footnote w:id="94">
    <w:p w14:paraId="17652851" w14:textId="77777777"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М.-</w:t>
      </w:r>
      <w:proofErr w:type="gramStart"/>
      <w:r w:rsidRPr="009C2731">
        <w:t>Л. :</w:t>
      </w:r>
      <w:proofErr w:type="gramEnd"/>
      <w:r w:rsidRPr="009C2731">
        <w:t xml:space="preserve"> </w:t>
      </w:r>
      <w:proofErr w:type="spellStart"/>
      <w:r w:rsidRPr="009C2731">
        <w:t>Планхозгиз</w:t>
      </w:r>
      <w:proofErr w:type="spellEnd"/>
      <w:r w:rsidRPr="009C2731">
        <w:t>, 1930</w:t>
      </w:r>
      <w:r>
        <w:t>.</w:t>
      </w:r>
    </w:p>
  </w:footnote>
  <w:footnote w:id="95">
    <w:p w14:paraId="1EC87528" w14:textId="77777777"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96">
    <w:p w14:paraId="0B434F2F" w14:textId="77777777"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7">
    <w:p w14:paraId="304174C6" w14:textId="77777777"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8">
    <w:p w14:paraId="5A299A55" w14:textId="77777777"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99">
    <w:p w14:paraId="091296E2" w14:textId="77777777"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0">
    <w:p w14:paraId="29331413" w14:textId="77777777"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1">
    <w:p w14:paraId="2795EAAE" w14:textId="77777777" w:rsidR="003F123E" w:rsidRDefault="003F12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rsidR="00DB5588">
        <w:t>“</w:t>
      </w:r>
      <w:r w:rsidRPr="003F123E">
        <w:t xml:space="preserve">Численность населения России в 1939 </w:t>
      </w:r>
      <w:proofErr w:type="gramStart"/>
      <w:r w:rsidRPr="003F123E">
        <w:t>г. :</w:t>
      </w:r>
      <w:proofErr w:type="gramEnd"/>
      <w:r w:rsidRPr="003F123E">
        <w:t xml:space="preserve">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2">
    <w:p w14:paraId="3D58DD84" w14:textId="77777777" w:rsidR="003F681E" w:rsidRDefault="003F681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rsidR="00DB5588">
        <w:t>“</w:t>
      </w:r>
      <w:r w:rsidRPr="003F681E">
        <w:t xml:space="preserve">Всесоюзная перепись населения 1937 </w:t>
      </w:r>
      <w:proofErr w:type="gramStart"/>
      <w:r w:rsidRPr="003F681E">
        <w:t>года :</w:t>
      </w:r>
      <w:proofErr w:type="gramEnd"/>
      <w:r w:rsidRPr="003F681E">
        <w:t xml:space="preserve"> Общие итоги</w:t>
      </w:r>
      <w:r w:rsidR="00DB5588">
        <w:t>”</w:t>
      </w:r>
      <w:r w:rsidRPr="003F681E">
        <w:t xml:space="preserve">, </w:t>
      </w:r>
      <w:proofErr w:type="gramStart"/>
      <w:r w:rsidRPr="003F681E">
        <w:t>М. :</w:t>
      </w:r>
      <w:proofErr w:type="gramEnd"/>
      <w:r w:rsidRPr="003F681E">
        <w:t xml:space="preserve"> РОССПЭН, 2007, стр. 77-84</w:t>
      </w:r>
      <w:r>
        <w:t>.</w:t>
      </w:r>
    </w:p>
  </w:footnote>
  <w:footnote w:id="103">
    <w:p w14:paraId="1536F5A9" w14:textId="77777777" w:rsidR="00193324" w:rsidRDefault="00193324">
      <w:pPr>
        <w:pStyle w:val="FootnoteText"/>
      </w:pPr>
      <w:r>
        <w:rPr>
          <w:rStyle w:val="FootnoteReference"/>
        </w:rPr>
        <w:footnoteRef/>
      </w:r>
      <w:r>
        <w:t xml:space="preserve"> </w:t>
      </w:r>
      <w:proofErr w:type="spellStart"/>
      <w:proofErr w:type="gramStart"/>
      <w:r w:rsidRPr="00193324">
        <w:t>Андреев,Дарский</w:t>
      </w:r>
      <w:proofErr w:type="gramEnd"/>
      <w:r w:rsidRPr="00193324">
        <w:t>,Харькова</w:t>
      </w:r>
      <w:proofErr w:type="spellEnd"/>
      <w:r w:rsidRPr="00193324">
        <w:t xml:space="preserve">, </w:t>
      </w:r>
      <w:r w:rsidR="00DB5588">
        <w:t>“</w:t>
      </w:r>
      <w:r w:rsidRPr="00193324">
        <w:t>Население Советского Союза 1922-1991</w:t>
      </w:r>
      <w:r w:rsidR="00DB5588">
        <w:t>”</w:t>
      </w:r>
      <w:r w:rsidRPr="00193324">
        <w:t>, М. Наука, 1993, стр. 27</w:t>
      </w:r>
      <w:r>
        <w:t>.</w:t>
      </w:r>
    </w:p>
  </w:footnote>
  <w:footnote w:id="104">
    <w:p w14:paraId="787B0CAA" w14:textId="77777777" w:rsidR="00D052FC" w:rsidRDefault="00D052F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w:t>
      </w:r>
      <w:proofErr w:type="spellStart"/>
      <w:r w:rsidRPr="00D052FC">
        <w:t>Жиромская</w:t>
      </w:r>
      <w:proofErr w:type="spellEnd"/>
      <w:r w:rsidRPr="00D052FC">
        <w:t xml:space="preserve">, Ю.А. Поляков и др., </w:t>
      </w:r>
      <w:r w:rsidR="00DB5588">
        <w:t>“</w:t>
      </w:r>
      <w:r w:rsidRPr="00D052FC">
        <w:t>Всесоюзная перепись населения 1939 года. Основные итоги. Россия</w:t>
      </w:r>
      <w:r w:rsidR="00DB5588">
        <w:t>”</w:t>
      </w:r>
      <w:r w:rsidRPr="00D052FC">
        <w:t xml:space="preserve">, </w:t>
      </w:r>
      <w:proofErr w:type="gramStart"/>
      <w:r w:rsidRPr="00D052FC">
        <w:t>М. :</w:t>
      </w:r>
      <w:proofErr w:type="gramEnd"/>
      <w:r w:rsidRPr="00D052FC">
        <w:t xml:space="preserve"> ИРИ РАН, 1999, стр. 10-11, 15-16</w:t>
      </w:r>
      <w:r>
        <w:t>.</w:t>
      </w:r>
    </w:p>
  </w:footnote>
  <w:footnote w:id="105">
    <w:p w14:paraId="23A1BF69" w14:textId="77777777"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6">
    <w:p w14:paraId="0F38D71F" w14:textId="77777777" w:rsidR="00825F8E" w:rsidRDefault="00825F8E" w:rsidP="00825F8E">
      <w:pPr>
        <w:pStyle w:val="FootnoteText"/>
      </w:pPr>
      <w:r>
        <w:rPr>
          <w:rStyle w:val="FootnoteReference"/>
        </w:rPr>
        <w:footnoteRef/>
      </w:r>
      <w:r>
        <w:t xml:space="preserve"> М. </w:t>
      </w:r>
      <w:proofErr w:type="spellStart"/>
      <w:r>
        <w:t>Тольц</w:t>
      </w:r>
      <w:proofErr w:type="spellEnd"/>
      <w:r>
        <w:t xml:space="preserve">,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Демоскоп Weekly №571-572, http://demoscope.ru/weekly/2013/0571/arxiv01.php; А.А. </w:t>
      </w:r>
      <w:proofErr w:type="spellStart"/>
      <w:r>
        <w:t>Алсуфьев</w:t>
      </w:r>
      <w:proofErr w:type="spellEnd"/>
      <w:r>
        <w:t xml:space="preserve">,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С-Пб., 2010, стр. 429-435.</w:t>
      </w:r>
    </w:p>
  </w:footnote>
  <w:footnote w:id="107">
    <w:p w14:paraId="12A167AD" w14:textId="77777777"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8">
    <w:p w14:paraId="55132027" w14:textId="77777777" w:rsidR="009937FC" w:rsidRPr="009937FC" w:rsidRDefault="009937F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09">
    <w:p w14:paraId="59C55CDF" w14:textId="77777777" w:rsidR="00BD12BE" w:rsidRPr="00DB5588" w:rsidRDefault="00BD12B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0">
    <w:p w14:paraId="0388B5A6" w14:textId="77777777" w:rsidR="00DC5F48" w:rsidRPr="00DB5588" w:rsidRDefault="00DC5F4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1">
    <w:p w14:paraId="2EAD6497" w14:textId="77777777"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gramStart"/>
      <w:r w:rsidRPr="00BB7E41">
        <w:rPr>
          <w:lang w:val="en-US"/>
        </w:rPr>
        <w:t>rtss.validate</w:t>
      </w:r>
      <w:proofErr w:type="gramEnd"/>
      <w:r w:rsidRPr="00BB7E41">
        <w:rPr>
          <w:lang w:val="en-US"/>
        </w:rPr>
        <w:t>_table_193x.ApplyTable.</w:t>
      </w:r>
    </w:p>
  </w:footnote>
  <w:footnote w:id="112">
    <w:p w14:paraId="4CF8D30A" w14:textId="77777777"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3">
    <w:p w14:paraId="00C50CD7" w14:textId="77777777"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Курман -- Начальнику ЦУНХУ </w:t>
      </w:r>
      <w:proofErr w:type="spellStart"/>
      <w:r w:rsidR="00AD68A1" w:rsidRPr="00AD68A1">
        <w:t>Кравалю</w:t>
      </w:r>
      <w:proofErr w:type="spellEnd"/>
      <w:r w:rsidR="00AD68A1" w:rsidRPr="00AD68A1">
        <w:t xml:space="preserve">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4">
    <w:p w14:paraId="228A3E4B" w14:textId="77777777" w:rsidR="00FE5AB0" w:rsidRDefault="00FE5AB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rsidR="00DB5588">
        <w:t>“</w:t>
      </w:r>
      <w:r w:rsidRPr="00FE5AB0">
        <w:t xml:space="preserve">Всесоюзные переписи населения 1926, 1937, 1939 </w:t>
      </w:r>
      <w:proofErr w:type="gramStart"/>
      <w:r w:rsidRPr="00FE5AB0">
        <w:t>годов :</w:t>
      </w:r>
      <w:proofErr w:type="gramEnd"/>
      <w:r w:rsidRPr="00FE5AB0">
        <w:t xml:space="preserve"> История подготовки и проведения</w:t>
      </w:r>
      <w:r w:rsidR="00DB5588">
        <w:t>”</w:t>
      </w:r>
      <w:r w:rsidRPr="00FE5AB0">
        <w:t xml:space="preserve"> // История СССР, 1990 №3, стр. 86</w:t>
      </w:r>
      <w:r>
        <w:t>.</w:t>
      </w:r>
    </w:p>
  </w:footnote>
  <w:footnote w:id="115">
    <w:p w14:paraId="2C8480D7" w14:textId="77777777"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6">
    <w:p w14:paraId="724F82EB" w14:textId="77777777"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7">
    <w:p w14:paraId="6F5E6C83" w14:textId="77777777"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w:t>
      </w:r>
      <w:proofErr w:type="gramStart"/>
      <w:r w:rsidRPr="006F2F03">
        <w:rPr>
          <w:lang w:val="en-US"/>
        </w:rPr>
        <w:t>rtss.validate</w:t>
      </w:r>
      <w:proofErr w:type="gramEnd"/>
      <w:r w:rsidRPr="006F2F03">
        <w:rPr>
          <w:lang w:val="en-US"/>
        </w:rPr>
        <w:t>_table_193x.ApplyTable.</w:t>
      </w:r>
    </w:p>
  </w:footnote>
  <w:footnote w:id="118">
    <w:p w14:paraId="2B8B67FE" w14:textId="77777777" w:rsidR="005F02BC" w:rsidRDefault="005F02BC"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19">
    <w:p w14:paraId="1475DED8" w14:textId="4B8B2829"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w:t>
      </w:r>
      <w:proofErr w:type="gramStart"/>
      <w:r w:rsidRPr="00C11C0E">
        <w:t>М. :</w:t>
      </w:r>
      <w:proofErr w:type="gramEnd"/>
      <w:r w:rsidRPr="00C11C0E">
        <w:t xml:space="preserve"> Статистика, 1980, стр. 185; А.Я. Боярский и др., </w:t>
      </w:r>
      <w:r w:rsidR="00DB5588">
        <w:t>“</w:t>
      </w:r>
      <w:r w:rsidRPr="00C11C0E">
        <w:t>Курс демографии</w:t>
      </w:r>
      <w:r w:rsidR="00DB5588">
        <w:t>”</w:t>
      </w:r>
      <w:r w:rsidRPr="00C11C0E">
        <w:t xml:space="preserve">, </w:t>
      </w:r>
      <w:proofErr w:type="gramStart"/>
      <w:r w:rsidRPr="00C11C0E">
        <w:t>М</w:t>
      </w:r>
      <w:r w:rsidR="00C15270">
        <w:t xml:space="preserve">. </w:t>
      </w:r>
      <w:r w:rsidRPr="00C11C0E">
        <w:t>:</w:t>
      </w:r>
      <w:proofErr w:type="gramEnd"/>
      <w:r w:rsidRPr="00C11C0E">
        <w:t xml:space="preserve"> Статистика, 1985, стр. 96</w:t>
      </w:r>
      <w:r>
        <w:t>.</w:t>
      </w:r>
    </w:p>
  </w:footnote>
  <w:footnote w:id="120">
    <w:p w14:paraId="08F2C4B0" w14:textId="77777777"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00F9491E">
        <w:t xml:space="preserve">Институт государства и права АН СССР, </w:t>
      </w:r>
      <w:r w:rsidRPr="00863C93">
        <w:t>М</w:t>
      </w:r>
      <w:r w:rsidRPr="00DB5588">
        <w:t xml:space="preserve">. : </w:t>
      </w:r>
      <w:r w:rsidRPr="00863C93">
        <w:t>Наука</w:t>
      </w:r>
      <w:r w:rsidRPr="00DB5588">
        <w:t xml:space="preserve">, 1972, </w:t>
      </w:r>
      <w:r w:rsidR="00E03616">
        <w:t>стр. 183</w:t>
      </w:r>
      <w:r w:rsidRPr="00DB5588">
        <w:t xml:space="preserve">, </w:t>
      </w:r>
      <w:r w:rsidR="00E51587">
        <w:t>тж</w:t>
      </w:r>
      <w:r w:rsidRPr="00DB5588">
        <w:t xml:space="preserve">. </w:t>
      </w:r>
      <w:r w:rsidR="00A4246D">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80087368">
    <w:abstractNumId w:val="36"/>
  </w:num>
  <w:num w:numId="2" w16cid:durableId="1716588453">
    <w:abstractNumId w:val="17"/>
  </w:num>
  <w:num w:numId="3" w16cid:durableId="2705209">
    <w:abstractNumId w:val="30"/>
  </w:num>
  <w:num w:numId="4" w16cid:durableId="2075349061">
    <w:abstractNumId w:val="21"/>
  </w:num>
  <w:num w:numId="5" w16cid:durableId="57478693">
    <w:abstractNumId w:val="37"/>
  </w:num>
  <w:num w:numId="6" w16cid:durableId="602689506">
    <w:abstractNumId w:val="16"/>
  </w:num>
  <w:num w:numId="7" w16cid:durableId="404911714">
    <w:abstractNumId w:val="45"/>
  </w:num>
  <w:num w:numId="8" w16cid:durableId="1443185009">
    <w:abstractNumId w:val="44"/>
  </w:num>
  <w:num w:numId="9" w16cid:durableId="692651801">
    <w:abstractNumId w:val="28"/>
  </w:num>
  <w:num w:numId="10" w16cid:durableId="2105950434">
    <w:abstractNumId w:val="14"/>
  </w:num>
  <w:num w:numId="11" w16cid:durableId="2046099605">
    <w:abstractNumId w:val="27"/>
  </w:num>
  <w:num w:numId="12" w16cid:durableId="1908222144">
    <w:abstractNumId w:val="25"/>
  </w:num>
  <w:num w:numId="13" w16cid:durableId="1166748898">
    <w:abstractNumId w:val="38"/>
  </w:num>
  <w:num w:numId="14" w16cid:durableId="792282876">
    <w:abstractNumId w:val="23"/>
  </w:num>
  <w:num w:numId="15" w16cid:durableId="2043818860">
    <w:abstractNumId w:val="31"/>
  </w:num>
  <w:num w:numId="16" w16cid:durableId="437142593">
    <w:abstractNumId w:val="34"/>
  </w:num>
  <w:num w:numId="17" w16cid:durableId="990913424">
    <w:abstractNumId w:val="24"/>
  </w:num>
  <w:num w:numId="18" w16cid:durableId="649331777">
    <w:abstractNumId w:val="15"/>
  </w:num>
  <w:num w:numId="19" w16cid:durableId="861168850">
    <w:abstractNumId w:val="13"/>
  </w:num>
  <w:num w:numId="20" w16cid:durableId="294608448">
    <w:abstractNumId w:val="19"/>
  </w:num>
  <w:num w:numId="21" w16cid:durableId="33386370">
    <w:abstractNumId w:val="18"/>
  </w:num>
  <w:num w:numId="22" w16cid:durableId="306478312">
    <w:abstractNumId w:val="32"/>
  </w:num>
  <w:num w:numId="23" w16cid:durableId="1478835563">
    <w:abstractNumId w:val="29"/>
  </w:num>
  <w:num w:numId="24" w16cid:durableId="74589858">
    <w:abstractNumId w:val="22"/>
  </w:num>
  <w:num w:numId="25" w16cid:durableId="1327634179">
    <w:abstractNumId w:val="41"/>
  </w:num>
  <w:num w:numId="26" w16cid:durableId="40176750">
    <w:abstractNumId w:val="9"/>
  </w:num>
  <w:num w:numId="27" w16cid:durableId="1183397281">
    <w:abstractNumId w:val="7"/>
  </w:num>
  <w:num w:numId="28" w16cid:durableId="456266162">
    <w:abstractNumId w:val="6"/>
  </w:num>
  <w:num w:numId="29" w16cid:durableId="516818147">
    <w:abstractNumId w:val="5"/>
  </w:num>
  <w:num w:numId="30" w16cid:durableId="520584041">
    <w:abstractNumId w:val="4"/>
  </w:num>
  <w:num w:numId="31" w16cid:durableId="1406417540">
    <w:abstractNumId w:val="8"/>
  </w:num>
  <w:num w:numId="32" w16cid:durableId="1678925271">
    <w:abstractNumId w:val="3"/>
  </w:num>
  <w:num w:numId="33" w16cid:durableId="885144504">
    <w:abstractNumId w:val="2"/>
  </w:num>
  <w:num w:numId="34" w16cid:durableId="502671114">
    <w:abstractNumId w:val="1"/>
  </w:num>
  <w:num w:numId="35" w16cid:durableId="718433287">
    <w:abstractNumId w:val="0"/>
  </w:num>
  <w:num w:numId="36" w16cid:durableId="1819414837">
    <w:abstractNumId w:val="26"/>
  </w:num>
  <w:num w:numId="37" w16cid:durableId="950939872">
    <w:abstractNumId w:val="40"/>
  </w:num>
  <w:num w:numId="38" w16cid:durableId="84231412">
    <w:abstractNumId w:val="12"/>
  </w:num>
  <w:num w:numId="39" w16cid:durableId="1385905655">
    <w:abstractNumId w:val="20"/>
  </w:num>
  <w:num w:numId="40" w16cid:durableId="1853908410">
    <w:abstractNumId w:val="11"/>
  </w:num>
  <w:num w:numId="41" w16cid:durableId="259993723">
    <w:abstractNumId w:val="33"/>
  </w:num>
  <w:num w:numId="42" w16cid:durableId="59211694">
    <w:abstractNumId w:val="35"/>
  </w:num>
  <w:num w:numId="43" w16cid:durableId="1119374163">
    <w:abstractNumId w:val="39"/>
  </w:num>
  <w:num w:numId="44" w16cid:durableId="1710569934">
    <w:abstractNumId w:val="42"/>
  </w:num>
  <w:num w:numId="45" w16cid:durableId="439960045">
    <w:abstractNumId w:val="46"/>
  </w:num>
  <w:num w:numId="46" w16cid:durableId="913978931">
    <w:abstractNumId w:val="10"/>
  </w:num>
  <w:num w:numId="47" w16cid:durableId="166520914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70696"/>
    <w:rsid w:val="000725A9"/>
    <w:rsid w:val="0008209F"/>
    <w:rsid w:val="0008234A"/>
    <w:rsid w:val="0008355D"/>
    <w:rsid w:val="00084F18"/>
    <w:rsid w:val="00090F83"/>
    <w:rsid w:val="00096086"/>
    <w:rsid w:val="000A0E9A"/>
    <w:rsid w:val="000A2F0E"/>
    <w:rsid w:val="000B0EF8"/>
    <w:rsid w:val="000B4A39"/>
    <w:rsid w:val="000C3431"/>
    <w:rsid w:val="000C4534"/>
    <w:rsid w:val="000D34CC"/>
    <w:rsid w:val="000D6835"/>
    <w:rsid w:val="000E6665"/>
    <w:rsid w:val="00101BEF"/>
    <w:rsid w:val="001063B1"/>
    <w:rsid w:val="00111BD2"/>
    <w:rsid w:val="00113DE3"/>
    <w:rsid w:val="00116A81"/>
    <w:rsid w:val="00121E3B"/>
    <w:rsid w:val="001347D0"/>
    <w:rsid w:val="00141FFE"/>
    <w:rsid w:val="00142341"/>
    <w:rsid w:val="00142CF1"/>
    <w:rsid w:val="00151E71"/>
    <w:rsid w:val="00154449"/>
    <w:rsid w:val="00157B49"/>
    <w:rsid w:val="001618CE"/>
    <w:rsid w:val="00162D65"/>
    <w:rsid w:val="00175EA7"/>
    <w:rsid w:val="00176BE8"/>
    <w:rsid w:val="0018648E"/>
    <w:rsid w:val="001930BE"/>
    <w:rsid w:val="00193324"/>
    <w:rsid w:val="0019741A"/>
    <w:rsid w:val="001A1BCF"/>
    <w:rsid w:val="001A1FCB"/>
    <w:rsid w:val="001A21F3"/>
    <w:rsid w:val="001A2D7B"/>
    <w:rsid w:val="001A3885"/>
    <w:rsid w:val="001A3CF0"/>
    <w:rsid w:val="001A3EDA"/>
    <w:rsid w:val="001A608C"/>
    <w:rsid w:val="001A6D09"/>
    <w:rsid w:val="001B7FE3"/>
    <w:rsid w:val="001C1AB7"/>
    <w:rsid w:val="001D1A54"/>
    <w:rsid w:val="001D1B14"/>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609EC"/>
    <w:rsid w:val="0026351C"/>
    <w:rsid w:val="00264049"/>
    <w:rsid w:val="00264693"/>
    <w:rsid w:val="00271C4B"/>
    <w:rsid w:val="002721EC"/>
    <w:rsid w:val="00273BC7"/>
    <w:rsid w:val="00275090"/>
    <w:rsid w:val="00281F09"/>
    <w:rsid w:val="00282CF2"/>
    <w:rsid w:val="00295197"/>
    <w:rsid w:val="002A36A4"/>
    <w:rsid w:val="002A3936"/>
    <w:rsid w:val="002A6A46"/>
    <w:rsid w:val="002A7816"/>
    <w:rsid w:val="002C17B5"/>
    <w:rsid w:val="002C51A5"/>
    <w:rsid w:val="002D7336"/>
    <w:rsid w:val="002E01BA"/>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5623"/>
    <w:rsid w:val="003629A6"/>
    <w:rsid w:val="00365096"/>
    <w:rsid w:val="003659A4"/>
    <w:rsid w:val="00373E6B"/>
    <w:rsid w:val="00382982"/>
    <w:rsid w:val="00393DF7"/>
    <w:rsid w:val="00395347"/>
    <w:rsid w:val="003B10DA"/>
    <w:rsid w:val="003B5E04"/>
    <w:rsid w:val="003B7345"/>
    <w:rsid w:val="003D20C7"/>
    <w:rsid w:val="003D3FC5"/>
    <w:rsid w:val="003D592F"/>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844C6"/>
    <w:rsid w:val="004A0CA2"/>
    <w:rsid w:val="004A2536"/>
    <w:rsid w:val="004A5EC1"/>
    <w:rsid w:val="004C1339"/>
    <w:rsid w:val="004D0274"/>
    <w:rsid w:val="004D48BB"/>
    <w:rsid w:val="004D54ED"/>
    <w:rsid w:val="004E4904"/>
    <w:rsid w:val="004F3A12"/>
    <w:rsid w:val="004F3B74"/>
    <w:rsid w:val="004F729E"/>
    <w:rsid w:val="00500DD2"/>
    <w:rsid w:val="0050105C"/>
    <w:rsid w:val="00505DC6"/>
    <w:rsid w:val="005214E3"/>
    <w:rsid w:val="00522061"/>
    <w:rsid w:val="00530F89"/>
    <w:rsid w:val="005319DA"/>
    <w:rsid w:val="00533E26"/>
    <w:rsid w:val="00545588"/>
    <w:rsid w:val="00550A0C"/>
    <w:rsid w:val="00552A24"/>
    <w:rsid w:val="00552DA5"/>
    <w:rsid w:val="00570ECE"/>
    <w:rsid w:val="00571E1B"/>
    <w:rsid w:val="00576F39"/>
    <w:rsid w:val="005809A7"/>
    <w:rsid w:val="00582D1E"/>
    <w:rsid w:val="005945F1"/>
    <w:rsid w:val="00595F08"/>
    <w:rsid w:val="005A4BB2"/>
    <w:rsid w:val="005A6DC7"/>
    <w:rsid w:val="005B0FC0"/>
    <w:rsid w:val="005B4FF3"/>
    <w:rsid w:val="005C28DE"/>
    <w:rsid w:val="005C5031"/>
    <w:rsid w:val="005D374B"/>
    <w:rsid w:val="005D42F1"/>
    <w:rsid w:val="005D60F7"/>
    <w:rsid w:val="005D629A"/>
    <w:rsid w:val="005D69EB"/>
    <w:rsid w:val="005D6A1E"/>
    <w:rsid w:val="005F02BC"/>
    <w:rsid w:val="005F2755"/>
    <w:rsid w:val="00601EC7"/>
    <w:rsid w:val="006104A4"/>
    <w:rsid w:val="00620644"/>
    <w:rsid w:val="00621A68"/>
    <w:rsid w:val="00625FC2"/>
    <w:rsid w:val="00626E99"/>
    <w:rsid w:val="00634CDB"/>
    <w:rsid w:val="00634EF0"/>
    <w:rsid w:val="0064060E"/>
    <w:rsid w:val="006432A7"/>
    <w:rsid w:val="00645FEE"/>
    <w:rsid w:val="00652757"/>
    <w:rsid w:val="00652CAB"/>
    <w:rsid w:val="00654306"/>
    <w:rsid w:val="006723FA"/>
    <w:rsid w:val="00675A35"/>
    <w:rsid w:val="006850FA"/>
    <w:rsid w:val="00686E7F"/>
    <w:rsid w:val="00687357"/>
    <w:rsid w:val="00692E7B"/>
    <w:rsid w:val="006A0D61"/>
    <w:rsid w:val="006A2155"/>
    <w:rsid w:val="006A28B5"/>
    <w:rsid w:val="006B13C8"/>
    <w:rsid w:val="006B3204"/>
    <w:rsid w:val="006B3443"/>
    <w:rsid w:val="006B537D"/>
    <w:rsid w:val="006C0971"/>
    <w:rsid w:val="006C3720"/>
    <w:rsid w:val="006C4E06"/>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41055"/>
    <w:rsid w:val="007410DC"/>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4367"/>
    <w:rsid w:val="007E4C60"/>
    <w:rsid w:val="007E5249"/>
    <w:rsid w:val="007E7762"/>
    <w:rsid w:val="007F018B"/>
    <w:rsid w:val="007F41E3"/>
    <w:rsid w:val="00805271"/>
    <w:rsid w:val="008055DD"/>
    <w:rsid w:val="00825F8E"/>
    <w:rsid w:val="00831EFF"/>
    <w:rsid w:val="00833522"/>
    <w:rsid w:val="00841232"/>
    <w:rsid w:val="008520AC"/>
    <w:rsid w:val="00855BED"/>
    <w:rsid w:val="00863C93"/>
    <w:rsid w:val="0086723E"/>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3B87"/>
    <w:rsid w:val="00916705"/>
    <w:rsid w:val="009252DF"/>
    <w:rsid w:val="00945522"/>
    <w:rsid w:val="00951AAB"/>
    <w:rsid w:val="009528C9"/>
    <w:rsid w:val="00954191"/>
    <w:rsid w:val="00957946"/>
    <w:rsid w:val="00963C25"/>
    <w:rsid w:val="009646F7"/>
    <w:rsid w:val="009659E2"/>
    <w:rsid w:val="009700FE"/>
    <w:rsid w:val="00970967"/>
    <w:rsid w:val="009772FB"/>
    <w:rsid w:val="009869E8"/>
    <w:rsid w:val="00991B1F"/>
    <w:rsid w:val="009937FC"/>
    <w:rsid w:val="009A0CA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32F34"/>
    <w:rsid w:val="00A41FCE"/>
    <w:rsid w:val="00A4246D"/>
    <w:rsid w:val="00A50494"/>
    <w:rsid w:val="00A50983"/>
    <w:rsid w:val="00A575FB"/>
    <w:rsid w:val="00A64334"/>
    <w:rsid w:val="00A64B72"/>
    <w:rsid w:val="00A66D18"/>
    <w:rsid w:val="00A72D6F"/>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7463"/>
    <w:rsid w:val="00B022E6"/>
    <w:rsid w:val="00B03363"/>
    <w:rsid w:val="00B051ED"/>
    <w:rsid w:val="00B063B3"/>
    <w:rsid w:val="00B11568"/>
    <w:rsid w:val="00B136DB"/>
    <w:rsid w:val="00B20DF7"/>
    <w:rsid w:val="00B230F7"/>
    <w:rsid w:val="00B3150A"/>
    <w:rsid w:val="00B377EE"/>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6F7B"/>
    <w:rsid w:val="00BA7A9A"/>
    <w:rsid w:val="00BB53A2"/>
    <w:rsid w:val="00BB7E41"/>
    <w:rsid w:val="00BC3A91"/>
    <w:rsid w:val="00BC4DB5"/>
    <w:rsid w:val="00BC6BA4"/>
    <w:rsid w:val="00BD12BE"/>
    <w:rsid w:val="00BD1C53"/>
    <w:rsid w:val="00BD3B3A"/>
    <w:rsid w:val="00BD44F2"/>
    <w:rsid w:val="00BD5B50"/>
    <w:rsid w:val="00BD6453"/>
    <w:rsid w:val="00BD73AF"/>
    <w:rsid w:val="00BE1CB7"/>
    <w:rsid w:val="00BE37A0"/>
    <w:rsid w:val="00BE7278"/>
    <w:rsid w:val="00BF02C2"/>
    <w:rsid w:val="00BF103A"/>
    <w:rsid w:val="00BF1436"/>
    <w:rsid w:val="00C11C0E"/>
    <w:rsid w:val="00C15270"/>
    <w:rsid w:val="00C17379"/>
    <w:rsid w:val="00C204BC"/>
    <w:rsid w:val="00C2225D"/>
    <w:rsid w:val="00C32F2F"/>
    <w:rsid w:val="00C33201"/>
    <w:rsid w:val="00C3712D"/>
    <w:rsid w:val="00C40F53"/>
    <w:rsid w:val="00C62529"/>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A014D"/>
    <w:rsid w:val="00DA27C8"/>
    <w:rsid w:val="00DB0B41"/>
    <w:rsid w:val="00DB2B04"/>
    <w:rsid w:val="00DB5588"/>
    <w:rsid w:val="00DC22A5"/>
    <w:rsid w:val="00DC5F48"/>
    <w:rsid w:val="00DD1738"/>
    <w:rsid w:val="00DE2904"/>
    <w:rsid w:val="00DE3830"/>
    <w:rsid w:val="00DE450D"/>
    <w:rsid w:val="00DE6120"/>
    <w:rsid w:val="00DF004D"/>
    <w:rsid w:val="00DF0855"/>
    <w:rsid w:val="00DF310E"/>
    <w:rsid w:val="00E03616"/>
    <w:rsid w:val="00E05384"/>
    <w:rsid w:val="00E223BE"/>
    <w:rsid w:val="00E31FE2"/>
    <w:rsid w:val="00E33F0F"/>
    <w:rsid w:val="00E35951"/>
    <w:rsid w:val="00E35B25"/>
    <w:rsid w:val="00E440D9"/>
    <w:rsid w:val="00E479CD"/>
    <w:rsid w:val="00E47BE8"/>
    <w:rsid w:val="00E51587"/>
    <w:rsid w:val="00E62EA6"/>
    <w:rsid w:val="00E6458C"/>
    <w:rsid w:val="00E65229"/>
    <w:rsid w:val="00E66D9C"/>
    <w:rsid w:val="00E739AF"/>
    <w:rsid w:val="00E76E6A"/>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D52D8"/>
    <w:rsid w:val="00EE05E0"/>
    <w:rsid w:val="00EE112F"/>
    <w:rsid w:val="00EE18AB"/>
    <w:rsid w:val="00EE1F50"/>
    <w:rsid w:val="00EE2605"/>
    <w:rsid w:val="00EE4EA0"/>
    <w:rsid w:val="00EE6169"/>
    <w:rsid w:val="00EF39F9"/>
    <w:rsid w:val="00EF3DDB"/>
    <w:rsid w:val="00EF6E72"/>
    <w:rsid w:val="00F046A1"/>
    <w:rsid w:val="00F14263"/>
    <w:rsid w:val="00F16E3C"/>
    <w:rsid w:val="00F2761C"/>
    <w:rsid w:val="00F33AF9"/>
    <w:rsid w:val="00F3407A"/>
    <w:rsid w:val="00F362B5"/>
    <w:rsid w:val="00F37B38"/>
    <w:rsid w:val="00F444C3"/>
    <w:rsid w:val="00F44CA1"/>
    <w:rsid w:val="00F4661B"/>
    <w:rsid w:val="00F53253"/>
    <w:rsid w:val="00F53B1E"/>
    <w:rsid w:val="00F565F7"/>
    <w:rsid w:val="00F64E1D"/>
    <w:rsid w:val="00F70524"/>
    <w:rsid w:val="00F7266F"/>
    <w:rsid w:val="00F77540"/>
    <w:rsid w:val="00F8067B"/>
    <w:rsid w:val="00F90212"/>
    <w:rsid w:val="00F9491E"/>
    <w:rsid w:val="00F94C3B"/>
    <w:rsid w:val="00F957ED"/>
    <w:rsid w:val="00FA0CD1"/>
    <w:rsid w:val="00FA3B0B"/>
    <w:rsid w:val="00FB3D76"/>
    <w:rsid w:val="00FC35B0"/>
    <w:rsid w:val="00FC6957"/>
    <w:rsid w:val="00FD7818"/>
    <w:rsid w:val="00FE2D33"/>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hyperlink" Target="file:///F:\WINAPPS\SLOVO\UKR\github\RTSS\population-projection\images\ussr-lifetable-1938-1939\divergence-from-1939-census.gi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7.gif"/><Relationship Id="rId2" Type="http://schemas.openxmlformats.org/officeDocument/2006/relationships/numbering" Target="numbering.xml"/><Relationship Id="rId16" Type="http://schemas.openxmlformats.org/officeDocument/2006/relationships/hyperlink" Target="file:///F:\WINAPPS\SLOVO\UKR\github\RTSS\population-projection\images\ussr-lifetable-1938-1939\census-1937-vs-1939.gif"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5" Type="http://schemas.openxmlformats.org/officeDocument/2006/relationships/webSettings" Target="webSettings.xml"/><Relationship Id="rId15" Type="http://schemas.openxmlformats.org/officeDocument/2006/relationships/image" Target="media/image6.gif"/><Relationship Id="rId10" Type="http://schemas.openxmlformats.org/officeDocument/2006/relationships/image" Target="media/image1.gif"/><Relationship Id="rId19" Type="http://schemas.openxmlformats.org/officeDocument/2006/relationships/image" Target="media/image8.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1AB373-823A-4DC7-97A4-9D0973116A8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1223</TotalTime>
  <Pages>141</Pages>
  <Words>46224</Words>
  <Characters>263483</Characters>
  <Application>Microsoft Office Word</Application>
  <DocSecurity>0</DocSecurity>
  <Lines>2195</Lines>
  <Paragraphs>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563</cp:revision>
  <dcterms:created xsi:type="dcterms:W3CDTF">2026-03-18T16:13:00Z</dcterms:created>
  <dcterms:modified xsi:type="dcterms:W3CDTF">2026-04-19T07:21:00Z</dcterms:modified>
</cp:coreProperties>
</file>