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2D2DB0F3" w:rsidR="00EE112F" w:rsidRPr="00866409" w:rsidRDefault="00EE112F" w:rsidP="00816C1F">
      <w:pPr>
        <w:spacing w:after="0" w:line="240" w:lineRule="auto"/>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4999C8BB" w:rsidR="00951AAB" w:rsidRDefault="00951AAB" w:rsidP="00951AAB">
      <w:pPr>
        <w:pStyle w:val="XNormal-0"/>
      </w:pPr>
      <w:r w:rsidRPr="00BD4E29">
        <w:br/>
      </w:r>
      <w:r w:rsidRPr="00BD4E29">
        <w:br/>
      </w:r>
      <w:r w:rsidRPr="00BD4E29">
        <w:br/>
      </w:r>
      <w:r w:rsidRPr="00BD4E29">
        <w:br/>
      </w:r>
      <w:r>
        <w:t xml:space="preserve">Редакция </w:t>
      </w:r>
      <w:r w:rsidR="001456C1" w:rsidRPr="0074142C">
        <w:t>31</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AAB4AE"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B932C7">
        <w:rPr>
          <w:noProof/>
        </w:rPr>
        <w:t>1</w:t>
      </w:r>
      <w:r w:rsidR="004E4904">
        <w:fldChar w:fldCharType="end"/>
      </w:r>
    </w:p>
    <w:p w14:paraId="293A71D0" w14:textId="55741890" w:rsidR="00F70589" w:rsidRPr="00F70589" w:rsidRDefault="00F70589" w:rsidP="00E47BE8">
      <w:pPr>
        <w:pStyle w:val="XNormal-0"/>
        <w:tabs>
          <w:tab w:val="right" w:leader="dot" w:pos="9360"/>
        </w:tabs>
      </w:pPr>
      <w:r w:rsidRPr="00F70589">
        <w:t xml:space="preserve">Изменения в границах элементарных территориальных единиц  </w:t>
      </w:r>
      <w:r>
        <w:tab/>
      </w:r>
      <w:r w:rsidRPr="00F70589">
        <w:t xml:space="preserve">  </w:t>
      </w:r>
      <w:r>
        <w:fldChar w:fldCharType="begin"/>
      </w:r>
      <w:r>
        <w:instrText xml:space="preserve"> PAGEREF toc_border_changes \h </w:instrText>
      </w:r>
      <w:r>
        <w:fldChar w:fldCharType="separate"/>
      </w:r>
      <w:r w:rsidR="00B932C7">
        <w:rPr>
          <w:noProof/>
        </w:rPr>
        <w:t>18</w:t>
      </w:r>
      <w:r>
        <w:fldChar w:fldCharType="end"/>
      </w:r>
    </w:p>
    <w:p w14:paraId="4F807338" w14:textId="4ADE1FC9"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B932C7">
        <w:rPr>
          <w:noProof/>
        </w:rPr>
        <w:t>19</w:t>
      </w:r>
      <w:r w:rsidR="004E4904">
        <w:fldChar w:fldCharType="end"/>
      </w:r>
    </w:p>
    <w:p w14:paraId="0DD1064F" w14:textId="40EEB814"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B932C7">
        <w:rPr>
          <w:noProof/>
        </w:rPr>
        <w:t>25</w:t>
      </w:r>
      <w:r w:rsidR="004E4904">
        <w:fldChar w:fldCharType="end"/>
      </w:r>
    </w:p>
    <w:p w14:paraId="26EBCBCF" w14:textId="48C587B5"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B932C7">
        <w:rPr>
          <w:noProof/>
        </w:rPr>
        <w:t>37</w:t>
      </w:r>
      <w:r w:rsidR="004E4904">
        <w:fldChar w:fldCharType="end"/>
      </w:r>
    </w:p>
    <w:p w14:paraId="3EF68623" w14:textId="19E7FB4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B932C7">
        <w:rPr>
          <w:noProof/>
        </w:rPr>
        <w:t>52</w:t>
      </w:r>
      <w:r w:rsidR="004E4904">
        <w:fldChar w:fldCharType="end"/>
      </w:r>
    </w:p>
    <w:p w14:paraId="1284C090" w14:textId="745AAE2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B932C7">
        <w:rPr>
          <w:noProof/>
        </w:rPr>
        <w:t>59</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4C476113"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B932C7">
        <w:rPr>
          <w:noProof/>
        </w:rPr>
        <w:t>89</w:t>
      </w:r>
      <w:r>
        <w:fldChar w:fldCharType="end"/>
      </w:r>
    </w:p>
    <w:p w14:paraId="5A9C311D" w14:textId="39F9BD4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B932C7" w:rsidRPr="00B932C7">
        <w:rPr>
          <w:noProof/>
        </w:rPr>
        <w:t>113</w:t>
      </w:r>
      <w:r w:rsidR="004E4904">
        <w:fldChar w:fldCharType="end"/>
      </w:r>
    </w:p>
    <w:p w14:paraId="011A3D1D" w14:textId="03EC4AEC"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B932C7">
        <w:rPr>
          <w:noProof/>
        </w:rPr>
        <w:t>122</w:t>
      </w:r>
      <w:r w:rsidR="004E4904">
        <w:fldChar w:fldCharType="end"/>
      </w:r>
    </w:p>
    <w:p w14:paraId="66A725F3" w14:textId="5D47389F"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B932C7">
        <w:rPr>
          <w:noProof/>
        </w:rPr>
        <w:t>125</w:t>
      </w:r>
      <w:r w:rsidR="004E4904">
        <w:fldChar w:fldCharType="end"/>
      </w:r>
    </w:p>
    <w:p w14:paraId="3567BFC2" w14:textId="044D80C4"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B932C7">
        <w:rPr>
          <w:noProof/>
          <w:lang w:val="en-US"/>
        </w:rPr>
        <w:t>155</w:t>
      </w:r>
      <w:r w:rsidR="004E4904">
        <w:fldChar w:fldCharType="end"/>
      </w:r>
    </w:p>
    <w:p w14:paraId="271DF338" w14:textId="4F8099E0"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B932C7" w:rsidRPr="00B932C7">
        <w:rPr>
          <w:noProof/>
        </w:rPr>
        <w:t>157</w:t>
      </w:r>
      <w:r w:rsidR="00D04C78">
        <w:rPr>
          <w:lang w:val="en-US"/>
        </w:rPr>
        <w:fldChar w:fldCharType="end"/>
      </w:r>
    </w:p>
    <w:p w14:paraId="7FB45366" w14:textId="637067C3" w:rsidR="00DA2E0B" w:rsidRDefault="00FD40CC" w:rsidP="00E47BE8">
      <w:pPr>
        <w:pStyle w:val="XNormal-0"/>
        <w:tabs>
          <w:tab w:val="right" w:leader="dot" w:pos="9360"/>
        </w:tabs>
      </w:pPr>
      <w:r>
        <w:br/>
      </w:r>
      <w:r w:rsidR="00DA2E0B">
        <w:t>Приложение №1:</w:t>
      </w:r>
      <w:r w:rsidR="00D32BB5" w:rsidRPr="00D32BB5">
        <w:t xml:space="preserve">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B932C7">
        <w:rPr>
          <w:noProof/>
        </w:rPr>
        <w:t>167</w:t>
      </w:r>
      <w:r w:rsidR="001D04A6">
        <w:fldChar w:fldCharType="end"/>
      </w:r>
    </w:p>
    <w:p w14:paraId="5ACDACEA" w14:textId="22E8510C"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B932C7">
        <w:rPr>
          <w:noProof/>
        </w:rPr>
        <w:t>173</w:t>
      </w:r>
      <w:r>
        <w:fldChar w:fldCharType="end"/>
      </w:r>
    </w:p>
    <w:p w14:paraId="629E3238" w14:textId="71B07D36"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B932C7">
        <w:rPr>
          <w:noProof/>
        </w:rPr>
        <w:t>178</w:t>
      </w:r>
      <w:r>
        <w:fldChar w:fldCharType="end"/>
      </w:r>
    </w:p>
    <w:p w14:paraId="605D76D3" w14:textId="67095F60"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B932C7">
        <w:rPr>
          <w:noProof/>
        </w:rPr>
        <w:t>181</w:t>
      </w:r>
      <w:r w:rsidR="0087610F">
        <w:fldChar w:fldCharType="end"/>
      </w:r>
    </w:p>
    <w:p w14:paraId="280E34AD" w14:textId="3D9FF13B" w:rsidR="00A250DD" w:rsidRPr="00A250DD" w:rsidRDefault="00A250DD" w:rsidP="00E47BE8">
      <w:pPr>
        <w:pStyle w:val="XNormal-0"/>
        <w:tabs>
          <w:tab w:val="right" w:leader="dot" w:pos="9360"/>
        </w:tabs>
      </w:pPr>
      <w:r w:rsidRPr="00A250DD">
        <w:t xml:space="preserve">Приложение №5: Реконструкция рождаемости и смертности по стабилизированному участку </w:t>
      </w:r>
      <w:r w:rsidRPr="00A250DD">
        <w:br/>
        <w:t xml:space="preserve">с сохранением краткосрочных колебаний  </w:t>
      </w:r>
      <w:r w:rsidRPr="00A250DD">
        <w:tab/>
        <w:t xml:space="preserve">  </w:t>
      </w:r>
      <w:r>
        <w:fldChar w:fldCharType="begin"/>
      </w:r>
      <w:r>
        <w:instrText xml:space="preserve"> PAGEREF toc_appendix_eval_stabilized \h </w:instrText>
      </w:r>
      <w:r>
        <w:fldChar w:fldCharType="separate"/>
      </w:r>
      <w:r>
        <w:rPr>
          <w:noProof/>
        </w:rPr>
        <w:t>196</w:t>
      </w:r>
      <w:r>
        <w:fldChar w:fldCharType="end"/>
      </w:r>
    </w:p>
    <w:p w14:paraId="68344AAB" w14:textId="06F96116" w:rsidR="00142CF1" w:rsidRPr="00E869B3" w:rsidRDefault="00142CF1" w:rsidP="00E47BE8">
      <w:pPr>
        <w:pStyle w:val="XNormal-0"/>
        <w:tabs>
          <w:tab w:val="right" w:leader="dot" w:pos="9360"/>
        </w:tabs>
      </w:pPr>
      <w:r>
        <w:t>Приложение</w:t>
      </w:r>
      <w:r w:rsidR="00464A4C">
        <w:t xml:space="preserve"> </w:t>
      </w:r>
      <w:r w:rsidR="00DA2E0B">
        <w:t>№</w:t>
      </w:r>
      <w:r w:rsidR="00C26122" w:rsidRPr="00C26122">
        <w:t>6</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B932C7">
        <w:rPr>
          <w:noProof/>
        </w:rPr>
        <w:t>185</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1D6A94">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423EF2F3"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r w:rsidR="00957A70">
        <w:rPr>
          <w:rFonts w:ascii="Times New Roman" w:eastAsia="Times New Roman" w:hAnsi="Times New Roman" w:cs="Times New Roman"/>
          <w:lang w:eastAsia="ru-RU"/>
        </w:rPr>
        <w:t xml:space="preserve"> Население на </w:t>
      </w:r>
      <w:r w:rsidR="00957A70" w:rsidRPr="007D0F6D">
        <w:rPr>
          <w:rFonts w:ascii="Times New Roman" w:eastAsia="Times New Roman" w:hAnsi="Times New Roman" w:cs="Times New Roman"/>
          <w:lang w:eastAsia="ru-RU"/>
        </w:rPr>
        <w:t>1 января</w:t>
      </w:r>
      <w:r w:rsidR="00957A70">
        <w:rPr>
          <w:rFonts w:ascii="Times New Roman" w:eastAsia="Times New Roman" w:hAnsi="Times New Roman" w:cs="Times New Roman"/>
          <w:lang w:eastAsia="ru-RU"/>
        </w:rPr>
        <w:t xml:space="preserve"> предыдущих </w:t>
      </w:r>
      <w:r w:rsidR="00A40520">
        <w:rPr>
          <w:rFonts w:ascii="Times New Roman" w:eastAsia="Times New Roman" w:hAnsi="Times New Roman" w:cs="Times New Roman"/>
          <w:lang w:eastAsia="ru-RU"/>
        </w:rPr>
        <w:t xml:space="preserve">до 1896 года </w:t>
      </w:r>
      <w:r w:rsidR="00957A70">
        <w:rPr>
          <w:rFonts w:ascii="Times New Roman" w:eastAsia="Times New Roman" w:hAnsi="Times New Roman" w:cs="Times New Roman"/>
          <w:lang w:eastAsia="ru-RU"/>
        </w:rPr>
        <w:t xml:space="preserve">лет </w:t>
      </w:r>
      <w:r w:rsidR="00957A70">
        <w:rPr>
          <w:rFonts w:ascii="Times New Roman" w:eastAsia="Times New Roman" w:hAnsi="Times New Roman" w:cs="Times New Roman"/>
          <w:lang w:val="en-US" w:eastAsia="ru-RU"/>
        </w:rPr>
        <w:t>YYYY</w:t>
      </w:r>
      <w:r w:rsidR="00A40520">
        <w:rPr>
          <w:rFonts w:ascii="Times New Roman" w:eastAsia="Times New Roman" w:hAnsi="Times New Roman" w:cs="Times New Roman"/>
          <w:lang w:eastAsia="ru-RU"/>
        </w:rPr>
        <w:t xml:space="preserve"> </w:t>
      </w:r>
      <w:r w:rsidR="00A40520" w:rsidRPr="00A40520">
        <w:rPr>
          <w:rFonts w:ascii="Times New Roman" w:eastAsia="Times New Roman" w:hAnsi="Times New Roman" w:cs="Times New Roman"/>
          <w:lang w:eastAsia="ru-RU"/>
        </w:rPr>
        <w:t xml:space="preserve">определяется </w:t>
      </w:r>
      <w:r w:rsidR="00A40520">
        <w:rPr>
          <w:rFonts w:ascii="Times New Roman" w:eastAsia="Times New Roman" w:hAnsi="Times New Roman" w:cs="Times New Roman"/>
          <w:lang w:eastAsia="ru-RU"/>
        </w:rPr>
        <w:t xml:space="preserve">вычитанием </w:t>
      </w:r>
      <w:r w:rsidR="00A40520" w:rsidRPr="00A40520">
        <w:rPr>
          <w:rFonts w:ascii="Times New Roman" w:eastAsia="Times New Roman" w:hAnsi="Times New Roman" w:cs="Times New Roman"/>
          <w:lang w:eastAsia="ru-RU"/>
        </w:rPr>
        <w:t xml:space="preserve">прироста за </w:t>
      </w:r>
      <w:r w:rsidR="00A40520">
        <w:rPr>
          <w:rFonts w:ascii="Times New Roman" w:eastAsia="Times New Roman" w:hAnsi="Times New Roman" w:cs="Times New Roman"/>
          <w:lang w:eastAsia="ru-RU"/>
        </w:rPr>
        <w:t xml:space="preserve">этот </w:t>
      </w:r>
      <w:r w:rsidR="00A40520" w:rsidRPr="00A40520">
        <w:rPr>
          <w:rFonts w:ascii="Times New Roman" w:eastAsia="Times New Roman" w:hAnsi="Times New Roman" w:cs="Times New Roman"/>
          <w:lang w:eastAsia="ru-RU"/>
        </w:rPr>
        <w:t xml:space="preserve">год (YYYY) </w:t>
      </w:r>
      <w:r w:rsidR="00A40520">
        <w:rPr>
          <w:rFonts w:ascii="Times New Roman" w:eastAsia="Times New Roman" w:hAnsi="Times New Roman" w:cs="Times New Roman"/>
          <w:lang w:eastAsia="ru-RU"/>
        </w:rPr>
        <w:t xml:space="preserve">из </w:t>
      </w:r>
      <w:r w:rsidR="00A40520" w:rsidRPr="00A40520">
        <w:rPr>
          <w:rFonts w:ascii="Times New Roman" w:eastAsia="Times New Roman" w:hAnsi="Times New Roman" w:cs="Times New Roman"/>
          <w:lang w:eastAsia="ru-RU"/>
        </w:rPr>
        <w:t>размер</w:t>
      </w:r>
      <w:r w:rsidR="005A67CF">
        <w:rPr>
          <w:rFonts w:ascii="Times New Roman" w:eastAsia="Times New Roman" w:hAnsi="Times New Roman" w:cs="Times New Roman"/>
          <w:lang w:eastAsia="ru-RU"/>
        </w:rPr>
        <w:t>а</w:t>
      </w:r>
      <w:r w:rsidR="00A40520" w:rsidRPr="00A40520">
        <w:rPr>
          <w:rFonts w:ascii="Times New Roman" w:eastAsia="Times New Roman" w:hAnsi="Times New Roman" w:cs="Times New Roman"/>
          <w:lang w:eastAsia="ru-RU"/>
        </w:rPr>
        <w:t xml:space="preserve"> населения в начале </w:t>
      </w:r>
      <w:r w:rsidR="00A40520">
        <w:rPr>
          <w:rFonts w:ascii="Times New Roman" w:eastAsia="Times New Roman" w:hAnsi="Times New Roman" w:cs="Times New Roman"/>
          <w:lang w:eastAsia="ru-RU"/>
        </w:rPr>
        <w:t xml:space="preserve">следующего </w:t>
      </w:r>
      <w:r w:rsidR="00A40520" w:rsidRPr="00A40520">
        <w:rPr>
          <w:rFonts w:ascii="Times New Roman" w:eastAsia="Times New Roman" w:hAnsi="Times New Roman" w:cs="Times New Roman"/>
          <w:lang w:eastAsia="ru-RU"/>
        </w:rPr>
        <w:t>года (YYYY</w:t>
      </w:r>
      <w:r w:rsidR="00A40520">
        <w:rPr>
          <w:rFonts w:ascii="Times New Roman" w:eastAsia="Times New Roman" w:hAnsi="Times New Roman" w:cs="Times New Roman"/>
          <w:lang w:eastAsia="ru-RU"/>
        </w:rPr>
        <w:t>+</w:t>
      </w:r>
      <w:r w:rsidR="00A40520" w:rsidRPr="00A40520">
        <w:rPr>
          <w:rFonts w:ascii="Times New Roman" w:eastAsia="Times New Roman" w:hAnsi="Times New Roman" w:cs="Times New Roman"/>
          <w:lang w:eastAsia="ru-RU"/>
        </w:rPr>
        <w:t>1).</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1CC7729A" w:rsidR="00EE112F" w:rsidRPr="007D0F6D" w:rsidRDefault="001456C1"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00EE112F" w:rsidRPr="007D0F6D">
        <w:rPr>
          <w:rFonts w:ascii="Times New Roman" w:eastAsia="Times New Roman" w:hAnsi="Times New Roman" w:cs="Times New Roman"/>
          <w:lang w:eastAsia="ru-RU"/>
        </w:rPr>
        <w:t>оенны</w:t>
      </w:r>
      <w:r>
        <w:rPr>
          <w:rFonts w:ascii="Times New Roman" w:eastAsia="Times New Roman" w:hAnsi="Times New Roman" w:cs="Times New Roman"/>
          <w:lang w:eastAsia="ru-RU"/>
        </w:rPr>
        <w:t>е</w:t>
      </w:r>
      <w:r w:rsidR="00EE112F" w:rsidRPr="007D0F6D">
        <w:rPr>
          <w:rFonts w:ascii="Times New Roman" w:eastAsia="Times New Roman" w:hAnsi="Times New Roman" w:cs="Times New Roman"/>
          <w:lang w:eastAsia="ru-RU"/>
        </w:rPr>
        <w:t xml:space="preserve"> смерти 1904-1905 гг. и августа-декабря 1914 г.</w:t>
      </w:r>
      <w:r w:rsidR="00F84C8A">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мы распределяем согласно </w:t>
      </w:r>
      <w:r w:rsidRPr="001456C1">
        <w:rPr>
          <w:rFonts w:ascii="Times New Roman" w:eastAsia="Times New Roman" w:hAnsi="Times New Roman" w:cs="Times New Roman"/>
          <w:lang w:eastAsia="ru-RU"/>
        </w:rPr>
        <w:t>весам территориального распределения потерь в 1914 году по “Именным спискам убитым, раненым и без вести пропавшим нижним чинам”</w:t>
      </w:r>
      <w:r>
        <w:rPr>
          <w:rFonts w:ascii="Times New Roman" w:eastAsia="Times New Roman" w:hAnsi="Times New Roman" w:cs="Times New Roman"/>
          <w:lang w:eastAsia="ru-RU"/>
        </w:rPr>
        <w:t>.</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4657D12D" w:rsidR="005D69EB" w:rsidRDefault="00EE112F" w:rsidP="00FB4E27">
      <w:pPr>
        <w:pStyle w:val="XNormal"/>
        <w:spacing w:line="240" w:lineRule="auto"/>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w:t>
      </w:r>
      <w:r w:rsidR="00B858B7">
        <w:t xml:space="preserve">объемлющих </w:t>
      </w:r>
      <w:r w:rsidRPr="00EE112F">
        <w:t xml:space="preserve">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5571DCC"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r w:rsidR="00262C2A">
        <w:t>для периода 1896-1913</w:t>
      </w:r>
      <w:r w:rsidR="00262C2A" w:rsidRPr="00262C2A">
        <w:t xml:space="preserve">/1924 </w:t>
      </w:r>
      <w:r w:rsidR="00262C2A">
        <w:t xml:space="preserve">гг. </w:t>
      </w:r>
      <w:r w:rsidRPr="00EE112F">
        <w:t>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2CD00805" w:rsidR="00C20578"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3D0828E" w14:textId="13477EA1" w:rsidR="00161DE9" w:rsidRDefault="00161DE9" w:rsidP="00FB4E27">
      <w:pPr>
        <w:pStyle w:val="XNormal"/>
        <w:spacing w:line="240" w:lineRule="auto"/>
      </w:pPr>
      <w:r>
        <w:t>Итак, для поступательного расчёта необходимы следующие данные:</w:t>
      </w:r>
    </w:p>
    <w:p w14:paraId="38D1AAF9" w14:textId="13422613" w:rsidR="00161DE9" w:rsidRDefault="00161DE9" w:rsidP="00161DE9">
      <w:pPr>
        <w:pStyle w:val="XNormal"/>
        <w:numPr>
          <w:ilvl w:val="0"/>
          <w:numId w:val="78"/>
        </w:numPr>
        <w:spacing w:after="0" w:line="240" w:lineRule="auto"/>
        <w:ind w:left="792"/>
      </w:pPr>
      <w:r>
        <w:t>численность населения элементарных территорий (губерний и областей) на момент переписи 1897 года, выступающей как якорная опора</w:t>
      </w:r>
      <w:r w:rsidRPr="00161DE9">
        <w:t>;</w:t>
      </w:r>
    </w:p>
    <w:p w14:paraId="6BBB6825" w14:textId="51121C28" w:rsidR="00161DE9" w:rsidRDefault="00161DE9" w:rsidP="00161DE9">
      <w:pPr>
        <w:pStyle w:val="XNormal"/>
        <w:numPr>
          <w:ilvl w:val="0"/>
          <w:numId w:val="78"/>
        </w:numPr>
        <w:spacing w:after="0" w:line="240" w:lineRule="auto"/>
        <w:ind w:left="792"/>
      </w:pPr>
      <w:r>
        <w:t>погодовые ряды числа рождений и смертей для элементарных территорий</w:t>
      </w:r>
      <w:r w:rsidRPr="00161DE9">
        <w:t>;</w:t>
      </w:r>
    </w:p>
    <w:p w14:paraId="011D2836" w14:textId="1BE18AED" w:rsidR="00161DE9" w:rsidRDefault="00161DE9" w:rsidP="00161DE9">
      <w:pPr>
        <w:pStyle w:val="XNormal"/>
        <w:numPr>
          <w:ilvl w:val="0"/>
          <w:numId w:val="78"/>
        </w:numPr>
        <w:spacing w:after="0" w:line="240" w:lineRule="auto"/>
        <w:ind w:left="792"/>
      </w:pPr>
      <w:r>
        <w:t>сведения о внутренней миграции между элементарным территориями</w:t>
      </w:r>
      <w:r w:rsidRPr="00161DE9">
        <w:t>;</w:t>
      </w:r>
    </w:p>
    <w:p w14:paraId="07A7D7BC" w14:textId="3E50D216" w:rsidR="00161DE9" w:rsidRDefault="00161DE9" w:rsidP="00161DE9">
      <w:pPr>
        <w:pStyle w:val="XNormal"/>
        <w:numPr>
          <w:ilvl w:val="0"/>
          <w:numId w:val="78"/>
        </w:numPr>
        <w:spacing w:after="0" w:line="240" w:lineRule="auto"/>
        <w:ind w:left="792"/>
      </w:pPr>
      <w:r>
        <w:t>сведения об эмиграции и иммиграции и модель распределения их по элементарным территориям</w:t>
      </w:r>
      <w:r w:rsidRPr="00161DE9">
        <w:t>;</w:t>
      </w:r>
    </w:p>
    <w:p w14:paraId="0B6445AC" w14:textId="5BD7C8C6" w:rsidR="00161DE9" w:rsidRPr="00EE112F" w:rsidRDefault="00161DE9" w:rsidP="00161DE9">
      <w:pPr>
        <w:pStyle w:val="XNormal"/>
        <w:numPr>
          <w:ilvl w:val="0"/>
          <w:numId w:val="78"/>
        </w:numPr>
        <w:spacing w:line="240" w:lineRule="auto"/>
        <w:ind w:left="792"/>
      </w:pPr>
      <w:r>
        <w:t>сведения о числе военных смертей и модель распределения их по элементарным территориям</w:t>
      </w:r>
      <w:r w:rsidRPr="00161DE9">
        <w:t>.</w:t>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4EF1461A" w:rsidR="00CE37FA" w:rsidRPr="00E51B6B" w:rsidRDefault="00905AFB" w:rsidP="00026AA0">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Н</w:t>
      </w:r>
      <w:r w:rsidRPr="00E51B6B">
        <w:rPr>
          <w:rFonts w:ascii="Times New Roman" w:eastAsia="Times New Roman" w:hAnsi="Times New Roman" w:cs="Times New Roman"/>
          <w:lang w:eastAsia="ru-RU"/>
        </w:rPr>
        <w:t>ашей главной опорной точкой является</w:t>
      </w:r>
      <w:r>
        <w:rPr>
          <w:rFonts w:ascii="Times New Roman" w:eastAsia="Times New Roman" w:hAnsi="Times New Roman" w:cs="Times New Roman"/>
          <w:lang w:eastAsia="ru-RU"/>
        </w:rPr>
        <w:t xml:space="preserve"> п</w:t>
      </w:r>
      <w:r w:rsidR="00026AA0" w:rsidRPr="00E51B6B">
        <w:rPr>
          <w:rFonts w:ascii="Times New Roman" w:eastAsia="Times New Roman" w:hAnsi="Times New Roman" w:cs="Times New Roman"/>
          <w:lang w:eastAsia="ru-RU"/>
        </w:rPr>
        <w:t xml:space="preserve">ерепись 28 января 1897 года. </w:t>
      </w:r>
      <w:r w:rsidR="00292297" w:rsidRPr="00E51B6B">
        <w:rPr>
          <w:rFonts w:ascii="Times New Roman" w:eastAsia="Times New Roman" w:hAnsi="Times New Roman" w:cs="Times New Roman"/>
          <w:lang w:eastAsia="ru-RU"/>
        </w:rPr>
        <w:t>П</w:t>
      </w:r>
      <w:r w:rsidR="00026AA0"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Армяно-григориане</w:t>
            </w:r>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44AA2C79"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w:t>
      </w:r>
      <w:r w:rsidR="00894B33">
        <w:rPr>
          <w:rFonts w:ascii="Times New Roman" w:eastAsia="Times New Roman" w:hAnsi="Times New Roman" w:cs="Times New Roman"/>
          <w:lang w:eastAsia="ru-RU"/>
        </w:rPr>
        <w:t xml:space="preserve">1897 года </w:t>
      </w:r>
      <w:r w:rsidRPr="00E51B6B">
        <w:rPr>
          <w:rFonts w:ascii="Times New Roman" w:eastAsia="Times New Roman" w:hAnsi="Times New Roman" w:cs="Times New Roman"/>
          <w:lang w:eastAsia="ru-RU"/>
        </w:rPr>
        <w:t>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w:t>
      </w:r>
      <w:r w:rsidRPr="00EE112F">
        <w:lastRenderedPageBreak/>
        <w:t xml:space="preserve">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2F452F40" w:rsidR="00EE112F" w:rsidRPr="00EE112F" w:rsidRDefault="00EE112F" w:rsidP="004E6E04">
      <w:pPr>
        <w:pStyle w:val="XNormal"/>
        <w:spacing w:line="240" w:lineRule="auto"/>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EA1732">
        <w:t xml:space="preserve"> </w:t>
      </w:r>
      <w:r w:rsidR="00EA1732" w:rsidRPr="00EA1732">
        <w:t xml:space="preserve">C учётом частично объемлющей серии </w:t>
      </w:r>
      <w:r w:rsidR="00EA1732" w:rsidRPr="005A67CF">
        <w:rPr>
          <w:b/>
          <w:bCs/>
        </w:rPr>
        <w:t>“Статистический временник Российской Империи”</w:t>
      </w:r>
      <w:r w:rsidR="00EA1732" w:rsidRPr="00EA1732">
        <w:t xml:space="preserve"> (см. далее) данные о естественном движении населения 50 губерний доступны с 1867 года</w:t>
      </w:r>
      <w:r w:rsidR="005D69EB">
        <w:rPr>
          <w:rStyle w:val="FootnoteReference"/>
        </w:rPr>
        <w:footnoteReference w:id="9"/>
      </w:r>
      <w:r w:rsidR="00D27592" w:rsidRPr="00D27592">
        <w:t xml:space="preserve"> , а с учётом ежегодников ЦСК МВД </w:t>
      </w:r>
      <w:r w:rsidR="003E1CA0" w:rsidRPr="005A67CF">
        <w:rPr>
          <w:b/>
          <w:bCs/>
        </w:rPr>
        <w:t>“</w:t>
      </w:r>
      <w:r w:rsidR="00D27592" w:rsidRPr="005A67CF">
        <w:rPr>
          <w:b/>
          <w:bCs/>
        </w:rPr>
        <w:t>Статистический ежегодники России</w:t>
      </w:r>
      <w:r w:rsidR="003E1CA0" w:rsidRPr="005A67CF">
        <w:rPr>
          <w:b/>
          <w:bCs/>
        </w:rPr>
        <w:t>”</w:t>
      </w:r>
      <w:r w:rsidR="00D27592" w:rsidRPr="00D27592">
        <w:t xml:space="preserve"> (см. далее) также для 1911-1914 гг</w:t>
      </w:r>
      <w:r w:rsidR="006C1309">
        <w:t>.</w:t>
      </w:r>
      <w:r w:rsidR="00562E8D">
        <w:t>, таким образом сведения ЦСК о естественном движении в населения в 50 губерниях европейской части России опубликованы для 1867-1914 гг</w:t>
      </w:r>
      <w:r w:rsidR="00D27592" w:rsidRPr="00D27592">
        <w:t>.</w:t>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0B73CFE5" w:rsidR="00EE112F" w:rsidRPr="007D0F6D" w:rsidRDefault="00EA1732"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оценка </w:t>
      </w:r>
      <w:r w:rsidR="00EE112F" w:rsidRPr="007D0F6D">
        <w:rPr>
          <w:rFonts w:ascii="Times New Roman" w:eastAsia="Times New Roman" w:hAnsi="Times New Roman" w:cs="Times New Roman"/>
          <w:lang w:eastAsia="ru-RU"/>
        </w:rPr>
        <w:t>численност</w:t>
      </w:r>
      <w:r>
        <w:rPr>
          <w:rFonts w:ascii="Times New Roman" w:eastAsia="Times New Roman" w:hAnsi="Times New Roman" w:cs="Times New Roman"/>
          <w:lang w:eastAsia="ru-RU"/>
        </w:rPr>
        <w:t>и</w:t>
      </w:r>
      <w:r w:rsidR="00EE112F" w:rsidRPr="007D0F6D">
        <w:rPr>
          <w:rFonts w:ascii="Times New Roman" w:eastAsia="Times New Roman" w:hAnsi="Times New Roman" w:cs="Times New Roman"/>
          <w:lang w:eastAsia="ru-RU"/>
        </w:rPr>
        <w:t xml:space="preserve">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5A6A7CFB"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r w:rsidR="00454A5D">
        <w:t xml:space="preserve"> Для периода 1881-1914 гг. данные ежегодников переведены нами в форму файлов</w:t>
      </w:r>
      <w:r w:rsidR="00454A5D" w:rsidRPr="00454A5D">
        <w:t xml:space="preserve"> </w:t>
      </w:r>
      <w:r w:rsidR="00454A5D" w:rsidRPr="00EE112F">
        <w:t>Excel</w:t>
      </w:r>
      <w:r w:rsidR="00454A5D">
        <w:t>.</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EB5308">
      <w:pPr>
        <w:pStyle w:val="XNormal"/>
        <w:spacing w:line="240" w:lineRule="auto"/>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4E2162DE"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r w:rsidR="00262261" w:rsidRPr="007D0F6D">
        <w:rPr>
          <w:rFonts w:ascii="Times New Roman" w:eastAsia="Times New Roman" w:hAnsi="Times New Roman" w:cs="Times New Roman"/>
          <w:lang w:eastAsia="ru-RU"/>
        </w:rPr>
        <w:t>населени</w:t>
      </w:r>
      <w:r w:rsidR="00262261">
        <w:rPr>
          <w:rFonts w:ascii="Times New Roman" w:eastAsia="Times New Roman" w:hAnsi="Times New Roman" w:cs="Times New Roman"/>
          <w:lang w:eastAsia="ru-RU"/>
        </w:rPr>
        <w:t>я</w:t>
      </w:r>
      <w:r w:rsidRPr="007D0F6D">
        <w:rPr>
          <w:rFonts w:ascii="Times New Roman" w:eastAsia="Times New Roman" w:hAnsi="Times New Roman" w:cs="Times New Roman"/>
          <w:lang w:eastAsia="ru-RU"/>
        </w:rPr>
        <w:t xml:space="preserve"> приводимая для 1900 года</w:t>
      </w:r>
      <w:r w:rsidR="00262261">
        <w:rPr>
          <w:rFonts w:ascii="Times New Roman" w:eastAsia="Times New Roman" w:hAnsi="Times New Roman" w:cs="Times New Roman"/>
          <w:lang w:eastAsia="ru-RU"/>
        </w:rPr>
        <w:t xml:space="preserve"> </w:t>
      </w:r>
      <w:r w:rsidRPr="007D0F6D">
        <w:rPr>
          <w:rFonts w:ascii="Times New Roman" w:eastAsia="Times New Roman" w:hAnsi="Times New Roman" w:cs="Times New Roman"/>
          <w:lang w:eastAsia="ru-RU"/>
        </w:rPr>
        <w:t>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lastRenderedPageBreak/>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lastRenderedPageBreak/>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6711EC88"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r w:rsidR="00960A83" w:rsidRPr="00EE112F">
        <w:t>Кроме того,</w:t>
      </w:r>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64E12F1D"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w:t>
      </w:r>
      <w:r w:rsidR="00960A83" w:rsidRPr="00EE112F">
        <w:t>Сверх того,</w:t>
      </w:r>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11AB61CB"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DE695E">
        <w:t xml:space="preserve"> (УГВИ)</w:t>
      </w:r>
      <w:r w:rsidRPr="00EE112F">
        <w:t>:</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3F71CF">
      <w:pPr>
        <w:pStyle w:val="XNormal-0"/>
      </w:pPr>
      <w:r>
        <w:lastRenderedPageBreak/>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3E17E74F" w:rsidR="00AE727C" w:rsidRDefault="0084706C" w:rsidP="003F71CF">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3F71CF">
      <w:pPr>
        <w:pStyle w:val="XNormal-0"/>
        <w:ind w:firstLine="432"/>
      </w:pPr>
      <w:r w:rsidRPr="00EE112F">
        <w:br/>
        <w:t>Сифман отмечает:</w:t>
      </w:r>
    </w:p>
    <w:p w14:paraId="0AF76FF4" w14:textId="77777777" w:rsidR="00893B19" w:rsidRDefault="00EE112F" w:rsidP="003F71CF">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3F71CF">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3F71CF">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3F71CF">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3F71CF">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3F71CF">
      <w:pPr>
        <w:pStyle w:val="XNormal"/>
        <w:spacing w:line="240" w:lineRule="auto"/>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2D19705A" w:rsidR="00AF0E43" w:rsidRDefault="00EE112F" w:rsidP="003F71CF">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w:t>
      </w:r>
      <w:r w:rsidR="004D2C6E">
        <w:t>8</w:t>
      </w:r>
      <w:r w:rsidRPr="00EE112F">
        <w:t xml:space="preserve">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w:t>
      </w:r>
      <w:r w:rsidR="00BB0148">
        <w:t>81</w:t>
      </w:r>
      <w:r w:rsidRPr="00EE112F">
        <w:t xml:space="preserve">-1914).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7C229F75" w14:textId="77777777" w:rsidR="00AF0E43" w:rsidRDefault="00EE112F" w:rsidP="003F71CF">
      <w:pPr>
        <w:pStyle w:val="XNormal"/>
        <w:spacing w:line="240" w:lineRule="auto"/>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3F71CF">
      <w:pPr>
        <w:pStyle w:val="XNormal"/>
        <w:spacing w:line="240" w:lineRule="auto"/>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3F71CF">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3F71CF">
      <w:pPr>
        <w:pStyle w:val="XNormal"/>
        <w:spacing w:after="120" w:line="240" w:lineRule="auto"/>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3F71CF">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3F71CF">
      <w:pPr>
        <w:pStyle w:val="XNormal"/>
        <w:spacing w:line="240" w:lineRule="auto"/>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3F71CF">
      <w:pPr>
        <w:pStyle w:val="XNormal"/>
        <w:spacing w:line="240" w:lineRule="auto"/>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5CB7317E" w:rsidR="00E67BD1" w:rsidRDefault="00A81002" w:rsidP="003F71CF">
      <w:pPr>
        <w:pStyle w:val="XNormal"/>
        <w:numPr>
          <w:ilvl w:val="0"/>
          <w:numId w:val="56"/>
        </w:numPr>
        <w:spacing w:line="240" w:lineRule="auto"/>
        <w:ind w:left="576" w:hanging="288"/>
      </w:pPr>
      <w:r>
        <w:lastRenderedPageBreak/>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84215F">
        <w:rPr>
          <w:rStyle w:val="FootnoteReference"/>
        </w:rPr>
        <w:footnoteReference w:id="17"/>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3F71CF">
      <w:pPr>
        <w:pStyle w:val="XNormal"/>
        <w:numPr>
          <w:ilvl w:val="0"/>
          <w:numId w:val="56"/>
        </w:numPr>
        <w:spacing w:line="240" w:lineRule="auto"/>
        <w:ind w:left="576" w:hanging="288"/>
      </w:pPr>
      <w:r>
        <w:t xml:space="preserve">По губерниям Сибири </w:t>
      </w:r>
      <w:r w:rsidR="00A81002">
        <w:t>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по таксонам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17B22F39" w:rsidR="00F264FC" w:rsidRDefault="00F264FC" w:rsidP="003F71CF">
      <w:pPr>
        <w:pStyle w:val="XNormal"/>
        <w:numPr>
          <w:ilvl w:val="0"/>
          <w:numId w:val="56"/>
        </w:numPr>
        <w:spacing w:line="240" w:lineRule="auto"/>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r w:rsidR="005F616F">
        <w:t>, и числа рождений и смертей за 1881-1885 гг. могут быть получены экстраполяцией данных позднейшего периода</w:t>
      </w:r>
      <w:r w:rsidR="00BC1DFA">
        <w:t>.</w:t>
      </w:r>
    </w:p>
    <w:p w14:paraId="16026316" w14:textId="6A9876BD" w:rsidR="00BF1D2D" w:rsidRDefault="004433A7" w:rsidP="003F71CF">
      <w:pPr>
        <w:pStyle w:val="XNormal"/>
        <w:numPr>
          <w:ilvl w:val="0"/>
          <w:numId w:val="56"/>
        </w:numPr>
        <w:spacing w:line="240" w:lineRule="auto"/>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61032E2" w14:textId="41EC0D98" w:rsidR="0084215F" w:rsidRDefault="0084215F" w:rsidP="005F616F">
      <w:pPr>
        <w:pStyle w:val="XNormal"/>
        <w:spacing w:line="240" w:lineRule="auto"/>
        <w:ind w:firstLine="0"/>
      </w:pPr>
      <w:r>
        <w:t>Для рядов погодовых чисел рождений и смертей в элементарных территориях мы располагаем двумя источниками:</w:t>
      </w:r>
    </w:p>
    <w:p w14:paraId="48F1756E" w14:textId="76B93142" w:rsidR="005F616F" w:rsidRDefault="005F616F" w:rsidP="005F616F">
      <w:pPr>
        <w:pStyle w:val="XNormal"/>
        <w:numPr>
          <w:ilvl w:val="0"/>
          <w:numId w:val="79"/>
        </w:numPr>
        <w:spacing w:line="240" w:lineRule="auto"/>
        <w:ind w:left="792"/>
      </w:pPr>
      <w:r>
        <w:t xml:space="preserve">Величины публикуемые в изданиях ЦСК </w:t>
      </w:r>
      <w:r w:rsidRPr="005F616F">
        <w:t>“Движение населения в Европейской России за ... год” (18</w:t>
      </w:r>
      <w:r>
        <w:t>67</w:t>
      </w:r>
      <w:r w:rsidRPr="005F616F">
        <w:t>-1910) и “Статистический ежегодник России” (1911-1914)</w:t>
      </w:r>
      <w:r>
        <w:t xml:space="preserve"> охватывают 50 губерний европейской части России.</w:t>
      </w:r>
    </w:p>
    <w:p w14:paraId="17D256EA" w14:textId="4BF426DF" w:rsidR="0084215F" w:rsidRDefault="0084215F" w:rsidP="005F616F">
      <w:pPr>
        <w:pStyle w:val="XNormal"/>
        <w:numPr>
          <w:ilvl w:val="0"/>
          <w:numId w:val="79"/>
        </w:numPr>
        <w:spacing w:line="240" w:lineRule="auto"/>
        <w:ind w:left="792"/>
      </w:pPr>
      <w:r>
        <w:t>Величины публикуемые в “</w:t>
      </w:r>
      <w:r w:rsidRPr="00EE112F">
        <w:t>Отчёт</w:t>
      </w:r>
      <w:r>
        <w:t>ах”</w:t>
      </w:r>
      <w:r w:rsidRPr="00EE112F">
        <w:t xml:space="preserve"> УГВИ</w:t>
      </w:r>
      <w:r>
        <w:t xml:space="preserve"> имеют широкий </w:t>
      </w:r>
      <w:r w:rsidR="005F616F">
        <w:t xml:space="preserve">территориальный охват и покрывают период с 1881 по 1913 или 1914 год. </w:t>
      </w:r>
    </w:p>
    <w:p w14:paraId="05CD8DA0" w14:textId="2735EB24" w:rsidR="005F616F" w:rsidRPr="0004784E" w:rsidRDefault="005F616F" w:rsidP="00777FE2">
      <w:pPr>
        <w:pStyle w:val="XNormal"/>
        <w:spacing w:line="240" w:lineRule="auto"/>
        <w:ind w:firstLine="0"/>
      </w:pPr>
      <w:r>
        <w:t>Сведения УГВИ являлись предварительными и публиковались с малой задержкой</w:t>
      </w:r>
      <w:r w:rsidRPr="005F616F">
        <w:t xml:space="preserve">; </w:t>
      </w:r>
      <w:r>
        <w:t xml:space="preserve">сведения ЦСК публиковались с бо́льшей задержкой и являлись окончательными. При сравнении </w:t>
      </w:r>
      <w:r w:rsidR="0004784E">
        <w:t>их величин по элементарным территориям и годам они часто расходятся на несколько процентов, при этом чаще всего окончательные числа ЦСК выше предварительных чисел УГВИ</w:t>
      </w:r>
      <w:r w:rsidR="009C51AC" w:rsidRPr="009C51AC">
        <w:t>;</w:t>
      </w:r>
      <w:r w:rsidR="0004784E">
        <w:rPr>
          <w:rStyle w:val="FootnoteReference"/>
        </w:rPr>
        <w:footnoteReference w:id="18"/>
      </w:r>
      <w:r w:rsidR="009C51AC" w:rsidRPr="009C51AC">
        <w:t xml:space="preserve"> </w:t>
      </w:r>
      <w:r w:rsidR="009C51AC">
        <w:t>это, предположительно, можно связывать с тем, что с мест досылали уточнённые или недособранные данные.</w:t>
      </w:r>
      <w:r w:rsidR="00777FE2">
        <w:t xml:space="preserve"> Наличие двух частично перекрывающихся источников позволяет делать по ним перекрёстную проверку для выявления явно ошибочных сведений и их правки.</w:t>
      </w:r>
    </w:p>
    <w:p w14:paraId="77EDC8B5" w14:textId="49752CF4" w:rsidR="0084215F" w:rsidRPr="00E67BD1" w:rsidRDefault="00777FE2" w:rsidP="0084215F">
      <w:pPr>
        <w:pStyle w:val="XNormal"/>
      </w:pPr>
      <w:r>
        <w:t>Наш подход состоит в том, чтобы для 50 губерний использовать числа рождений и смертей по ЦСК (а не УГВИ), как более точные, а для остальных территорий использовать сведения УГВИ.</w:t>
      </w:r>
      <w:r w:rsidR="00D27C98">
        <w:t xml:space="preserve"> Однако мы воссоздаём полный набор чисел УГВИ, и при желании или необходимости могли бы опираться исключительно на данные УГВИ.</w:t>
      </w:r>
    </w:p>
    <w:p w14:paraId="749FFB09" w14:textId="77777777" w:rsidR="00BF1D2D" w:rsidRPr="00EE112F" w:rsidRDefault="00000000" w:rsidP="00BF1D2D">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7CEDD09">
          <v:rect id="_x0000_i1029" style="width:468pt;height:1.5pt" o:hralign="center" o:hrstd="t" o:hr="t" fillcolor="gray" stroked="f"/>
        </w:pict>
      </w:r>
    </w:p>
    <w:p w14:paraId="386E8361" w14:textId="73419613" w:rsidR="00BF1D2D" w:rsidRDefault="00BF1D2D" w:rsidP="00BF1D2D">
      <w:pPr>
        <w:pStyle w:val="XNormal-0"/>
        <w:spacing w:after="120"/>
      </w:pPr>
      <w:r w:rsidRPr="00EE112F">
        <w:br/>
      </w:r>
      <w:r>
        <w:rPr>
          <w:b/>
          <w:bCs/>
        </w:rPr>
        <w:t xml:space="preserve">Изменения </w:t>
      </w:r>
      <w:r w:rsidR="00DF0171">
        <w:rPr>
          <w:b/>
          <w:bCs/>
        </w:rPr>
        <w:t xml:space="preserve">в </w:t>
      </w:r>
      <w:r>
        <w:rPr>
          <w:b/>
          <w:bCs/>
        </w:rPr>
        <w:t>границ</w:t>
      </w:r>
      <w:r w:rsidR="00DF0171">
        <w:rPr>
          <w:b/>
          <w:bCs/>
        </w:rPr>
        <w:t>ах</w:t>
      </w:r>
      <w:r>
        <w:rPr>
          <w:b/>
          <w:bCs/>
        </w:rPr>
        <w:t xml:space="preserve"> элементарных </w:t>
      </w:r>
      <w:bookmarkStart w:id="1" w:name="toc_border_changes"/>
      <w:bookmarkEnd w:id="1"/>
      <w:r>
        <w:rPr>
          <w:b/>
          <w:bCs/>
        </w:rPr>
        <w:t>территориальных единиц</w:t>
      </w:r>
      <w:r w:rsidRPr="00BB53A2">
        <w:rPr>
          <w:b/>
          <w:bCs/>
        </w:rPr>
        <w:t>.</w:t>
      </w:r>
    </w:p>
    <w:p w14:paraId="1F8476D0" w14:textId="6A30B0AA" w:rsidR="00BF1D2D" w:rsidRDefault="00BF1D2D" w:rsidP="003F71CF">
      <w:pPr>
        <w:pStyle w:val="XNormal"/>
        <w:spacing w:line="240" w:lineRule="auto"/>
        <w:ind w:firstLine="0"/>
      </w:pPr>
      <w:r>
        <w:t>Источники приводят сведения за некоторые годы по крупным городам и содержащим их губерниям раздельно, за другие годы – слитно. Для сохранения однородности рядов, мы считаем губернии совокупно с крупными городами в них, как одну единицу:</w:t>
      </w:r>
    </w:p>
    <w:p w14:paraId="758CD316" w14:textId="2CA2DD06" w:rsidR="00BF1D2D" w:rsidRDefault="00BF1D2D" w:rsidP="003F71CF">
      <w:pPr>
        <w:pStyle w:val="XNormal"/>
        <w:numPr>
          <w:ilvl w:val="0"/>
          <w:numId w:val="76"/>
        </w:numPr>
        <w:spacing w:after="0" w:line="240" w:lineRule="auto"/>
      </w:pPr>
      <w:r>
        <w:t>Санкт-Петербургская губерния с Санкт-Петербургом</w:t>
      </w:r>
    </w:p>
    <w:p w14:paraId="56A3FF40" w14:textId="046313D9" w:rsidR="00BF1D2D" w:rsidRDefault="00BF1D2D" w:rsidP="003F71CF">
      <w:pPr>
        <w:pStyle w:val="XNormal"/>
        <w:numPr>
          <w:ilvl w:val="0"/>
          <w:numId w:val="76"/>
        </w:numPr>
        <w:spacing w:after="0" w:line="240" w:lineRule="auto"/>
      </w:pPr>
      <w:r>
        <w:t>Московская губерния с Москвой</w:t>
      </w:r>
    </w:p>
    <w:p w14:paraId="08022920" w14:textId="7291E436" w:rsidR="00BF1D2D" w:rsidRDefault="00BF1D2D" w:rsidP="003F71CF">
      <w:pPr>
        <w:pStyle w:val="XNormal"/>
        <w:numPr>
          <w:ilvl w:val="0"/>
          <w:numId w:val="76"/>
        </w:numPr>
        <w:spacing w:after="0" w:line="240" w:lineRule="auto"/>
      </w:pPr>
      <w:r>
        <w:t>Таврическая губерния с Севастополем</w:t>
      </w:r>
    </w:p>
    <w:p w14:paraId="61ECD3B1" w14:textId="465CD7C3" w:rsidR="00BF1D2D" w:rsidRDefault="00BF1D2D" w:rsidP="003F71CF">
      <w:pPr>
        <w:pStyle w:val="XNormal"/>
        <w:numPr>
          <w:ilvl w:val="0"/>
          <w:numId w:val="76"/>
        </w:numPr>
        <w:spacing w:after="0" w:line="240" w:lineRule="auto"/>
      </w:pPr>
      <w:r w:rsidRPr="00BF1D2D">
        <w:lastRenderedPageBreak/>
        <w:t xml:space="preserve">Херсонская </w:t>
      </w:r>
      <w:r>
        <w:t xml:space="preserve">губерния </w:t>
      </w:r>
      <w:r w:rsidRPr="00BF1D2D">
        <w:t>с Одессой и Николаевым</w:t>
      </w:r>
    </w:p>
    <w:p w14:paraId="72CE2A14" w14:textId="0098613D" w:rsidR="001E132D" w:rsidRDefault="001E132D" w:rsidP="003F71CF">
      <w:pPr>
        <w:pStyle w:val="XNormal"/>
        <w:numPr>
          <w:ilvl w:val="0"/>
          <w:numId w:val="76"/>
        </w:numPr>
        <w:spacing w:after="0" w:line="240" w:lineRule="auto"/>
      </w:pPr>
      <w:r>
        <w:t xml:space="preserve">Область Войска Донского включает </w:t>
      </w:r>
      <w:r w:rsidRPr="001E132D">
        <w:t>Ростовское-на-Дону градоначальство</w:t>
      </w:r>
    </w:p>
    <w:p w14:paraId="114C59A9" w14:textId="77777777" w:rsidR="00E00C0A" w:rsidRDefault="00E00C0A" w:rsidP="003F71CF">
      <w:pPr>
        <w:pStyle w:val="XNormal"/>
        <w:numPr>
          <w:ilvl w:val="0"/>
          <w:numId w:val="76"/>
        </w:numPr>
        <w:spacing w:after="0" w:line="240" w:lineRule="auto"/>
      </w:pPr>
      <w:r>
        <w:t>Варшавская губерния с Варшавой</w:t>
      </w:r>
    </w:p>
    <w:p w14:paraId="368AE7A8" w14:textId="244A8CB5" w:rsidR="00BF1D2D" w:rsidRDefault="00BF1D2D" w:rsidP="003F71CF">
      <w:pPr>
        <w:pStyle w:val="XNormal"/>
        <w:numPr>
          <w:ilvl w:val="0"/>
          <w:numId w:val="76"/>
        </w:numPr>
        <w:spacing w:line="240" w:lineRule="auto"/>
      </w:pPr>
      <w:r>
        <w:t xml:space="preserve">Бакинская </w:t>
      </w:r>
      <w:r w:rsidR="004059B0">
        <w:t xml:space="preserve">губерния </w:t>
      </w:r>
      <w:r>
        <w:t>с Баку</w:t>
      </w:r>
    </w:p>
    <w:p w14:paraId="1568D662" w14:textId="62EF2BF7" w:rsidR="00BF1D2D" w:rsidRDefault="00325CE0" w:rsidP="003F71CF">
      <w:pPr>
        <w:pStyle w:val="XNormal"/>
        <w:spacing w:line="240" w:lineRule="auto"/>
        <w:ind w:firstLine="0"/>
      </w:pPr>
      <w:r>
        <w:t xml:space="preserve">Некоторые территориальные единицы образовывались выделением из других, либо границы между ними менялись. Чтобы </w:t>
      </w:r>
      <w:r w:rsidR="00D1130D">
        <w:t>сохранить непрерывность демографического объёма, мы отслеживаем следующие три суммы как единицы</w:t>
      </w:r>
      <w:r w:rsidR="00D1130D" w:rsidRPr="00D1130D">
        <w:t>:</w:t>
      </w:r>
    </w:p>
    <w:p w14:paraId="0824540D" w14:textId="35017773" w:rsidR="00D1130D" w:rsidRDefault="00D1130D" w:rsidP="00710921">
      <w:pPr>
        <w:pStyle w:val="XNormal"/>
        <w:numPr>
          <w:ilvl w:val="0"/>
          <w:numId w:val="77"/>
        </w:numPr>
        <w:spacing w:after="0" w:line="240" w:lineRule="auto"/>
      </w:pPr>
      <w:r>
        <w:t>Кутаисская губерния с Батумской обл.</w:t>
      </w:r>
    </w:p>
    <w:p w14:paraId="74B91E82" w14:textId="2F7FC645" w:rsidR="00D1130D" w:rsidRDefault="00D1130D" w:rsidP="00710921">
      <w:pPr>
        <w:pStyle w:val="XNormal"/>
        <w:numPr>
          <w:ilvl w:val="0"/>
          <w:numId w:val="77"/>
        </w:numPr>
        <w:spacing w:after="0" w:line="240" w:lineRule="auto"/>
      </w:pPr>
      <w:r>
        <w:t>Люблинская с Седлецкой и Холмской</w:t>
      </w:r>
      <w:r w:rsidRPr="00D1130D">
        <w:t xml:space="preserve"> </w:t>
      </w:r>
      <w:r>
        <w:t>губерниями</w:t>
      </w:r>
    </w:p>
    <w:p w14:paraId="0C768CE8" w14:textId="7782CF1F" w:rsidR="00D1130D" w:rsidRDefault="00D1130D" w:rsidP="003F71CF">
      <w:pPr>
        <w:pStyle w:val="XNormal"/>
        <w:numPr>
          <w:ilvl w:val="0"/>
          <w:numId w:val="77"/>
        </w:numPr>
        <w:spacing w:line="240" w:lineRule="auto"/>
      </w:pPr>
      <w:r>
        <w:t>Приморская обл. с Камчатской обл.</w:t>
      </w:r>
    </w:p>
    <w:p w14:paraId="3BDD8B45" w14:textId="4607B961" w:rsidR="006F5B42" w:rsidRDefault="006F5B42" w:rsidP="003F71CF">
      <w:pPr>
        <w:pStyle w:val="XNormal"/>
        <w:spacing w:line="240" w:lineRule="auto"/>
        <w:ind w:firstLine="0"/>
      </w:pPr>
      <w:r>
        <w:t>Черноморск</w:t>
      </w:r>
      <w:r w:rsidR="007A715B">
        <w:t xml:space="preserve">ая губерния была образована </w:t>
      </w:r>
      <w:r w:rsidR="007A715B" w:rsidRPr="007A715B">
        <w:t xml:space="preserve">начиная с 1896 года </w:t>
      </w:r>
      <w:r w:rsidR="00866409" w:rsidRPr="007A715B">
        <w:t>из Черноморской области,</w:t>
      </w:r>
      <w:r w:rsidR="007A715B" w:rsidRPr="007A715B">
        <w:t xml:space="preserve"> входившей </w:t>
      </w:r>
      <w:r w:rsidR="007A715B">
        <w:t xml:space="preserve">прежде </w:t>
      </w:r>
      <w:r w:rsidR="007A715B" w:rsidRPr="007A715B">
        <w:t xml:space="preserve">в состав Кубанской области. Этот административный откол расчётно равносилен миграции части населения </w:t>
      </w:r>
      <w:r w:rsidR="00866409">
        <w:t>(</w:t>
      </w:r>
      <w:r w:rsidR="00866409" w:rsidRPr="00866409">
        <w:t>56,573 чел.</w:t>
      </w:r>
      <w:r w:rsidR="00866409">
        <w:t xml:space="preserve">) </w:t>
      </w:r>
      <w:r w:rsidR="007A715B" w:rsidRPr="007A715B">
        <w:t>из Кубанской области</w:t>
      </w:r>
      <w:r w:rsidR="002B174C">
        <w:t xml:space="preserve"> + возникновени</w:t>
      </w:r>
      <w:r w:rsidR="00B81652">
        <w:t>ю</w:t>
      </w:r>
      <w:r w:rsidR="002B174C">
        <w:t xml:space="preserve"> новой единицы</w:t>
      </w:r>
      <w:r w:rsidR="007A715B">
        <w:t>, как мы его технически и оформляем</w:t>
      </w:r>
      <w:r w:rsidR="007A715B" w:rsidRPr="007A715B">
        <w:t>.</w:t>
      </w:r>
    </w:p>
    <w:p w14:paraId="7050C6C7" w14:textId="21F0F2DA" w:rsidR="00D1130D" w:rsidRPr="006F5B42" w:rsidRDefault="007105B8" w:rsidP="003F71CF">
      <w:pPr>
        <w:pStyle w:val="XNormal"/>
        <w:spacing w:line="240" w:lineRule="auto"/>
      </w:pPr>
      <w:r w:rsidRPr="007105B8">
        <w:t>В 1894 году территория Варшавской губернии существенно увеличилась. К ней были присоединены два уезда: Плонский уезд (переданный из соседней Плоцкой губернии) и Пултуский уезд (переданный из Ломжинской губернии).</w:t>
      </w:r>
      <w:r>
        <w:t xml:space="preserve"> Численность наличного населения </w:t>
      </w:r>
      <w:r w:rsidR="00431AF2">
        <w:t xml:space="preserve">этих </w:t>
      </w:r>
      <w:r>
        <w:t xml:space="preserve">уездов по переписи 28 января 1897 года составляла </w:t>
      </w:r>
      <w:r w:rsidR="00431AF2">
        <w:t>соответственно 91,360 и 103,450 чел.</w:t>
      </w:r>
      <w:r w:rsidR="00431AF2" w:rsidRPr="00431AF2">
        <w:t xml:space="preserve">; </w:t>
      </w:r>
      <w:r w:rsidR="00431AF2">
        <w:t xml:space="preserve">среднегодовой естественный прирост численности населения </w:t>
      </w:r>
      <w:r w:rsidR="001523F6">
        <w:t xml:space="preserve">исходных губерний </w:t>
      </w:r>
      <w:r w:rsidR="00E1301E">
        <w:t>(</w:t>
      </w:r>
      <w:r w:rsidR="00E1301E" w:rsidRPr="003F71CF">
        <w:t>Плоцкой и Ломжинской</w:t>
      </w:r>
      <w:r w:rsidR="00E1301E">
        <w:t xml:space="preserve">) </w:t>
      </w:r>
      <w:r w:rsidR="00431AF2">
        <w:t xml:space="preserve">в 1889-1893 соотв. </w:t>
      </w:r>
      <w:r w:rsidR="00431AF2" w:rsidRPr="00431AF2">
        <w:t>13.22‰</w:t>
      </w:r>
      <w:r w:rsidR="001523F6">
        <w:t xml:space="preserve"> и </w:t>
      </w:r>
      <w:r w:rsidR="001523F6" w:rsidRPr="001523F6">
        <w:t>и 12.30‰</w:t>
      </w:r>
      <w:r w:rsidR="001523F6">
        <w:t>,</w:t>
      </w:r>
      <w:r w:rsidR="003F71CF">
        <w:rPr>
          <w:rStyle w:val="FootnoteReference"/>
        </w:rPr>
        <w:footnoteReference w:id="19"/>
      </w:r>
      <w:r w:rsidR="001523F6">
        <w:t xml:space="preserve"> что даёт оценку численности населения Плонского и Пултусского уезд</w:t>
      </w:r>
      <w:r w:rsidR="00FE21DB">
        <w:t>ов</w:t>
      </w:r>
      <w:r w:rsidR="001523F6">
        <w:t xml:space="preserve"> на середину 1894 г. соотв. 88,300 и 100,200 чел.</w:t>
      </w:r>
      <w:r w:rsidR="003F71CF" w:rsidRPr="003F71CF">
        <w:t xml:space="preserve"> Мы расчётно оформляем это изменение границ как миграцию названных </w:t>
      </w:r>
      <w:r w:rsidR="003F71CF">
        <w:t xml:space="preserve">объёмов </w:t>
      </w:r>
      <w:r w:rsidR="003F71CF" w:rsidRPr="003F71CF">
        <w:t>из Плоцкой и Ломжинской губерни</w:t>
      </w:r>
      <w:r w:rsidR="00C60C12">
        <w:t>й</w:t>
      </w:r>
      <w:r w:rsidR="003F71CF" w:rsidRPr="003F71CF">
        <w:t xml:space="preserve"> в Варшавскую</w:t>
      </w:r>
      <w:r w:rsidR="00042E73">
        <w:t xml:space="preserve"> в 1894 году</w:t>
      </w:r>
      <w:r w:rsidR="003F71CF" w:rsidRPr="003F71CF">
        <w:t>.</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30"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20"/>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21"/>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lastRenderedPageBreak/>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022BBE98"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r w:rsidR="002E0BBC">
        <w:t xml:space="preserve"> Перед использование данных переселения для демографических расчётов территорий мы, тем не менее, балансируем для каждого года число уехавших с числом </w:t>
      </w:r>
      <w:r w:rsidR="00E00BD4">
        <w:t>приехавших с тем, чтобы</w:t>
      </w:r>
      <w:r w:rsidR="002E0BBC">
        <w:t xml:space="preserve"> дисбаланс не приводил к фиктивному возникновению или исчезновению людей.</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71D99CF7" w14:textId="66F89C77" w:rsidR="002E0BBC" w:rsidRDefault="002E0BBC" w:rsidP="00AA6FB0">
      <w:pPr>
        <w:pStyle w:val="XNormal-0"/>
        <w:spacing w:before="120" w:after="120"/>
      </w:pPr>
    </w:p>
    <w:p w14:paraId="4AECFAB0" w14:textId="06868644" w:rsidR="00EE112F" w:rsidRPr="00EE112F" w:rsidRDefault="00EE112F" w:rsidP="002E0BBC">
      <w:pPr>
        <w:pStyle w:val="XNormal-0"/>
        <w:spacing w:before="120" w:after="120"/>
      </w:pPr>
      <w:r w:rsidRPr="00EE112F">
        <w:lastRenderedPageBreak/>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616BBEDB" w:rsidR="00090F83" w:rsidRDefault="00EE112F" w:rsidP="00397500">
      <w:pPr>
        <w:pStyle w:val="XNormal-0"/>
        <w:ind w:firstLine="432"/>
      </w:pPr>
      <w:r w:rsidRPr="00EE112F">
        <w:t xml:space="preserve">Более </w:t>
      </w:r>
      <w:r w:rsidR="00E00BD4" w:rsidRPr="00EE112F">
        <w:t>важно,</w:t>
      </w:r>
      <w:r w:rsidRPr="00EE112F">
        <w:t xml:space="preserve"> что сведения Переселенческого управления </w:t>
      </w:r>
      <w:r w:rsidR="00397500">
        <w:t xml:space="preserve">относятся лишь к земледельческому переселению и </w:t>
      </w:r>
      <w:r w:rsidRPr="00EE112F">
        <w:t xml:space="preserve">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w:t>
      </w:r>
      <w:r w:rsidRPr="00EE112F">
        <w:lastRenderedPageBreak/>
        <w:t>рабочей миграции имеются лишь изредка и отрывочно</w:t>
      </w:r>
      <w:r w:rsidR="00090F83" w:rsidRPr="00090F83">
        <w:t>,</w:t>
      </w:r>
      <w:r w:rsidR="00463B8B">
        <w:rPr>
          <w:rStyle w:val="FootnoteReference"/>
        </w:rPr>
        <w:footnoteReference w:id="22"/>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3"/>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4"/>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5"/>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6"/>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7"/>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8"/>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9"/>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lastRenderedPageBreak/>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1" style="width:468pt;height:1.5pt" o:hralign="center" o:hrstd="t" o:hr="t" fillcolor="gray" stroked="f"/>
        </w:pict>
      </w:r>
    </w:p>
    <w:p w14:paraId="1B26EA92" w14:textId="5CFAC7AC" w:rsidR="004D4275" w:rsidRDefault="00EE112F" w:rsidP="00BD73AF">
      <w:pPr>
        <w:pStyle w:val="XNormal-0"/>
        <w:spacing w:after="120"/>
      </w:pPr>
      <w:r w:rsidRPr="00EE112F">
        <w:br/>
      </w:r>
      <w:bookmarkStart w:id="3" w:name="toc_emigration"/>
      <w:bookmarkEnd w:id="3"/>
      <w:r w:rsidR="004D4275">
        <w:rPr>
          <w:b/>
          <w:bCs/>
        </w:rPr>
        <w:t xml:space="preserve">Внешняя миграция в Россию и из России </w:t>
      </w:r>
      <w:r w:rsidR="004D4275">
        <w:t>состоит из двух частей:</w:t>
      </w:r>
    </w:p>
    <w:p w14:paraId="5610FA07" w14:textId="70207E18" w:rsidR="004D4275" w:rsidRDefault="004D4275" w:rsidP="004D4275">
      <w:pPr>
        <w:pStyle w:val="XNormal-0"/>
        <w:numPr>
          <w:ilvl w:val="0"/>
          <w:numId w:val="94"/>
        </w:numPr>
        <w:spacing w:after="0"/>
      </w:pPr>
      <w:r w:rsidRPr="004D4275">
        <w:t xml:space="preserve">Эмиграция русских подданных </w:t>
      </w:r>
      <w:r>
        <w:t xml:space="preserve">из России </w:t>
      </w:r>
      <w:r w:rsidRPr="004D4275">
        <w:t>за границу</w:t>
      </w:r>
      <w:r>
        <w:t xml:space="preserve"> и их обратная реэмиграция в Россию</w:t>
      </w:r>
      <w:r w:rsidR="00646DA4">
        <w:t>.</w:t>
      </w:r>
    </w:p>
    <w:p w14:paraId="0C7EBC88" w14:textId="29925E9F" w:rsidR="004D4275" w:rsidRDefault="004D4275" w:rsidP="004D4275">
      <w:pPr>
        <w:pStyle w:val="XNormal-0"/>
        <w:numPr>
          <w:ilvl w:val="0"/>
          <w:numId w:val="94"/>
        </w:numPr>
        <w:spacing w:after="120"/>
      </w:pPr>
      <w:r>
        <w:t>Иммиграция иностранных подданных в Россию и их обратный уезд</w:t>
      </w:r>
      <w:r w:rsidR="00646DA4">
        <w:t>.</w:t>
      </w:r>
    </w:p>
    <w:p w14:paraId="5A2D01DE" w14:textId="4AF99A49" w:rsidR="004D4275" w:rsidRPr="004D4275" w:rsidRDefault="004D4275" w:rsidP="004D4275">
      <w:pPr>
        <w:pStyle w:val="XNormal-0"/>
        <w:spacing w:after="120"/>
      </w:pPr>
      <w:r>
        <w:t xml:space="preserve">Каждая из этих двух частей включает два противонаправленных потока. Далее мы выясним годовые величины каждого из потоков, но </w:t>
      </w:r>
      <w:r w:rsidR="0049318B">
        <w:t xml:space="preserve">строимые </w:t>
      </w:r>
      <w:r>
        <w:t>итоговые таблицы будут давать погодовой эмиграционный и иммиграционный баланс</w:t>
      </w:r>
      <w:r w:rsidR="00C47F71">
        <w:t>ы</w:t>
      </w:r>
      <w:r w:rsidR="00C23367">
        <w:t xml:space="preserve"> (сальдо)</w:t>
      </w:r>
      <w:r>
        <w:t>.</w:t>
      </w:r>
      <w:r w:rsidR="00814A37">
        <w:t xml:space="preserve"> Для эмиграции балансные числа положительны (отъезд превосходит реэмиграцию) по всем годам (1881-1916) и этническим группам за исключением русских и армян в 1915-1916 гг. и поляков в 1915 году. Для иммиграции </w:t>
      </w:r>
      <w:r w:rsidR="00926762">
        <w:t>баланс часто переменяет знак и оказывается положительным или отрицательным в зависимости от страны подданства иммигрантов-иностранцев и года.</w:t>
      </w:r>
    </w:p>
    <w:p w14:paraId="431E6D1F" w14:textId="16265186" w:rsidR="00EE112F" w:rsidRPr="00EE112F" w:rsidRDefault="00EE112F" w:rsidP="00BD73AF">
      <w:pPr>
        <w:pStyle w:val="XNormal-0"/>
        <w:spacing w:after="120"/>
      </w:pPr>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lastRenderedPageBreak/>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30"/>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C40697">
      <w:pPr>
        <w:pStyle w:val="XNormal"/>
        <w:keepNext/>
      </w:pPr>
      <w:r w:rsidRPr="00EE112F">
        <w:lastRenderedPageBreak/>
        <w:t>Согласно американской иммиграционной статистике,</w:t>
      </w:r>
      <w:r w:rsidR="005D60F7">
        <w:rPr>
          <w:rStyle w:val="FootnoteReference"/>
        </w:rPr>
        <w:footnoteReference w:id="31"/>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lastRenderedPageBreak/>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1E0886B9" w:rsidR="00C40697"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48251C7B" w14:textId="77777777" w:rsidR="00C40697" w:rsidRDefault="00C40697">
      <w:pPr>
        <w:rPr>
          <w:rFonts w:ascii="Times New Roman" w:eastAsia="Times New Roman" w:hAnsi="Times New Roman" w:cs="Times New Roman"/>
          <w:szCs w:val="24"/>
          <w:lang w:eastAsia="ru-RU"/>
        </w:rPr>
      </w:pPr>
      <w:r>
        <w:br w:type="page"/>
      </w:r>
    </w:p>
    <w:p w14:paraId="48A5DC7D" w14:textId="77777777" w:rsidR="00EF6E72" w:rsidRDefault="00EF6E72" w:rsidP="00B52B1C">
      <w:pPr>
        <w:pStyle w:val="XNormal-0"/>
        <w:spacing w:before="120" w:after="120"/>
      </w:pPr>
    </w:p>
    <w:p w14:paraId="6FF2D68C" w14:textId="77777777" w:rsidR="00EE112F" w:rsidRPr="0019741A" w:rsidRDefault="00EE112F" w:rsidP="00C40697">
      <w:pPr>
        <w:pStyle w:val="XNormal"/>
        <w:keepNext/>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C40697">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32"/>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lastRenderedPageBreak/>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5"/>
      </w:r>
    </w:p>
    <w:p w14:paraId="65F3DB7B" w14:textId="3D23FDE3" w:rsidR="00C406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6"/>
      </w:r>
    </w:p>
    <w:p w14:paraId="28CFB16D" w14:textId="77777777" w:rsidR="00C40697" w:rsidRDefault="00C40697">
      <w:pPr>
        <w:rPr>
          <w:rFonts w:ascii="Times New Roman" w:eastAsia="Times New Roman" w:hAnsi="Times New Roman" w:cs="Times New Roman"/>
          <w:szCs w:val="24"/>
          <w:lang w:eastAsia="ru-RU"/>
        </w:rPr>
      </w:pPr>
      <w:r>
        <w:br w:type="page"/>
      </w:r>
    </w:p>
    <w:p w14:paraId="5737DE91" w14:textId="77777777" w:rsidR="00EE112F" w:rsidRPr="00EE112F" w:rsidRDefault="00EE112F" w:rsidP="00235A97">
      <w:pPr>
        <w:pStyle w:val="XNormal"/>
      </w:pPr>
      <w:r w:rsidRPr="00EE112F">
        <w:lastRenderedPageBreak/>
        <w:t>Согласно отчётам иммиграционной статистики США,</w:t>
      </w:r>
      <w:r w:rsidR="001E68B7">
        <w:rPr>
          <w:rStyle w:val="FootnoteReference"/>
          <w:sz w:val="24"/>
        </w:rPr>
        <w:footnoteReference w:id="3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lastRenderedPageBreak/>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40"/>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41"/>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lastRenderedPageBreak/>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42"/>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3"/>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lastRenderedPageBreak/>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5"/>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5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w:t>
      </w:r>
      <w:r w:rsidRPr="00EE112F">
        <w:lastRenderedPageBreak/>
        <w:t>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5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52"/>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3"/>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4"/>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доумножением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5"/>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r w:rsidR="00624812" w:rsidRPr="00C27193">
        <w:rPr>
          <w:rFonts w:ascii="Times New Roman" w:eastAsia="Times New Roman" w:hAnsi="Times New Roman" w:cs="Times New Roman"/>
          <w:lang w:eastAsia="ru-RU"/>
        </w:rPr>
        <w:t xml:space="preserve">реэмиграционные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6"/>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2"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AE6865E" w14:textId="625E717D" w:rsidR="009A43A4" w:rsidRDefault="00EE112F" w:rsidP="00540F4A">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и около 2</w:t>
      </w:r>
      <w:r w:rsidR="00823265" w:rsidRPr="00823265">
        <w:t>7</w:t>
      </w:r>
      <w:r w:rsidR="00734F32">
        <w:t>0 тыс. нелегально</w:t>
      </w:r>
      <w:r w:rsidR="004A6552">
        <w:t xml:space="preserve"> без документов</w:t>
      </w:r>
      <w:r w:rsidR="00734F32">
        <w:t xml:space="preserve">, </w:t>
      </w:r>
      <w:r w:rsidRPr="00EE112F">
        <w:t>на 7</w:t>
      </w:r>
      <w:r w:rsidR="00C35896" w:rsidRPr="00C35896">
        <w:t>6</w:t>
      </w:r>
      <w:r w:rsidRPr="00EE112F">
        <w:t>% уравновесив эмиграционный отток из России за то же время (2.6 млн).</w:t>
      </w:r>
      <w:r w:rsidR="000138C5">
        <w:rPr>
          <w:rStyle w:val="FootnoteReference"/>
        </w:rPr>
        <w:footnoteReference w:id="57"/>
      </w:r>
    </w:p>
    <w:p w14:paraId="58BD9BAA" w14:textId="7817E782"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4D007B93"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7A511A" w:rsidRPr="007A511A">
        <w:t>10</w:t>
      </w:r>
      <w:r w:rsidRPr="00086107">
        <w:t xml:space="preserve">61 тыс., миграционный баланс составил плюс </w:t>
      </w:r>
      <w:r w:rsidR="007A511A" w:rsidRPr="007A511A">
        <w:t>5</w:t>
      </w:r>
      <w:r w:rsidRPr="00086107">
        <w:t>3</w:t>
      </w:r>
      <w:r w:rsidR="00B57A74" w:rsidRPr="005B65F9">
        <w:t>9</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8"/>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6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6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6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3"/>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Германия, паспорта</w:t>
            </w:r>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100,9 тыс.</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101,6 тыс.</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−0,7 тыс.</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83,6 тыс.</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67,6 тыс.</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+16,0 тыс.</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77,5 тыс.</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96,5 тыс.</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−19,0 тыс.</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61,9 тыс.</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64,1 тыс.</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 тыс.</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80,0 тыс.</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81,6 тыс.</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−1,6 тыс.</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74,4 тыс.</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78,5 тыс.</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−4,1 тыс.</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75,5 тыс.</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73,7 тыс.</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 тыс.</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Подданство</w:t>
            </w:r>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Германия</w:t>
            </w:r>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Австрия</w:t>
            </w:r>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Румыния</w:t>
            </w:r>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Персия</w:t>
            </w:r>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Китай</w:t>
            </w:r>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Прочие</w:t>
            </w:r>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Всего</w:t>
            </w:r>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r w:rsidRPr="005E00A6">
              <w:rPr>
                <w:rFonts w:ascii="Times New Roman" w:eastAsia="Times New Roman" w:hAnsi="Times New Roman" w:cs="Times New Roman"/>
                <w:b/>
                <w:bCs/>
                <w:lang w:val="en-US"/>
              </w:rPr>
              <w:t>од</w:t>
            </w:r>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Австрия</w:t>
            </w:r>
            <w:r>
              <w:rPr>
                <w:rStyle w:val="FootnoteReference"/>
                <w:rFonts w:ascii="Times New Roman" w:eastAsia="Times New Roman" w:hAnsi="Times New Roman" w:cs="Times New Roman"/>
                <w:b/>
                <w:bCs/>
                <w:lang w:val="en-US"/>
              </w:rPr>
              <w:footnoteReference w:id="64"/>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паспорта,</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 xml:space="preserve">легитимационные билеты, </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вместе</w:t>
            </w:r>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5"/>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325CE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4EDB0C90" w14:textId="144AEFF4" w:rsidR="00533E26" w:rsidRPr="001070E9" w:rsidRDefault="00EE112F" w:rsidP="00E40B1A">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66"/>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7"/>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256067D0" w:rsidR="00EE112F" w:rsidRPr="00EE112F" w:rsidRDefault="00EE112F" w:rsidP="00E40B1A">
      <w:pPr>
        <w:pStyle w:val="XNormal"/>
        <w:spacing w:line="240" w:lineRule="auto"/>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w:t>
      </w:r>
      <w:r w:rsidRPr="00EE112F">
        <w:lastRenderedPageBreak/>
        <w:t xml:space="preserve">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8"/>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w:t>
      </w:r>
      <w:r w:rsidRPr="00EE112F">
        <w:rPr>
          <w:rFonts w:ascii="Times New Roman" w:eastAsia="Times New Roman" w:hAnsi="Times New Roman" w:cs="Times New Roman"/>
          <w:sz w:val="20"/>
          <w:szCs w:val="20"/>
          <w:lang w:eastAsia="ru-RU"/>
        </w:rPr>
        <w:lastRenderedPageBreak/>
        <w:t>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9"/>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71"/>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72"/>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3"/>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lastRenderedPageBreak/>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4"/>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5"/>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6"/>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lastRenderedPageBreak/>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625AA08C"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6B3BE3">
      <w:pPr>
        <w:pStyle w:val="XNormal-0"/>
        <w:spacing w:after="120"/>
      </w:pPr>
      <w:r>
        <w:t>Общий миграционный баланс по годам: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708"/>
        <w:gridCol w:w="1737"/>
        <w:gridCol w:w="1253"/>
        <w:gridCol w:w="1005"/>
      </w:tblGrid>
      <w:tr w:rsidR="00B24125" w:rsidRPr="00B24125" w14:paraId="63EF21CB" w14:textId="77777777" w:rsidTr="006B3BE3">
        <w:trPr>
          <w:cantSplit/>
          <w:tblHeader/>
          <w:jc w:val="center"/>
        </w:trPr>
        <w:tc>
          <w:tcPr>
            <w:tcW w:w="0" w:type="auto"/>
            <w:vMerge w:val="restart"/>
            <w:shd w:val="clear" w:color="auto" w:fill="EEECE1" w:themeFill="background2"/>
            <w:noWrap/>
            <w:vAlign w:val="center"/>
            <w:hideMark/>
          </w:tcPr>
          <w:p w14:paraId="63BC5E0D" w14:textId="3A852325"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год</w:t>
            </w:r>
          </w:p>
        </w:tc>
        <w:tc>
          <w:tcPr>
            <w:tcW w:w="0" w:type="auto"/>
            <w:vMerge w:val="restart"/>
            <w:shd w:val="clear" w:color="auto" w:fill="EEECE1" w:themeFill="background2"/>
            <w:noWrap/>
            <w:vAlign w:val="center"/>
            <w:hideMark/>
          </w:tcPr>
          <w:p w14:paraId="4C7107C4"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эмиграция</w:t>
            </w:r>
          </w:p>
        </w:tc>
        <w:tc>
          <w:tcPr>
            <w:tcW w:w="0" w:type="auto"/>
            <w:gridSpan w:val="3"/>
            <w:shd w:val="clear" w:color="auto" w:fill="EEECE1" w:themeFill="background2"/>
            <w:noWrap/>
            <w:vAlign w:val="center"/>
            <w:hideMark/>
          </w:tcPr>
          <w:p w14:paraId="2743CB63"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иммиграция</w:t>
            </w:r>
          </w:p>
        </w:tc>
        <w:tc>
          <w:tcPr>
            <w:tcW w:w="0" w:type="auto"/>
            <w:vMerge w:val="restart"/>
            <w:shd w:val="clear" w:color="auto" w:fill="EEECE1" w:themeFill="background2"/>
            <w:noWrap/>
            <w:vAlign w:val="center"/>
            <w:hideMark/>
          </w:tcPr>
          <w:p w14:paraId="6EDE5EFE"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сальдо</w:t>
            </w:r>
          </w:p>
        </w:tc>
      </w:tr>
      <w:tr w:rsidR="00B24125" w:rsidRPr="00B24125" w14:paraId="338D9CCB" w14:textId="77777777" w:rsidTr="006B3BE3">
        <w:trPr>
          <w:cantSplit/>
          <w:tblHeader/>
          <w:jc w:val="center"/>
        </w:trPr>
        <w:tc>
          <w:tcPr>
            <w:tcW w:w="0" w:type="auto"/>
            <w:vMerge/>
            <w:shd w:val="clear" w:color="auto" w:fill="EEECE1" w:themeFill="background2"/>
            <w:vAlign w:val="center"/>
            <w:hideMark/>
          </w:tcPr>
          <w:p w14:paraId="67F05BC2"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vMerge/>
            <w:shd w:val="clear" w:color="auto" w:fill="EEECE1" w:themeFill="background2"/>
            <w:vAlign w:val="center"/>
            <w:hideMark/>
          </w:tcPr>
          <w:p w14:paraId="0AFD1AB7"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shd w:val="clear" w:color="auto" w:fill="EEECE1" w:themeFill="background2"/>
            <w:noWrap/>
            <w:vAlign w:val="center"/>
            <w:hideMark/>
          </w:tcPr>
          <w:p w14:paraId="2AF68DE9" w14:textId="2EF2C4DF"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по документам</w:t>
            </w:r>
          </w:p>
        </w:tc>
        <w:tc>
          <w:tcPr>
            <w:tcW w:w="0" w:type="auto"/>
            <w:shd w:val="clear" w:color="auto" w:fill="EEECE1" w:themeFill="background2"/>
            <w:noWrap/>
            <w:vAlign w:val="center"/>
            <w:hideMark/>
          </w:tcPr>
          <w:p w14:paraId="4FAEFCA9" w14:textId="6E3CF6A5"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без документов</w:t>
            </w:r>
          </w:p>
        </w:tc>
        <w:tc>
          <w:tcPr>
            <w:tcW w:w="0" w:type="auto"/>
            <w:shd w:val="clear" w:color="auto" w:fill="EEECE1" w:themeFill="background2"/>
            <w:noWrap/>
            <w:vAlign w:val="center"/>
            <w:hideMark/>
          </w:tcPr>
          <w:p w14:paraId="071FB125"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совокупно</w:t>
            </w:r>
          </w:p>
        </w:tc>
        <w:tc>
          <w:tcPr>
            <w:tcW w:w="0" w:type="auto"/>
            <w:vMerge/>
            <w:shd w:val="clear" w:color="auto" w:fill="EEECE1" w:themeFill="background2"/>
            <w:vAlign w:val="center"/>
            <w:hideMark/>
          </w:tcPr>
          <w:p w14:paraId="65DB926F"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r>
      <w:tr w:rsidR="003B3035" w:rsidRPr="00B24125" w14:paraId="1C7123A1" w14:textId="77777777" w:rsidTr="00B24125">
        <w:trPr>
          <w:cantSplit/>
          <w:jc w:val="center"/>
        </w:trPr>
        <w:tc>
          <w:tcPr>
            <w:tcW w:w="0" w:type="auto"/>
            <w:noWrap/>
            <w:vAlign w:val="center"/>
            <w:hideMark/>
          </w:tcPr>
          <w:p w14:paraId="5AC4E3DF"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1881</w:t>
            </w:r>
          </w:p>
        </w:tc>
        <w:tc>
          <w:tcPr>
            <w:tcW w:w="0" w:type="auto"/>
            <w:noWrap/>
            <w:vAlign w:val="center"/>
            <w:hideMark/>
          </w:tcPr>
          <w:p w14:paraId="4E66D0D5" w14:textId="770667F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9,121</w:t>
            </w:r>
          </w:p>
        </w:tc>
        <w:tc>
          <w:tcPr>
            <w:tcW w:w="0" w:type="auto"/>
            <w:noWrap/>
            <w:vAlign w:val="center"/>
            <w:hideMark/>
          </w:tcPr>
          <w:p w14:paraId="596647A8" w14:textId="473FAC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43D7CE6C" w14:textId="70C870F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916EFA2" w14:textId="0DD8941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0FF3F0FF" w14:textId="6ECB0B8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69,892</w:t>
            </w:r>
          </w:p>
        </w:tc>
      </w:tr>
      <w:tr w:rsidR="003B3035" w:rsidRPr="00B24125" w14:paraId="09D95E3A" w14:textId="77777777" w:rsidTr="00B24125">
        <w:trPr>
          <w:cantSplit/>
          <w:jc w:val="center"/>
        </w:trPr>
        <w:tc>
          <w:tcPr>
            <w:tcW w:w="0" w:type="auto"/>
            <w:noWrap/>
            <w:vAlign w:val="center"/>
            <w:hideMark/>
          </w:tcPr>
          <w:p w14:paraId="3B70ABC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1882</w:t>
            </w:r>
          </w:p>
        </w:tc>
        <w:tc>
          <w:tcPr>
            <w:tcW w:w="0" w:type="auto"/>
            <w:noWrap/>
            <w:vAlign w:val="center"/>
            <w:hideMark/>
          </w:tcPr>
          <w:p w14:paraId="6C7AFEC1" w14:textId="23F9047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11,000</w:t>
            </w:r>
          </w:p>
        </w:tc>
        <w:tc>
          <w:tcPr>
            <w:tcW w:w="0" w:type="auto"/>
            <w:noWrap/>
            <w:vAlign w:val="center"/>
            <w:hideMark/>
          </w:tcPr>
          <w:p w14:paraId="458C2FEB" w14:textId="2D302C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2E172350" w14:textId="2C1A5AD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8B27ED7" w14:textId="616D83C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02B8E297" w14:textId="11F958C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93,178</w:t>
            </w:r>
          </w:p>
        </w:tc>
      </w:tr>
      <w:tr w:rsidR="003B3035" w:rsidRPr="00B24125" w14:paraId="102E85A3" w14:textId="77777777" w:rsidTr="00B24125">
        <w:trPr>
          <w:cantSplit/>
          <w:jc w:val="center"/>
        </w:trPr>
        <w:tc>
          <w:tcPr>
            <w:tcW w:w="0" w:type="auto"/>
            <w:noWrap/>
            <w:vAlign w:val="center"/>
            <w:hideMark/>
          </w:tcPr>
          <w:p w14:paraId="7300805B"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1883</w:t>
            </w:r>
          </w:p>
        </w:tc>
        <w:tc>
          <w:tcPr>
            <w:tcW w:w="0" w:type="auto"/>
            <w:noWrap/>
            <w:vAlign w:val="center"/>
            <w:hideMark/>
          </w:tcPr>
          <w:p w14:paraId="7549171C" w14:textId="7AE07A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13,560</w:t>
            </w:r>
          </w:p>
        </w:tc>
        <w:tc>
          <w:tcPr>
            <w:tcW w:w="0" w:type="auto"/>
            <w:noWrap/>
            <w:vAlign w:val="center"/>
            <w:hideMark/>
          </w:tcPr>
          <w:p w14:paraId="10088C07" w14:textId="478980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32F0AFF3" w14:textId="0109A3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9ADB16" w14:textId="56A889E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0DD3C4B8" w14:textId="1285238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63,941</w:t>
            </w:r>
          </w:p>
        </w:tc>
      </w:tr>
      <w:tr w:rsidR="003B3035" w:rsidRPr="00B24125" w14:paraId="16BE8386" w14:textId="77777777" w:rsidTr="00B24125">
        <w:trPr>
          <w:cantSplit/>
          <w:jc w:val="center"/>
        </w:trPr>
        <w:tc>
          <w:tcPr>
            <w:tcW w:w="0" w:type="auto"/>
            <w:noWrap/>
            <w:vAlign w:val="center"/>
            <w:hideMark/>
          </w:tcPr>
          <w:p w14:paraId="63C979E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1884</w:t>
            </w:r>
          </w:p>
        </w:tc>
        <w:tc>
          <w:tcPr>
            <w:tcW w:w="0" w:type="auto"/>
            <w:noWrap/>
            <w:vAlign w:val="center"/>
            <w:hideMark/>
          </w:tcPr>
          <w:p w14:paraId="435796BF" w14:textId="4081D2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16,938</w:t>
            </w:r>
          </w:p>
        </w:tc>
        <w:tc>
          <w:tcPr>
            <w:tcW w:w="0" w:type="auto"/>
            <w:noWrap/>
            <w:vAlign w:val="center"/>
            <w:hideMark/>
          </w:tcPr>
          <w:p w14:paraId="123EFDD3" w14:textId="08F8836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159C325D" w14:textId="40D675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444E1CB" w14:textId="6531E7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0196F195" w14:textId="0255F2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66,097</w:t>
            </w:r>
          </w:p>
        </w:tc>
      </w:tr>
      <w:tr w:rsidR="003B3035" w:rsidRPr="00B24125" w14:paraId="5CB2F92A" w14:textId="77777777" w:rsidTr="00B24125">
        <w:trPr>
          <w:cantSplit/>
          <w:jc w:val="center"/>
        </w:trPr>
        <w:tc>
          <w:tcPr>
            <w:tcW w:w="0" w:type="auto"/>
            <w:noWrap/>
            <w:vAlign w:val="center"/>
            <w:hideMark/>
          </w:tcPr>
          <w:p w14:paraId="25C86D78"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1885</w:t>
            </w:r>
          </w:p>
        </w:tc>
        <w:tc>
          <w:tcPr>
            <w:tcW w:w="0" w:type="auto"/>
            <w:noWrap/>
            <w:vAlign w:val="center"/>
            <w:hideMark/>
          </w:tcPr>
          <w:p w14:paraId="151C6602" w14:textId="1F9802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21,491</w:t>
            </w:r>
          </w:p>
        </w:tc>
        <w:tc>
          <w:tcPr>
            <w:tcW w:w="0" w:type="auto"/>
            <w:noWrap/>
            <w:vAlign w:val="center"/>
            <w:hideMark/>
          </w:tcPr>
          <w:p w14:paraId="7D82088B" w14:textId="1CA82D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008EAC55" w14:textId="7AEE4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C75DD11" w14:textId="4C0077E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50AECB1D" w14:textId="798F00E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101,030</w:t>
            </w:r>
          </w:p>
        </w:tc>
      </w:tr>
      <w:tr w:rsidR="003B3035" w:rsidRPr="00B24125" w14:paraId="3B78DA5C" w14:textId="77777777" w:rsidTr="00B24125">
        <w:trPr>
          <w:cantSplit/>
          <w:jc w:val="center"/>
        </w:trPr>
        <w:tc>
          <w:tcPr>
            <w:tcW w:w="0" w:type="auto"/>
            <w:noWrap/>
            <w:vAlign w:val="center"/>
            <w:hideMark/>
          </w:tcPr>
          <w:p w14:paraId="590DB41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1886</w:t>
            </w:r>
          </w:p>
        </w:tc>
        <w:tc>
          <w:tcPr>
            <w:tcW w:w="0" w:type="auto"/>
            <w:noWrap/>
            <w:vAlign w:val="center"/>
            <w:hideMark/>
          </w:tcPr>
          <w:p w14:paraId="7DC2F5E0" w14:textId="1F361A6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26,717</w:t>
            </w:r>
          </w:p>
        </w:tc>
        <w:tc>
          <w:tcPr>
            <w:tcW w:w="0" w:type="auto"/>
            <w:noWrap/>
            <w:vAlign w:val="center"/>
            <w:hideMark/>
          </w:tcPr>
          <w:p w14:paraId="3B5F8790" w14:textId="51A83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5AE07C72" w14:textId="3D9DC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1131926" w14:textId="33D9D69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04B8AAB0" w14:textId="597C24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89,015</w:t>
            </w:r>
          </w:p>
        </w:tc>
      </w:tr>
      <w:tr w:rsidR="003B3035" w:rsidRPr="00B24125" w14:paraId="14589A6F" w14:textId="77777777" w:rsidTr="00B24125">
        <w:trPr>
          <w:cantSplit/>
          <w:jc w:val="center"/>
        </w:trPr>
        <w:tc>
          <w:tcPr>
            <w:tcW w:w="0" w:type="auto"/>
            <w:noWrap/>
            <w:vAlign w:val="center"/>
            <w:hideMark/>
          </w:tcPr>
          <w:p w14:paraId="265DCCA5"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lastRenderedPageBreak/>
              <w:t>1887</w:t>
            </w:r>
          </w:p>
        </w:tc>
        <w:tc>
          <w:tcPr>
            <w:tcW w:w="0" w:type="auto"/>
            <w:noWrap/>
            <w:vAlign w:val="center"/>
            <w:hideMark/>
          </w:tcPr>
          <w:p w14:paraId="7780ABE2" w14:textId="09FC016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31,977</w:t>
            </w:r>
          </w:p>
        </w:tc>
        <w:tc>
          <w:tcPr>
            <w:tcW w:w="0" w:type="auto"/>
            <w:noWrap/>
            <w:vAlign w:val="center"/>
            <w:hideMark/>
          </w:tcPr>
          <w:p w14:paraId="1E4EE40E" w14:textId="263D7D3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538FB6BD" w14:textId="1FF9D4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B625FB4" w14:textId="1A663EF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17FE5D93" w14:textId="64ABBB8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34,338</w:t>
            </w:r>
          </w:p>
        </w:tc>
      </w:tr>
      <w:tr w:rsidR="003B3035" w:rsidRPr="00B24125" w14:paraId="14463804" w14:textId="77777777" w:rsidTr="00B24125">
        <w:trPr>
          <w:cantSplit/>
          <w:jc w:val="center"/>
        </w:trPr>
        <w:tc>
          <w:tcPr>
            <w:tcW w:w="0" w:type="auto"/>
            <w:noWrap/>
            <w:vAlign w:val="center"/>
            <w:hideMark/>
          </w:tcPr>
          <w:p w14:paraId="2629597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1888</w:t>
            </w:r>
          </w:p>
        </w:tc>
        <w:tc>
          <w:tcPr>
            <w:tcW w:w="0" w:type="auto"/>
            <w:noWrap/>
            <w:vAlign w:val="center"/>
            <w:hideMark/>
          </w:tcPr>
          <w:p w14:paraId="1B5AB6A0" w14:textId="34FC2A3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37,427</w:t>
            </w:r>
          </w:p>
        </w:tc>
        <w:tc>
          <w:tcPr>
            <w:tcW w:w="0" w:type="auto"/>
            <w:noWrap/>
            <w:vAlign w:val="center"/>
            <w:hideMark/>
          </w:tcPr>
          <w:p w14:paraId="021CE408" w14:textId="252C077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2964BA75" w14:textId="2526E51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1851F326" w14:textId="29055EF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1AE9BEB7" w14:textId="5C7DF0F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59,473</w:t>
            </w:r>
          </w:p>
        </w:tc>
      </w:tr>
      <w:tr w:rsidR="003B3035" w:rsidRPr="00B24125" w14:paraId="0DF6002D" w14:textId="77777777" w:rsidTr="00B24125">
        <w:trPr>
          <w:cantSplit/>
          <w:jc w:val="center"/>
        </w:trPr>
        <w:tc>
          <w:tcPr>
            <w:tcW w:w="0" w:type="auto"/>
            <w:noWrap/>
            <w:vAlign w:val="center"/>
            <w:hideMark/>
          </w:tcPr>
          <w:p w14:paraId="64DFBA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1889</w:t>
            </w:r>
          </w:p>
        </w:tc>
        <w:tc>
          <w:tcPr>
            <w:tcW w:w="0" w:type="auto"/>
            <w:noWrap/>
            <w:vAlign w:val="center"/>
            <w:hideMark/>
          </w:tcPr>
          <w:p w14:paraId="7602EAE2" w14:textId="794524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43,051</w:t>
            </w:r>
          </w:p>
        </w:tc>
        <w:tc>
          <w:tcPr>
            <w:tcW w:w="0" w:type="auto"/>
            <w:noWrap/>
            <w:vAlign w:val="center"/>
            <w:hideMark/>
          </w:tcPr>
          <w:p w14:paraId="68F9E240" w14:textId="57758B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55699EB8" w14:textId="53685C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FFAE125" w14:textId="77BDC27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669C1C49" w14:textId="5F40B3D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5,840</w:t>
            </w:r>
          </w:p>
        </w:tc>
      </w:tr>
      <w:tr w:rsidR="003B3035" w:rsidRPr="00B24125" w14:paraId="3C7B53D3" w14:textId="77777777" w:rsidTr="00B24125">
        <w:trPr>
          <w:cantSplit/>
          <w:jc w:val="center"/>
        </w:trPr>
        <w:tc>
          <w:tcPr>
            <w:tcW w:w="0" w:type="auto"/>
            <w:noWrap/>
            <w:vAlign w:val="center"/>
            <w:hideMark/>
          </w:tcPr>
          <w:p w14:paraId="3171882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1890</w:t>
            </w:r>
          </w:p>
        </w:tc>
        <w:tc>
          <w:tcPr>
            <w:tcW w:w="0" w:type="auto"/>
            <w:noWrap/>
            <w:vAlign w:val="center"/>
            <w:hideMark/>
          </w:tcPr>
          <w:p w14:paraId="6B8116C8" w14:textId="758BCA6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49,211</w:t>
            </w:r>
          </w:p>
        </w:tc>
        <w:tc>
          <w:tcPr>
            <w:tcW w:w="0" w:type="auto"/>
            <w:noWrap/>
            <w:vAlign w:val="center"/>
            <w:hideMark/>
          </w:tcPr>
          <w:p w14:paraId="5253F5F5" w14:textId="64A2523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7A0FA938" w14:textId="423984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5DBB4CA" w14:textId="1807E5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18B39582" w14:textId="1CE297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20,337</w:t>
            </w:r>
          </w:p>
        </w:tc>
      </w:tr>
      <w:tr w:rsidR="003B3035" w:rsidRPr="00B24125" w14:paraId="2C0469F2" w14:textId="77777777" w:rsidTr="00B24125">
        <w:trPr>
          <w:cantSplit/>
          <w:jc w:val="center"/>
        </w:trPr>
        <w:tc>
          <w:tcPr>
            <w:tcW w:w="0" w:type="auto"/>
            <w:noWrap/>
            <w:vAlign w:val="center"/>
            <w:hideMark/>
          </w:tcPr>
          <w:p w14:paraId="624B96F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1891</w:t>
            </w:r>
          </w:p>
        </w:tc>
        <w:tc>
          <w:tcPr>
            <w:tcW w:w="0" w:type="auto"/>
            <w:noWrap/>
            <w:vAlign w:val="center"/>
            <w:hideMark/>
          </w:tcPr>
          <w:p w14:paraId="08EAC531" w14:textId="4DEF5C1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54,201</w:t>
            </w:r>
          </w:p>
        </w:tc>
        <w:tc>
          <w:tcPr>
            <w:tcW w:w="0" w:type="auto"/>
            <w:noWrap/>
            <w:vAlign w:val="center"/>
            <w:hideMark/>
          </w:tcPr>
          <w:p w14:paraId="319BA545" w14:textId="5C9DC1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3B2011F2" w14:textId="2B0282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85D4E80" w14:textId="3844EEA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0E995952" w14:textId="46012BC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-33,661</w:t>
            </w:r>
          </w:p>
        </w:tc>
      </w:tr>
      <w:tr w:rsidR="003B3035" w:rsidRPr="00B24125" w14:paraId="79075CAE" w14:textId="77777777" w:rsidTr="00B24125">
        <w:trPr>
          <w:cantSplit/>
          <w:jc w:val="center"/>
        </w:trPr>
        <w:tc>
          <w:tcPr>
            <w:tcW w:w="0" w:type="auto"/>
            <w:noWrap/>
            <w:vAlign w:val="center"/>
            <w:hideMark/>
          </w:tcPr>
          <w:p w14:paraId="406123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1892</w:t>
            </w:r>
          </w:p>
        </w:tc>
        <w:tc>
          <w:tcPr>
            <w:tcW w:w="0" w:type="auto"/>
            <w:noWrap/>
            <w:vAlign w:val="center"/>
            <w:hideMark/>
          </w:tcPr>
          <w:p w14:paraId="699C0DB6" w14:textId="2E86737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56,181</w:t>
            </w:r>
          </w:p>
        </w:tc>
        <w:tc>
          <w:tcPr>
            <w:tcW w:w="0" w:type="auto"/>
            <w:noWrap/>
            <w:vAlign w:val="center"/>
            <w:hideMark/>
          </w:tcPr>
          <w:p w14:paraId="22C6F701" w14:textId="116E6C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45FEACD1" w14:textId="5440F2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38A464" w14:textId="5D71A95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560781B2" w14:textId="2803C8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-26,377</w:t>
            </w:r>
          </w:p>
        </w:tc>
      </w:tr>
      <w:tr w:rsidR="003B3035" w:rsidRPr="00B24125" w14:paraId="1293F0F8" w14:textId="77777777" w:rsidTr="00B24125">
        <w:trPr>
          <w:cantSplit/>
          <w:jc w:val="center"/>
        </w:trPr>
        <w:tc>
          <w:tcPr>
            <w:tcW w:w="0" w:type="auto"/>
            <w:noWrap/>
            <w:vAlign w:val="center"/>
            <w:hideMark/>
          </w:tcPr>
          <w:p w14:paraId="2A7B894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1893</w:t>
            </w:r>
          </w:p>
        </w:tc>
        <w:tc>
          <w:tcPr>
            <w:tcW w:w="0" w:type="auto"/>
            <w:noWrap/>
            <w:vAlign w:val="center"/>
            <w:hideMark/>
          </w:tcPr>
          <w:p w14:paraId="604F462F" w14:textId="0168DD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55,339</w:t>
            </w:r>
          </w:p>
        </w:tc>
        <w:tc>
          <w:tcPr>
            <w:tcW w:w="0" w:type="auto"/>
            <w:noWrap/>
            <w:vAlign w:val="center"/>
            <w:hideMark/>
          </w:tcPr>
          <w:p w14:paraId="5C44528A" w14:textId="13DB922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41F4D54" w14:textId="6983BFD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FE65725" w14:textId="2C84EC4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2AA1928" w14:textId="1F668D6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-2,586</w:t>
            </w:r>
          </w:p>
        </w:tc>
      </w:tr>
      <w:tr w:rsidR="003B3035" w:rsidRPr="00B24125" w14:paraId="6E09CD65" w14:textId="77777777" w:rsidTr="00B24125">
        <w:trPr>
          <w:cantSplit/>
          <w:jc w:val="center"/>
        </w:trPr>
        <w:tc>
          <w:tcPr>
            <w:tcW w:w="0" w:type="auto"/>
            <w:noWrap/>
            <w:vAlign w:val="center"/>
            <w:hideMark/>
          </w:tcPr>
          <w:p w14:paraId="509020F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1894</w:t>
            </w:r>
          </w:p>
        </w:tc>
        <w:tc>
          <w:tcPr>
            <w:tcW w:w="0" w:type="auto"/>
            <w:noWrap/>
            <w:vAlign w:val="center"/>
            <w:hideMark/>
          </w:tcPr>
          <w:p w14:paraId="444DEA37" w14:textId="13A3675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51,779</w:t>
            </w:r>
          </w:p>
        </w:tc>
        <w:tc>
          <w:tcPr>
            <w:tcW w:w="0" w:type="auto"/>
            <w:noWrap/>
            <w:vAlign w:val="center"/>
            <w:hideMark/>
          </w:tcPr>
          <w:p w14:paraId="7C1F202F" w14:textId="31C7E6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5122B3F8" w14:textId="5CCFC40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3B5F058A" w14:textId="5710953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47644DCF" w14:textId="3F9A5E1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-17,091</w:t>
            </w:r>
          </w:p>
        </w:tc>
      </w:tr>
      <w:tr w:rsidR="003B3035" w:rsidRPr="00B24125" w14:paraId="66B81125" w14:textId="77777777" w:rsidTr="00B24125">
        <w:trPr>
          <w:cantSplit/>
          <w:jc w:val="center"/>
        </w:trPr>
        <w:tc>
          <w:tcPr>
            <w:tcW w:w="0" w:type="auto"/>
            <w:noWrap/>
            <w:vAlign w:val="center"/>
            <w:hideMark/>
          </w:tcPr>
          <w:p w14:paraId="09199B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1895</w:t>
            </w:r>
          </w:p>
        </w:tc>
        <w:tc>
          <w:tcPr>
            <w:tcW w:w="0" w:type="auto"/>
            <w:noWrap/>
            <w:vAlign w:val="center"/>
            <w:hideMark/>
          </w:tcPr>
          <w:p w14:paraId="3675D241" w14:textId="64D91A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44,863</w:t>
            </w:r>
          </w:p>
        </w:tc>
        <w:tc>
          <w:tcPr>
            <w:tcW w:w="0" w:type="auto"/>
            <w:noWrap/>
            <w:vAlign w:val="center"/>
            <w:hideMark/>
          </w:tcPr>
          <w:p w14:paraId="610FC700" w14:textId="7D2F95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35523E77" w14:textId="259921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F33318D" w14:textId="5403D86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5A00AB4A" w14:textId="3FFD3C0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14,685</w:t>
            </w:r>
          </w:p>
        </w:tc>
      </w:tr>
      <w:tr w:rsidR="003B3035" w:rsidRPr="00B24125" w14:paraId="238D641F" w14:textId="77777777" w:rsidTr="00B24125">
        <w:trPr>
          <w:cantSplit/>
          <w:jc w:val="center"/>
        </w:trPr>
        <w:tc>
          <w:tcPr>
            <w:tcW w:w="0" w:type="auto"/>
            <w:noWrap/>
            <w:vAlign w:val="center"/>
            <w:hideMark/>
          </w:tcPr>
          <w:p w14:paraId="3E769B6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1896</w:t>
            </w:r>
          </w:p>
        </w:tc>
        <w:tc>
          <w:tcPr>
            <w:tcW w:w="0" w:type="auto"/>
            <w:noWrap/>
            <w:vAlign w:val="center"/>
            <w:hideMark/>
          </w:tcPr>
          <w:p w14:paraId="6735560C" w14:textId="14A08F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35,639</w:t>
            </w:r>
          </w:p>
        </w:tc>
        <w:tc>
          <w:tcPr>
            <w:tcW w:w="0" w:type="auto"/>
            <w:noWrap/>
            <w:vAlign w:val="center"/>
            <w:hideMark/>
          </w:tcPr>
          <w:p w14:paraId="04330612" w14:textId="7CFA0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47,701</w:t>
            </w:r>
          </w:p>
        </w:tc>
        <w:tc>
          <w:tcPr>
            <w:tcW w:w="0" w:type="auto"/>
            <w:noWrap/>
            <w:vAlign w:val="center"/>
            <w:hideMark/>
          </w:tcPr>
          <w:p w14:paraId="347C8FBF" w14:textId="0611DB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6,345</w:t>
            </w:r>
          </w:p>
        </w:tc>
        <w:tc>
          <w:tcPr>
            <w:tcW w:w="0" w:type="auto"/>
            <w:noWrap/>
            <w:vAlign w:val="center"/>
            <w:hideMark/>
          </w:tcPr>
          <w:p w14:paraId="29A35680" w14:textId="33A522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54,046</w:t>
            </w:r>
          </w:p>
        </w:tc>
        <w:tc>
          <w:tcPr>
            <w:tcW w:w="0" w:type="auto"/>
            <w:noWrap/>
            <w:vAlign w:val="center"/>
            <w:hideMark/>
          </w:tcPr>
          <w:p w14:paraId="7A3A243E" w14:textId="4844726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18,407</w:t>
            </w:r>
          </w:p>
        </w:tc>
      </w:tr>
      <w:tr w:rsidR="003B3035" w:rsidRPr="00B24125" w14:paraId="17C5E989" w14:textId="77777777" w:rsidTr="00B24125">
        <w:trPr>
          <w:cantSplit/>
          <w:jc w:val="center"/>
        </w:trPr>
        <w:tc>
          <w:tcPr>
            <w:tcW w:w="0" w:type="auto"/>
            <w:noWrap/>
            <w:vAlign w:val="center"/>
            <w:hideMark/>
          </w:tcPr>
          <w:p w14:paraId="0246CE0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1897</w:t>
            </w:r>
          </w:p>
        </w:tc>
        <w:tc>
          <w:tcPr>
            <w:tcW w:w="0" w:type="auto"/>
            <w:noWrap/>
            <w:vAlign w:val="center"/>
            <w:hideMark/>
          </w:tcPr>
          <w:p w14:paraId="7159E6E9" w14:textId="29C5232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28,021</w:t>
            </w:r>
          </w:p>
        </w:tc>
        <w:tc>
          <w:tcPr>
            <w:tcW w:w="0" w:type="auto"/>
            <w:noWrap/>
            <w:vAlign w:val="center"/>
            <w:hideMark/>
          </w:tcPr>
          <w:p w14:paraId="20FC5DBA" w14:textId="4501569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79,397</w:t>
            </w:r>
          </w:p>
        </w:tc>
        <w:tc>
          <w:tcPr>
            <w:tcW w:w="0" w:type="auto"/>
            <w:noWrap/>
            <w:vAlign w:val="center"/>
            <w:hideMark/>
          </w:tcPr>
          <w:p w14:paraId="0CA47454" w14:textId="0AA990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6,304</w:t>
            </w:r>
          </w:p>
        </w:tc>
        <w:tc>
          <w:tcPr>
            <w:tcW w:w="0" w:type="auto"/>
            <w:noWrap/>
            <w:vAlign w:val="center"/>
            <w:hideMark/>
          </w:tcPr>
          <w:p w14:paraId="1C0F6022" w14:textId="68948C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85,701</w:t>
            </w:r>
          </w:p>
        </w:tc>
        <w:tc>
          <w:tcPr>
            <w:tcW w:w="0" w:type="auto"/>
            <w:noWrap/>
            <w:vAlign w:val="center"/>
            <w:hideMark/>
          </w:tcPr>
          <w:p w14:paraId="14E7B2E0" w14:textId="705793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57,680</w:t>
            </w:r>
          </w:p>
        </w:tc>
      </w:tr>
      <w:tr w:rsidR="003B3035" w:rsidRPr="00B24125" w14:paraId="25FA122F" w14:textId="77777777" w:rsidTr="00B24125">
        <w:trPr>
          <w:cantSplit/>
          <w:jc w:val="center"/>
        </w:trPr>
        <w:tc>
          <w:tcPr>
            <w:tcW w:w="0" w:type="auto"/>
            <w:noWrap/>
            <w:vAlign w:val="center"/>
            <w:hideMark/>
          </w:tcPr>
          <w:p w14:paraId="1E9CDC0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1898</w:t>
            </w:r>
          </w:p>
        </w:tc>
        <w:tc>
          <w:tcPr>
            <w:tcW w:w="0" w:type="auto"/>
            <w:noWrap/>
            <w:vAlign w:val="center"/>
            <w:hideMark/>
          </w:tcPr>
          <w:p w14:paraId="02B2A9CE" w14:textId="72AEA48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41,907</w:t>
            </w:r>
          </w:p>
        </w:tc>
        <w:tc>
          <w:tcPr>
            <w:tcW w:w="0" w:type="auto"/>
            <w:noWrap/>
            <w:vAlign w:val="center"/>
            <w:hideMark/>
          </w:tcPr>
          <w:p w14:paraId="1B28F777" w14:textId="3C42A8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83,642</w:t>
            </w:r>
          </w:p>
        </w:tc>
        <w:tc>
          <w:tcPr>
            <w:tcW w:w="0" w:type="auto"/>
            <w:noWrap/>
            <w:vAlign w:val="center"/>
            <w:hideMark/>
          </w:tcPr>
          <w:p w14:paraId="0DAA497B" w14:textId="4047DE6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13,241</w:t>
            </w:r>
          </w:p>
        </w:tc>
        <w:tc>
          <w:tcPr>
            <w:tcW w:w="0" w:type="auto"/>
            <w:noWrap/>
            <w:vAlign w:val="center"/>
            <w:hideMark/>
          </w:tcPr>
          <w:p w14:paraId="58D1B578" w14:textId="522196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96,883</w:t>
            </w:r>
          </w:p>
        </w:tc>
        <w:tc>
          <w:tcPr>
            <w:tcW w:w="0" w:type="auto"/>
            <w:noWrap/>
            <w:vAlign w:val="center"/>
            <w:hideMark/>
          </w:tcPr>
          <w:p w14:paraId="002BA8DF" w14:textId="6CFB44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54,976</w:t>
            </w:r>
          </w:p>
        </w:tc>
      </w:tr>
      <w:tr w:rsidR="003B3035" w:rsidRPr="00B24125" w14:paraId="43F008AF" w14:textId="77777777" w:rsidTr="00B24125">
        <w:trPr>
          <w:cantSplit/>
          <w:jc w:val="center"/>
        </w:trPr>
        <w:tc>
          <w:tcPr>
            <w:tcW w:w="0" w:type="auto"/>
            <w:noWrap/>
            <w:vAlign w:val="center"/>
            <w:hideMark/>
          </w:tcPr>
          <w:p w14:paraId="05985E2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1899</w:t>
            </w:r>
          </w:p>
        </w:tc>
        <w:tc>
          <w:tcPr>
            <w:tcW w:w="0" w:type="auto"/>
            <w:noWrap/>
            <w:vAlign w:val="center"/>
            <w:hideMark/>
          </w:tcPr>
          <w:p w14:paraId="41600409" w14:textId="3BBB2CA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65,559</w:t>
            </w:r>
          </w:p>
        </w:tc>
        <w:tc>
          <w:tcPr>
            <w:tcW w:w="0" w:type="auto"/>
            <w:noWrap/>
            <w:vAlign w:val="center"/>
            <w:hideMark/>
          </w:tcPr>
          <w:p w14:paraId="1B87A444" w14:textId="1EB75D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95,154</w:t>
            </w:r>
          </w:p>
        </w:tc>
        <w:tc>
          <w:tcPr>
            <w:tcW w:w="0" w:type="auto"/>
            <w:noWrap/>
            <w:vAlign w:val="center"/>
            <w:hideMark/>
          </w:tcPr>
          <w:p w14:paraId="3DB573C2" w14:textId="3F11FA5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10,905</w:t>
            </w:r>
          </w:p>
        </w:tc>
        <w:tc>
          <w:tcPr>
            <w:tcW w:w="0" w:type="auto"/>
            <w:noWrap/>
            <w:vAlign w:val="center"/>
            <w:hideMark/>
          </w:tcPr>
          <w:p w14:paraId="7526B603" w14:textId="3FD50A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106,059</w:t>
            </w:r>
          </w:p>
        </w:tc>
        <w:tc>
          <w:tcPr>
            <w:tcW w:w="0" w:type="auto"/>
            <w:noWrap/>
            <w:vAlign w:val="center"/>
            <w:hideMark/>
          </w:tcPr>
          <w:p w14:paraId="69217771" w14:textId="19835F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40,500</w:t>
            </w:r>
          </w:p>
        </w:tc>
      </w:tr>
      <w:tr w:rsidR="003B3035" w:rsidRPr="00B24125" w14:paraId="37BF1630" w14:textId="77777777" w:rsidTr="00B24125">
        <w:trPr>
          <w:cantSplit/>
          <w:jc w:val="center"/>
        </w:trPr>
        <w:tc>
          <w:tcPr>
            <w:tcW w:w="0" w:type="auto"/>
            <w:noWrap/>
            <w:vAlign w:val="center"/>
            <w:hideMark/>
          </w:tcPr>
          <w:p w14:paraId="6A8A0B3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1900</w:t>
            </w:r>
          </w:p>
        </w:tc>
        <w:tc>
          <w:tcPr>
            <w:tcW w:w="0" w:type="auto"/>
            <w:noWrap/>
            <w:vAlign w:val="center"/>
            <w:hideMark/>
          </w:tcPr>
          <w:p w14:paraId="4CDD67E4" w14:textId="24FCFC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76,085</w:t>
            </w:r>
          </w:p>
        </w:tc>
        <w:tc>
          <w:tcPr>
            <w:tcW w:w="0" w:type="auto"/>
            <w:noWrap/>
            <w:vAlign w:val="center"/>
            <w:hideMark/>
          </w:tcPr>
          <w:p w14:paraId="64E77C07" w14:textId="0E6FC7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62,552</w:t>
            </w:r>
          </w:p>
        </w:tc>
        <w:tc>
          <w:tcPr>
            <w:tcW w:w="0" w:type="auto"/>
            <w:noWrap/>
            <w:vAlign w:val="center"/>
            <w:hideMark/>
          </w:tcPr>
          <w:p w14:paraId="1F8E0F75" w14:textId="205D8E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11,236</w:t>
            </w:r>
          </w:p>
        </w:tc>
        <w:tc>
          <w:tcPr>
            <w:tcW w:w="0" w:type="auto"/>
            <w:noWrap/>
            <w:vAlign w:val="center"/>
            <w:hideMark/>
          </w:tcPr>
          <w:p w14:paraId="27F3B919" w14:textId="05E899D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73,788</w:t>
            </w:r>
          </w:p>
        </w:tc>
        <w:tc>
          <w:tcPr>
            <w:tcW w:w="0" w:type="auto"/>
            <w:noWrap/>
            <w:vAlign w:val="center"/>
            <w:hideMark/>
          </w:tcPr>
          <w:p w14:paraId="4C10B365" w14:textId="1C5276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-2,297</w:t>
            </w:r>
          </w:p>
        </w:tc>
      </w:tr>
      <w:tr w:rsidR="003B3035" w:rsidRPr="00B24125" w14:paraId="6CF1A16A" w14:textId="77777777" w:rsidTr="00B24125">
        <w:trPr>
          <w:cantSplit/>
          <w:jc w:val="center"/>
        </w:trPr>
        <w:tc>
          <w:tcPr>
            <w:tcW w:w="0" w:type="auto"/>
            <w:noWrap/>
            <w:vAlign w:val="center"/>
            <w:hideMark/>
          </w:tcPr>
          <w:p w14:paraId="38C309E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1901</w:t>
            </w:r>
          </w:p>
        </w:tc>
        <w:tc>
          <w:tcPr>
            <w:tcW w:w="0" w:type="auto"/>
            <w:noWrap/>
            <w:vAlign w:val="center"/>
            <w:hideMark/>
          </w:tcPr>
          <w:p w14:paraId="2D5EB96F" w14:textId="31E5A30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83,166</w:t>
            </w:r>
          </w:p>
        </w:tc>
        <w:tc>
          <w:tcPr>
            <w:tcW w:w="0" w:type="auto"/>
            <w:noWrap/>
            <w:vAlign w:val="center"/>
            <w:hideMark/>
          </w:tcPr>
          <w:p w14:paraId="25FC8FBF" w14:textId="340F2DE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98,598</w:t>
            </w:r>
          </w:p>
        </w:tc>
        <w:tc>
          <w:tcPr>
            <w:tcW w:w="0" w:type="auto"/>
            <w:noWrap/>
            <w:vAlign w:val="center"/>
            <w:hideMark/>
          </w:tcPr>
          <w:p w14:paraId="6523639B" w14:textId="477ED0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4,767</w:t>
            </w:r>
          </w:p>
        </w:tc>
        <w:tc>
          <w:tcPr>
            <w:tcW w:w="0" w:type="auto"/>
            <w:noWrap/>
            <w:vAlign w:val="center"/>
            <w:hideMark/>
          </w:tcPr>
          <w:p w14:paraId="19B12D9E" w14:textId="7F60680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103,365</w:t>
            </w:r>
          </w:p>
        </w:tc>
        <w:tc>
          <w:tcPr>
            <w:tcW w:w="0" w:type="auto"/>
            <w:noWrap/>
            <w:vAlign w:val="center"/>
            <w:hideMark/>
          </w:tcPr>
          <w:p w14:paraId="3D2FC6FD" w14:textId="3ABC41F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20,199</w:t>
            </w:r>
          </w:p>
        </w:tc>
      </w:tr>
      <w:tr w:rsidR="003B3035" w:rsidRPr="00B24125" w14:paraId="028B2AD0" w14:textId="77777777" w:rsidTr="00B24125">
        <w:trPr>
          <w:cantSplit/>
          <w:jc w:val="center"/>
        </w:trPr>
        <w:tc>
          <w:tcPr>
            <w:tcW w:w="0" w:type="auto"/>
            <w:noWrap/>
            <w:vAlign w:val="center"/>
            <w:hideMark/>
          </w:tcPr>
          <w:p w14:paraId="0CCA409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1902</w:t>
            </w:r>
          </w:p>
        </w:tc>
        <w:tc>
          <w:tcPr>
            <w:tcW w:w="0" w:type="auto"/>
            <w:noWrap/>
            <w:vAlign w:val="center"/>
            <w:hideMark/>
          </w:tcPr>
          <w:p w14:paraId="461DB076" w14:textId="1A78C40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103,114</w:t>
            </w:r>
          </w:p>
        </w:tc>
        <w:tc>
          <w:tcPr>
            <w:tcW w:w="0" w:type="auto"/>
            <w:noWrap/>
            <w:vAlign w:val="center"/>
            <w:hideMark/>
          </w:tcPr>
          <w:p w14:paraId="7C076825" w14:textId="3E5909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96,037</w:t>
            </w:r>
          </w:p>
        </w:tc>
        <w:tc>
          <w:tcPr>
            <w:tcW w:w="0" w:type="auto"/>
            <w:noWrap/>
            <w:vAlign w:val="center"/>
            <w:hideMark/>
          </w:tcPr>
          <w:p w14:paraId="43334602" w14:textId="03FE5C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10,524</w:t>
            </w:r>
          </w:p>
        </w:tc>
        <w:tc>
          <w:tcPr>
            <w:tcW w:w="0" w:type="auto"/>
            <w:noWrap/>
            <w:vAlign w:val="center"/>
            <w:hideMark/>
          </w:tcPr>
          <w:p w14:paraId="21118A3A" w14:textId="17A2328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106,561</w:t>
            </w:r>
          </w:p>
        </w:tc>
        <w:tc>
          <w:tcPr>
            <w:tcW w:w="0" w:type="auto"/>
            <w:noWrap/>
            <w:vAlign w:val="center"/>
            <w:hideMark/>
          </w:tcPr>
          <w:p w14:paraId="38F0A232" w14:textId="2461529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3,447</w:t>
            </w:r>
          </w:p>
        </w:tc>
      </w:tr>
      <w:tr w:rsidR="003B3035" w:rsidRPr="00B24125" w14:paraId="7A4B0426" w14:textId="77777777" w:rsidTr="00B24125">
        <w:trPr>
          <w:cantSplit/>
          <w:jc w:val="center"/>
        </w:trPr>
        <w:tc>
          <w:tcPr>
            <w:tcW w:w="0" w:type="auto"/>
            <w:noWrap/>
            <w:vAlign w:val="center"/>
            <w:hideMark/>
          </w:tcPr>
          <w:p w14:paraId="2FF62E7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1903</w:t>
            </w:r>
          </w:p>
        </w:tc>
        <w:tc>
          <w:tcPr>
            <w:tcW w:w="0" w:type="auto"/>
            <w:noWrap/>
            <w:vAlign w:val="center"/>
            <w:hideMark/>
          </w:tcPr>
          <w:p w14:paraId="1260D729" w14:textId="73A47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125,022</w:t>
            </w:r>
          </w:p>
        </w:tc>
        <w:tc>
          <w:tcPr>
            <w:tcW w:w="0" w:type="auto"/>
            <w:noWrap/>
            <w:vAlign w:val="center"/>
            <w:hideMark/>
          </w:tcPr>
          <w:p w14:paraId="282B0129" w14:textId="7FC58EC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82,100</w:t>
            </w:r>
          </w:p>
        </w:tc>
        <w:tc>
          <w:tcPr>
            <w:tcW w:w="0" w:type="auto"/>
            <w:noWrap/>
            <w:vAlign w:val="center"/>
            <w:hideMark/>
          </w:tcPr>
          <w:p w14:paraId="14D83D64" w14:textId="605416B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13,436</w:t>
            </w:r>
          </w:p>
        </w:tc>
        <w:tc>
          <w:tcPr>
            <w:tcW w:w="0" w:type="auto"/>
            <w:noWrap/>
            <w:vAlign w:val="center"/>
            <w:hideMark/>
          </w:tcPr>
          <w:p w14:paraId="46B7E158" w14:textId="7CBBF4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95,536</w:t>
            </w:r>
          </w:p>
        </w:tc>
        <w:tc>
          <w:tcPr>
            <w:tcW w:w="0" w:type="auto"/>
            <w:noWrap/>
            <w:vAlign w:val="center"/>
            <w:hideMark/>
          </w:tcPr>
          <w:p w14:paraId="174CD9C4" w14:textId="5FB8B8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-29,486</w:t>
            </w:r>
          </w:p>
        </w:tc>
      </w:tr>
      <w:tr w:rsidR="003B3035" w:rsidRPr="00B24125" w14:paraId="30A51546" w14:textId="77777777" w:rsidTr="00B24125">
        <w:trPr>
          <w:cantSplit/>
          <w:jc w:val="center"/>
        </w:trPr>
        <w:tc>
          <w:tcPr>
            <w:tcW w:w="0" w:type="auto"/>
            <w:noWrap/>
            <w:vAlign w:val="center"/>
            <w:hideMark/>
          </w:tcPr>
          <w:p w14:paraId="2AEB1EB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1904</w:t>
            </w:r>
          </w:p>
        </w:tc>
        <w:tc>
          <w:tcPr>
            <w:tcW w:w="0" w:type="auto"/>
            <w:noWrap/>
            <w:vAlign w:val="center"/>
            <w:hideMark/>
          </w:tcPr>
          <w:p w14:paraId="19071918" w14:textId="6D6646A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151,739</w:t>
            </w:r>
          </w:p>
        </w:tc>
        <w:tc>
          <w:tcPr>
            <w:tcW w:w="0" w:type="auto"/>
            <w:noWrap/>
            <w:vAlign w:val="center"/>
            <w:hideMark/>
          </w:tcPr>
          <w:p w14:paraId="405A7ECB" w14:textId="13E1A4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54,675</w:t>
            </w:r>
          </w:p>
        </w:tc>
        <w:tc>
          <w:tcPr>
            <w:tcW w:w="0" w:type="auto"/>
            <w:noWrap/>
            <w:vAlign w:val="center"/>
            <w:hideMark/>
          </w:tcPr>
          <w:p w14:paraId="6ABEF9C0" w14:textId="3C2855D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13,107</w:t>
            </w:r>
          </w:p>
        </w:tc>
        <w:tc>
          <w:tcPr>
            <w:tcW w:w="0" w:type="auto"/>
            <w:noWrap/>
            <w:vAlign w:val="center"/>
            <w:hideMark/>
          </w:tcPr>
          <w:p w14:paraId="3B8029F2" w14:textId="6F77B84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67,782</w:t>
            </w:r>
          </w:p>
        </w:tc>
        <w:tc>
          <w:tcPr>
            <w:tcW w:w="0" w:type="auto"/>
            <w:noWrap/>
            <w:vAlign w:val="center"/>
            <w:hideMark/>
          </w:tcPr>
          <w:p w14:paraId="3ED5F1AB" w14:textId="171FD5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-83,957</w:t>
            </w:r>
          </w:p>
        </w:tc>
      </w:tr>
      <w:tr w:rsidR="003B3035" w:rsidRPr="00B24125" w14:paraId="02DE81AF" w14:textId="77777777" w:rsidTr="00B24125">
        <w:trPr>
          <w:cantSplit/>
          <w:jc w:val="center"/>
        </w:trPr>
        <w:tc>
          <w:tcPr>
            <w:tcW w:w="0" w:type="auto"/>
            <w:noWrap/>
            <w:vAlign w:val="center"/>
            <w:hideMark/>
          </w:tcPr>
          <w:p w14:paraId="482DE456"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1905</w:t>
            </w:r>
          </w:p>
        </w:tc>
        <w:tc>
          <w:tcPr>
            <w:tcW w:w="0" w:type="auto"/>
            <w:noWrap/>
            <w:vAlign w:val="center"/>
            <w:hideMark/>
          </w:tcPr>
          <w:p w14:paraId="239DA324" w14:textId="574D121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186,157</w:t>
            </w:r>
          </w:p>
        </w:tc>
        <w:tc>
          <w:tcPr>
            <w:tcW w:w="0" w:type="auto"/>
            <w:noWrap/>
            <w:vAlign w:val="center"/>
            <w:hideMark/>
          </w:tcPr>
          <w:p w14:paraId="71886521" w14:textId="447B01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9,066</w:t>
            </w:r>
          </w:p>
        </w:tc>
        <w:tc>
          <w:tcPr>
            <w:tcW w:w="0" w:type="auto"/>
            <w:noWrap/>
            <w:vAlign w:val="center"/>
            <w:hideMark/>
          </w:tcPr>
          <w:p w14:paraId="189CA704" w14:textId="0EE7B44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4,358</w:t>
            </w:r>
          </w:p>
        </w:tc>
        <w:tc>
          <w:tcPr>
            <w:tcW w:w="0" w:type="auto"/>
            <w:noWrap/>
            <w:vAlign w:val="center"/>
            <w:hideMark/>
          </w:tcPr>
          <w:p w14:paraId="4CBFFA07" w14:textId="14E2B9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13,424</w:t>
            </w:r>
          </w:p>
        </w:tc>
        <w:tc>
          <w:tcPr>
            <w:tcW w:w="0" w:type="auto"/>
            <w:noWrap/>
            <w:vAlign w:val="center"/>
            <w:hideMark/>
          </w:tcPr>
          <w:p w14:paraId="7BE7B382" w14:textId="4FB28E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-172,733</w:t>
            </w:r>
          </w:p>
        </w:tc>
      </w:tr>
      <w:tr w:rsidR="003B3035" w:rsidRPr="00B24125" w14:paraId="14CB17B6" w14:textId="77777777" w:rsidTr="00B24125">
        <w:trPr>
          <w:cantSplit/>
          <w:jc w:val="center"/>
        </w:trPr>
        <w:tc>
          <w:tcPr>
            <w:tcW w:w="0" w:type="auto"/>
            <w:noWrap/>
            <w:vAlign w:val="center"/>
            <w:hideMark/>
          </w:tcPr>
          <w:p w14:paraId="2D21C901"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1906</w:t>
            </w:r>
          </w:p>
        </w:tc>
        <w:tc>
          <w:tcPr>
            <w:tcW w:w="0" w:type="auto"/>
            <w:noWrap/>
            <w:vAlign w:val="center"/>
            <w:hideMark/>
          </w:tcPr>
          <w:p w14:paraId="0428E836" w14:textId="044D25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221,400</w:t>
            </w:r>
          </w:p>
        </w:tc>
        <w:tc>
          <w:tcPr>
            <w:tcW w:w="0" w:type="auto"/>
            <w:noWrap/>
            <w:vAlign w:val="center"/>
            <w:hideMark/>
          </w:tcPr>
          <w:p w14:paraId="3061169E" w14:textId="53537D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70,407</w:t>
            </w:r>
          </w:p>
        </w:tc>
        <w:tc>
          <w:tcPr>
            <w:tcW w:w="0" w:type="auto"/>
            <w:noWrap/>
            <w:vAlign w:val="center"/>
            <w:hideMark/>
          </w:tcPr>
          <w:p w14:paraId="17AD6B51" w14:textId="6A7E397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10,206</w:t>
            </w:r>
          </w:p>
        </w:tc>
        <w:tc>
          <w:tcPr>
            <w:tcW w:w="0" w:type="auto"/>
            <w:noWrap/>
            <w:vAlign w:val="center"/>
            <w:hideMark/>
          </w:tcPr>
          <w:p w14:paraId="72FAB393" w14:textId="429067D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80,613</w:t>
            </w:r>
          </w:p>
        </w:tc>
        <w:tc>
          <w:tcPr>
            <w:tcW w:w="0" w:type="auto"/>
            <w:noWrap/>
            <w:vAlign w:val="center"/>
            <w:hideMark/>
          </w:tcPr>
          <w:p w14:paraId="16C8149A" w14:textId="74FDB8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-140,787</w:t>
            </w:r>
          </w:p>
        </w:tc>
      </w:tr>
      <w:tr w:rsidR="003B3035" w:rsidRPr="00B24125" w14:paraId="3D6FA28C" w14:textId="77777777" w:rsidTr="00B24125">
        <w:trPr>
          <w:cantSplit/>
          <w:jc w:val="center"/>
        </w:trPr>
        <w:tc>
          <w:tcPr>
            <w:tcW w:w="0" w:type="auto"/>
            <w:noWrap/>
            <w:vAlign w:val="center"/>
            <w:hideMark/>
          </w:tcPr>
          <w:p w14:paraId="4E596AB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w:t>
            </w:r>
          </w:p>
        </w:tc>
        <w:tc>
          <w:tcPr>
            <w:tcW w:w="0" w:type="auto"/>
            <w:noWrap/>
            <w:vAlign w:val="center"/>
            <w:hideMark/>
          </w:tcPr>
          <w:p w14:paraId="575F16BD" w14:textId="1702883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186,071</w:t>
            </w:r>
          </w:p>
        </w:tc>
        <w:tc>
          <w:tcPr>
            <w:tcW w:w="0" w:type="auto"/>
            <w:noWrap/>
            <w:vAlign w:val="center"/>
            <w:hideMark/>
          </w:tcPr>
          <w:p w14:paraId="75F835F6" w14:textId="4D0B1A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103,322</w:t>
            </w:r>
          </w:p>
        </w:tc>
        <w:tc>
          <w:tcPr>
            <w:tcW w:w="0" w:type="auto"/>
            <w:noWrap/>
            <w:vAlign w:val="center"/>
            <w:hideMark/>
          </w:tcPr>
          <w:p w14:paraId="4E3B0E62" w14:textId="4E7D834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19,381</w:t>
            </w:r>
          </w:p>
        </w:tc>
        <w:tc>
          <w:tcPr>
            <w:tcW w:w="0" w:type="auto"/>
            <w:noWrap/>
            <w:vAlign w:val="center"/>
            <w:hideMark/>
          </w:tcPr>
          <w:p w14:paraId="4AA3B4B8" w14:textId="67A9275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122,703</w:t>
            </w:r>
          </w:p>
        </w:tc>
        <w:tc>
          <w:tcPr>
            <w:tcW w:w="0" w:type="auto"/>
            <w:noWrap/>
            <w:vAlign w:val="center"/>
            <w:hideMark/>
          </w:tcPr>
          <w:p w14:paraId="0558DEFF" w14:textId="4BB256E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-63,368</w:t>
            </w:r>
          </w:p>
        </w:tc>
      </w:tr>
      <w:tr w:rsidR="003B3035" w:rsidRPr="00B24125" w14:paraId="31C511CE" w14:textId="77777777" w:rsidTr="00B24125">
        <w:trPr>
          <w:cantSplit/>
          <w:jc w:val="center"/>
        </w:trPr>
        <w:tc>
          <w:tcPr>
            <w:tcW w:w="0" w:type="auto"/>
            <w:noWrap/>
            <w:vAlign w:val="center"/>
            <w:hideMark/>
          </w:tcPr>
          <w:p w14:paraId="7EBB9A6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1908</w:t>
            </w:r>
          </w:p>
        </w:tc>
        <w:tc>
          <w:tcPr>
            <w:tcW w:w="0" w:type="auto"/>
            <w:noWrap/>
            <w:vAlign w:val="center"/>
            <w:hideMark/>
          </w:tcPr>
          <w:p w14:paraId="7E1EDDBE" w14:textId="547CC79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119,541</w:t>
            </w:r>
          </w:p>
        </w:tc>
        <w:tc>
          <w:tcPr>
            <w:tcW w:w="0" w:type="auto"/>
            <w:noWrap/>
            <w:vAlign w:val="center"/>
            <w:hideMark/>
          </w:tcPr>
          <w:p w14:paraId="012DC620" w14:textId="10368D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82,309</w:t>
            </w:r>
          </w:p>
        </w:tc>
        <w:tc>
          <w:tcPr>
            <w:tcW w:w="0" w:type="auto"/>
            <w:noWrap/>
            <w:vAlign w:val="center"/>
            <w:hideMark/>
          </w:tcPr>
          <w:p w14:paraId="54167617" w14:textId="204677C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17,660</w:t>
            </w:r>
          </w:p>
        </w:tc>
        <w:tc>
          <w:tcPr>
            <w:tcW w:w="0" w:type="auto"/>
            <w:noWrap/>
            <w:vAlign w:val="center"/>
            <w:hideMark/>
          </w:tcPr>
          <w:p w14:paraId="7CBD4099" w14:textId="5BF6D8A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99,969</w:t>
            </w:r>
          </w:p>
        </w:tc>
        <w:tc>
          <w:tcPr>
            <w:tcW w:w="0" w:type="auto"/>
            <w:noWrap/>
            <w:vAlign w:val="center"/>
            <w:hideMark/>
          </w:tcPr>
          <w:p w14:paraId="036416A3" w14:textId="32B4D60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-19,572</w:t>
            </w:r>
          </w:p>
        </w:tc>
      </w:tr>
      <w:tr w:rsidR="003B3035" w:rsidRPr="00B24125" w14:paraId="0D2CF986" w14:textId="77777777" w:rsidTr="00B24125">
        <w:trPr>
          <w:cantSplit/>
          <w:jc w:val="center"/>
        </w:trPr>
        <w:tc>
          <w:tcPr>
            <w:tcW w:w="0" w:type="auto"/>
            <w:noWrap/>
            <w:vAlign w:val="center"/>
            <w:hideMark/>
          </w:tcPr>
          <w:p w14:paraId="7048D43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1909</w:t>
            </w:r>
          </w:p>
        </w:tc>
        <w:tc>
          <w:tcPr>
            <w:tcW w:w="0" w:type="auto"/>
            <w:noWrap/>
            <w:vAlign w:val="center"/>
            <w:hideMark/>
          </w:tcPr>
          <w:p w14:paraId="35022DA7" w14:textId="792C8D7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141,698</w:t>
            </w:r>
          </w:p>
        </w:tc>
        <w:tc>
          <w:tcPr>
            <w:tcW w:w="0" w:type="auto"/>
            <w:noWrap/>
            <w:vAlign w:val="center"/>
            <w:hideMark/>
          </w:tcPr>
          <w:p w14:paraId="2F9E3A42" w14:textId="33336BB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110,099</w:t>
            </w:r>
          </w:p>
        </w:tc>
        <w:tc>
          <w:tcPr>
            <w:tcW w:w="0" w:type="auto"/>
            <w:noWrap/>
            <w:vAlign w:val="center"/>
            <w:hideMark/>
          </w:tcPr>
          <w:p w14:paraId="642DC09A" w14:textId="206910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30,158</w:t>
            </w:r>
          </w:p>
        </w:tc>
        <w:tc>
          <w:tcPr>
            <w:tcW w:w="0" w:type="auto"/>
            <w:noWrap/>
            <w:vAlign w:val="center"/>
            <w:hideMark/>
          </w:tcPr>
          <w:p w14:paraId="4A42D0DA" w14:textId="5645459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140,257</w:t>
            </w:r>
          </w:p>
        </w:tc>
        <w:tc>
          <w:tcPr>
            <w:tcW w:w="0" w:type="auto"/>
            <w:noWrap/>
            <w:vAlign w:val="center"/>
            <w:hideMark/>
          </w:tcPr>
          <w:p w14:paraId="00530D2C" w14:textId="6E53CBC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-1,441</w:t>
            </w:r>
          </w:p>
        </w:tc>
      </w:tr>
      <w:tr w:rsidR="003B3035" w:rsidRPr="00B24125" w14:paraId="298C46D8" w14:textId="77777777" w:rsidTr="00B24125">
        <w:trPr>
          <w:cantSplit/>
          <w:jc w:val="center"/>
        </w:trPr>
        <w:tc>
          <w:tcPr>
            <w:tcW w:w="0" w:type="auto"/>
            <w:noWrap/>
            <w:vAlign w:val="center"/>
            <w:hideMark/>
          </w:tcPr>
          <w:p w14:paraId="116D476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1910</w:t>
            </w:r>
          </w:p>
        </w:tc>
        <w:tc>
          <w:tcPr>
            <w:tcW w:w="0" w:type="auto"/>
            <w:noWrap/>
            <w:vAlign w:val="center"/>
            <w:hideMark/>
          </w:tcPr>
          <w:p w14:paraId="2859D5DD" w14:textId="69BFB1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162,676</w:t>
            </w:r>
          </w:p>
        </w:tc>
        <w:tc>
          <w:tcPr>
            <w:tcW w:w="0" w:type="auto"/>
            <w:noWrap/>
            <w:vAlign w:val="center"/>
            <w:hideMark/>
          </w:tcPr>
          <w:p w14:paraId="196E4F80" w14:textId="49EED1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113,529</w:t>
            </w:r>
          </w:p>
        </w:tc>
        <w:tc>
          <w:tcPr>
            <w:tcW w:w="0" w:type="auto"/>
            <w:noWrap/>
            <w:vAlign w:val="center"/>
            <w:hideMark/>
          </w:tcPr>
          <w:p w14:paraId="37EC92EB" w14:textId="162AC3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24,290</w:t>
            </w:r>
          </w:p>
        </w:tc>
        <w:tc>
          <w:tcPr>
            <w:tcW w:w="0" w:type="auto"/>
            <w:noWrap/>
            <w:vAlign w:val="center"/>
            <w:hideMark/>
          </w:tcPr>
          <w:p w14:paraId="09CD000D" w14:textId="1F6A06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137,819</w:t>
            </w:r>
          </w:p>
        </w:tc>
        <w:tc>
          <w:tcPr>
            <w:tcW w:w="0" w:type="auto"/>
            <w:noWrap/>
            <w:vAlign w:val="center"/>
            <w:hideMark/>
          </w:tcPr>
          <w:p w14:paraId="1887B736" w14:textId="4FCA67B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-24,857</w:t>
            </w:r>
          </w:p>
        </w:tc>
      </w:tr>
      <w:tr w:rsidR="003B3035" w:rsidRPr="00B24125" w14:paraId="5EB0169B" w14:textId="77777777" w:rsidTr="00B24125">
        <w:trPr>
          <w:cantSplit/>
          <w:jc w:val="center"/>
        </w:trPr>
        <w:tc>
          <w:tcPr>
            <w:tcW w:w="0" w:type="auto"/>
            <w:noWrap/>
            <w:vAlign w:val="center"/>
            <w:hideMark/>
          </w:tcPr>
          <w:p w14:paraId="0586971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1911</w:t>
            </w:r>
          </w:p>
        </w:tc>
        <w:tc>
          <w:tcPr>
            <w:tcW w:w="0" w:type="auto"/>
            <w:noWrap/>
            <w:vAlign w:val="center"/>
            <w:hideMark/>
          </w:tcPr>
          <w:p w14:paraId="175F70A1" w14:textId="784CB1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144,660</w:t>
            </w:r>
          </w:p>
        </w:tc>
        <w:tc>
          <w:tcPr>
            <w:tcW w:w="0" w:type="auto"/>
            <w:noWrap/>
            <w:vAlign w:val="center"/>
            <w:hideMark/>
          </w:tcPr>
          <w:p w14:paraId="43707C19" w14:textId="602B87B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93,656</w:t>
            </w:r>
          </w:p>
        </w:tc>
        <w:tc>
          <w:tcPr>
            <w:tcW w:w="0" w:type="auto"/>
            <w:noWrap/>
            <w:vAlign w:val="center"/>
            <w:hideMark/>
          </w:tcPr>
          <w:p w14:paraId="4D5599FB" w14:textId="56A7E6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30,958</w:t>
            </w:r>
          </w:p>
        </w:tc>
        <w:tc>
          <w:tcPr>
            <w:tcW w:w="0" w:type="auto"/>
            <w:noWrap/>
            <w:vAlign w:val="center"/>
            <w:hideMark/>
          </w:tcPr>
          <w:p w14:paraId="68011649" w14:textId="1179C4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124,614</w:t>
            </w:r>
          </w:p>
        </w:tc>
        <w:tc>
          <w:tcPr>
            <w:tcW w:w="0" w:type="auto"/>
            <w:noWrap/>
            <w:vAlign w:val="center"/>
            <w:hideMark/>
          </w:tcPr>
          <w:p w14:paraId="0CC0E223" w14:textId="629157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-20,046</w:t>
            </w:r>
          </w:p>
        </w:tc>
      </w:tr>
      <w:tr w:rsidR="003B3035" w:rsidRPr="00B24125" w14:paraId="252730BD" w14:textId="77777777" w:rsidTr="00B24125">
        <w:trPr>
          <w:cantSplit/>
          <w:jc w:val="center"/>
        </w:trPr>
        <w:tc>
          <w:tcPr>
            <w:tcW w:w="0" w:type="auto"/>
            <w:noWrap/>
            <w:vAlign w:val="center"/>
            <w:hideMark/>
          </w:tcPr>
          <w:p w14:paraId="2460138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1912</w:t>
            </w:r>
          </w:p>
        </w:tc>
        <w:tc>
          <w:tcPr>
            <w:tcW w:w="0" w:type="auto"/>
            <w:noWrap/>
            <w:vAlign w:val="center"/>
            <w:hideMark/>
          </w:tcPr>
          <w:p w14:paraId="14D8CB27" w14:textId="4DD653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217,990</w:t>
            </w:r>
          </w:p>
        </w:tc>
        <w:tc>
          <w:tcPr>
            <w:tcW w:w="0" w:type="auto"/>
            <w:noWrap/>
            <w:vAlign w:val="center"/>
            <w:hideMark/>
          </w:tcPr>
          <w:p w14:paraId="5BF64CBE" w14:textId="5128AC8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114,673</w:t>
            </w:r>
          </w:p>
        </w:tc>
        <w:tc>
          <w:tcPr>
            <w:tcW w:w="0" w:type="auto"/>
            <w:noWrap/>
            <w:vAlign w:val="center"/>
            <w:hideMark/>
          </w:tcPr>
          <w:p w14:paraId="12EAE9FF" w14:textId="7A4B6CB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10,222</w:t>
            </w:r>
          </w:p>
        </w:tc>
        <w:tc>
          <w:tcPr>
            <w:tcW w:w="0" w:type="auto"/>
            <w:noWrap/>
            <w:vAlign w:val="center"/>
            <w:hideMark/>
          </w:tcPr>
          <w:p w14:paraId="591F8E5D" w14:textId="6932C24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124,895</w:t>
            </w:r>
          </w:p>
        </w:tc>
        <w:tc>
          <w:tcPr>
            <w:tcW w:w="0" w:type="auto"/>
            <w:noWrap/>
            <w:vAlign w:val="center"/>
            <w:hideMark/>
          </w:tcPr>
          <w:p w14:paraId="2AA55E80" w14:textId="2D6142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-93,095</w:t>
            </w:r>
          </w:p>
        </w:tc>
      </w:tr>
      <w:tr w:rsidR="003B3035" w:rsidRPr="00B24125" w14:paraId="03D698A8" w14:textId="77777777" w:rsidTr="00B24125">
        <w:trPr>
          <w:cantSplit/>
          <w:jc w:val="center"/>
        </w:trPr>
        <w:tc>
          <w:tcPr>
            <w:tcW w:w="0" w:type="auto"/>
            <w:noWrap/>
            <w:vAlign w:val="center"/>
            <w:hideMark/>
          </w:tcPr>
          <w:p w14:paraId="6B858D2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1913</w:t>
            </w:r>
          </w:p>
        </w:tc>
        <w:tc>
          <w:tcPr>
            <w:tcW w:w="0" w:type="auto"/>
            <w:noWrap/>
            <w:vAlign w:val="center"/>
            <w:hideMark/>
          </w:tcPr>
          <w:p w14:paraId="7D8466AE" w14:textId="57BD4DF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261,265</w:t>
            </w:r>
          </w:p>
        </w:tc>
        <w:tc>
          <w:tcPr>
            <w:tcW w:w="0" w:type="auto"/>
            <w:noWrap/>
            <w:vAlign w:val="center"/>
            <w:hideMark/>
          </w:tcPr>
          <w:p w14:paraId="5B6421DD" w14:textId="601FCC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186,204</w:t>
            </w:r>
          </w:p>
        </w:tc>
        <w:tc>
          <w:tcPr>
            <w:tcW w:w="0" w:type="auto"/>
            <w:noWrap/>
            <w:vAlign w:val="center"/>
            <w:hideMark/>
          </w:tcPr>
          <w:p w14:paraId="2B73F07B" w14:textId="4374BD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21,700</w:t>
            </w:r>
          </w:p>
        </w:tc>
        <w:tc>
          <w:tcPr>
            <w:tcW w:w="0" w:type="auto"/>
            <w:noWrap/>
            <w:vAlign w:val="center"/>
            <w:hideMark/>
          </w:tcPr>
          <w:p w14:paraId="19DD6651" w14:textId="5E71D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207,904</w:t>
            </w:r>
          </w:p>
        </w:tc>
        <w:tc>
          <w:tcPr>
            <w:tcW w:w="0" w:type="auto"/>
            <w:noWrap/>
            <w:vAlign w:val="center"/>
            <w:hideMark/>
          </w:tcPr>
          <w:p w14:paraId="5DAAFDC7" w14:textId="16F7DB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-53,361</w:t>
            </w:r>
          </w:p>
        </w:tc>
      </w:tr>
      <w:tr w:rsidR="003B3035" w:rsidRPr="00B24125" w14:paraId="30BCF6C9" w14:textId="77777777" w:rsidTr="00B24125">
        <w:trPr>
          <w:cantSplit/>
          <w:jc w:val="center"/>
        </w:trPr>
        <w:tc>
          <w:tcPr>
            <w:tcW w:w="0" w:type="auto"/>
            <w:noWrap/>
            <w:vAlign w:val="center"/>
            <w:hideMark/>
          </w:tcPr>
          <w:p w14:paraId="5AAB24F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1914</w:t>
            </w:r>
          </w:p>
        </w:tc>
        <w:tc>
          <w:tcPr>
            <w:tcW w:w="0" w:type="auto"/>
            <w:noWrap/>
            <w:vAlign w:val="center"/>
            <w:hideMark/>
          </w:tcPr>
          <w:p w14:paraId="72B52F6D" w14:textId="430365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119,358</w:t>
            </w:r>
          </w:p>
        </w:tc>
        <w:tc>
          <w:tcPr>
            <w:tcW w:w="0" w:type="auto"/>
            <w:noWrap/>
            <w:vAlign w:val="center"/>
            <w:hideMark/>
          </w:tcPr>
          <w:p w14:paraId="2BE96ECC" w14:textId="49CD2F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99,625</w:t>
            </w:r>
          </w:p>
        </w:tc>
        <w:tc>
          <w:tcPr>
            <w:tcW w:w="0" w:type="auto"/>
            <w:noWrap/>
            <w:vAlign w:val="center"/>
            <w:hideMark/>
          </w:tcPr>
          <w:p w14:paraId="354C47E0" w14:textId="0C1D3E3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14,304</w:t>
            </w:r>
          </w:p>
        </w:tc>
        <w:tc>
          <w:tcPr>
            <w:tcW w:w="0" w:type="auto"/>
            <w:noWrap/>
            <w:vAlign w:val="center"/>
            <w:hideMark/>
          </w:tcPr>
          <w:p w14:paraId="4A6E25F4" w14:textId="18BAB2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113,929</w:t>
            </w:r>
          </w:p>
        </w:tc>
        <w:tc>
          <w:tcPr>
            <w:tcW w:w="0" w:type="auto"/>
            <w:noWrap/>
            <w:vAlign w:val="center"/>
            <w:hideMark/>
          </w:tcPr>
          <w:p w14:paraId="7EB2E9B6" w14:textId="206F32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-5,429</w:t>
            </w:r>
          </w:p>
        </w:tc>
      </w:tr>
      <w:tr w:rsidR="003B3035" w:rsidRPr="00B24125" w14:paraId="4D6C225E" w14:textId="77777777" w:rsidTr="00C47BDC">
        <w:trPr>
          <w:cantSplit/>
          <w:jc w:val="center"/>
        </w:trPr>
        <w:tc>
          <w:tcPr>
            <w:tcW w:w="0" w:type="auto"/>
            <w:tcBorders>
              <w:bottom w:val="single" w:sz="4" w:space="0" w:color="auto"/>
            </w:tcBorders>
            <w:noWrap/>
            <w:vAlign w:val="center"/>
            <w:hideMark/>
          </w:tcPr>
          <w:p w14:paraId="5C5446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1915</w:t>
            </w:r>
          </w:p>
        </w:tc>
        <w:tc>
          <w:tcPr>
            <w:tcW w:w="0" w:type="auto"/>
            <w:tcBorders>
              <w:bottom w:val="single" w:sz="4" w:space="0" w:color="auto"/>
            </w:tcBorders>
            <w:noWrap/>
            <w:vAlign w:val="center"/>
            <w:hideMark/>
          </w:tcPr>
          <w:p w14:paraId="28282388" w14:textId="1487FE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3,880</w:t>
            </w:r>
          </w:p>
        </w:tc>
        <w:tc>
          <w:tcPr>
            <w:tcW w:w="0" w:type="auto"/>
            <w:tcBorders>
              <w:bottom w:val="single" w:sz="4" w:space="0" w:color="auto"/>
            </w:tcBorders>
            <w:noWrap/>
            <w:vAlign w:val="center"/>
            <w:hideMark/>
          </w:tcPr>
          <w:p w14:paraId="26E7D33A" w14:textId="1E625DB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49,278</w:t>
            </w:r>
          </w:p>
        </w:tc>
        <w:tc>
          <w:tcPr>
            <w:tcW w:w="0" w:type="auto"/>
            <w:tcBorders>
              <w:bottom w:val="single" w:sz="4" w:space="0" w:color="auto"/>
            </w:tcBorders>
            <w:noWrap/>
            <w:vAlign w:val="center"/>
            <w:hideMark/>
          </w:tcPr>
          <w:p w14:paraId="269F221A" w14:textId="6729C3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617</w:t>
            </w:r>
          </w:p>
        </w:tc>
        <w:tc>
          <w:tcPr>
            <w:tcW w:w="0" w:type="auto"/>
            <w:tcBorders>
              <w:bottom w:val="single" w:sz="4" w:space="0" w:color="auto"/>
            </w:tcBorders>
            <w:noWrap/>
            <w:vAlign w:val="center"/>
            <w:hideMark/>
          </w:tcPr>
          <w:p w14:paraId="41EC049B" w14:textId="34E39A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49,895</w:t>
            </w:r>
          </w:p>
        </w:tc>
        <w:tc>
          <w:tcPr>
            <w:tcW w:w="0" w:type="auto"/>
            <w:tcBorders>
              <w:bottom w:val="single" w:sz="4" w:space="0" w:color="auto"/>
            </w:tcBorders>
            <w:noWrap/>
            <w:vAlign w:val="center"/>
            <w:hideMark/>
          </w:tcPr>
          <w:p w14:paraId="16797AE3" w14:textId="0EDF45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46,015</w:t>
            </w:r>
          </w:p>
        </w:tc>
      </w:tr>
      <w:tr w:rsidR="003B3035" w:rsidRPr="00B24125" w14:paraId="27339C68" w14:textId="77777777" w:rsidTr="00325CE0">
        <w:trPr>
          <w:cantSplit/>
          <w:jc w:val="center"/>
        </w:trPr>
        <w:tc>
          <w:tcPr>
            <w:tcW w:w="0" w:type="auto"/>
            <w:shd w:val="clear" w:color="auto" w:fill="FFFFCC"/>
            <w:noWrap/>
            <w:vAlign w:val="bottom"/>
            <w:hideMark/>
          </w:tcPr>
          <w:p w14:paraId="486F4A10"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1881-1895</w:t>
            </w:r>
          </w:p>
        </w:tc>
        <w:tc>
          <w:tcPr>
            <w:tcW w:w="0" w:type="auto"/>
            <w:shd w:val="clear" w:color="auto" w:fill="FFFFCC"/>
            <w:noWrap/>
            <w:vAlign w:val="center"/>
            <w:hideMark/>
          </w:tcPr>
          <w:p w14:paraId="70792073" w14:textId="5488949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522,856</w:t>
            </w:r>
          </w:p>
        </w:tc>
        <w:tc>
          <w:tcPr>
            <w:tcW w:w="0" w:type="auto"/>
            <w:shd w:val="clear" w:color="auto" w:fill="FFFFCC"/>
            <w:noWrap/>
            <w:vAlign w:val="center"/>
            <w:hideMark/>
          </w:tcPr>
          <w:p w14:paraId="71DED768" w14:textId="40977C0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0CFAA5E6" w14:textId="0E7D542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 </w:t>
            </w:r>
          </w:p>
        </w:tc>
        <w:tc>
          <w:tcPr>
            <w:tcW w:w="0" w:type="auto"/>
            <w:shd w:val="clear" w:color="auto" w:fill="FFFFCC"/>
            <w:noWrap/>
            <w:vAlign w:val="center"/>
            <w:hideMark/>
          </w:tcPr>
          <w:p w14:paraId="06BB1870" w14:textId="2EDE9CBD"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52A536C9" w14:textId="1FFEB34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538,111</w:t>
            </w:r>
          </w:p>
        </w:tc>
      </w:tr>
      <w:tr w:rsidR="003B3035" w:rsidRPr="00B24125" w14:paraId="5111EC37" w14:textId="77777777" w:rsidTr="00325CE0">
        <w:trPr>
          <w:cantSplit/>
          <w:jc w:val="center"/>
        </w:trPr>
        <w:tc>
          <w:tcPr>
            <w:tcW w:w="0" w:type="auto"/>
            <w:shd w:val="clear" w:color="auto" w:fill="FFFFCC"/>
            <w:noWrap/>
            <w:vAlign w:val="bottom"/>
            <w:hideMark/>
          </w:tcPr>
          <w:p w14:paraId="0203FE07"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1896-1915</w:t>
            </w:r>
          </w:p>
        </w:tc>
        <w:tc>
          <w:tcPr>
            <w:tcW w:w="0" w:type="auto"/>
            <w:shd w:val="clear" w:color="auto" w:fill="FFFFCC"/>
            <w:noWrap/>
            <w:vAlign w:val="center"/>
            <w:hideMark/>
          </w:tcPr>
          <w:p w14:paraId="6E350784" w14:textId="08145DCF"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2,474,948</w:t>
            </w:r>
          </w:p>
        </w:tc>
        <w:tc>
          <w:tcPr>
            <w:tcW w:w="0" w:type="auto"/>
            <w:shd w:val="clear" w:color="auto" w:fill="FFFFCC"/>
            <w:noWrap/>
            <w:vAlign w:val="center"/>
            <w:hideMark/>
          </w:tcPr>
          <w:p w14:paraId="036E3CE8" w14:textId="3BD351F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1,732,024</w:t>
            </w:r>
          </w:p>
        </w:tc>
        <w:tc>
          <w:tcPr>
            <w:tcW w:w="0" w:type="auto"/>
            <w:shd w:val="clear" w:color="auto" w:fill="FFFFCC"/>
            <w:noWrap/>
            <w:vAlign w:val="center"/>
            <w:hideMark/>
          </w:tcPr>
          <w:p w14:paraId="372354B1" w14:textId="37001AFC"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174DDEB" w14:textId="2727653E"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2,005,743</w:t>
            </w:r>
          </w:p>
        </w:tc>
        <w:tc>
          <w:tcPr>
            <w:tcW w:w="0" w:type="auto"/>
            <w:shd w:val="clear" w:color="auto" w:fill="FFFFCC"/>
            <w:noWrap/>
            <w:vAlign w:val="center"/>
            <w:hideMark/>
          </w:tcPr>
          <w:p w14:paraId="5B72757C" w14:textId="68D22FE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-469,205</w:t>
            </w:r>
          </w:p>
        </w:tc>
      </w:tr>
      <w:tr w:rsidR="003B3035" w:rsidRPr="00B24125" w14:paraId="77F2AEBD" w14:textId="77777777" w:rsidTr="00325CE0">
        <w:trPr>
          <w:cantSplit/>
          <w:jc w:val="center"/>
        </w:trPr>
        <w:tc>
          <w:tcPr>
            <w:tcW w:w="0" w:type="auto"/>
            <w:shd w:val="clear" w:color="auto" w:fill="FFFFCC"/>
            <w:noWrap/>
            <w:vAlign w:val="bottom"/>
            <w:hideMark/>
          </w:tcPr>
          <w:p w14:paraId="379FCF79"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1881-1915</w:t>
            </w:r>
          </w:p>
        </w:tc>
        <w:tc>
          <w:tcPr>
            <w:tcW w:w="0" w:type="auto"/>
            <w:shd w:val="clear" w:color="auto" w:fill="FFFFCC"/>
            <w:noWrap/>
            <w:vAlign w:val="center"/>
            <w:hideMark/>
          </w:tcPr>
          <w:p w14:paraId="08E73877" w14:textId="1877795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2,997,804</w:t>
            </w:r>
          </w:p>
        </w:tc>
        <w:tc>
          <w:tcPr>
            <w:tcW w:w="0" w:type="auto"/>
            <w:shd w:val="clear" w:color="auto" w:fill="FFFFCC"/>
            <w:noWrap/>
            <w:vAlign w:val="center"/>
            <w:hideMark/>
          </w:tcPr>
          <w:p w14:paraId="296DE91A" w14:textId="6C2399D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2,792,991</w:t>
            </w:r>
          </w:p>
        </w:tc>
        <w:tc>
          <w:tcPr>
            <w:tcW w:w="0" w:type="auto"/>
            <w:shd w:val="clear" w:color="auto" w:fill="FFFFCC"/>
            <w:noWrap/>
            <w:vAlign w:val="center"/>
            <w:hideMark/>
          </w:tcPr>
          <w:p w14:paraId="789442F0" w14:textId="771A211B"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AD8EFBD" w14:textId="6147138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3,066,710</w:t>
            </w:r>
          </w:p>
        </w:tc>
        <w:tc>
          <w:tcPr>
            <w:tcW w:w="0" w:type="auto"/>
            <w:shd w:val="clear" w:color="auto" w:fill="FFFFCC"/>
            <w:noWrap/>
            <w:vAlign w:val="center"/>
            <w:hideMark/>
          </w:tcPr>
          <w:p w14:paraId="1F721DEC" w14:textId="6FB08F2A"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68,906</w:t>
            </w:r>
          </w:p>
        </w:tc>
      </w:tr>
    </w:tbl>
    <w:p w14:paraId="6A6C1107" w14:textId="77777777" w:rsidR="00B24125" w:rsidRPr="00B24125" w:rsidRDefault="00B24125" w:rsidP="00B24125">
      <w:pPr>
        <w:pStyle w:val="XNormal-0"/>
      </w:pPr>
    </w:p>
    <w:p w14:paraId="573E84A3" w14:textId="545182E7" w:rsidR="00EE112F" w:rsidRPr="00B24125"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8"/>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9"/>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80"/>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81"/>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82"/>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3"/>
      </w:r>
      <w:r w:rsidRPr="00EE112F">
        <w:t xml:space="preserve"> Список 1087 доходит до 1 декабря, а список 1153 начинается 8 марта,</w:t>
      </w:r>
      <w:r w:rsidR="007E7762">
        <w:rPr>
          <w:rStyle w:val="FootnoteReference"/>
          <w:sz w:val="24"/>
        </w:rPr>
        <w:footnoteReference w:id="84"/>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5"/>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6"/>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7"/>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8"/>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9"/>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90"/>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91"/>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штурм крепости Гёк-Тепе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Таш-Кепри, рядом с оазисом Пенде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Россия участвовала в подавлении Ихэтуаньского,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92"/>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1891 года известна смерть ефрейтора Лохматкина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242 убитых в Маньчжурии плюс как минимум 109 военных смертей в посольском квартале, экспедиции Сеймура, у фортов Таку, Тяньцзина и Пекина.</w:t>
            </w:r>
            <w:r w:rsidR="00C312FB">
              <w:rPr>
                <w:rStyle w:val="FootnoteReference"/>
                <w:rFonts w:ascii="Times New Roman" w:eastAsia="Times New Roman" w:hAnsi="Times New Roman" w:cs="Times New Roman"/>
              </w:rPr>
              <w:footnoteReference w:id="93"/>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2F9D7FAB" w:rsidR="003A4BA4" w:rsidRPr="006470A1" w:rsidRDefault="003A4BA4" w:rsidP="000776C4">
      <w:pPr>
        <w:spacing w:after="6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Тяньцзина;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7E8FAD0A" w14:textId="7542A3F1" w:rsidR="00157AC5" w:rsidRPr="006470A1" w:rsidRDefault="003A4BA4" w:rsidP="000776C4">
      <w:pPr>
        <w:spacing w:before="60" w:after="0" w:line="240" w:lineRule="auto"/>
        <w:rPr>
          <w:rFonts w:ascii="Times New Roman" w:hAnsi="Times New Roman" w:cs="Times New Roman"/>
        </w:rPr>
      </w:pPr>
      <w:r w:rsidRPr="006470A1">
        <w:rPr>
          <w:rFonts w:ascii="Times New Roman" w:hAnsi="Times New Roman" w:cs="Times New Roman"/>
        </w:rPr>
        <w:t xml:space="preserve">Одна современная сводка даёт для русских военнослужащих </w:t>
      </w:r>
      <w:r w:rsidRPr="00157AC5">
        <w:rPr>
          <w:rFonts w:ascii="Times New Roman" w:hAnsi="Times New Roman" w:cs="Times New Roman"/>
        </w:rPr>
        <w:t>и гражданских вместе</w:t>
      </w:r>
      <w:r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0A008553" w14:textId="45B4F173" w:rsidR="003A4BA4" w:rsidRDefault="003A4BA4" w:rsidP="000776C4">
      <w:pPr>
        <w:spacing w:before="120" w:after="6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4F43B910" w14:textId="39C2E84E" w:rsidR="003A4BA4" w:rsidRPr="00EE112F" w:rsidRDefault="003A4BA4" w:rsidP="000776C4">
      <w:pPr>
        <w:pStyle w:val="XNormal"/>
        <w:spacing w:before="60"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3"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567D3FE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 xml:space="preserve">Правка данных УГВИ </w:t>
      </w:r>
      <w:r w:rsidR="00890FFF">
        <w:rPr>
          <w:rFonts w:ascii="Times New Roman" w:eastAsia="Times New Roman" w:hAnsi="Times New Roman" w:cs="Times New Roman"/>
          <w:b/>
          <w:bCs/>
          <w:lang w:eastAsia="ru-RU"/>
        </w:rPr>
        <w:t xml:space="preserve">и ЦСК </w:t>
      </w:r>
      <w:r w:rsidRPr="00A50494">
        <w:rPr>
          <w:rFonts w:ascii="Times New Roman" w:eastAsia="Times New Roman" w:hAnsi="Times New Roman" w:cs="Times New Roman"/>
          <w:b/>
          <w:bCs/>
          <w:lang w:eastAsia="ru-RU"/>
        </w:rPr>
        <w:t>о числе рождений и смертей</w:t>
      </w:r>
    </w:p>
    <w:p w14:paraId="29C5FC1E" w14:textId="6FC8B596"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w:t>
      </w:r>
      <w:r w:rsidR="00890FFF">
        <w:t xml:space="preserve">изданий ЦСК и </w:t>
      </w:r>
      <w:r w:rsidRPr="00EE112F">
        <w:t xml:space="preserve">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56B98F2A"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r w:rsidR="00890FFF">
        <w:rPr>
          <w:rFonts w:ascii="Times New Roman" w:eastAsia="Times New Roman" w:hAnsi="Times New Roman" w:cs="Times New Roman"/>
          <w:b/>
          <w:bCs/>
          <w:lang w:eastAsia="ru-RU"/>
        </w:rPr>
        <w:t xml:space="preserve"> чисел УГВИ</w:t>
      </w:r>
    </w:p>
    <w:p w14:paraId="7C6A1655" w14:textId="77777777" w:rsidR="00A50494" w:rsidRDefault="00EE112F" w:rsidP="005C63B0">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5C63B0">
      <w:pPr>
        <w:pStyle w:val="XNormal"/>
        <w:spacing w:line="240" w:lineRule="auto"/>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5C63B0">
      <w:pPr>
        <w:pStyle w:val="XNormal"/>
        <w:spacing w:line="240" w:lineRule="auto"/>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5C63B0">
      <w:pPr>
        <w:pStyle w:val="XNormal-0"/>
      </w:pPr>
      <w:r w:rsidRPr="00EE112F">
        <w:lastRenderedPageBreak/>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C63B0">
      <w:pPr>
        <w:pStyle w:val="XNormal"/>
        <w:spacing w:line="240" w:lineRule="auto"/>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19EB81B8" w:rsidR="00EE112F"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r w:rsidR="00786149">
        <w:rPr>
          <w:rFonts w:ascii="Times New Roman" w:eastAsia="Times New Roman" w:hAnsi="Times New Roman" w:cs="Times New Roman"/>
          <w:lang w:eastAsia="ru-RU"/>
        </w:rPr>
        <w:t xml:space="preserve"> Однако с </w:t>
      </w:r>
      <w:r w:rsidR="00786149" w:rsidRPr="005D629A">
        <w:rPr>
          <w:rFonts w:ascii="Times New Roman" w:eastAsia="Times New Roman" w:hAnsi="Times New Roman" w:cs="Times New Roman"/>
          <w:lang w:eastAsia="ru-RU"/>
        </w:rPr>
        <w:t>Сувалкск</w:t>
      </w:r>
      <w:r w:rsidR="00786149">
        <w:rPr>
          <w:rFonts w:ascii="Times New Roman" w:eastAsia="Times New Roman" w:hAnsi="Times New Roman" w:cs="Times New Roman"/>
          <w:lang w:eastAsia="ru-RU"/>
        </w:rPr>
        <w:t>ой губернией есть гораздо бо́льшая проблема</w:t>
      </w:r>
      <w:r w:rsidR="00786149" w:rsidRPr="00ED7732">
        <w:rPr>
          <w:rFonts w:ascii="Times New Roman" w:eastAsia="Times New Roman" w:hAnsi="Times New Roman" w:cs="Times New Roman"/>
          <w:lang w:eastAsia="ru-RU"/>
        </w:rPr>
        <w:t>:</w:t>
      </w:r>
    </w:p>
    <w:p w14:paraId="3901FE68" w14:textId="6CD9AA21" w:rsidR="00786149" w:rsidRDefault="00786149" w:rsidP="00786149">
      <w:pPr>
        <w:numPr>
          <w:ilvl w:val="0"/>
          <w:numId w:val="13"/>
        </w:numPr>
        <w:spacing w:before="100" w:beforeAutospacing="1" w:after="60" w:line="240" w:lineRule="auto"/>
        <w:ind w:left="706"/>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Основная проблема данных по Сувалкской губернии состоит в резком и затем устойчивом падении зарегистрированных рождений и смертей после 1905 г., которое значительно сильнее обычного демографического снижения в соседних губерниях. В УГВИ в 1904</w:t>
      </w:r>
      <w:r w:rsidR="00F327CA">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1905 гг. регистрируется примерно 21 тыс. рождений и 16 тыс. смертей, в 1906 г. уже только 18,396 и 13,881, а к 1911 г. – 14,482 и 9,637. Таким образом, по сравнению с 1905 г. к 1911 г. число рождений уменьшилось примерно на треть, а смертей – примерно на 40%. Такое падение слишком велико и слишком резко начинается, чтобы без дополнительной проверки трактовать его целиком как действительное изменение рождаемости и смертности.</w:t>
      </w:r>
    </w:p>
    <w:p w14:paraId="21DFD527" w14:textId="2BF12E1E" w:rsidR="00F327CA" w:rsidRDefault="00786149" w:rsidP="004501C2">
      <w:pPr>
        <w:spacing w:after="60" w:line="240" w:lineRule="auto"/>
        <w:ind w:left="706" w:firstLine="432"/>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 xml:space="preserve">Местные </w:t>
      </w:r>
      <w:r w:rsidR="004501C2" w:rsidRPr="004501C2">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Обзоры Сувалкской губернии</w:t>
      </w:r>
      <w:r w:rsidR="004501C2" w:rsidRPr="004501C2">
        <w:rPr>
          <w:rFonts w:ascii="Times New Roman" w:eastAsia="Times New Roman" w:hAnsi="Times New Roman" w:cs="Times New Roman"/>
          <w:lang w:eastAsia="ru-RU"/>
        </w:rPr>
        <w:t>”</w:t>
      </w:r>
      <w:r w:rsidR="00B638D4">
        <w:rPr>
          <w:rStyle w:val="FootnoteReference"/>
          <w:rFonts w:ascii="Times New Roman" w:eastAsia="Times New Roman" w:hAnsi="Times New Roman" w:cs="Times New Roman"/>
          <w:lang w:eastAsia="ru-RU"/>
        </w:rPr>
        <w:footnoteReference w:id="94"/>
      </w:r>
      <w:r w:rsidRPr="00786149">
        <w:rPr>
          <w:rFonts w:ascii="Times New Roman" w:eastAsia="Times New Roman" w:hAnsi="Times New Roman" w:cs="Times New Roman"/>
          <w:lang w:eastAsia="ru-RU"/>
        </w:rPr>
        <w:t xml:space="preserve"> позволяют лучше понять происхождение этого перелома. В 1904-1906 гг. они отдельно показывают движение постоянного и непостоянного населения; суммы этих двух частей в основном воспроизводят губернские величины УГВИ. В 1906 г. падение происходит именно среди </w:t>
      </w:r>
      <w:r w:rsidRPr="00786149">
        <w:rPr>
          <w:rFonts w:ascii="Times New Roman" w:eastAsia="Times New Roman" w:hAnsi="Times New Roman" w:cs="Times New Roman"/>
          <w:i/>
          <w:iCs/>
          <w:lang w:eastAsia="ru-RU"/>
        </w:rPr>
        <w:t>постоянного населения</w:t>
      </w:r>
      <w:r w:rsidRPr="00786149">
        <w:rPr>
          <w:rFonts w:ascii="Times New Roman" w:eastAsia="Times New Roman" w:hAnsi="Times New Roman" w:cs="Times New Roman"/>
          <w:lang w:eastAsia="ru-RU"/>
        </w:rPr>
        <w:t>: 15,955 рождений и 12,397 смертей, тогда как число рождений среди непостоянного населения – 2,441 – практически не изменилось по сравнению с 1905 г. (1904:13; 1905:12; 1906:8). Ещё важнее поуездная ведомость: обвал 1906 г. сосредоточен прежде всего в Мариампольском и особенно Сейнском уездах, тогда как в ряде других уездов число рождений и смертей почти не меняется (1905:</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1906:</w:t>
      </w:r>
      <w:r w:rsidR="00CB4084" w:rsidRPr="00CB4084">
        <w:rPr>
          <w:rFonts w:ascii="Times New Roman" w:eastAsia="Times New Roman" w:hAnsi="Times New Roman" w:cs="Times New Roman"/>
          <w:lang w:eastAsia="ru-RU"/>
        </w:rPr>
        <w:t xml:space="preserve"> </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Такая географически неравномерная картина гораздо больше похожа на нарушение полноты регистрации или сбора сведений, чем на синхронный демографический процесс.</w:t>
      </w:r>
      <w:r w:rsidR="00C72D6B">
        <w:rPr>
          <w:rFonts w:ascii="Times New Roman" w:eastAsia="Times New Roman" w:hAnsi="Times New Roman" w:cs="Times New Roman"/>
          <w:lang w:eastAsia="ru-RU"/>
        </w:rPr>
        <w:t xml:space="preserve"> </w:t>
      </w:r>
      <w:r w:rsidR="00C72D6B" w:rsidRPr="00C72D6B">
        <w:rPr>
          <w:rFonts w:ascii="Times New Roman" w:eastAsia="Times New Roman" w:hAnsi="Times New Roman" w:cs="Times New Roman"/>
          <w:lang w:eastAsia="ru-RU"/>
        </w:rPr>
        <w:t>В обзоре за 1905 прямо сказано, что из-</w:t>
      </w:r>
      <w:r w:rsidR="00C72D6B" w:rsidRPr="00C72D6B">
        <w:rPr>
          <w:rFonts w:ascii="Times New Roman" w:eastAsia="Times New Roman" w:hAnsi="Times New Roman" w:cs="Times New Roman"/>
          <w:lang w:eastAsia="ru-RU"/>
        </w:rPr>
        <w:lastRenderedPageBreak/>
        <w:t xml:space="preserve">за ухода запасных на войну и усилившейся эмиграции ощущался недостаток рабочих рук, особенно в пограничных с Пруссией местах, и что наличное население уменьшилось вследствие усилившейся эмиграции и призыва запасных. </w:t>
      </w:r>
      <w:r w:rsidR="00F327CA" w:rsidRPr="00F327CA">
        <w:rPr>
          <w:rFonts w:ascii="Times New Roman" w:eastAsia="Times New Roman" w:hAnsi="Times New Roman" w:cs="Times New Roman"/>
          <w:lang w:eastAsia="ru-RU"/>
        </w:rPr>
        <w:t>В 1904-1913 гг. эмиграционный отток из Сувалкской губернии составил около 70% числа рождений и втрое превзошёл естественный прирост.</w:t>
      </w:r>
    </w:p>
    <w:p w14:paraId="019268F1" w14:textId="1D201473" w:rsidR="00786149" w:rsidRDefault="00C72D6B" w:rsidP="004501C2">
      <w:pPr>
        <w:spacing w:after="60" w:line="240" w:lineRule="auto"/>
        <w:ind w:left="706" w:firstLine="432"/>
        <w:rPr>
          <w:rFonts w:ascii="Times New Roman" w:eastAsia="Times New Roman" w:hAnsi="Times New Roman" w:cs="Times New Roman"/>
          <w:lang w:eastAsia="ru-RU"/>
        </w:rPr>
      </w:pPr>
      <w:r w:rsidRPr="00C72D6B">
        <w:rPr>
          <w:rFonts w:ascii="Times New Roman" w:eastAsia="Times New Roman" w:hAnsi="Times New Roman" w:cs="Times New Roman"/>
          <w:lang w:eastAsia="ru-RU"/>
        </w:rPr>
        <w:t xml:space="preserve">Однако так население демографически вести себя не может. Эмиграция способна постепенно уменьшить рождения, особенно через выбытие молодых взрослых, но она не может при почти неизменной численности за один год сократить смертность Сейнского уезда на 53%, одновременно оставив соседние Владиславовский и Волковышский уезды практически без изменения. Поэтому обвал 1906 года представляет явную неполноту регистрации и сбора сведений в отдельных уездах, прежде всего в Сейнском и Мариампольском; возможно, частично Сувалкском. Причину неизвестна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это может быть нарушение поступления сведений после событий 1905 года, изменение источников регистрации и др.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но сам факт </w:t>
      </w:r>
      <w:r w:rsidR="00E251BA">
        <w:rPr>
          <w:rFonts w:ascii="Times New Roman" w:eastAsia="Times New Roman" w:hAnsi="Times New Roman" w:cs="Times New Roman"/>
          <w:lang w:eastAsia="ru-RU"/>
        </w:rPr>
        <w:t xml:space="preserve">многогодового </w:t>
      </w:r>
      <w:r w:rsidRPr="00C72D6B">
        <w:rPr>
          <w:rFonts w:ascii="Times New Roman" w:eastAsia="Times New Roman" w:hAnsi="Times New Roman" w:cs="Times New Roman"/>
          <w:lang w:eastAsia="ru-RU"/>
        </w:rPr>
        <w:t>дефекта ряда с 1906 по 1913 гг. практически несомненен.</w:t>
      </w:r>
    </w:p>
    <w:p w14:paraId="52E27E9A" w14:textId="7C042085" w:rsidR="001A4370" w:rsidRDefault="001A4370" w:rsidP="004501C2">
      <w:pPr>
        <w:spacing w:after="60" w:line="240" w:lineRule="auto"/>
        <w:ind w:left="706" w:firstLine="432"/>
        <w:rPr>
          <w:rFonts w:ascii="Times New Roman" w:eastAsia="Times New Roman" w:hAnsi="Times New Roman" w:cs="Times New Roman"/>
          <w:lang w:eastAsia="ru-RU"/>
        </w:rPr>
      </w:pPr>
      <w:r w:rsidRPr="001A4370">
        <w:rPr>
          <w:rFonts w:ascii="Times New Roman" w:eastAsia="Times New Roman" w:hAnsi="Times New Roman" w:cs="Times New Roman"/>
          <w:lang w:eastAsia="ru-RU"/>
        </w:rPr>
        <w:t xml:space="preserve">В 1911 г. местный </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Обзор</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даёт несколько более высокие значения, чем УГВИ, </w:t>
      </w:r>
      <w:r>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15,238 рождений и 10,139 смертей, причём эти итоги получаются из подробной местной ведомости; следовательно, низкий уровень к этому времени присутствует уже в самой местной статистике, а не возникает только при составлении УГВИ (1911:4).  Однако даже эти местные значения остаются далеко ниже уровня 1904</w:t>
      </w:r>
      <w:r w:rsidR="00DE53B9">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1905 гг. Поэтому нельзя просто заменить один явно ошибочный 1906 год: вероятно, после первоначального сбоя неполнота учёта продолжалась. С другой стороны, нельзя и механически сохранять коэффициенты 1904 г. до 1913 г., поскольку в соседних губерниях действительно происходило постепенное снижение и рождаемости, и смертности.</w:t>
      </w:r>
    </w:p>
    <w:p w14:paraId="13BA3D72" w14:textId="58E3DD73" w:rsidR="0047123E" w:rsidRDefault="005D5571" w:rsidP="004501C2">
      <w:pPr>
        <w:spacing w:after="120" w:line="240" w:lineRule="auto"/>
        <w:ind w:left="706" w:firstLine="432"/>
        <w:rPr>
          <w:rFonts w:ascii="Times New Roman" w:eastAsia="Times New Roman" w:hAnsi="Times New Roman" w:cs="Times New Roman"/>
          <w:lang w:eastAsia="ru-RU"/>
        </w:rPr>
      </w:pPr>
      <w:r w:rsidRPr="005D5571">
        <w:rPr>
          <w:rFonts w:ascii="Times New Roman" w:eastAsia="Times New Roman" w:hAnsi="Times New Roman" w:cs="Times New Roman"/>
          <w:lang w:eastAsia="ru-RU"/>
        </w:rPr>
        <w:t xml:space="preserve">Для исправления </w:t>
      </w:r>
      <w:r w:rsidR="00C529DB">
        <w:rPr>
          <w:rFonts w:ascii="Times New Roman" w:eastAsia="Times New Roman" w:hAnsi="Times New Roman" w:cs="Times New Roman"/>
          <w:lang w:eastAsia="ru-RU"/>
        </w:rPr>
        <w:t>ря</w:t>
      </w:r>
      <w:r w:rsidR="00216736">
        <w:rPr>
          <w:rFonts w:ascii="Times New Roman" w:eastAsia="Times New Roman" w:hAnsi="Times New Roman" w:cs="Times New Roman"/>
          <w:lang w:eastAsia="ru-RU"/>
        </w:rPr>
        <w:t xml:space="preserve">да </w:t>
      </w:r>
      <w:r w:rsidRPr="005D5571">
        <w:rPr>
          <w:rFonts w:ascii="Times New Roman" w:eastAsia="Times New Roman" w:hAnsi="Times New Roman" w:cs="Times New Roman"/>
          <w:lang w:eastAsia="ru-RU"/>
        </w:rPr>
        <w:t xml:space="preserve">поэтому используется 1904 г. как надёжный дореволюционный якорь, а темп последующего изменения заимствуется из трёх контрольных губерний </w:t>
      </w:r>
      <w:r>
        <w:rPr>
          <w:rFonts w:ascii="Times New Roman" w:eastAsia="Times New Roman" w:hAnsi="Times New Roman" w:cs="Times New Roman"/>
          <w:lang w:eastAsia="ru-RU"/>
        </w:rPr>
        <w:t>–</w:t>
      </w:r>
      <w:r w:rsidRPr="005D5571">
        <w:rPr>
          <w:rFonts w:ascii="Times New Roman" w:eastAsia="Times New Roman" w:hAnsi="Times New Roman" w:cs="Times New Roman"/>
          <w:lang w:eastAsia="ru-RU"/>
        </w:rPr>
        <w:t xml:space="preserve"> Ковенской, Виленской и Ломжинской. Революционный 1905 г. из оценки тренда исключается, но его фактические данные в Сувалкской не заменяются. Для каждого года контрольный коэффициент рассчитывается как отношение суммы рождений или смертей трёх губерний к сумме их населения по ЦСК; по значениям 1904 и 1906–1913 гг. оценивается лог</w:t>
      </w:r>
      <w:r w:rsidR="009412F2">
        <w:rPr>
          <w:rFonts w:ascii="Times New Roman" w:eastAsia="Times New Roman" w:hAnsi="Times New Roman" w:cs="Times New Roman"/>
          <w:lang w:eastAsia="ru-RU"/>
        </w:rPr>
        <w:t>арифмически</w:t>
      </w:r>
      <w:r w:rsidRPr="005D5571">
        <w:rPr>
          <w:rFonts w:ascii="Times New Roman" w:eastAsia="Times New Roman" w:hAnsi="Times New Roman" w:cs="Times New Roman"/>
          <w:lang w:eastAsia="ru-RU"/>
        </w:rPr>
        <w:t>-линейный тренд. Полученный наклон переносится на Сувалкскую, но линия принудительно привязывается к её фактическому уровню 1904 г. Иными словами,</w:t>
      </w:r>
      <w:r w:rsidR="0047123E">
        <w:rPr>
          <w:rFonts w:ascii="Times New Roman" w:eastAsia="Times New Roman" w:hAnsi="Times New Roman" w:cs="Times New Roman"/>
          <w:lang w:eastAsia="ru-RU"/>
        </w:rPr>
        <w:br/>
      </w:r>
      <m:oMathPara>
        <m:oMath>
          <m:sSubSup>
            <m:sSubSupPr>
              <m:ctrlPr>
                <w:rPr>
                  <w:rFonts w:ascii="Cambria Math" w:eastAsia="Times New Roman" w:hAnsi="Cambria Math" w:cs="Times New Roman"/>
                  <w:i/>
                  <w:lang w:eastAsia="ru-RU"/>
                </w:rPr>
              </m:ctrlPr>
            </m:sSubSupPr>
            <m:e>
              <m:r>
                <w:rPr>
                  <w:rFonts w:ascii="Cambria Math" w:eastAsia="Times New Roman" w:hAnsi="Cambria Math" w:cs="Times New Roman"/>
                  <w:lang w:eastAsia="ru-RU"/>
                </w:rPr>
                <m:t>E</m:t>
              </m:r>
            </m:e>
            <m:sub>
              <m:r>
                <w:rPr>
                  <w:rFonts w:ascii="Cambria Math" w:eastAsia="Times New Roman" w:hAnsi="Cambria Math" w:cs="Times New Roman"/>
                  <w:lang w:eastAsia="ru-RU"/>
                </w:rPr>
                <m:t>t</m:t>
              </m:r>
            </m:sub>
            <m:sup>
              <m:r>
                <w:rPr>
                  <w:rFonts w:ascii="Cambria Math" w:eastAsia="Times New Roman" w:hAnsi="Cambria Math" w:cs="Times New Roman"/>
                  <w:lang w:eastAsia="ru-RU"/>
                </w:rPr>
                <m:t>*</m:t>
              </m:r>
            </m:sup>
          </m:sSubSup>
          <m:r>
            <w:rPr>
              <w:rFonts w:ascii="Cambria Math" w:eastAsia="Times New Roman" w:hAnsi="Cambria Math" w:cs="Times New Roman"/>
              <w:lang w:eastAsia="ru-RU"/>
            </w:rPr>
            <m:t>=</m:t>
          </m:r>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E</m:t>
              </m:r>
            </m:e>
            <m:sub>
              <m:r>
                <w:rPr>
                  <w:rFonts w:ascii="Cambria Math" w:eastAsia="Times New Roman" w:hAnsi="Cambria Math" w:cs="Times New Roman"/>
                  <w:lang w:eastAsia="ru-RU"/>
                </w:rPr>
                <m:t>1904</m:t>
              </m:r>
            </m:sub>
          </m:sSub>
          <m:r>
            <w:rPr>
              <w:rFonts w:ascii="Cambria Math" w:eastAsia="Times New Roman" w:hAnsi="Cambria Math" w:cs="Times New Roman"/>
              <w:lang w:eastAsia="ru-RU"/>
            </w:rPr>
            <m:t>⋅</m:t>
          </m:r>
          <m:f>
            <m:fPr>
              <m:ctrlPr>
                <w:rPr>
                  <w:rFonts w:ascii="Cambria Math" w:eastAsia="Times New Roman" w:hAnsi="Cambria Math" w:cs="Times New Roman"/>
                  <w:i/>
                  <w:lang w:eastAsia="ru-RU"/>
                </w:rPr>
              </m:ctrlPr>
            </m:fPr>
            <m:num>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t</m:t>
                  </m:r>
                </m:sub>
              </m:sSub>
            </m:num>
            <m:den>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1904</m:t>
                  </m:r>
                </m:sub>
              </m:sSub>
            </m:den>
          </m:f>
          <m:r>
            <w:rPr>
              <w:rFonts w:ascii="Cambria Math" w:eastAsia="Times New Roman" w:hAnsi="Cambria Math" w:cs="Times New Roman"/>
              <w:lang w:eastAsia="ru-RU"/>
            </w:rPr>
            <m:t>⋅exp</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β</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t-1904</m:t>
                  </m:r>
                </m:e>
              </m:d>
            </m:e>
          </m:d>
        </m:oMath>
      </m:oMathPara>
    </w:p>
    <w:p w14:paraId="50C1A71F" w14:textId="19528DC1" w:rsidR="005D5571" w:rsidRPr="008F1C95" w:rsidRDefault="009E20C6" w:rsidP="00217BC6">
      <w:pPr>
        <w:spacing w:after="12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г</w:t>
      </w:r>
      <w:r w:rsidR="0047123E">
        <w:rPr>
          <w:rFonts w:ascii="Times New Roman" w:eastAsia="Times New Roman" w:hAnsi="Times New Roman" w:cs="Times New Roman"/>
          <w:lang w:eastAsia="ru-RU"/>
        </w:rPr>
        <w:t xml:space="preserve">де </w:t>
      </w:r>
      <w:r w:rsidR="0047123E" w:rsidRPr="0047123E">
        <w:rPr>
          <w:rFonts w:ascii="Times New Roman" w:eastAsia="Times New Roman" w:hAnsi="Times New Roman" w:cs="Times New Roman"/>
          <w:i/>
          <w:iCs/>
          <w:lang w:val="en-US" w:eastAsia="ru-RU"/>
        </w:rPr>
        <w:t>E</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число рождений или смертей, </w:t>
      </w:r>
      <w:r w:rsidR="0047123E" w:rsidRPr="0047123E">
        <w:rPr>
          <w:rFonts w:ascii="Times New Roman" w:eastAsia="Times New Roman" w:hAnsi="Times New Roman" w:cs="Times New Roman"/>
          <w:i/>
          <w:iCs/>
          <w:lang w:val="en-US" w:eastAsia="ru-RU"/>
        </w:rPr>
        <w:t>P</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население Сувалкской по ЦСК, а </w:t>
      </w:r>
      <m:oMath>
        <m:r>
          <w:rPr>
            <w:rFonts w:ascii="Cambria Math" w:eastAsia="Times New Roman" w:hAnsi="Cambria Math" w:cs="Times New Roman"/>
            <w:lang w:eastAsia="ru-RU"/>
          </w:rPr>
          <m:t>β</m:t>
        </m:r>
      </m:oMath>
      <w:r w:rsid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темп изменения соответствующего коэффициента, оценённый по контрольным губерниям. В результате </w:t>
      </w:r>
      <w:r w:rsidR="00D31B6C">
        <w:rPr>
          <w:rFonts w:ascii="Times New Roman" w:eastAsia="Times New Roman" w:hAnsi="Times New Roman" w:cs="Times New Roman"/>
          <w:lang w:eastAsia="ru-RU"/>
        </w:rPr>
        <w:t xml:space="preserve">величины </w:t>
      </w:r>
      <w:r w:rsidR="005D5571" w:rsidRPr="005D5571">
        <w:rPr>
          <w:rFonts w:ascii="Times New Roman" w:eastAsia="Times New Roman" w:hAnsi="Times New Roman" w:cs="Times New Roman"/>
          <w:lang w:eastAsia="ru-RU"/>
        </w:rPr>
        <w:t>1906</w:t>
      </w:r>
      <w:r w:rsidR="00D31B6C">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1913 гг. заменяются гладким рядом, допускающим реальное постепенное снижение: рождения примерно от 20.4 тыс. в 1906 до 19.3 тыс. в 1913, смерти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от 15.8 до 14.8 тыс., вместо наблюдаемого в источнике резкого провала до 15–18 тыс. рождений и 10–14 тыс. смертей. Это не попытка восстановить точные неизвестные значения, а консервативная коррекция явного дефекта регистрации, пригодная для суммирования </w:t>
      </w:r>
      <w:r w:rsidR="009E6062">
        <w:rPr>
          <w:rFonts w:ascii="Times New Roman" w:eastAsia="Times New Roman" w:hAnsi="Times New Roman" w:cs="Times New Roman"/>
          <w:lang w:eastAsia="ru-RU"/>
        </w:rPr>
        <w:t xml:space="preserve">числа смертей и рождений </w:t>
      </w:r>
      <w:r w:rsidR="005D5571" w:rsidRPr="005D5571">
        <w:rPr>
          <w:rFonts w:ascii="Times New Roman" w:eastAsia="Times New Roman" w:hAnsi="Times New Roman" w:cs="Times New Roman"/>
          <w:lang w:eastAsia="ru-RU"/>
        </w:rPr>
        <w:t xml:space="preserve">по Царству Польскому и </w:t>
      </w:r>
      <w:r w:rsidR="0067146F">
        <w:rPr>
          <w:rFonts w:ascii="Times New Roman" w:eastAsia="Times New Roman" w:hAnsi="Times New Roman" w:cs="Times New Roman"/>
          <w:lang w:eastAsia="ru-RU"/>
        </w:rPr>
        <w:t xml:space="preserve">по </w:t>
      </w:r>
      <w:r w:rsidR="005D5571" w:rsidRPr="005D5571">
        <w:rPr>
          <w:rFonts w:ascii="Times New Roman" w:eastAsia="Times New Roman" w:hAnsi="Times New Roman" w:cs="Times New Roman"/>
          <w:lang w:eastAsia="ru-RU"/>
        </w:rPr>
        <w:t>Империи.</w:t>
      </w:r>
      <w:r w:rsidR="008F1C95" w:rsidRPr="008F1C95">
        <w:rPr>
          <w:rFonts w:ascii="Times New Roman" w:eastAsia="Times New Roman" w:hAnsi="Times New Roman" w:cs="Times New Roman"/>
          <w:lang w:eastAsia="ru-RU"/>
        </w:rPr>
        <w:t xml:space="preserve"> </w:t>
      </w:r>
      <w:r w:rsidR="008F1C95">
        <w:rPr>
          <w:rFonts w:ascii="Times New Roman" w:eastAsia="Times New Roman" w:hAnsi="Times New Roman" w:cs="Times New Roman"/>
          <w:lang w:eastAsia="ru-RU"/>
        </w:rPr>
        <w:t>Мы не исключаем Сувалкскую губернию из числа территорий, по которым вычисляем движение населения Царства Польского, т.к. возможная ошибка из-за дефекта данных по Сувалкской губернии в масштабе общего числа рождений и смертей по привислинским губерниям не превосходит 1% общего числа, и вероятно мен</w:t>
      </w:r>
      <w:r w:rsidR="00D47A5B">
        <w:rPr>
          <w:rFonts w:ascii="Times New Roman" w:eastAsia="Times New Roman" w:hAnsi="Times New Roman" w:cs="Times New Roman"/>
          <w:lang w:eastAsia="ru-RU"/>
        </w:rPr>
        <w:t>ее 1%</w:t>
      </w:r>
      <w:r w:rsidR="008F1C95">
        <w:rPr>
          <w:rFonts w:ascii="Times New Roman" w:eastAsia="Times New Roman" w:hAnsi="Times New Roman" w:cs="Times New Roman"/>
          <w:lang w:eastAsia="ru-RU"/>
        </w:rPr>
        <w:t>.</w:t>
      </w:r>
    </w:p>
    <w:p w14:paraId="4E5DC3A4"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2B54C2E9" w:rsidR="00EE112F"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66417048" w14:textId="107CEF5A" w:rsidR="00AC1EC4" w:rsidRPr="005D629A" w:rsidRDefault="00AC1EC4" w:rsidP="005D629A">
      <w:pPr>
        <w:numPr>
          <w:ilvl w:val="0"/>
          <w:numId w:val="13"/>
        </w:numPr>
        <w:spacing w:before="100" w:beforeAutospacing="1" w:after="120" w:line="240" w:lineRule="auto"/>
        <w:rPr>
          <w:rFonts w:ascii="Times New Roman" w:eastAsia="Times New Roman" w:hAnsi="Times New Roman" w:cs="Times New Roman"/>
          <w:lang w:eastAsia="ru-RU"/>
        </w:rPr>
      </w:pPr>
      <w:r w:rsidRPr="00AC1EC4">
        <w:rPr>
          <w:rFonts w:ascii="Times New Roman" w:eastAsia="Times New Roman" w:hAnsi="Times New Roman" w:cs="Times New Roman"/>
          <w:lang w:eastAsia="ru-RU"/>
        </w:rPr>
        <w:t>В 1889 году для Якутской области сведения УГВИ показывают огромный почти двухкратный одногодичный всплеск смертности. Некоторое повышение числа смертей наблюдается во всех пяти округах области, но 76% разницы числа смертей приходится на Якутский округ. Данные взаимоувязаны по трём томам за соседние годы, поэтому хотя они и подозрительны, мы их оставляем. Однако причина и достоверность исходных местных сведений требуют отдельной проверки</w:t>
      </w:r>
      <w:r>
        <w:rPr>
          <w:rFonts w:ascii="Times New Roman" w:eastAsia="Times New Roman" w:hAnsi="Times New Roman" w:cs="Times New Roman"/>
          <w:lang w:eastAsia="ru-RU"/>
        </w:rPr>
        <w:t>.</w:t>
      </w:r>
    </w:p>
    <w:p w14:paraId="7B3A1014" w14:textId="1EF83C1C"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Для Сахалина сведения о числе рождений и смертей за 1903-1907 гг. отсутствуют. Между этими временны́ми точками произошло уменьшение числа жителей с 37 до </w:t>
      </w:r>
      <w:r w:rsidR="0034797D">
        <w:rPr>
          <w:rFonts w:ascii="Times New Roman" w:eastAsia="Times New Roman" w:hAnsi="Times New Roman" w:cs="Times New Roman"/>
          <w:lang w:eastAsia="ru-RU"/>
        </w:rPr>
        <w:t>7</w:t>
      </w:r>
      <w:r w:rsidR="004F7272">
        <w:rPr>
          <w:rFonts w:ascii="Times New Roman" w:eastAsia="Times New Roman" w:hAnsi="Times New Roman" w:cs="Times New Roman"/>
          <w:lang w:eastAsia="ru-RU"/>
        </w:rPr>
        <w:t>.5</w:t>
      </w:r>
      <w:r w:rsidRPr="005D629A">
        <w:rPr>
          <w:rFonts w:ascii="Times New Roman" w:eastAsia="Times New Roman" w:hAnsi="Times New Roman" w:cs="Times New Roman"/>
          <w:lang w:eastAsia="ru-RU"/>
        </w:rPr>
        <w:t xml:space="preserve"> тыс. из-за военной миграции населения на континент.</w:t>
      </w:r>
      <w:r w:rsidR="00BD4E29">
        <w:rPr>
          <w:rStyle w:val="FootnoteReference"/>
          <w:rFonts w:ascii="Times New Roman" w:eastAsia="Times New Roman" w:hAnsi="Times New Roman" w:cs="Times New Roman"/>
          <w:lang w:eastAsia="ru-RU"/>
        </w:rPr>
        <w:footnoteReference w:id="95"/>
      </w:r>
      <w:r w:rsidRPr="005D629A">
        <w:rPr>
          <w:rFonts w:ascii="Times New Roman" w:eastAsia="Times New Roman" w:hAnsi="Times New Roman" w:cs="Times New Roman"/>
          <w:lang w:eastAsia="ru-RU"/>
        </w:rPr>
        <w:t xml:space="preserve">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r w:rsidR="004F7272">
        <w:rPr>
          <w:rFonts w:ascii="Times New Roman" w:eastAsia="Times New Roman" w:hAnsi="Times New Roman" w:cs="Times New Roman"/>
          <w:lang w:eastAsia="ru-RU"/>
        </w:rPr>
        <w:t xml:space="preserve"> Мы включаем Сахалин в общий учёт числа рождений и смертей и естественного движения в рамках объемлющих таксонов, однако не пытаемся вычислить показатели численности населения, рождаемости и смертности для самого Сахалина после 1905. Корректный учёт должен отражать миграцию </w:t>
      </w:r>
      <w:r w:rsidR="00182E2B">
        <w:rPr>
          <w:rFonts w:ascii="Times New Roman" w:eastAsia="Times New Roman" w:hAnsi="Times New Roman" w:cs="Times New Roman"/>
          <w:lang w:eastAsia="ru-RU"/>
        </w:rPr>
        <w:t xml:space="preserve">около </w:t>
      </w:r>
      <w:r w:rsidR="004F7272">
        <w:rPr>
          <w:rFonts w:ascii="Times New Roman" w:eastAsia="Times New Roman" w:hAnsi="Times New Roman" w:cs="Times New Roman"/>
          <w:lang w:eastAsia="ru-RU"/>
        </w:rPr>
        <w:t>3</w:t>
      </w:r>
      <w:r w:rsidR="00BF0BD6">
        <w:rPr>
          <w:rFonts w:ascii="Times New Roman" w:eastAsia="Times New Roman" w:hAnsi="Times New Roman" w:cs="Times New Roman"/>
          <w:lang w:eastAsia="ru-RU"/>
        </w:rPr>
        <w:t>0</w:t>
      </w:r>
      <w:r w:rsidR="004F7272">
        <w:rPr>
          <w:rFonts w:ascii="Times New Roman" w:eastAsia="Times New Roman" w:hAnsi="Times New Roman" w:cs="Times New Roman"/>
          <w:lang w:eastAsia="ru-RU"/>
        </w:rPr>
        <w:t xml:space="preserve"> тыс. чел. с Сахалина в другие области</w:t>
      </w:r>
      <w:r w:rsidR="00182E2B">
        <w:rPr>
          <w:rFonts w:ascii="Times New Roman" w:eastAsia="Times New Roman" w:hAnsi="Times New Roman" w:cs="Times New Roman"/>
          <w:lang w:eastAsia="ru-RU"/>
        </w:rPr>
        <w:t xml:space="preserve"> </w:t>
      </w:r>
      <w:r w:rsidR="00182E2B">
        <w:rPr>
          <w:rFonts w:ascii="Times New Roman" w:eastAsia="Times New Roman" w:hAnsi="Times New Roman" w:cs="Times New Roman"/>
          <w:lang w:eastAsia="ru-RU"/>
        </w:rPr>
        <w:t>после 1905 года</w:t>
      </w:r>
      <w:r w:rsidR="004F7272">
        <w:rPr>
          <w:rFonts w:ascii="Times New Roman" w:eastAsia="Times New Roman" w:hAnsi="Times New Roman" w:cs="Times New Roman"/>
          <w:lang w:eastAsia="ru-RU"/>
        </w:rPr>
        <w:t xml:space="preserve">, однако мы не располагаем сведениями о том, куда они переместились, и всё, что можно сказать – это что основная их масса скорее всего находилась в границах </w:t>
      </w:r>
      <w:r w:rsidR="00744DDC">
        <w:rPr>
          <w:rFonts w:ascii="Times New Roman" w:eastAsia="Times New Roman" w:hAnsi="Times New Roman" w:cs="Times New Roman"/>
          <w:lang w:eastAsia="ru-RU"/>
        </w:rPr>
        <w:t xml:space="preserve">Сибири, </w:t>
      </w:r>
      <w:r w:rsidR="004F7272">
        <w:rPr>
          <w:rFonts w:ascii="Times New Roman" w:eastAsia="Times New Roman" w:hAnsi="Times New Roman" w:cs="Times New Roman"/>
          <w:lang w:eastAsia="ru-RU"/>
        </w:rPr>
        <w:t>РСФСР-1991 и заведомо в границах Империи.</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6"/>
      </w:r>
    </w:p>
    <w:p w14:paraId="08E8E9EF" w14:textId="2DFFABC7" w:rsidR="00FF7088" w:rsidRDefault="00FF7088" w:rsidP="00085716">
      <w:pPr>
        <w:numPr>
          <w:ilvl w:val="0"/>
          <w:numId w:val="13"/>
        </w:numPr>
        <w:spacing w:before="100" w:beforeAutospacing="1" w:after="120" w:line="240" w:lineRule="auto"/>
        <w:rPr>
          <w:rFonts w:ascii="Times New Roman" w:eastAsia="Times New Roman" w:hAnsi="Times New Roman" w:cs="Times New Roman"/>
          <w:lang w:eastAsia="ru-RU"/>
        </w:rPr>
      </w:pPr>
      <w:r w:rsidRPr="00FF7088">
        <w:rPr>
          <w:rFonts w:ascii="Times New Roman" w:eastAsia="Times New Roman" w:hAnsi="Times New Roman" w:cs="Times New Roman"/>
          <w:lang w:eastAsia="ru-RU"/>
        </w:rPr>
        <w:t xml:space="preserve">По Черниговской </w:t>
      </w:r>
      <w:r w:rsidR="006C50B5" w:rsidRPr="00FF7088">
        <w:rPr>
          <w:rFonts w:ascii="Times New Roman" w:eastAsia="Times New Roman" w:hAnsi="Times New Roman" w:cs="Times New Roman"/>
          <w:lang w:eastAsia="ru-RU"/>
        </w:rPr>
        <w:t>губернии</w:t>
      </w:r>
      <w:r w:rsidRPr="00FF7088">
        <w:rPr>
          <w:rFonts w:ascii="Times New Roman" w:eastAsia="Times New Roman" w:hAnsi="Times New Roman" w:cs="Times New Roman"/>
          <w:lang w:eastAsia="ru-RU"/>
        </w:rPr>
        <w:t xml:space="preserve"> УГВИ в 1879 году не имеет данных, в 1880 году налицо недоучёт рождений и смертей</w:t>
      </w:r>
      <w:r>
        <w:rPr>
          <w:rFonts w:ascii="Times New Roman" w:eastAsia="Times New Roman" w:hAnsi="Times New Roman" w:cs="Times New Roman"/>
          <w:lang w:eastAsia="ru-RU"/>
        </w:rPr>
        <w:t xml:space="preserve">, </w:t>
      </w:r>
      <w:r w:rsidRPr="00FF7088">
        <w:rPr>
          <w:rFonts w:ascii="Times New Roman" w:eastAsia="Times New Roman" w:hAnsi="Times New Roman" w:cs="Times New Roman"/>
          <w:lang w:eastAsia="ru-RU"/>
        </w:rPr>
        <w:t xml:space="preserve">выявляемый сравнением с величинами ЦСК и величинами УГВИ для последующих лет; в 1881 году остаточный недоучёт числа рождений, для которых мы поэтому прилагаем величину ЦСК: 84,393 </w:t>
      </w:r>
      <w:r w:rsidR="00033F95" w:rsidRPr="005D629A">
        <w:rPr>
          <w:rFonts w:ascii="Cambria Math" w:eastAsia="Times New Roman" w:hAnsi="Cambria Math" w:cs="Cambria Math"/>
          <w:lang w:eastAsia="ru-RU"/>
        </w:rPr>
        <w:t>⇒</w:t>
      </w:r>
      <w:r w:rsidRPr="00FF7088">
        <w:rPr>
          <w:rFonts w:ascii="Times New Roman" w:eastAsia="Times New Roman" w:hAnsi="Times New Roman" w:cs="Times New Roman"/>
          <w:lang w:eastAsia="ru-RU"/>
        </w:rPr>
        <w:t xml:space="preserve"> 88,569.</w:t>
      </w:r>
    </w:p>
    <w:p w14:paraId="4AC6BFEB" w14:textId="02C6DEE0"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w:t>
      </w:r>
      <w:r w:rsidRPr="008B3E39">
        <w:rPr>
          <w:rFonts w:ascii="Times New Roman" w:eastAsia="Times New Roman" w:hAnsi="Times New Roman" w:cs="Times New Roman"/>
        </w:rPr>
        <w:lastRenderedPageBreak/>
        <w:t xml:space="preserve">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w:t>
      </w:r>
      <w:r w:rsidR="00B95F6F">
        <w:rPr>
          <w:rFonts w:ascii="Times New Roman" w:eastAsia="Times New Roman" w:hAnsi="Times New Roman" w:cs="Times New Roman"/>
        </w:rPr>
        <w:t xml:space="preserve">могли бы </w:t>
      </w:r>
      <w:r w:rsidR="009016E4">
        <w:rPr>
          <w:rFonts w:ascii="Times New Roman" w:eastAsia="Times New Roman" w:hAnsi="Times New Roman" w:cs="Times New Roman"/>
        </w:rPr>
        <w:t>повтор</w:t>
      </w:r>
      <w:r w:rsidR="00B95F6F">
        <w:rPr>
          <w:rFonts w:ascii="Times New Roman" w:eastAsia="Times New Roman" w:hAnsi="Times New Roman" w:cs="Times New Roman"/>
        </w:rPr>
        <w:t>ить</w:t>
      </w:r>
      <w:r w:rsidR="009016E4">
        <w:rPr>
          <w:rFonts w:ascii="Times New Roman" w:eastAsia="Times New Roman" w:hAnsi="Times New Roman" w:cs="Times New Roman"/>
        </w:rPr>
        <w:t xml:space="preserve"> числа 1913 года</w:t>
      </w:r>
      <w:r w:rsidR="00B95F6F">
        <w:rPr>
          <w:rFonts w:ascii="Times New Roman" w:eastAsia="Times New Roman" w:hAnsi="Times New Roman" w:cs="Times New Roman"/>
        </w:rPr>
        <w:t xml:space="preserve">, </w:t>
      </w:r>
      <w:r w:rsidR="005F5B16">
        <w:rPr>
          <w:rFonts w:ascii="Times New Roman" w:eastAsia="Times New Roman" w:hAnsi="Times New Roman" w:cs="Times New Roman"/>
        </w:rPr>
        <w:t>но, к счастью,</w:t>
      </w:r>
      <w:r w:rsidR="00B95F6F">
        <w:rPr>
          <w:rFonts w:ascii="Times New Roman" w:eastAsia="Times New Roman" w:hAnsi="Times New Roman" w:cs="Times New Roman"/>
        </w:rPr>
        <w:t xml:space="preserve"> имеются </w:t>
      </w:r>
      <w:r w:rsidR="0014196F">
        <w:rPr>
          <w:rFonts w:ascii="Times New Roman" w:eastAsia="Times New Roman" w:hAnsi="Times New Roman" w:cs="Times New Roman"/>
        </w:rPr>
        <w:t xml:space="preserve">прямые </w:t>
      </w:r>
      <w:r w:rsidR="00B95F6F">
        <w:rPr>
          <w:rFonts w:ascii="Times New Roman" w:eastAsia="Times New Roman" w:hAnsi="Times New Roman" w:cs="Times New Roman"/>
        </w:rPr>
        <w:t>данные ЦСК</w:t>
      </w:r>
      <w:r w:rsidR="009016E4">
        <w:rPr>
          <w:rFonts w:ascii="Times New Roman" w:eastAsia="Times New Roman" w:hAnsi="Times New Roman" w:cs="Times New Roman"/>
        </w:rPr>
        <w:t>.</w:t>
      </w:r>
    </w:p>
    <w:p w14:paraId="70233CDB" w14:textId="45ACA2B2"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Петроковской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7"/>
      </w:r>
    </w:p>
    <w:p w14:paraId="0AEA6E98" w14:textId="0B48460A" w:rsidR="00BD5078" w:rsidRDefault="00BD5078"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Гродненской губернии в 1898 году данные УГВИ содержат резкий провал в числе рождений (по ЦСК в этом году есть лишь небольшой спад), поэтому мы замещаем число УГВИ значением по ЦСК.</w:t>
      </w:r>
    </w:p>
    <w:p w14:paraId="54EDA6D5" w14:textId="1073CDD8" w:rsidR="001B3D89" w:rsidRDefault="001B3D89"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Сходный провал есть также в данных УГВИ для Калишской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8"/>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w:t>
      </w:r>
      <w:r w:rsidR="004660A6">
        <w:rPr>
          <w:rFonts w:ascii="Times New Roman" w:eastAsia="Times New Roman" w:hAnsi="Times New Roman" w:cs="Times New Roman"/>
        </w:rPr>
        <w:t xml:space="preserve">Радомской 1889, </w:t>
      </w:r>
      <w:r w:rsidR="003A2BA3">
        <w:rPr>
          <w:rFonts w:ascii="Times New Roman" w:eastAsia="Times New Roman" w:hAnsi="Times New Roman" w:cs="Times New Roman"/>
        </w:rPr>
        <w:t>Седлецкой 1882</w:t>
      </w:r>
      <w:r w:rsidR="00E7725E" w:rsidRPr="00E7725E">
        <w:rPr>
          <w:rFonts w:ascii="Times New Roman" w:eastAsia="Times New Roman" w:hAnsi="Times New Roman" w:cs="Times New Roman"/>
        </w:rPr>
        <w:t>,1886</w:t>
      </w:r>
      <w:r w:rsidR="00E7725E">
        <w:rPr>
          <w:rFonts w:ascii="Times New Roman" w:eastAsia="Times New Roman" w:hAnsi="Times New Roman" w:cs="Times New Roman"/>
        </w:rPr>
        <w:t xml:space="preserve"> и 1892, </w:t>
      </w:r>
      <w:r w:rsidR="003A2BA3">
        <w:rPr>
          <w:rFonts w:ascii="Times New Roman" w:eastAsia="Times New Roman" w:hAnsi="Times New Roman" w:cs="Times New Roman"/>
        </w:rPr>
        <w:t>Сувалкской 1882</w:t>
      </w:r>
      <w:r w:rsidR="00F94011">
        <w:rPr>
          <w:rFonts w:ascii="Times New Roman" w:eastAsia="Times New Roman" w:hAnsi="Times New Roman" w:cs="Times New Roman"/>
        </w:rPr>
        <w:t xml:space="preserve">, Варшавской в </w:t>
      </w:r>
      <w:r w:rsidR="00455BB0">
        <w:rPr>
          <w:rFonts w:ascii="Times New Roman" w:eastAsia="Times New Roman" w:hAnsi="Times New Roman" w:cs="Times New Roman"/>
        </w:rPr>
        <w:t xml:space="preserve">1882 и </w:t>
      </w:r>
      <w:r w:rsidR="00F94011">
        <w:rPr>
          <w:rFonts w:ascii="Times New Roman" w:eastAsia="Times New Roman" w:hAnsi="Times New Roman" w:cs="Times New Roman"/>
        </w:rPr>
        <w:t xml:space="preserve">1885 </w:t>
      </w:r>
      <w:r w:rsidR="003A2BA3">
        <w:rPr>
          <w:rFonts w:ascii="Times New Roman" w:eastAsia="Times New Roman" w:hAnsi="Times New Roman" w:cs="Times New Roman"/>
        </w:rPr>
        <w:t>и число рождений для Седлецкой в 1892 году</w:t>
      </w:r>
      <w:r w:rsidR="00946FDC">
        <w:rPr>
          <w:rFonts w:ascii="Times New Roman" w:eastAsia="Times New Roman" w:hAnsi="Times New Roman" w:cs="Times New Roman"/>
        </w:rPr>
        <w:t xml:space="preserve">, </w:t>
      </w:r>
      <w:r w:rsidR="00F94011">
        <w:rPr>
          <w:rFonts w:ascii="Times New Roman" w:eastAsia="Times New Roman" w:hAnsi="Times New Roman" w:cs="Times New Roman"/>
        </w:rPr>
        <w:t>Варшавской в 1882</w:t>
      </w:r>
      <w:r w:rsidR="00A67FA9">
        <w:rPr>
          <w:rFonts w:ascii="Times New Roman" w:eastAsia="Times New Roman" w:hAnsi="Times New Roman" w:cs="Times New Roman"/>
        </w:rPr>
        <w:t xml:space="preserve">, </w:t>
      </w:r>
      <w:r w:rsidR="00F94011">
        <w:rPr>
          <w:rFonts w:ascii="Times New Roman" w:eastAsia="Times New Roman" w:hAnsi="Times New Roman" w:cs="Times New Roman"/>
        </w:rPr>
        <w:t xml:space="preserve">1885 </w:t>
      </w:r>
      <w:r w:rsidR="00A67FA9">
        <w:rPr>
          <w:rFonts w:ascii="Times New Roman" w:eastAsia="Times New Roman" w:hAnsi="Times New Roman" w:cs="Times New Roman"/>
        </w:rPr>
        <w:t xml:space="preserve">и 1893 </w:t>
      </w:r>
      <w:r w:rsidR="00F94011">
        <w:rPr>
          <w:rFonts w:ascii="Times New Roman" w:eastAsia="Times New Roman" w:hAnsi="Times New Roman" w:cs="Times New Roman"/>
        </w:rPr>
        <w:t>гг</w:t>
      </w:r>
      <w:r w:rsidR="003A2BA3">
        <w:rPr>
          <w:rFonts w:ascii="Times New Roman" w:eastAsia="Times New Roman" w:hAnsi="Times New Roman" w:cs="Times New Roman"/>
        </w:rPr>
        <w:t>.</w:t>
      </w:r>
      <w:r w:rsidR="000B1AAE">
        <w:rPr>
          <w:rFonts w:ascii="Times New Roman" w:eastAsia="Times New Roman" w:hAnsi="Times New Roman" w:cs="Times New Roman"/>
        </w:rPr>
        <w:t xml:space="preserve"> </w:t>
      </w:r>
      <w:r w:rsidR="00946FDC">
        <w:rPr>
          <w:rFonts w:ascii="Times New Roman" w:eastAsia="Times New Roman" w:hAnsi="Times New Roman" w:cs="Times New Roman"/>
        </w:rPr>
        <w:t xml:space="preserve">и Варшавы в 1882 году. </w:t>
      </w:r>
      <w:r w:rsidR="00315AFB">
        <w:rPr>
          <w:rFonts w:ascii="Times New Roman" w:eastAsia="Times New Roman" w:hAnsi="Times New Roman" w:cs="Times New Roman"/>
        </w:rPr>
        <w:t xml:space="preserve">Также </w:t>
      </w:r>
      <w:r w:rsidR="00BD5078">
        <w:rPr>
          <w:rFonts w:ascii="Times New Roman" w:eastAsia="Times New Roman" w:hAnsi="Times New Roman" w:cs="Times New Roman"/>
        </w:rPr>
        <w:t>добавлены</w:t>
      </w:r>
      <w:r w:rsidR="00315AFB">
        <w:rPr>
          <w:rFonts w:ascii="Times New Roman" w:eastAsia="Times New Roman" w:hAnsi="Times New Roman" w:cs="Times New Roman"/>
        </w:rPr>
        <w:t xml:space="preserve"> пропущенные в УГВИ данные для Варшавы 1885. </w:t>
      </w:r>
      <w:r w:rsidR="000B1AAE">
        <w:rPr>
          <w:rFonts w:ascii="Times New Roman" w:eastAsia="Times New Roman" w:hAnsi="Times New Roman" w:cs="Times New Roman"/>
        </w:rPr>
        <w:t>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9"/>
      </w:r>
    </w:p>
    <w:p w14:paraId="7723A885" w14:textId="66F117AF" w:rsidR="00201811" w:rsidRDefault="00201811"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суммы Седлецкой, Люблинской и Холмской губерний начиная с 1911 года данные УГВИ дают неуклонный погодовой спад числа рождений и смертей выказывающий явное расстройство учёта после 1910 года. Для периода 1911-1913 мы применяем для суммы этих трёх губерний числа рождений и смертей за 1910 год.</w:t>
      </w:r>
      <w:r w:rsidR="0087283D">
        <w:rPr>
          <w:rStyle w:val="FootnoteReference"/>
          <w:rFonts w:ascii="Times New Roman" w:eastAsia="Times New Roman" w:hAnsi="Times New Roman" w:cs="Times New Roman"/>
        </w:rPr>
        <w:footnoteReference w:id="100"/>
      </w:r>
    </w:p>
    <w:p w14:paraId="0C78DA59" w14:textId="3AD93161" w:rsidR="00056017" w:rsidRDefault="00056017" w:rsidP="00B64B67">
      <w:pPr>
        <w:numPr>
          <w:ilvl w:val="0"/>
          <w:numId w:val="13"/>
        </w:numPr>
        <w:spacing w:before="100" w:beforeAutospacing="1" w:after="120" w:line="240" w:lineRule="auto"/>
        <w:rPr>
          <w:rFonts w:ascii="Times New Roman" w:eastAsia="Times New Roman" w:hAnsi="Times New Roman" w:cs="Times New Roman"/>
          <w:lang w:eastAsia="ru-RU"/>
        </w:rPr>
      </w:pPr>
      <w:r w:rsidRPr="00056017">
        <w:rPr>
          <w:rFonts w:ascii="Times New Roman" w:eastAsia="Times New Roman" w:hAnsi="Times New Roman" w:cs="Times New Roman"/>
          <w:lang w:eastAsia="ru-RU"/>
        </w:rPr>
        <w:t xml:space="preserve">Для Виленской, Гродненской, Ковенской, Курляндской и Подольской губерний данные УГВИ за 1914 год отсутствуют, но имеются числа ЦСК, которые мы и </w:t>
      </w:r>
      <w:r w:rsidR="00BA3591">
        <w:rPr>
          <w:rFonts w:ascii="Times New Roman" w:eastAsia="Times New Roman" w:hAnsi="Times New Roman" w:cs="Times New Roman"/>
          <w:lang w:eastAsia="ru-RU"/>
        </w:rPr>
        <w:t>прилагаем</w:t>
      </w:r>
      <w:r w:rsidRPr="00056017">
        <w:rPr>
          <w:rFonts w:ascii="Times New Roman" w:eastAsia="Times New Roman" w:hAnsi="Times New Roman" w:cs="Times New Roman"/>
          <w:lang w:eastAsia="ru-RU"/>
        </w:rPr>
        <w:t>.</w:t>
      </w:r>
    </w:p>
    <w:p w14:paraId="4459F3C0" w14:textId="21973C4E" w:rsidR="00A54A2A" w:rsidRDefault="00A54A2A" w:rsidP="00B64B67">
      <w:pPr>
        <w:numPr>
          <w:ilvl w:val="0"/>
          <w:numId w:val="13"/>
        </w:numPr>
        <w:spacing w:before="100" w:beforeAutospacing="1" w:after="120" w:line="240" w:lineRule="auto"/>
        <w:rPr>
          <w:rFonts w:ascii="Times New Roman" w:eastAsia="Times New Roman" w:hAnsi="Times New Roman" w:cs="Times New Roman"/>
          <w:lang w:eastAsia="ru-RU"/>
        </w:rPr>
      </w:pPr>
      <w:r w:rsidRPr="00A54A2A">
        <w:rPr>
          <w:rFonts w:ascii="Times New Roman" w:eastAsia="Times New Roman" w:hAnsi="Times New Roman" w:cs="Times New Roman"/>
          <w:lang w:eastAsia="ru-RU"/>
        </w:rPr>
        <w:t xml:space="preserve">Для Семиреченской области в 1886 и 1887 году сведения УГВИ включают числа рождений и смертей только для христианского населения области, полные сведения о движении христианского и нехристианского населения совокупно содержатся в </w:t>
      </w:r>
      <w:r w:rsidR="001F5401" w:rsidRPr="001F5401">
        <w:rPr>
          <w:rFonts w:ascii="Times New Roman" w:eastAsia="Times New Roman" w:hAnsi="Times New Roman" w:cs="Times New Roman"/>
          <w:lang w:eastAsia="ru-RU"/>
        </w:rPr>
        <w:t>“</w:t>
      </w:r>
      <w:r w:rsidR="001F5401">
        <w:rPr>
          <w:rFonts w:ascii="Times New Roman" w:eastAsia="Times New Roman" w:hAnsi="Times New Roman" w:cs="Times New Roman"/>
          <w:lang w:eastAsia="ru-RU"/>
        </w:rPr>
        <w:t>О</w:t>
      </w:r>
      <w:r w:rsidRPr="00A54A2A">
        <w:rPr>
          <w:rFonts w:ascii="Times New Roman" w:eastAsia="Times New Roman" w:hAnsi="Times New Roman" w:cs="Times New Roman"/>
          <w:lang w:eastAsia="ru-RU"/>
        </w:rPr>
        <w:t>бзоре Семиреченской области за 1886</w:t>
      </w:r>
      <w:r w:rsidR="001F5401" w:rsidRPr="001F5401">
        <w:rPr>
          <w:rFonts w:ascii="Times New Roman" w:eastAsia="Times New Roman" w:hAnsi="Times New Roman" w:cs="Times New Roman"/>
          <w:lang w:eastAsia="ru-RU"/>
        </w:rPr>
        <w:t>”</w:t>
      </w:r>
      <w:r w:rsidRPr="00A54A2A">
        <w:rPr>
          <w:rFonts w:ascii="Times New Roman" w:eastAsia="Times New Roman" w:hAnsi="Times New Roman" w:cs="Times New Roman"/>
          <w:lang w:eastAsia="ru-RU"/>
        </w:rPr>
        <w:t xml:space="preserve"> и 1887 годы,</w:t>
      </w:r>
      <w:r w:rsidR="00B11454">
        <w:rPr>
          <w:rStyle w:val="FootnoteReference"/>
          <w:rFonts w:ascii="Times New Roman" w:eastAsia="Times New Roman" w:hAnsi="Times New Roman" w:cs="Times New Roman"/>
          <w:lang w:eastAsia="ru-RU"/>
        </w:rPr>
        <w:footnoteReference w:id="101"/>
      </w:r>
      <w:r w:rsidRPr="00A54A2A">
        <w:rPr>
          <w:rFonts w:ascii="Times New Roman" w:eastAsia="Times New Roman" w:hAnsi="Times New Roman" w:cs="Times New Roman"/>
          <w:lang w:eastAsia="ru-RU"/>
        </w:rPr>
        <w:t xml:space="preserve"> которыми мы и замещаем числа УГВИ.</w:t>
      </w:r>
    </w:p>
    <w:p w14:paraId="246D6EE1" w14:textId="57EC2A72" w:rsidR="005562EC" w:rsidRDefault="005562EC"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Приморской области в 1896 году примерно двухкратный провал в регистрации рождений и смертей, замещаем </w:t>
      </w:r>
      <w:r w:rsidR="00694AB8">
        <w:rPr>
          <w:rFonts w:ascii="Times New Roman" w:eastAsia="Times New Roman" w:hAnsi="Times New Roman" w:cs="Times New Roman"/>
          <w:lang w:eastAsia="ru-RU"/>
        </w:rPr>
        <w:t>усреднённым</w:t>
      </w:r>
      <w:r>
        <w:rPr>
          <w:rFonts w:ascii="Times New Roman" w:eastAsia="Times New Roman" w:hAnsi="Times New Roman" w:cs="Times New Roman"/>
          <w:lang w:eastAsia="ru-RU"/>
        </w:rPr>
        <w:t xml:space="preserve"> значением за соседние годы.</w:t>
      </w:r>
    </w:p>
    <w:p w14:paraId="55021ADB" w14:textId="1DAD3B46" w:rsidR="00DC1269" w:rsidRDefault="00DC1269"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Кутаисской губернии УГВИ даёт для 1902 </w:t>
      </w:r>
      <w:r w:rsidR="00B570F8">
        <w:rPr>
          <w:rFonts w:ascii="Times New Roman" w:eastAsia="Times New Roman" w:hAnsi="Times New Roman" w:cs="Times New Roman"/>
          <w:lang w:eastAsia="ru-RU"/>
        </w:rPr>
        <w:t xml:space="preserve">года </w:t>
      </w:r>
      <w:r>
        <w:rPr>
          <w:rFonts w:ascii="Times New Roman" w:eastAsia="Times New Roman" w:hAnsi="Times New Roman" w:cs="Times New Roman"/>
          <w:lang w:eastAsia="ru-RU"/>
        </w:rPr>
        <w:t>аномально высокое число рождений (</w:t>
      </w:r>
      <w:r w:rsidRPr="00DC1269">
        <w:rPr>
          <w:rFonts w:ascii="Times New Roman" w:eastAsia="Times New Roman" w:hAnsi="Times New Roman" w:cs="Times New Roman"/>
          <w:lang w:eastAsia="ru-RU"/>
        </w:rPr>
        <w:t>52</w:t>
      </w:r>
      <w:r>
        <w:rPr>
          <w:rFonts w:ascii="Times New Roman" w:eastAsia="Times New Roman" w:hAnsi="Times New Roman" w:cs="Times New Roman"/>
          <w:lang w:eastAsia="ru-RU"/>
        </w:rPr>
        <w:t>,</w:t>
      </w:r>
      <w:r w:rsidRPr="00DC1269">
        <w:rPr>
          <w:rFonts w:ascii="Times New Roman" w:eastAsia="Times New Roman" w:hAnsi="Times New Roman" w:cs="Times New Roman"/>
          <w:lang w:eastAsia="ru-RU"/>
        </w:rPr>
        <w:t>556</w:t>
      </w:r>
      <w:r>
        <w:rPr>
          <w:rFonts w:ascii="Times New Roman" w:eastAsia="Times New Roman" w:hAnsi="Times New Roman" w:cs="Times New Roman"/>
          <w:lang w:eastAsia="ru-RU"/>
        </w:rPr>
        <w:t xml:space="preserve">), мы замещаем его данными по </w:t>
      </w:r>
      <w:r w:rsidRPr="00DC1269">
        <w:rPr>
          <w:rFonts w:ascii="Times New Roman" w:eastAsia="Times New Roman" w:hAnsi="Times New Roman" w:cs="Times New Roman"/>
          <w:lang w:eastAsia="ru-RU"/>
        </w:rPr>
        <w:t>“Обзору Кутаисской губернии за 1902 год” (31,115)</w:t>
      </w:r>
      <w:r>
        <w:rPr>
          <w:rFonts w:ascii="Times New Roman" w:eastAsia="Times New Roman" w:hAnsi="Times New Roman" w:cs="Times New Roman"/>
          <w:lang w:eastAsia="ru-RU"/>
        </w:rPr>
        <w:t>.</w:t>
      </w:r>
    </w:p>
    <w:p w14:paraId="56412534" w14:textId="10107A7D" w:rsidR="00FF7088" w:rsidRDefault="00C77DCA" w:rsidP="00C023FD">
      <w:pPr>
        <w:numPr>
          <w:ilvl w:val="0"/>
          <w:numId w:val="13"/>
        </w:numPr>
        <w:spacing w:before="100" w:beforeAutospacing="1" w:after="120" w:line="240" w:lineRule="auto"/>
        <w:rPr>
          <w:rFonts w:ascii="Times New Roman" w:eastAsia="Times New Roman" w:hAnsi="Times New Roman" w:cs="Times New Roman"/>
          <w:lang w:eastAsia="ru-RU"/>
        </w:rPr>
      </w:pPr>
      <w:r w:rsidRPr="00ED7732">
        <w:rPr>
          <w:rFonts w:ascii="Times New Roman" w:eastAsia="Times New Roman" w:hAnsi="Times New Roman" w:cs="Times New Roman"/>
          <w:lang w:eastAsia="ru-RU"/>
        </w:rPr>
        <w:t xml:space="preserve">Для Дагестанской области </w:t>
      </w:r>
      <w:r w:rsidR="00B64B67" w:rsidRPr="00ED7732">
        <w:rPr>
          <w:rFonts w:ascii="Times New Roman" w:eastAsia="Times New Roman" w:hAnsi="Times New Roman" w:cs="Times New Roman"/>
          <w:lang w:eastAsia="ru-RU"/>
        </w:rPr>
        <w:t xml:space="preserve">резкий, почти трёхкратный провал в числе рождений и смертей в 1886 сравнительно с соседними годами является несомненным дефектом частичного учёта; значения </w:t>
      </w:r>
      <w:r w:rsidR="00B64B67" w:rsidRPr="00ED7732">
        <w:rPr>
          <w:rFonts w:ascii="Times New Roman" w:eastAsia="Times New Roman" w:hAnsi="Times New Roman" w:cs="Times New Roman"/>
          <w:lang w:eastAsia="ru-RU"/>
        </w:rPr>
        <w:lastRenderedPageBreak/>
        <w:t>восстанавливаются усреднением сведений за соседние годы.</w:t>
      </w:r>
      <w:r w:rsidR="00AD1D18" w:rsidRPr="00ED7732">
        <w:rPr>
          <w:rFonts w:ascii="Times New Roman" w:eastAsia="Times New Roman" w:hAnsi="Times New Roman" w:cs="Times New Roman"/>
          <w:lang w:eastAsia="ru-RU"/>
        </w:rPr>
        <w:t xml:space="preserve"> Такой же </w:t>
      </w:r>
      <w:r w:rsidR="00B716EC" w:rsidRPr="00ED7732">
        <w:rPr>
          <w:rFonts w:ascii="Times New Roman" w:eastAsia="Times New Roman" w:hAnsi="Times New Roman" w:cs="Times New Roman"/>
          <w:lang w:eastAsia="ru-RU"/>
        </w:rPr>
        <w:t xml:space="preserve">глубокий </w:t>
      </w:r>
      <w:r w:rsidR="00AD1D18" w:rsidRPr="00ED7732">
        <w:rPr>
          <w:rFonts w:ascii="Times New Roman" w:eastAsia="Times New Roman" w:hAnsi="Times New Roman" w:cs="Times New Roman"/>
          <w:lang w:eastAsia="ru-RU"/>
        </w:rPr>
        <w:t>провал наблюдается в Елисаветпольской губернии</w:t>
      </w:r>
      <w:r w:rsidR="00074D88" w:rsidRPr="00ED7732">
        <w:rPr>
          <w:rFonts w:ascii="Times New Roman" w:eastAsia="Times New Roman" w:hAnsi="Times New Roman" w:cs="Times New Roman"/>
          <w:lang w:eastAsia="ru-RU"/>
        </w:rPr>
        <w:t xml:space="preserve"> </w:t>
      </w:r>
      <w:r w:rsidR="00F504E7" w:rsidRPr="00ED7732">
        <w:rPr>
          <w:rFonts w:ascii="Times New Roman" w:eastAsia="Times New Roman" w:hAnsi="Times New Roman" w:cs="Times New Roman"/>
          <w:lang w:eastAsia="ru-RU"/>
        </w:rPr>
        <w:t xml:space="preserve">в 1886 году, </w:t>
      </w:r>
      <w:r w:rsidR="00074D88" w:rsidRPr="00ED7732">
        <w:rPr>
          <w:rFonts w:ascii="Times New Roman" w:eastAsia="Times New Roman" w:hAnsi="Times New Roman" w:cs="Times New Roman"/>
          <w:lang w:eastAsia="ru-RU"/>
        </w:rPr>
        <w:t>в Уральской области</w:t>
      </w:r>
      <w:r w:rsidR="00F504E7" w:rsidRPr="00ED7732">
        <w:rPr>
          <w:rFonts w:ascii="Times New Roman" w:eastAsia="Times New Roman" w:hAnsi="Times New Roman" w:cs="Times New Roman"/>
          <w:lang w:eastAsia="ru-RU"/>
        </w:rPr>
        <w:t xml:space="preserve"> в 1895 году и в Ферганской области в 1889 году</w:t>
      </w:r>
      <w:r w:rsidR="00AD1D18" w:rsidRPr="00ED7732">
        <w:rPr>
          <w:rFonts w:ascii="Times New Roman" w:eastAsia="Times New Roman" w:hAnsi="Times New Roman" w:cs="Times New Roman"/>
          <w:lang w:eastAsia="ru-RU"/>
        </w:rPr>
        <w:t xml:space="preserve">, и устраняется тем же </w:t>
      </w:r>
      <w:r w:rsidR="00502FB5" w:rsidRPr="00ED7732">
        <w:rPr>
          <w:rFonts w:ascii="Times New Roman" w:eastAsia="Times New Roman" w:hAnsi="Times New Roman" w:cs="Times New Roman"/>
          <w:lang w:eastAsia="ru-RU"/>
        </w:rPr>
        <w:t>образом</w:t>
      </w:r>
      <w:r w:rsidR="00AD1D18" w:rsidRPr="00ED7732">
        <w:rPr>
          <w:rFonts w:ascii="Times New Roman" w:eastAsia="Times New Roman" w:hAnsi="Times New Roman" w:cs="Times New Roman"/>
          <w:lang w:eastAsia="ru-RU"/>
        </w:rPr>
        <w:t>.</w:t>
      </w:r>
    </w:p>
    <w:p w14:paraId="105A1FA5" w14:textId="1A4D39BD" w:rsidR="00073EF1" w:rsidRPr="00073EF1" w:rsidRDefault="00073EF1" w:rsidP="00C023FD">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Число рождений и смертей в Херсонской губернии по УГВИ чрезвычайно занижено. </w:t>
      </w:r>
      <w:r w:rsidRPr="00073EF1">
        <w:rPr>
          <w:rFonts w:ascii="Times New Roman" w:eastAsia="Times New Roman" w:hAnsi="Times New Roman" w:cs="Times New Roman"/>
          <w:lang w:eastAsia="ru-RU"/>
        </w:rPr>
        <w:t>Это не опечатка (напр. 73,778 → 53,778), а сочетание двух разных дефектов в УГВИ и “Обзоре Херсонской губернии”:</w:t>
      </w:r>
      <w:r w:rsidR="00F46107">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56"/>
        <w:gridCol w:w="1498"/>
        <w:gridCol w:w="2892"/>
        <w:gridCol w:w="1815"/>
        <w:gridCol w:w="1498"/>
      </w:tblGrid>
      <w:tr w:rsidR="00073EF1" w:rsidRPr="00073EF1" w14:paraId="4FB314E4" w14:textId="77777777" w:rsidTr="00073EF1">
        <w:trPr>
          <w:tblHeader/>
          <w:jc w:val="center"/>
        </w:trPr>
        <w:tc>
          <w:tcPr>
            <w:tcW w:w="0" w:type="auto"/>
            <w:shd w:val="clear" w:color="auto" w:fill="EEECE1" w:themeFill="background2"/>
            <w:vAlign w:val="center"/>
            <w:hideMark/>
          </w:tcPr>
          <w:p w14:paraId="56649C49" w14:textId="4FE6F7D4" w:rsidR="00073EF1" w:rsidRPr="00073EF1" w:rsidRDefault="00073EF1" w:rsidP="00073EF1">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r w:rsidRPr="00073EF1">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6CCC70F6" w14:textId="320BC68C"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“Обзор”</w:t>
            </w:r>
          </w:p>
        </w:tc>
        <w:tc>
          <w:tcPr>
            <w:tcW w:w="0" w:type="auto"/>
            <w:shd w:val="clear" w:color="auto" w:fill="EEECE1" w:themeFill="background2"/>
            <w:vAlign w:val="center"/>
            <w:hideMark/>
          </w:tcPr>
          <w:p w14:paraId="7A168267" w14:textId="2634A995"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 xml:space="preserve">ЦСК без </w:t>
            </w:r>
            <w:r>
              <w:rPr>
                <w:rFonts w:ascii="Times New Roman" w:eastAsia="Times New Roman" w:hAnsi="Times New Roman" w:cs="Times New Roman"/>
                <w:b/>
                <w:bCs/>
                <w:lang w:val="en-US"/>
              </w:rPr>
              <w:br/>
            </w:r>
            <w:r w:rsidRPr="00073EF1">
              <w:rPr>
                <w:rFonts w:ascii="Times New Roman" w:eastAsia="Times New Roman" w:hAnsi="Times New Roman" w:cs="Times New Roman"/>
                <w:b/>
                <w:bCs/>
                <w:lang w:val="en-US"/>
              </w:rPr>
              <w:t>Одесского градоначальства</w:t>
            </w:r>
          </w:p>
        </w:tc>
        <w:tc>
          <w:tcPr>
            <w:tcW w:w="0" w:type="auto"/>
            <w:shd w:val="clear" w:color="auto" w:fill="EEECE1" w:themeFill="background2"/>
            <w:vAlign w:val="center"/>
            <w:hideMark/>
          </w:tcPr>
          <w:p w14:paraId="4C959F21" w14:textId="54B84342"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ЦСК</w:t>
            </w:r>
            <w:r>
              <w:rPr>
                <w:rFonts w:ascii="Times New Roman" w:eastAsia="Times New Roman" w:hAnsi="Times New Roman" w:cs="Times New Roman"/>
                <w:b/>
                <w:bCs/>
              </w:rPr>
              <w:t>,</w:t>
            </w:r>
            <w:r>
              <w:rPr>
                <w:rFonts w:ascii="Times New Roman" w:eastAsia="Times New Roman" w:hAnsi="Times New Roman" w:cs="Times New Roman"/>
                <w:b/>
                <w:bCs/>
              </w:rPr>
              <w:br/>
            </w:r>
            <w:r w:rsidRPr="00073EF1">
              <w:rPr>
                <w:rFonts w:ascii="Times New Roman" w:eastAsia="Times New Roman" w:hAnsi="Times New Roman" w:cs="Times New Roman"/>
                <w:b/>
                <w:bCs/>
                <w:lang w:val="en-US"/>
              </w:rPr>
              <w:t>Одесса отдельно,</w:t>
            </w:r>
          </w:p>
        </w:tc>
        <w:tc>
          <w:tcPr>
            <w:tcW w:w="0" w:type="auto"/>
            <w:shd w:val="clear" w:color="auto" w:fill="EEECE1" w:themeFill="background2"/>
            <w:vAlign w:val="center"/>
            <w:hideMark/>
          </w:tcPr>
          <w:p w14:paraId="23069C9E" w14:textId="5FD6F66B" w:rsidR="00073EF1" w:rsidRPr="00073EF1" w:rsidRDefault="00073EF1" w:rsidP="00073EF1">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 xml:space="preserve">ЦСК, </w:t>
            </w:r>
            <w:r>
              <w:rPr>
                <w:rFonts w:ascii="Times New Roman" w:eastAsia="Times New Roman" w:hAnsi="Times New Roman" w:cs="Times New Roman"/>
                <w:b/>
                <w:bCs/>
              </w:rPr>
              <w:br/>
            </w:r>
            <w:r w:rsidRPr="00073EF1">
              <w:rPr>
                <w:rFonts w:ascii="Times New Roman" w:eastAsia="Times New Roman" w:hAnsi="Times New Roman" w:cs="Times New Roman"/>
                <w:b/>
                <w:bCs/>
                <w:lang w:val="en-US"/>
              </w:rPr>
              <w:t>полный итог</w:t>
            </w:r>
          </w:p>
        </w:tc>
      </w:tr>
      <w:tr w:rsidR="00073EF1" w:rsidRPr="00073EF1" w14:paraId="10D19AA7" w14:textId="77777777" w:rsidTr="00073EF1">
        <w:trPr>
          <w:jc w:val="center"/>
        </w:trPr>
        <w:tc>
          <w:tcPr>
            <w:tcW w:w="0" w:type="auto"/>
            <w:vAlign w:val="center"/>
            <w:hideMark/>
          </w:tcPr>
          <w:p w14:paraId="24355136"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1880</w:t>
            </w:r>
          </w:p>
        </w:tc>
        <w:tc>
          <w:tcPr>
            <w:tcW w:w="0" w:type="auto"/>
            <w:vAlign w:val="center"/>
            <w:hideMark/>
          </w:tcPr>
          <w:p w14:paraId="2C794B0D"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84,159 / 47,386</w:t>
            </w:r>
          </w:p>
        </w:tc>
        <w:tc>
          <w:tcPr>
            <w:tcW w:w="0" w:type="auto"/>
            <w:vAlign w:val="center"/>
            <w:hideMark/>
          </w:tcPr>
          <w:p w14:paraId="444101AC"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84,947 / 46,942</w:t>
            </w:r>
          </w:p>
        </w:tc>
        <w:tc>
          <w:tcPr>
            <w:tcW w:w="0" w:type="auto"/>
            <w:vAlign w:val="center"/>
            <w:hideMark/>
          </w:tcPr>
          <w:p w14:paraId="0CE9F60F"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8,969 / 7,669</w:t>
            </w:r>
          </w:p>
        </w:tc>
        <w:tc>
          <w:tcPr>
            <w:tcW w:w="0" w:type="auto"/>
            <w:vAlign w:val="center"/>
            <w:hideMark/>
          </w:tcPr>
          <w:p w14:paraId="0691575F"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93,916 / 54,611</w:t>
            </w:r>
          </w:p>
        </w:tc>
      </w:tr>
      <w:tr w:rsidR="00073EF1" w:rsidRPr="00073EF1" w14:paraId="5E990B3C" w14:textId="77777777" w:rsidTr="00073EF1">
        <w:trPr>
          <w:jc w:val="center"/>
        </w:trPr>
        <w:tc>
          <w:tcPr>
            <w:tcW w:w="0" w:type="auto"/>
            <w:vAlign w:val="center"/>
            <w:hideMark/>
          </w:tcPr>
          <w:p w14:paraId="5426A28D"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b/>
                <w:bCs/>
                <w:lang w:val="en-US"/>
              </w:rPr>
              <w:t>1881</w:t>
            </w:r>
          </w:p>
        </w:tc>
        <w:tc>
          <w:tcPr>
            <w:tcW w:w="0" w:type="auto"/>
            <w:vAlign w:val="center"/>
            <w:hideMark/>
          </w:tcPr>
          <w:p w14:paraId="6936E9AA"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84,101 / 44,425</w:t>
            </w:r>
          </w:p>
        </w:tc>
        <w:tc>
          <w:tcPr>
            <w:tcW w:w="0" w:type="auto"/>
            <w:vAlign w:val="center"/>
            <w:hideMark/>
          </w:tcPr>
          <w:p w14:paraId="7AAF14EB"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85,812 / 64,681</w:t>
            </w:r>
          </w:p>
        </w:tc>
        <w:tc>
          <w:tcPr>
            <w:tcW w:w="0" w:type="auto"/>
            <w:vAlign w:val="center"/>
            <w:hideMark/>
          </w:tcPr>
          <w:p w14:paraId="29C2665F"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8,609 / 9,097</w:t>
            </w:r>
          </w:p>
        </w:tc>
        <w:tc>
          <w:tcPr>
            <w:tcW w:w="0" w:type="auto"/>
            <w:vAlign w:val="center"/>
            <w:hideMark/>
          </w:tcPr>
          <w:p w14:paraId="21DE0CAD"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94,421 / 73,778</w:t>
            </w:r>
          </w:p>
        </w:tc>
      </w:tr>
      <w:tr w:rsidR="00073EF1" w:rsidRPr="00073EF1" w14:paraId="1E077B17" w14:textId="77777777" w:rsidTr="00073EF1">
        <w:trPr>
          <w:jc w:val="center"/>
        </w:trPr>
        <w:tc>
          <w:tcPr>
            <w:tcW w:w="0" w:type="auto"/>
            <w:vAlign w:val="center"/>
            <w:hideMark/>
          </w:tcPr>
          <w:p w14:paraId="3050D417"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1882</w:t>
            </w:r>
          </w:p>
        </w:tc>
        <w:tc>
          <w:tcPr>
            <w:tcW w:w="0" w:type="auto"/>
            <w:vAlign w:val="center"/>
            <w:hideMark/>
          </w:tcPr>
          <w:p w14:paraId="27E54149"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88,734 / 65,507</w:t>
            </w:r>
          </w:p>
        </w:tc>
        <w:tc>
          <w:tcPr>
            <w:tcW w:w="0" w:type="auto"/>
            <w:vAlign w:val="center"/>
            <w:hideMark/>
          </w:tcPr>
          <w:p w14:paraId="21065993"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89,073 / 67,270</w:t>
            </w:r>
          </w:p>
        </w:tc>
        <w:tc>
          <w:tcPr>
            <w:tcW w:w="0" w:type="auto"/>
            <w:vAlign w:val="center"/>
            <w:hideMark/>
          </w:tcPr>
          <w:p w14:paraId="0BA71DE5"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8,414 / 7,522</w:t>
            </w:r>
          </w:p>
        </w:tc>
        <w:tc>
          <w:tcPr>
            <w:tcW w:w="0" w:type="auto"/>
            <w:vAlign w:val="center"/>
            <w:hideMark/>
          </w:tcPr>
          <w:p w14:paraId="2532843A"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97,487 / 74,792</w:t>
            </w:r>
          </w:p>
        </w:tc>
      </w:tr>
    </w:tbl>
    <w:p w14:paraId="7FA2320E" w14:textId="60125898" w:rsidR="00073EF1" w:rsidRDefault="00C67930" w:rsidP="00C67930">
      <w:pPr>
        <w:spacing w:before="100" w:beforeAutospacing="1" w:after="120" w:line="240" w:lineRule="auto"/>
        <w:ind w:left="706"/>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Из этого видно:</w:t>
      </w:r>
    </w:p>
    <w:p w14:paraId="0D7EE6F9" w14:textId="17923E27" w:rsidR="00C67930" w:rsidRPr="00C67930" w:rsidRDefault="00C67930" w:rsidP="00C67930">
      <w:pPr>
        <w:pStyle w:val="ListParagraph"/>
        <w:numPr>
          <w:ilvl w:val="0"/>
          <w:numId w:val="96"/>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“Обзоры”</w:t>
      </w:r>
      <w:r w:rsidRPr="00C67930">
        <w:t xml:space="preserve"> </w:t>
      </w:r>
      <w:r w:rsidRPr="00C67930">
        <w:rPr>
          <w:rFonts w:ascii="Times New Roman" w:eastAsia="Times New Roman" w:hAnsi="Times New Roman" w:cs="Times New Roman"/>
          <w:lang w:eastAsia="ru-RU"/>
        </w:rPr>
        <w:t xml:space="preserve">дают население территории, </w:t>
      </w:r>
      <w:r w:rsidRPr="00C67930">
        <w:rPr>
          <w:rFonts w:ascii="Times New Roman" w:eastAsia="Times New Roman" w:hAnsi="Times New Roman" w:cs="Times New Roman"/>
          <w:b/>
          <w:bCs/>
          <w:lang w:eastAsia="ru-RU"/>
        </w:rPr>
        <w:t>подведомственной херсонскому губернатору</w:t>
      </w:r>
      <w:r w:rsidRPr="00C67930">
        <w:rPr>
          <w:rFonts w:ascii="Times New Roman" w:eastAsia="Times New Roman" w:hAnsi="Times New Roman" w:cs="Times New Roman"/>
          <w:lang w:eastAsia="ru-RU"/>
        </w:rPr>
        <w:t>, то есть без Одесского градоначальства. В 1880 и 1882 годах после исключения Одессы их показатели почти совпадают с ЦСК.</w:t>
      </w:r>
    </w:p>
    <w:p w14:paraId="366E528D" w14:textId="1477490C" w:rsidR="00C67930" w:rsidRPr="00C67930" w:rsidRDefault="00C67930" w:rsidP="00C67930">
      <w:pPr>
        <w:pStyle w:val="ListParagraph"/>
        <w:numPr>
          <w:ilvl w:val="0"/>
          <w:numId w:val="96"/>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В 1881 году рождения также близки: 85,812 − 84,101 = 1,711, то есть недоучёт около 2%.</w:t>
      </w:r>
    </w:p>
    <w:p w14:paraId="085BE7EF" w14:textId="187FA770" w:rsidR="00C67930" w:rsidRPr="00C67930" w:rsidRDefault="00C67930" w:rsidP="00C67930">
      <w:pPr>
        <w:pStyle w:val="ListParagraph"/>
        <w:numPr>
          <w:ilvl w:val="0"/>
          <w:numId w:val="96"/>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Но смерти в самом “Обзоре” недоучтены чрезвычайно сильно: 64,681 − 44,425 = 20,256. “Обзор” содержит лишь 68.7% позднейшего числа смертей ЦСК по сопоставимой территории.</w:t>
      </w:r>
    </w:p>
    <w:p w14:paraId="43BEC87D" w14:textId="074131F6" w:rsidR="00C67930" w:rsidRPr="00C67930" w:rsidRDefault="00C67930" w:rsidP="007E0B2C">
      <w:pPr>
        <w:pStyle w:val="ListParagraph"/>
        <w:numPr>
          <w:ilvl w:val="0"/>
          <w:numId w:val="96"/>
        </w:numPr>
        <w:spacing w:after="60" w:line="240" w:lineRule="auto"/>
        <w:contextualSpacing w:val="0"/>
        <w:rPr>
          <w:rFonts w:ascii="Times New Roman" w:eastAsia="Times New Roman" w:hAnsi="Times New Roman" w:cs="Times New Roman"/>
          <w:lang w:val="en-US" w:eastAsia="ru-RU"/>
        </w:rPr>
      </w:pPr>
      <w:r w:rsidRPr="00C67930">
        <w:rPr>
          <w:rFonts w:ascii="Times New Roman" w:eastAsia="Times New Roman" w:hAnsi="Times New Roman" w:cs="Times New Roman"/>
          <w:lang w:eastAsia="ru-RU"/>
        </w:rPr>
        <w:t xml:space="preserve">УГВИ, по-видимому, просто воспроизвёл показатели “Обзора” без добавления Одессы. Поэтому полный разрыв с ЦСК составил: </w:t>
      </w:r>
      <w:r w:rsidRPr="00C67930">
        <w:rPr>
          <w:rFonts w:ascii="Times New Roman" w:eastAsia="Times New Roman" w:hAnsi="Times New Roman" w:cs="Times New Roman"/>
          <w:lang w:val="en-US" w:eastAsia="ru-RU"/>
        </w:rPr>
        <w:t xml:space="preserve">рождения: 94,421 − 84,101 = 10,320; </w:t>
      </w:r>
      <w:r>
        <w:rPr>
          <w:rFonts w:ascii="Times New Roman" w:eastAsia="Times New Roman" w:hAnsi="Times New Roman" w:cs="Times New Roman"/>
          <w:lang w:eastAsia="ru-RU"/>
        </w:rPr>
        <w:t xml:space="preserve"> </w:t>
      </w:r>
      <w:r w:rsidRPr="00C67930">
        <w:rPr>
          <w:rFonts w:ascii="Times New Roman" w:eastAsia="Times New Roman" w:hAnsi="Times New Roman" w:cs="Times New Roman"/>
          <w:lang w:val="en-US" w:eastAsia="ru-RU"/>
        </w:rPr>
        <w:t>смерти: 73,778 − 44,425 = 29,353.</w:t>
      </w:r>
    </w:p>
    <w:p w14:paraId="742239F1" w14:textId="38ADED46" w:rsidR="00C67930" w:rsidRPr="00C67930" w:rsidRDefault="00C67930" w:rsidP="00765A81">
      <w:pPr>
        <w:spacing w:after="120" w:line="240" w:lineRule="auto"/>
        <w:ind w:left="706"/>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 xml:space="preserve">Важное подтверждение: 73,778 у ЦСК неоднократно воспроизводится и раскладывается по уездам, месяцам и возрастам. Поэтому это не единичная типографская ошибка. Сам </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Обзор</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тоже последовательно использует 44,425: из него вычислены естественный прирост 39,676 и санитарные характеристики года. Значит, ошибка находится в исходной предварительной отчётности, вероятнее всего </w:t>
      </w:r>
      <w:r w:rsid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в неполноте поступивших к моменту подготовки </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Обзора</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сведений о смертях. Точную административную причину источник не объясняет.</w:t>
      </w:r>
      <w:r w:rsidR="007E0B2C">
        <w:rPr>
          <w:rStyle w:val="FootnoteReference"/>
          <w:rFonts w:ascii="Times New Roman" w:eastAsia="Times New Roman" w:hAnsi="Times New Roman" w:cs="Times New Roman"/>
          <w:lang w:eastAsia="ru-RU"/>
        </w:rPr>
        <w:footnoteReference w:id="102"/>
      </w:r>
      <w:r w:rsidR="00765A81">
        <w:rPr>
          <w:rFonts w:ascii="Times New Roman" w:eastAsia="Times New Roman" w:hAnsi="Times New Roman" w:cs="Times New Roman"/>
          <w:lang w:eastAsia="ru-RU"/>
        </w:rPr>
        <w:t xml:space="preserve"> </w:t>
      </w:r>
      <w:r w:rsidR="00765A81" w:rsidRPr="00765A81">
        <w:rPr>
          <w:rFonts w:ascii="Times New Roman" w:eastAsia="Times New Roman" w:hAnsi="Times New Roman" w:cs="Times New Roman"/>
          <w:lang w:eastAsia="ru-RU"/>
        </w:rPr>
        <w:t>Поэтому для 1881 года мы принимаем вместо данных УГВИ данные ЦСК.</w:t>
      </w:r>
    </w:p>
    <w:p w14:paraId="3C81AC66" w14:textId="3012BE57" w:rsidR="00C04443" w:rsidRDefault="0059495F" w:rsidP="00585884">
      <w:pPr>
        <w:numPr>
          <w:ilvl w:val="0"/>
          <w:numId w:val="13"/>
        </w:numPr>
        <w:spacing w:before="100" w:beforeAutospacing="1" w:after="120" w:line="240" w:lineRule="auto"/>
        <w:rPr>
          <w:rFonts w:ascii="Times New Roman" w:eastAsia="Times New Roman" w:hAnsi="Times New Roman" w:cs="Times New Roman"/>
          <w:lang w:eastAsia="ru-RU"/>
        </w:rPr>
      </w:pPr>
      <w:r w:rsidRPr="0059495F">
        <w:rPr>
          <w:rFonts w:ascii="Times New Roman" w:eastAsia="Times New Roman" w:hAnsi="Times New Roman" w:cs="Times New Roman"/>
          <w:lang w:eastAsia="ru-RU"/>
        </w:rPr>
        <w:t xml:space="preserve">Число </w:t>
      </w:r>
      <w:r w:rsidR="00C60F4D" w:rsidRPr="0059495F">
        <w:rPr>
          <w:rFonts w:ascii="Times New Roman" w:eastAsia="Times New Roman" w:hAnsi="Times New Roman" w:cs="Times New Roman"/>
          <w:lang w:eastAsia="ru-RU"/>
        </w:rPr>
        <w:t>рождении</w:t>
      </w:r>
      <w:r w:rsidRPr="0059495F">
        <w:rPr>
          <w:rFonts w:ascii="Times New Roman" w:eastAsia="Times New Roman" w:hAnsi="Times New Roman" w:cs="Times New Roman"/>
          <w:lang w:eastAsia="ru-RU"/>
        </w:rPr>
        <w:t xml:space="preserve"> и смертей в Оренбургской губернии в 1881 году выглядит подозрительно низким</w:t>
      </w:r>
      <w:r w:rsidR="004B6520">
        <w:rPr>
          <w:rFonts w:ascii="Times New Roman" w:eastAsia="Times New Roman" w:hAnsi="Times New Roman" w:cs="Times New Roman"/>
          <w:lang w:eastAsia="ru-RU"/>
        </w:rPr>
        <w:t xml:space="preserve">. Хотя </w:t>
      </w:r>
      <w:r w:rsidRPr="0059495F">
        <w:rPr>
          <w:rFonts w:ascii="Times New Roman" w:eastAsia="Times New Roman" w:hAnsi="Times New Roman" w:cs="Times New Roman"/>
          <w:lang w:eastAsia="ru-RU"/>
        </w:rPr>
        <w:t xml:space="preserve">в нём согласны данные УГВИ, ЦСК и </w:t>
      </w:r>
      <w:r w:rsidR="00FE65E1" w:rsidRPr="00FE65E1">
        <w:rPr>
          <w:rFonts w:ascii="Times New Roman" w:eastAsia="Times New Roman" w:hAnsi="Times New Roman" w:cs="Times New Roman"/>
          <w:lang w:eastAsia="ru-RU"/>
        </w:rPr>
        <w:t>“</w:t>
      </w:r>
      <w:r w:rsidR="008A000D" w:rsidRPr="0059495F">
        <w:rPr>
          <w:rFonts w:ascii="Times New Roman" w:eastAsia="Times New Roman" w:hAnsi="Times New Roman" w:cs="Times New Roman"/>
          <w:lang w:eastAsia="ru-RU"/>
        </w:rPr>
        <w:t>Обзора</w:t>
      </w:r>
      <w:r w:rsidRPr="0059495F">
        <w:rPr>
          <w:rFonts w:ascii="Times New Roman" w:eastAsia="Times New Roman" w:hAnsi="Times New Roman" w:cs="Times New Roman"/>
          <w:lang w:eastAsia="ru-RU"/>
        </w:rPr>
        <w:t xml:space="preserve"> Оренбургской губернии</w:t>
      </w:r>
      <w:r w:rsidR="00FE65E1" w:rsidRPr="00FE65E1">
        <w:rPr>
          <w:rFonts w:ascii="Times New Roman" w:eastAsia="Times New Roman" w:hAnsi="Times New Roman" w:cs="Times New Roman"/>
          <w:lang w:eastAsia="ru-RU"/>
        </w:rPr>
        <w:t>”</w:t>
      </w:r>
      <w:r w:rsidRPr="0059495F">
        <w:rPr>
          <w:rFonts w:ascii="Times New Roman" w:eastAsia="Times New Roman" w:hAnsi="Times New Roman" w:cs="Times New Roman"/>
          <w:lang w:eastAsia="ru-RU"/>
        </w:rPr>
        <w:t xml:space="preserve"> за 1881 год</w:t>
      </w:r>
      <w:r w:rsidR="004B6520">
        <w:rPr>
          <w:rFonts w:ascii="Times New Roman" w:eastAsia="Times New Roman" w:hAnsi="Times New Roman" w:cs="Times New Roman"/>
          <w:lang w:eastAsia="ru-RU"/>
        </w:rPr>
        <w:t>, это не означает независимого подтверждения, т.к. все три издания могли перепечатывать дефектный губернский итог</w:t>
      </w:r>
      <w:r>
        <w:rPr>
          <w:rFonts w:ascii="Times New Roman" w:eastAsia="Times New Roman" w:hAnsi="Times New Roman" w:cs="Times New Roman"/>
          <w:lang w:eastAsia="ru-RU"/>
        </w:rPr>
        <w:t>.</w:t>
      </w:r>
      <w:r w:rsidRPr="0059495F">
        <w:rPr>
          <w:rFonts w:ascii="Times New Roman" w:eastAsia="Times New Roman" w:hAnsi="Times New Roman" w:cs="Times New Roman"/>
          <w:lang w:eastAsia="ru-RU"/>
        </w:rPr>
        <w:t xml:space="preserve"> </w:t>
      </w:r>
      <w:r w:rsidR="00C64162" w:rsidRPr="00C64162">
        <w:rPr>
          <w:rFonts w:ascii="Times New Roman" w:eastAsia="Times New Roman" w:hAnsi="Times New Roman" w:cs="Times New Roman"/>
          <w:lang w:eastAsia="ru-RU"/>
        </w:rPr>
        <w:t>По “Обзорам”, число рождений (1876-1882): 64121 -&gt; неизв -&gt; 68475 -&gt; 67240 → 61694 → 59964 → 76,393; число смертей (1876-1882): 43176 -&gt; неизв -&gt; 67464 -&gt; 39412 → 35738 → 40021 → 55,766.</w:t>
      </w:r>
      <w:r w:rsidR="00C60F4D" w:rsidRPr="00585884">
        <w:rPr>
          <w:rFonts w:ascii="Times New Roman" w:eastAsia="Times New Roman" w:hAnsi="Times New Roman" w:cs="Times New Roman"/>
          <w:lang w:eastAsia="ru-RU"/>
        </w:rPr>
        <w:t xml:space="preserve"> </w:t>
      </w:r>
      <w:r w:rsidR="002A7B1E" w:rsidRPr="002A7B1E">
        <w:rPr>
          <w:rFonts w:ascii="Times New Roman" w:eastAsia="Times New Roman" w:hAnsi="Times New Roman" w:cs="Times New Roman"/>
          <w:lang w:eastAsia="ru-RU"/>
        </w:rPr>
        <w:t>Начиная с 1882 года и во все последующие мы видим гораздо более высокие числа, чем по 1881 год включительно. Перед нами не разовый всплеск 1882 года, а устойчивый разрыв уровня ряда, который может быть связан только с изменением полноты и охвата учёта.</w:t>
      </w:r>
      <w:r w:rsidR="00462996">
        <w:rPr>
          <w:rFonts w:ascii="Times New Roman" w:eastAsia="Times New Roman" w:hAnsi="Times New Roman" w:cs="Times New Roman"/>
          <w:lang w:eastAsia="ru-RU"/>
        </w:rPr>
        <w:t xml:space="preserve"> </w:t>
      </w:r>
      <w:r w:rsidR="00161A34">
        <w:rPr>
          <w:rFonts w:ascii="Times New Roman" w:eastAsia="Times New Roman" w:hAnsi="Times New Roman" w:cs="Times New Roman"/>
          <w:lang w:eastAsia="ru-RU"/>
        </w:rPr>
        <w:t xml:space="preserve">По </w:t>
      </w:r>
      <w:r w:rsidR="00CC7A8D" w:rsidRPr="00CC7A8D">
        <w:rPr>
          <w:rFonts w:ascii="Times New Roman" w:eastAsia="Times New Roman" w:hAnsi="Times New Roman" w:cs="Times New Roman"/>
          <w:lang w:eastAsia="ru-RU"/>
        </w:rPr>
        <w:t>“Обзорам”</w:t>
      </w:r>
      <w:r w:rsidR="00462996" w:rsidRPr="00462996">
        <w:rPr>
          <w:rFonts w:ascii="Times New Roman" w:eastAsia="Times New Roman" w:hAnsi="Times New Roman" w:cs="Times New Roman"/>
          <w:lang w:eastAsia="ru-RU"/>
        </w:rPr>
        <w:t>:</w:t>
      </w:r>
      <w:r w:rsidR="002A7B1E">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216"/>
        <w:gridCol w:w="721"/>
        <w:gridCol w:w="721"/>
        <w:gridCol w:w="1253"/>
      </w:tblGrid>
      <w:tr w:rsidR="00C04443" w:rsidRPr="00073EF1" w14:paraId="1171B3C4" w14:textId="77777777" w:rsidTr="00C04443">
        <w:trPr>
          <w:tblHeader/>
          <w:jc w:val="center"/>
        </w:trPr>
        <w:tc>
          <w:tcPr>
            <w:tcW w:w="0" w:type="auto"/>
            <w:shd w:val="clear" w:color="auto" w:fill="EEECE1" w:themeFill="background2"/>
            <w:vAlign w:val="center"/>
            <w:hideMark/>
          </w:tcPr>
          <w:p w14:paraId="55BF8AD0" w14:textId="395A20F3" w:rsidR="00C04443" w:rsidRPr="00073EF1" w:rsidRDefault="00C04443" w:rsidP="00C04443">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п</w:t>
            </w:r>
            <w:r w:rsidRPr="00073EF1">
              <w:rPr>
                <w:rFonts w:ascii="Times New Roman" w:eastAsia="Times New Roman" w:hAnsi="Times New Roman" w:cs="Times New Roman"/>
                <w:b/>
                <w:bCs/>
                <w:lang w:val="en-US"/>
              </w:rPr>
              <w:t>оказатель</w:t>
            </w:r>
          </w:p>
        </w:tc>
        <w:tc>
          <w:tcPr>
            <w:tcW w:w="0" w:type="auto"/>
            <w:shd w:val="clear" w:color="auto" w:fill="EEECE1" w:themeFill="background2"/>
            <w:vAlign w:val="center"/>
            <w:hideMark/>
          </w:tcPr>
          <w:p w14:paraId="303D2B86" w14:textId="77777777" w:rsidR="00C04443" w:rsidRPr="00073EF1" w:rsidRDefault="00C04443" w:rsidP="00C04443">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1881</w:t>
            </w:r>
          </w:p>
        </w:tc>
        <w:tc>
          <w:tcPr>
            <w:tcW w:w="0" w:type="auto"/>
            <w:shd w:val="clear" w:color="auto" w:fill="EEECE1" w:themeFill="background2"/>
            <w:vAlign w:val="center"/>
            <w:hideMark/>
          </w:tcPr>
          <w:p w14:paraId="35BB84FA" w14:textId="77777777" w:rsidR="00C04443" w:rsidRPr="00073EF1" w:rsidRDefault="00C04443" w:rsidP="00C04443">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1882</w:t>
            </w:r>
          </w:p>
        </w:tc>
        <w:tc>
          <w:tcPr>
            <w:tcW w:w="0" w:type="auto"/>
            <w:shd w:val="clear" w:color="auto" w:fill="EEECE1" w:themeFill="background2"/>
            <w:vAlign w:val="center"/>
            <w:hideMark/>
          </w:tcPr>
          <w:p w14:paraId="75E947BA" w14:textId="3D21A831" w:rsidR="00C04443" w:rsidRPr="00073EF1" w:rsidRDefault="00C04443" w:rsidP="00C04443">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и</w:t>
            </w:r>
            <w:r w:rsidRPr="00073EF1">
              <w:rPr>
                <w:rFonts w:ascii="Times New Roman" w:eastAsia="Times New Roman" w:hAnsi="Times New Roman" w:cs="Times New Roman"/>
                <w:b/>
                <w:bCs/>
                <w:lang w:val="en-US"/>
              </w:rPr>
              <w:t>зменение</w:t>
            </w:r>
          </w:p>
        </w:tc>
      </w:tr>
      <w:tr w:rsidR="00C04443" w:rsidRPr="00073EF1" w14:paraId="4C278A65" w14:textId="77777777" w:rsidTr="00C04443">
        <w:trPr>
          <w:jc w:val="center"/>
        </w:trPr>
        <w:tc>
          <w:tcPr>
            <w:tcW w:w="0" w:type="auto"/>
            <w:vAlign w:val="center"/>
            <w:hideMark/>
          </w:tcPr>
          <w:p w14:paraId="520A3028" w14:textId="2AFFDB66" w:rsidR="00C04443" w:rsidRPr="00073EF1" w:rsidRDefault="00C04443" w:rsidP="00C0444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р</w:t>
            </w:r>
            <w:r w:rsidRPr="00073EF1">
              <w:rPr>
                <w:rFonts w:ascii="Times New Roman" w:eastAsia="Times New Roman" w:hAnsi="Times New Roman" w:cs="Times New Roman"/>
                <w:lang w:val="en-US"/>
              </w:rPr>
              <w:t>ождения</w:t>
            </w:r>
          </w:p>
        </w:tc>
        <w:tc>
          <w:tcPr>
            <w:tcW w:w="0" w:type="auto"/>
            <w:vAlign w:val="center"/>
            <w:hideMark/>
          </w:tcPr>
          <w:p w14:paraId="6BE65315" w14:textId="430E40CE"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964</w:t>
            </w:r>
          </w:p>
        </w:tc>
        <w:tc>
          <w:tcPr>
            <w:tcW w:w="0" w:type="auto"/>
            <w:vAlign w:val="center"/>
            <w:hideMark/>
          </w:tcPr>
          <w:p w14:paraId="7E0E43B0" w14:textId="2058DCA1"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393</w:t>
            </w:r>
          </w:p>
        </w:tc>
        <w:tc>
          <w:tcPr>
            <w:tcW w:w="0" w:type="auto"/>
            <w:vAlign w:val="center"/>
            <w:hideMark/>
          </w:tcPr>
          <w:p w14:paraId="0447A8E8" w14:textId="77777777"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+27,4%</w:t>
            </w:r>
          </w:p>
        </w:tc>
      </w:tr>
      <w:tr w:rsidR="00C04443" w:rsidRPr="00073EF1" w14:paraId="2054D053" w14:textId="77777777" w:rsidTr="00C04443">
        <w:trPr>
          <w:jc w:val="center"/>
        </w:trPr>
        <w:tc>
          <w:tcPr>
            <w:tcW w:w="0" w:type="auto"/>
            <w:vAlign w:val="center"/>
            <w:hideMark/>
          </w:tcPr>
          <w:p w14:paraId="23F534C9" w14:textId="2CF73C05" w:rsidR="00C04443" w:rsidRPr="00073EF1" w:rsidRDefault="00C04443" w:rsidP="00C0444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с</w:t>
            </w:r>
            <w:r w:rsidRPr="00073EF1">
              <w:rPr>
                <w:rFonts w:ascii="Times New Roman" w:eastAsia="Times New Roman" w:hAnsi="Times New Roman" w:cs="Times New Roman"/>
                <w:lang w:val="en-US"/>
              </w:rPr>
              <w:t>мерти</w:t>
            </w:r>
          </w:p>
        </w:tc>
        <w:tc>
          <w:tcPr>
            <w:tcW w:w="0" w:type="auto"/>
            <w:vAlign w:val="center"/>
            <w:hideMark/>
          </w:tcPr>
          <w:p w14:paraId="10F6D2AC" w14:textId="6072F16B"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021</w:t>
            </w:r>
          </w:p>
        </w:tc>
        <w:tc>
          <w:tcPr>
            <w:tcW w:w="0" w:type="auto"/>
            <w:vAlign w:val="center"/>
            <w:hideMark/>
          </w:tcPr>
          <w:p w14:paraId="67FCC72E" w14:textId="133D7698"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55</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766</w:t>
            </w:r>
          </w:p>
        </w:tc>
        <w:tc>
          <w:tcPr>
            <w:tcW w:w="0" w:type="auto"/>
            <w:vAlign w:val="center"/>
            <w:hideMark/>
          </w:tcPr>
          <w:p w14:paraId="6772207A" w14:textId="77777777"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+39,3%</w:t>
            </w:r>
          </w:p>
        </w:tc>
      </w:tr>
      <w:tr w:rsidR="00C04443" w:rsidRPr="00073EF1" w14:paraId="3B540A10" w14:textId="77777777" w:rsidTr="00C04443">
        <w:trPr>
          <w:jc w:val="center"/>
        </w:trPr>
        <w:tc>
          <w:tcPr>
            <w:tcW w:w="0" w:type="auto"/>
            <w:vAlign w:val="center"/>
            <w:hideMark/>
          </w:tcPr>
          <w:p w14:paraId="70C8B81F" w14:textId="0DB52A04" w:rsidR="00C04443" w:rsidRPr="00073EF1" w:rsidRDefault="00C04443" w:rsidP="00C0444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lastRenderedPageBreak/>
              <w:t>е</w:t>
            </w:r>
            <w:r w:rsidRPr="00073EF1">
              <w:rPr>
                <w:rFonts w:ascii="Times New Roman" w:eastAsia="Times New Roman" w:hAnsi="Times New Roman" w:cs="Times New Roman"/>
                <w:lang w:val="en-US"/>
              </w:rPr>
              <w:t>стественный прирост</w:t>
            </w:r>
          </w:p>
        </w:tc>
        <w:tc>
          <w:tcPr>
            <w:tcW w:w="0" w:type="auto"/>
            <w:vAlign w:val="center"/>
            <w:hideMark/>
          </w:tcPr>
          <w:p w14:paraId="5F4C7166" w14:textId="254714CE"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19</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943</w:t>
            </w:r>
          </w:p>
        </w:tc>
        <w:tc>
          <w:tcPr>
            <w:tcW w:w="0" w:type="auto"/>
            <w:vAlign w:val="center"/>
            <w:hideMark/>
          </w:tcPr>
          <w:p w14:paraId="12A744E0" w14:textId="434F5643"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20</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627</w:t>
            </w:r>
          </w:p>
        </w:tc>
        <w:tc>
          <w:tcPr>
            <w:tcW w:w="0" w:type="auto"/>
            <w:vAlign w:val="center"/>
            <w:hideMark/>
          </w:tcPr>
          <w:p w14:paraId="360A11A7" w14:textId="77777777"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всего +3,4%</w:t>
            </w:r>
          </w:p>
        </w:tc>
      </w:tr>
    </w:tbl>
    <w:p w14:paraId="0182E953" w14:textId="77777777" w:rsidR="002D3CA1" w:rsidRDefault="00F02A5D" w:rsidP="00F02A5D">
      <w:pPr>
        <w:spacing w:before="100" w:beforeAutospacing="1" w:after="120" w:line="240" w:lineRule="auto"/>
        <w:ind w:left="706"/>
        <w:rPr>
          <w:rFonts w:ascii="Times New Roman" w:eastAsia="Times New Roman" w:hAnsi="Times New Roman" w:cs="Times New Roman"/>
          <w:lang w:eastAsia="ru-RU"/>
        </w:rPr>
      </w:pPr>
      <w:r w:rsidRPr="00F02A5D">
        <w:rPr>
          <w:rFonts w:ascii="Times New Roman" w:eastAsia="Times New Roman" w:hAnsi="Times New Roman" w:cs="Times New Roman"/>
          <w:lang w:eastAsia="ru-RU"/>
        </w:rPr>
        <w:t>Именно последнее особенно показательно: число и рождений, и смертей резко увеличилось, но их разность почти не изменилась. Вместе с сохранением нового уровня в последующие годы это очень похоже на расширение охвата или изменение порядка сбора метрических сведений, а не на естественный демографический скачок.</w:t>
      </w:r>
      <w:r>
        <w:rPr>
          <w:rFonts w:ascii="Times New Roman" w:eastAsia="Times New Roman" w:hAnsi="Times New Roman" w:cs="Times New Roman"/>
          <w:lang w:eastAsia="ru-RU"/>
        </w:rPr>
        <w:t xml:space="preserve"> </w:t>
      </w:r>
      <w:r w:rsidRPr="00F02A5D">
        <w:rPr>
          <w:rFonts w:ascii="Times New Roman" w:eastAsia="Times New Roman" w:hAnsi="Times New Roman" w:cs="Times New Roman"/>
          <w:lang w:eastAsia="ru-RU"/>
        </w:rPr>
        <w:t>Разрыв виден не только в губернском итоге, но и по всем пяти уездам; особенно резко растут Оренбургский и Орский.</w:t>
      </w:r>
      <w:r w:rsidR="008218F9">
        <w:rPr>
          <w:rFonts w:ascii="Times New Roman" w:eastAsia="Times New Roman" w:hAnsi="Times New Roman" w:cs="Times New Roman"/>
          <w:lang w:eastAsia="ru-RU"/>
        </w:rPr>
        <w:t xml:space="preserve"> </w:t>
      </w:r>
      <w:r w:rsidR="008218F9" w:rsidRPr="008218F9">
        <w:rPr>
          <w:rFonts w:ascii="Times New Roman" w:eastAsia="Times New Roman" w:hAnsi="Times New Roman" w:cs="Times New Roman"/>
          <w:lang w:eastAsia="ru-RU"/>
        </w:rPr>
        <w:t xml:space="preserve">При этом в 1882 году был и реальный фактор повышенной смертности: </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Обзор</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сообщает об эпидемии оспы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1,343 умерших; всего от перечисленных эпидемических болезней умерло 1,527 человек. Поэтому наиболее правдоподобна комбинация: с 1882 года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более полный или иначе организованный учёт; непосредственно в 1882 году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дополнительный эпидемический подъём смертности.</w:t>
      </w:r>
      <w:r w:rsidR="00735FED">
        <w:rPr>
          <w:rFonts w:ascii="Times New Roman" w:eastAsia="Times New Roman" w:hAnsi="Times New Roman" w:cs="Times New Roman"/>
          <w:lang w:eastAsia="ru-RU"/>
        </w:rPr>
        <w:t xml:space="preserve"> </w:t>
      </w:r>
      <w:r w:rsidR="00735FED" w:rsidRPr="00735FED">
        <w:rPr>
          <w:rFonts w:ascii="Times New Roman" w:eastAsia="Times New Roman" w:hAnsi="Times New Roman" w:cs="Times New Roman"/>
          <w:lang w:eastAsia="ru-RU"/>
        </w:rPr>
        <w:t xml:space="preserve">По таблице ЦСК скачок рождений наблюдается во всех пяти уездах, а смертей </w:t>
      </w:r>
      <w:r w:rsidR="0076506B">
        <w:rPr>
          <w:rFonts w:ascii="Times New Roman" w:eastAsia="Times New Roman" w:hAnsi="Times New Roman" w:cs="Times New Roman"/>
          <w:lang w:eastAsia="ru-RU"/>
        </w:rPr>
        <w:t>–</w:t>
      </w:r>
      <w:r w:rsidR="00735FED" w:rsidRPr="00735FED">
        <w:rPr>
          <w:rFonts w:ascii="Times New Roman" w:eastAsia="Times New Roman" w:hAnsi="Times New Roman" w:cs="Times New Roman"/>
          <w:lang w:eastAsia="ru-RU"/>
        </w:rPr>
        <w:t xml:space="preserve"> в четырёх из пяти. Состав уездов не изменился, следовательно, это не изменение территории. Хронологически перелом совпадает с упразднением Оренбургского генерал-губернаторства и военного округа летом 1881 года,</w:t>
      </w:r>
      <w:r w:rsidR="00044F9E">
        <w:rPr>
          <w:rStyle w:val="FootnoteReference"/>
          <w:rFonts w:ascii="Times New Roman" w:eastAsia="Times New Roman" w:hAnsi="Times New Roman" w:cs="Times New Roman"/>
          <w:lang w:eastAsia="ru-RU"/>
        </w:rPr>
        <w:footnoteReference w:id="103"/>
      </w:r>
      <w:r w:rsidR="00735FED" w:rsidRPr="00735FED">
        <w:rPr>
          <w:rFonts w:ascii="Times New Roman" w:eastAsia="Times New Roman" w:hAnsi="Times New Roman" w:cs="Times New Roman"/>
          <w:lang w:eastAsia="ru-RU"/>
        </w:rPr>
        <w:t xml:space="preserve"> </w:t>
      </w:r>
      <w:r w:rsidR="002D3CA1">
        <w:rPr>
          <w:rFonts w:ascii="Times New Roman" w:eastAsia="Times New Roman" w:hAnsi="Times New Roman" w:cs="Times New Roman"/>
          <w:lang w:eastAsia="ru-RU"/>
        </w:rPr>
        <w:t xml:space="preserve">однако конкретная </w:t>
      </w:r>
      <w:r w:rsidR="00735FED" w:rsidRPr="00735FED">
        <w:rPr>
          <w:rFonts w:ascii="Times New Roman" w:eastAsia="Times New Roman" w:hAnsi="Times New Roman" w:cs="Times New Roman"/>
          <w:lang w:eastAsia="ru-RU"/>
        </w:rPr>
        <w:t xml:space="preserve">связь этой реформы с метрической отчётностью пока остаётся </w:t>
      </w:r>
      <w:r w:rsidR="00044F9E">
        <w:rPr>
          <w:rFonts w:ascii="Times New Roman" w:eastAsia="Times New Roman" w:hAnsi="Times New Roman" w:cs="Times New Roman"/>
          <w:lang w:eastAsia="ru-RU"/>
        </w:rPr>
        <w:t>непрояснённой</w:t>
      </w:r>
      <w:r w:rsidR="00735FED" w:rsidRPr="00735FED">
        <w:rPr>
          <w:rFonts w:ascii="Times New Roman" w:eastAsia="Times New Roman" w:hAnsi="Times New Roman" w:cs="Times New Roman"/>
          <w:lang w:eastAsia="ru-RU"/>
        </w:rPr>
        <w:t>.</w:t>
      </w:r>
      <w:r w:rsidR="00161A34">
        <w:rPr>
          <w:rFonts w:ascii="Times New Roman" w:eastAsia="Times New Roman" w:hAnsi="Times New Roman" w:cs="Times New Roman"/>
          <w:lang w:eastAsia="ru-RU"/>
        </w:rPr>
        <w:t xml:space="preserve"> Следует отметить, что полного согласия </w:t>
      </w:r>
      <w:r w:rsidR="002D3CA1">
        <w:rPr>
          <w:rFonts w:ascii="Times New Roman" w:eastAsia="Times New Roman" w:hAnsi="Times New Roman" w:cs="Times New Roman"/>
          <w:lang w:eastAsia="ru-RU"/>
        </w:rPr>
        <w:t xml:space="preserve">между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Обзорами</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и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Движением населения</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ЦСК нет: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56"/>
        <w:gridCol w:w="1063"/>
        <w:gridCol w:w="1090"/>
        <w:gridCol w:w="819"/>
      </w:tblGrid>
      <w:tr w:rsidR="004C1C73" w:rsidRPr="00073EF1" w14:paraId="62A14756" w14:textId="77777777" w:rsidTr="00036A8A">
        <w:trPr>
          <w:tblHeader/>
          <w:jc w:val="center"/>
        </w:trPr>
        <w:tc>
          <w:tcPr>
            <w:tcW w:w="0" w:type="auto"/>
            <w:shd w:val="clear" w:color="auto" w:fill="EEECE1" w:themeFill="background2"/>
            <w:vAlign w:val="center"/>
            <w:hideMark/>
          </w:tcPr>
          <w:p w14:paraId="354F6E1F" w14:textId="19C5B89D"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г</w:t>
            </w:r>
            <w:r w:rsidR="004C1C73" w:rsidRPr="00073EF1">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434075ED" w14:textId="57D7FC48"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и</w:t>
            </w:r>
            <w:r w:rsidR="004C1C73" w:rsidRPr="00073EF1">
              <w:rPr>
                <w:rFonts w:ascii="Times New Roman" w:eastAsia="Times New Roman" w:hAnsi="Times New Roman" w:cs="Times New Roman"/>
                <w:b/>
                <w:bCs/>
                <w:lang w:val="en-US"/>
              </w:rPr>
              <w:t>сточник</w:t>
            </w:r>
          </w:p>
        </w:tc>
        <w:tc>
          <w:tcPr>
            <w:tcW w:w="0" w:type="auto"/>
            <w:shd w:val="clear" w:color="auto" w:fill="EEECE1" w:themeFill="background2"/>
            <w:vAlign w:val="center"/>
            <w:hideMark/>
          </w:tcPr>
          <w:p w14:paraId="1AF8D6B2" w14:textId="6A08D3DD"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р</w:t>
            </w:r>
            <w:r w:rsidR="004C1C73" w:rsidRPr="00073EF1">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57513D16" w14:textId="0093F16E"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с</w:t>
            </w:r>
            <w:r w:rsidR="004C1C73" w:rsidRPr="00073EF1">
              <w:rPr>
                <w:rFonts w:ascii="Times New Roman" w:eastAsia="Times New Roman" w:hAnsi="Times New Roman" w:cs="Times New Roman"/>
                <w:b/>
                <w:bCs/>
                <w:lang w:val="en-US"/>
              </w:rPr>
              <w:t>мерти</w:t>
            </w:r>
          </w:p>
        </w:tc>
      </w:tr>
      <w:tr w:rsidR="004C1C73" w:rsidRPr="00073EF1" w14:paraId="046A39A1" w14:textId="77777777" w:rsidTr="004C1C73">
        <w:trPr>
          <w:jc w:val="center"/>
        </w:trPr>
        <w:tc>
          <w:tcPr>
            <w:tcW w:w="0" w:type="auto"/>
            <w:vMerge w:val="restart"/>
            <w:vAlign w:val="center"/>
            <w:hideMark/>
          </w:tcPr>
          <w:p w14:paraId="0C5979FF" w14:textId="77777777" w:rsidR="004C1C73" w:rsidRPr="00073EF1" w:rsidRDefault="004C1C73" w:rsidP="0061170A">
            <w:pPr>
              <w:spacing w:after="0" w:line="240" w:lineRule="auto"/>
              <w:jc w:val="center"/>
              <w:rPr>
                <w:rFonts w:ascii="Times New Roman" w:eastAsia="Times New Roman" w:hAnsi="Times New Roman" w:cs="Times New Roman"/>
                <w:lang w:val="en-US"/>
              </w:rPr>
            </w:pPr>
            <w:r w:rsidRPr="00073EF1">
              <w:rPr>
                <w:rFonts w:ascii="Times New Roman" w:eastAsia="Times New Roman" w:hAnsi="Times New Roman" w:cs="Times New Roman"/>
                <w:lang w:val="en-US"/>
              </w:rPr>
              <w:t>1881</w:t>
            </w:r>
          </w:p>
          <w:p w14:paraId="603A9FFB" w14:textId="141D0436"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4418560C" w14:textId="130F0AC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“Обзор”</w:t>
            </w:r>
          </w:p>
        </w:tc>
        <w:tc>
          <w:tcPr>
            <w:tcW w:w="0" w:type="auto"/>
            <w:vAlign w:val="center"/>
            <w:hideMark/>
          </w:tcPr>
          <w:p w14:paraId="74A9D97B"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59 964</w:t>
            </w:r>
          </w:p>
        </w:tc>
        <w:tc>
          <w:tcPr>
            <w:tcW w:w="0" w:type="auto"/>
            <w:vAlign w:val="center"/>
            <w:hideMark/>
          </w:tcPr>
          <w:p w14:paraId="33093CB2"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40 021</w:t>
            </w:r>
          </w:p>
        </w:tc>
      </w:tr>
      <w:tr w:rsidR="004C1C73" w:rsidRPr="00073EF1" w14:paraId="66B6B761" w14:textId="77777777" w:rsidTr="004C1C73">
        <w:trPr>
          <w:jc w:val="center"/>
        </w:trPr>
        <w:tc>
          <w:tcPr>
            <w:tcW w:w="0" w:type="auto"/>
            <w:vMerge/>
            <w:vAlign w:val="center"/>
            <w:hideMark/>
          </w:tcPr>
          <w:p w14:paraId="7A319B78" w14:textId="25E63A5B"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5C263D75" w14:textId="7777777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ЦСК</w:t>
            </w:r>
          </w:p>
        </w:tc>
        <w:tc>
          <w:tcPr>
            <w:tcW w:w="0" w:type="auto"/>
            <w:vAlign w:val="center"/>
            <w:hideMark/>
          </w:tcPr>
          <w:p w14:paraId="42109CE0"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60 692</w:t>
            </w:r>
          </w:p>
        </w:tc>
        <w:tc>
          <w:tcPr>
            <w:tcW w:w="0" w:type="auto"/>
            <w:vAlign w:val="center"/>
            <w:hideMark/>
          </w:tcPr>
          <w:p w14:paraId="125F2262"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40 057</w:t>
            </w:r>
          </w:p>
        </w:tc>
      </w:tr>
      <w:tr w:rsidR="004C1C73" w:rsidRPr="00073EF1" w14:paraId="409FD3A2" w14:textId="77777777" w:rsidTr="004C1C73">
        <w:trPr>
          <w:jc w:val="center"/>
        </w:trPr>
        <w:tc>
          <w:tcPr>
            <w:tcW w:w="0" w:type="auto"/>
            <w:vMerge w:val="restart"/>
            <w:vAlign w:val="center"/>
            <w:hideMark/>
          </w:tcPr>
          <w:p w14:paraId="0AA603C5" w14:textId="261D617E"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1882</w:t>
            </w:r>
          </w:p>
        </w:tc>
        <w:tc>
          <w:tcPr>
            <w:tcW w:w="0" w:type="auto"/>
            <w:vAlign w:val="center"/>
            <w:hideMark/>
          </w:tcPr>
          <w:p w14:paraId="1DEB55E4" w14:textId="312FBC00"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“Обзор”</w:t>
            </w:r>
          </w:p>
        </w:tc>
        <w:tc>
          <w:tcPr>
            <w:tcW w:w="0" w:type="auto"/>
            <w:vAlign w:val="center"/>
            <w:hideMark/>
          </w:tcPr>
          <w:p w14:paraId="684ABD94"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76 393</w:t>
            </w:r>
          </w:p>
        </w:tc>
        <w:tc>
          <w:tcPr>
            <w:tcW w:w="0" w:type="auto"/>
            <w:vAlign w:val="center"/>
            <w:hideMark/>
          </w:tcPr>
          <w:p w14:paraId="1657C7FC"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55 766</w:t>
            </w:r>
          </w:p>
        </w:tc>
      </w:tr>
      <w:tr w:rsidR="004C1C73" w:rsidRPr="00073EF1" w14:paraId="5FB26792" w14:textId="77777777" w:rsidTr="004C1C73">
        <w:trPr>
          <w:jc w:val="center"/>
        </w:trPr>
        <w:tc>
          <w:tcPr>
            <w:tcW w:w="0" w:type="auto"/>
            <w:vMerge/>
            <w:vAlign w:val="center"/>
            <w:hideMark/>
          </w:tcPr>
          <w:p w14:paraId="4E86B376" w14:textId="60DE21A2"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209F85E5" w14:textId="7777777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ЦСК</w:t>
            </w:r>
          </w:p>
        </w:tc>
        <w:tc>
          <w:tcPr>
            <w:tcW w:w="0" w:type="auto"/>
            <w:vAlign w:val="center"/>
            <w:hideMark/>
          </w:tcPr>
          <w:p w14:paraId="22E0555F"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76 845</w:t>
            </w:r>
          </w:p>
        </w:tc>
        <w:tc>
          <w:tcPr>
            <w:tcW w:w="0" w:type="auto"/>
            <w:vAlign w:val="center"/>
            <w:hideMark/>
          </w:tcPr>
          <w:p w14:paraId="1337D350"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59 235</w:t>
            </w:r>
          </w:p>
        </w:tc>
      </w:tr>
    </w:tbl>
    <w:p w14:paraId="4C67F2F7" w14:textId="5BAB0792" w:rsidR="0059495F" w:rsidRDefault="001838AE" w:rsidP="001838AE">
      <w:pPr>
        <w:spacing w:before="100" w:beforeAutospacing="1" w:after="120" w:line="240" w:lineRule="auto"/>
        <w:ind w:left="706"/>
        <w:rPr>
          <w:rFonts w:ascii="Times New Roman" w:eastAsia="Times New Roman" w:hAnsi="Times New Roman" w:cs="Times New Roman"/>
          <w:lang w:eastAsia="ru-RU"/>
        </w:rPr>
      </w:pPr>
      <w:r w:rsidRPr="001838AE">
        <w:rPr>
          <w:rFonts w:ascii="Times New Roman" w:eastAsia="Times New Roman" w:hAnsi="Times New Roman" w:cs="Times New Roman"/>
          <w:lang w:eastAsia="ru-RU"/>
        </w:rPr>
        <w:t xml:space="preserve">Мы реконструируем для 1881 года в Оренбургской губернии </w:t>
      </w:r>
      <w:r w:rsidR="00CD2681" w:rsidRPr="001838AE">
        <w:rPr>
          <w:rFonts w:ascii="Times New Roman" w:eastAsia="Times New Roman" w:hAnsi="Times New Roman" w:cs="Times New Roman"/>
          <w:lang w:eastAsia="ru-RU"/>
        </w:rPr>
        <w:t>количество рождений и смертей,</w:t>
      </w:r>
      <w:r w:rsidRPr="001838AE">
        <w:rPr>
          <w:rFonts w:ascii="Times New Roman" w:eastAsia="Times New Roman" w:hAnsi="Times New Roman" w:cs="Times New Roman"/>
          <w:lang w:eastAsia="ru-RU"/>
        </w:rPr>
        <w:t xml:space="preserve"> дающее в этом году такие же уровни рождаемости и смертности, как в среднем за 1883-1891 гг.</w:t>
      </w:r>
    </w:p>
    <w:p w14:paraId="4C02C7DF" w14:textId="215C34CF" w:rsidR="00E04319" w:rsidRPr="00FF7088" w:rsidRDefault="00294EC1" w:rsidP="00FF7088">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294EC1">
        <w:rPr>
          <w:rFonts w:ascii="Times New Roman" w:eastAsia="Times New Roman" w:hAnsi="Times New Roman" w:cs="Times New Roman"/>
          <w:lang w:eastAsia="ru-RU"/>
        </w:rPr>
        <w:t xml:space="preserve">Данные для Томской губернии содержат два явно </w:t>
      </w:r>
      <w:r w:rsidR="00C023FD" w:rsidRPr="00294EC1">
        <w:rPr>
          <w:rFonts w:ascii="Times New Roman" w:eastAsia="Times New Roman" w:hAnsi="Times New Roman" w:cs="Times New Roman"/>
          <w:lang w:eastAsia="ru-RU"/>
        </w:rPr>
        <w:t>раздельных</w:t>
      </w:r>
      <w:r w:rsidRPr="00294EC1">
        <w:rPr>
          <w:rFonts w:ascii="Times New Roman" w:eastAsia="Times New Roman" w:hAnsi="Times New Roman" w:cs="Times New Roman"/>
          <w:lang w:eastAsia="ru-RU"/>
        </w:rPr>
        <w:t xml:space="preserve"> участка: 1881-1891 и 1893-1914. Рождаемость и смертность в первом </w:t>
      </w:r>
      <w:r w:rsidR="000A33C1">
        <w:rPr>
          <w:rFonts w:ascii="Times New Roman" w:eastAsia="Times New Roman" w:hAnsi="Times New Roman" w:cs="Times New Roman"/>
          <w:lang w:eastAsia="ru-RU"/>
        </w:rPr>
        <w:t xml:space="preserve">участке </w:t>
      </w:r>
      <w:r w:rsidR="00C023FD" w:rsidRPr="00294EC1">
        <w:rPr>
          <w:rFonts w:ascii="Times New Roman" w:eastAsia="Times New Roman" w:hAnsi="Times New Roman" w:cs="Times New Roman"/>
          <w:lang w:eastAsia="ru-RU"/>
        </w:rPr>
        <w:t>значительно</w:t>
      </w:r>
      <w:r w:rsidRPr="00294EC1">
        <w:rPr>
          <w:rFonts w:ascii="Times New Roman" w:eastAsia="Times New Roman" w:hAnsi="Times New Roman" w:cs="Times New Roman"/>
          <w:lang w:eastAsia="ru-RU"/>
        </w:rPr>
        <w:t xml:space="preserve"> ниже, чем во втором. Сопоставление с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 Томской губернии</w:t>
      </w:r>
      <w:r w:rsidR="00C023FD" w:rsidRPr="00C023FD">
        <w:rPr>
          <w:rFonts w:ascii="Times New Roman" w:eastAsia="Times New Roman" w:hAnsi="Times New Roman" w:cs="Times New Roman"/>
          <w:lang w:eastAsia="ru-RU"/>
        </w:rPr>
        <w:t>”</w:t>
      </w:r>
      <w:r w:rsidR="0069549D">
        <w:rPr>
          <w:rStyle w:val="FootnoteReference"/>
          <w:rFonts w:ascii="Times New Roman" w:eastAsia="Times New Roman" w:hAnsi="Times New Roman" w:cs="Times New Roman"/>
          <w:lang w:eastAsia="ru-RU"/>
        </w:rPr>
        <w:footnoteReference w:id="104"/>
      </w:r>
      <w:r w:rsidRPr="00294EC1">
        <w:rPr>
          <w:rFonts w:ascii="Times New Roman" w:eastAsia="Times New Roman" w:hAnsi="Times New Roman" w:cs="Times New Roman"/>
          <w:lang w:eastAsia="ru-RU"/>
        </w:rPr>
        <w:t xml:space="preserve"> </w:t>
      </w:r>
      <w:r w:rsidR="007C5062">
        <w:rPr>
          <w:rFonts w:ascii="Times New Roman" w:eastAsia="Times New Roman" w:hAnsi="Times New Roman" w:cs="Times New Roman"/>
          <w:lang w:eastAsia="ru-RU"/>
        </w:rPr>
        <w:t xml:space="preserve">выявляет </w:t>
      </w:r>
      <w:r w:rsidRPr="00294EC1">
        <w:rPr>
          <w:rFonts w:ascii="Times New Roman" w:eastAsia="Times New Roman" w:hAnsi="Times New Roman" w:cs="Times New Roman"/>
          <w:lang w:eastAsia="ru-RU"/>
        </w:rPr>
        <w:t>некоторое расхождение в числ</w:t>
      </w:r>
      <w:r w:rsidR="002001B3">
        <w:rPr>
          <w:rFonts w:ascii="Times New Roman" w:eastAsia="Times New Roman" w:hAnsi="Times New Roman" w:cs="Times New Roman"/>
          <w:lang w:eastAsia="ru-RU"/>
        </w:rPr>
        <w:t>ах</w:t>
      </w:r>
      <w:r w:rsidRPr="00294EC1">
        <w:rPr>
          <w:rFonts w:ascii="Times New Roman" w:eastAsia="Times New Roman" w:hAnsi="Times New Roman" w:cs="Times New Roman"/>
          <w:lang w:eastAsia="ru-RU"/>
        </w:rPr>
        <w:t xml:space="preserve"> рождений и смертей для многих лет</w:t>
      </w:r>
      <w:r w:rsidR="002001B3">
        <w:rPr>
          <w:rFonts w:ascii="Times New Roman" w:eastAsia="Times New Roman" w:hAnsi="Times New Roman" w:cs="Times New Roman"/>
          <w:lang w:eastAsia="ru-RU"/>
        </w:rPr>
        <w:t xml:space="preserve"> между двумя источниками</w:t>
      </w:r>
      <w:r w:rsidR="003F6787">
        <w:rPr>
          <w:rFonts w:ascii="Times New Roman" w:eastAsia="Times New Roman" w:hAnsi="Times New Roman" w:cs="Times New Roman"/>
          <w:lang w:eastAsia="ru-RU"/>
        </w:rPr>
        <w:t xml:space="preserve"> (в большинстве случаев расхождения числа УГВИ ниже)</w:t>
      </w:r>
      <w:r w:rsidRPr="00294EC1">
        <w:rPr>
          <w:rFonts w:ascii="Times New Roman" w:eastAsia="Times New Roman" w:hAnsi="Times New Roman" w:cs="Times New Roman"/>
          <w:lang w:eastAsia="ru-RU"/>
        </w:rPr>
        <w:t xml:space="preserve">, но неспособное по масштабу различия объяснить скачок в характерных уровнях рождаемости и смертности при переходе от первого участка ко второму. Территориальных перемен в губернии в охватываемый период не было (что также </w:t>
      </w:r>
      <w:r w:rsidR="00C023FD">
        <w:rPr>
          <w:rFonts w:ascii="Times New Roman" w:eastAsia="Times New Roman" w:hAnsi="Times New Roman" w:cs="Times New Roman"/>
          <w:lang w:eastAsia="ru-RU"/>
        </w:rPr>
        <w:t xml:space="preserve">подтверждается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таким образом перелом явно связан с </w:t>
      </w:r>
      <w:r w:rsidR="00C023FD">
        <w:rPr>
          <w:rFonts w:ascii="Times New Roman" w:eastAsia="Times New Roman" w:hAnsi="Times New Roman" w:cs="Times New Roman"/>
          <w:lang w:eastAsia="ru-RU"/>
        </w:rPr>
        <w:t xml:space="preserve">резким </w:t>
      </w:r>
      <w:r w:rsidRPr="00294EC1">
        <w:rPr>
          <w:rFonts w:ascii="Times New Roman" w:eastAsia="Times New Roman" w:hAnsi="Times New Roman" w:cs="Times New Roman"/>
          <w:lang w:eastAsia="ru-RU"/>
        </w:rPr>
        <w:t>улучшением полноты учёта</w:t>
      </w:r>
      <w:r w:rsidR="00C023FD">
        <w:rPr>
          <w:rFonts w:ascii="Times New Roman" w:eastAsia="Times New Roman" w:hAnsi="Times New Roman" w:cs="Times New Roman"/>
          <w:lang w:eastAsia="ru-RU"/>
        </w:rPr>
        <w:t xml:space="preserve"> начиная с 1893 года</w:t>
      </w:r>
      <w:r w:rsidRPr="00294EC1">
        <w:rPr>
          <w:rFonts w:ascii="Times New Roman" w:eastAsia="Times New Roman" w:hAnsi="Times New Roman" w:cs="Times New Roman"/>
          <w:lang w:eastAsia="ru-RU"/>
        </w:rPr>
        <w:t xml:space="preserve">. </w:t>
      </w:r>
      <w:r w:rsidR="00FA27CA">
        <w:rPr>
          <w:rFonts w:ascii="Times New Roman" w:eastAsia="Times New Roman" w:hAnsi="Times New Roman" w:cs="Times New Roman"/>
          <w:lang w:eastAsia="ru-RU"/>
        </w:rPr>
        <w:t xml:space="preserve">Кроме того, в 1891 году имеется одновременный провал числа рождений и смертей. </w:t>
      </w:r>
      <w:r w:rsidRPr="00294EC1">
        <w:rPr>
          <w:rFonts w:ascii="Times New Roman" w:eastAsia="Times New Roman" w:hAnsi="Times New Roman" w:cs="Times New Roman"/>
          <w:lang w:eastAsia="ru-RU"/>
        </w:rPr>
        <w:t>Мы предпринимае</w:t>
      </w:r>
      <w:r w:rsidR="00C023FD">
        <w:rPr>
          <w:rFonts w:ascii="Times New Roman" w:eastAsia="Times New Roman" w:hAnsi="Times New Roman" w:cs="Times New Roman"/>
          <w:lang w:eastAsia="ru-RU"/>
        </w:rPr>
        <w:t>м</w:t>
      </w:r>
      <w:r w:rsidRPr="00294EC1">
        <w:rPr>
          <w:rFonts w:ascii="Times New Roman" w:eastAsia="Times New Roman" w:hAnsi="Times New Roman" w:cs="Times New Roman"/>
          <w:lang w:eastAsia="ru-RU"/>
        </w:rPr>
        <w:t xml:space="preserve"> </w:t>
      </w:r>
      <w:r w:rsidR="0083419C">
        <w:rPr>
          <w:rFonts w:ascii="Times New Roman" w:eastAsia="Times New Roman" w:hAnsi="Times New Roman" w:cs="Times New Roman"/>
          <w:lang w:eastAsia="ru-RU"/>
        </w:rPr>
        <w:t xml:space="preserve">три </w:t>
      </w:r>
      <w:r w:rsidRPr="00294EC1">
        <w:rPr>
          <w:rFonts w:ascii="Times New Roman" w:eastAsia="Times New Roman" w:hAnsi="Times New Roman" w:cs="Times New Roman"/>
          <w:lang w:eastAsia="ru-RU"/>
        </w:rPr>
        <w:t xml:space="preserve">правки: замещаем </w:t>
      </w:r>
      <w:r w:rsidR="007923F0">
        <w:rPr>
          <w:rFonts w:ascii="Times New Roman" w:eastAsia="Times New Roman" w:hAnsi="Times New Roman" w:cs="Times New Roman"/>
          <w:lang w:eastAsia="ru-RU"/>
        </w:rPr>
        <w:t xml:space="preserve">числа </w:t>
      </w:r>
      <w:r w:rsidRPr="00294EC1">
        <w:rPr>
          <w:rFonts w:ascii="Times New Roman" w:eastAsia="Times New Roman" w:hAnsi="Times New Roman" w:cs="Times New Roman"/>
          <w:lang w:eastAsia="ru-RU"/>
        </w:rPr>
        <w:t xml:space="preserve">УГВИ </w:t>
      </w:r>
      <w:r w:rsidR="007923F0">
        <w:rPr>
          <w:rFonts w:ascii="Times New Roman" w:eastAsia="Times New Roman" w:hAnsi="Times New Roman" w:cs="Times New Roman"/>
          <w:lang w:eastAsia="ru-RU"/>
        </w:rPr>
        <w:t xml:space="preserve">числами </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Обзоров</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там, где они расходятся; </w:t>
      </w:r>
      <w:r w:rsidR="0083419C">
        <w:rPr>
          <w:rFonts w:ascii="Times New Roman" w:eastAsia="Times New Roman" w:hAnsi="Times New Roman" w:cs="Times New Roman"/>
          <w:lang w:eastAsia="ru-RU"/>
        </w:rPr>
        <w:t xml:space="preserve">замещаем числа 1891 года </w:t>
      </w:r>
      <w:r w:rsidR="005C506B">
        <w:rPr>
          <w:rFonts w:ascii="Times New Roman" w:eastAsia="Times New Roman" w:hAnsi="Times New Roman" w:cs="Times New Roman"/>
          <w:lang w:eastAsia="ru-RU"/>
        </w:rPr>
        <w:t>числами 1890 года</w:t>
      </w:r>
      <w:r w:rsidR="0083419C" w:rsidRPr="0083419C">
        <w:rPr>
          <w:rFonts w:ascii="Times New Roman" w:eastAsia="Times New Roman" w:hAnsi="Times New Roman" w:cs="Times New Roman"/>
          <w:lang w:eastAsia="ru-RU"/>
        </w:rPr>
        <w:t xml:space="preserve">; </w:t>
      </w:r>
      <w:r w:rsidR="00EF6750">
        <w:rPr>
          <w:rFonts w:ascii="Times New Roman" w:eastAsia="Times New Roman" w:hAnsi="Times New Roman" w:cs="Times New Roman"/>
          <w:lang w:eastAsia="ru-RU"/>
        </w:rPr>
        <w:t xml:space="preserve">а также </w:t>
      </w:r>
      <w:r w:rsidRPr="00294EC1">
        <w:rPr>
          <w:rFonts w:ascii="Times New Roman" w:eastAsia="Times New Roman" w:hAnsi="Times New Roman" w:cs="Times New Roman"/>
          <w:lang w:eastAsia="ru-RU"/>
        </w:rPr>
        <w:t>поднимаем уровни трендов рождаемости и смертности в первом участке описываемым далее методом EvalStabilizedV2.</w:t>
      </w:r>
      <w:r w:rsidR="00E04319">
        <w:rPr>
          <w:rFonts w:ascii="Times New Roman" w:eastAsia="Times New Roman" w:hAnsi="Times New Roman" w:cs="Times New Roman"/>
          <w:lang w:eastAsia="ru-RU"/>
        </w:rPr>
        <w:t xml:space="preserve"> </w:t>
      </w:r>
      <w:r w:rsidR="00385309">
        <w:rPr>
          <w:rFonts w:ascii="Times New Roman" w:eastAsia="Times New Roman" w:hAnsi="Times New Roman" w:cs="Times New Roman"/>
          <w:lang w:eastAsia="ru-RU"/>
        </w:rPr>
        <w:t>Весьма возможно, что число рождений и смертей за 1881 год дополнительно занижено</w:t>
      </w:r>
      <w:r w:rsidR="006C6142">
        <w:rPr>
          <w:rFonts w:ascii="Times New Roman" w:eastAsia="Times New Roman" w:hAnsi="Times New Roman" w:cs="Times New Roman"/>
          <w:lang w:eastAsia="ru-RU"/>
        </w:rPr>
        <w:t>: оно находится на грани маловероятного, но возможного</w:t>
      </w:r>
      <w:r w:rsidR="00385309">
        <w:rPr>
          <w:rFonts w:ascii="Times New Roman" w:eastAsia="Times New Roman" w:hAnsi="Times New Roman" w:cs="Times New Roman"/>
          <w:lang w:eastAsia="ru-RU"/>
        </w:rPr>
        <w:t xml:space="preserve">, </w:t>
      </w:r>
      <w:r w:rsidR="006C6142">
        <w:rPr>
          <w:rFonts w:ascii="Times New Roman" w:eastAsia="Times New Roman" w:hAnsi="Times New Roman" w:cs="Times New Roman"/>
          <w:lang w:eastAsia="ru-RU"/>
        </w:rPr>
        <w:t xml:space="preserve">и </w:t>
      </w:r>
      <w:r w:rsidR="00385309">
        <w:rPr>
          <w:rFonts w:ascii="Times New Roman" w:eastAsia="Times New Roman" w:hAnsi="Times New Roman" w:cs="Times New Roman"/>
          <w:lang w:eastAsia="ru-RU"/>
        </w:rPr>
        <w:t xml:space="preserve">мы оставляем его без </w:t>
      </w:r>
      <w:r w:rsidR="008B12FC">
        <w:rPr>
          <w:rFonts w:ascii="Times New Roman" w:eastAsia="Times New Roman" w:hAnsi="Times New Roman" w:cs="Times New Roman"/>
          <w:lang w:eastAsia="ru-RU"/>
        </w:rPr>
        <w:t xml:space="preserve">специальной </w:t>
      </w:r>
      <w:r w:rsidR="00385309">
        <w:rPr>
          <w:rFonts w:ascii="Times New Roman" w:eastAsia="Times New Roman" w:hAnsi="Times New Roman" w:cs="Times New Roman"/>
          <w:lang w:eastAsia="ru-RU"/>
        </w:rPr>
        <w:t>правки.</w:t>
      </w:r>
    </w:p>
    <w:p w14:paraId="2CACE231" w14:textId="77777777" w:rsidR="00ED7732" w:rsidRDefault="00EE112F" w:rsidP="00ED7732">
      <w:pPr>
        <w:spacing w:after="6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r w:rsidR="00ED7732" w:rsidRPr="00ED7732">
        <w:rPr>
          <w:rFonts w:ascii="Times New Roman" w:eastAsia="Times New Roman" w:hAnsi="Times New Roman" w:cs="Times New Roman"/>
          <w:lang w:eastAsia="ru-RU"/>
        </w:rPr>
        <w:t xml:space="preserve"> </w:t>
      </w:r>
    </w:p>
    <w:p w14:paraId="7D87BD08" w14:textId="6E656694" w:rsidR="00EE112F" w:rsidRPr="00ED7732" w:rsidRDefault="00816C1F" w:rsidP="00ED7732">
      <w:pPr>
        <w:spacing w:after="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Дополнительные правки,</w:t>
      </w:r>
      <w:r w:rsidR="00ED7732">
        <w:rPr>
          <w:rFonts w:ascii="Times New Roman" w:eastAsia="Times New Roman" w:hAnsi="Times New Roman" w:cs="Times New Roman"/>
          <w:lang w:eastAsia="ru-RU"/>
        </w:rPr>
        <w:t xml:space="preserve"> основанные на перекрёстном и продольном сопоставлении данных по уездам и по иным проверкам</w:t>
      </w:r>
      <w:r>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описаны в файлах </w:t>
      </w:r>
      <w:r w:rsidR="00ED7732" w:rsidRPr="00ED7732">
        <w:rPr>
          <w:rFonts w:ascii="Courier New" w:eastAsia="Times New Roman" w:hAnsi="Courier New" w:cs="Courier New"/>
          <w:sz w:val="20"/>
          <w:szCs w:val="20"/>
          <w:lang w:eastAsia="ru-RU"/>
        </w:rPr>
        <w:t>18</w:t>
      </w:r>
      <w:r w:rsidR="00ED7732" w:rsidRPr="00ED7732">
        <w:rPr>
          <w:rFonts w:ascii="Courier New" w:eastAsia="Times New Roman" w:hAnsi="Courier New" w:cs="Courier New"/>
          <w:i/>
          <w:iCs/>
          <w:sz w:val="20"/>
          <w:szCs w:val="20"/>
          <w:lang w:val="en-US" w:eastAsia="ru-RU"/>
        </w:rPr>
        <w:t>yy</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note</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html</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в директории </w:t>
      </w:r>
      <w:r w:rsidR="00ED7732" w:rsidRPr="00ED7732">
        <w:rPr>
          <w:rFonts w:ascii="Courier New" w:eastAsia="Times New Roman" w:hAnsi="Courier New" w:cs="Courier New"/>
          <w:sz w:val="20"/>
          <w:szCs w:val="20"/>
          <w:lang w:val="en-US" w:eastAsia="ru-RU"/>
        </w:rPr>
        <w:t>ugvi</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year</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volumes</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и внесены непосредственно в годовые файлы </w:t>
      </w:r>
      <w:r w:rsidR="00ED7732">
        <w:rPr>
          <w:rFonts w:ascii="Times New Roman" w:eastAsia="Times New Roman" w:hAnsi="Times New Roman" w:cs="Times New Roman"/>
          <w:lang w:val="en-US" w:eastAsia="ru-RU"/>
        </w:rPr>
        <w:t>Excel</w:t>
      </w:r>
    </w:p>
    <w:p w14:paraId="708BE171" w14:textId="77777777" w:rsidR="0079256E" w:rsidRDefault="0079256E" w:rsidP="00EE112F">
      <w:pPr>
        <w:spacing w:after="0" w:line="240" w:lineRule="auto"/>
        <w:rPr>
          <w:rFonts w:ascii="Times New Roman" w:eastAsia="Times New Roman" w:hAnsi="Times New Roman" w:cs="Times New Roman"/>
          <w:b/>
          <w:bCs/>
          <w:lang w:eastAsia="ru-RU"/>
        </w:rPr>
      </w:pPr>
    </w:p>
    <w:p w14:paraId="16E21B06" w14:textId="169DA805" w:rsidR="0079256E" w:rsidRDefault="0079256E" w:rsidP="00056017">
      <w:pPr>
        <w:keepNext/>
        <w:spacing w:after="120" w:line="240" w:lineRule="auto"/>
        <w:jc w:val="center"/>
      </w:pPr>
      <w:r w:rsidRPr="00A50494">
        <w:rPr>
          <w:rFonts w:ascii="Times New Roman" w:eastAsia="Times New Roman" w:hAnsi="Times New Roman" w:cs="Times New Roman"/>
          <w:b/>
          <w:bCs/>
          <w:lang w:eastAsia="ru-RU"/>
        </w:rPr>
        <w:t>Отрывочные (несистемные) исправления</w:t>
      </w:r>
      <w:r>
        <w:rPr>
          <w:rFonts w:ascii="Times New Roman" w:eastAsia="Times New Roman" w:hAnsi="Times New Roman" w:cs="Times New Roman"/>
          <w:b/>
          <w:bCs/>
          <w:lang w:eastAsia="ru-RU"/>
        </w:rPr>
        <w:t xml:space="preserve"> чисел </w:t>
      </w:r>
      <w:r w:rsidR="000D3C83">
        <w:rPr>
          <w:rFonts w:ascii="Times New Roman" w:eastAsia="Times New Roman" w:hAnsi="Times New Roman" w:cs="Times New Roman"/>
          <w:b/>
          <w:bCs/>
          <w:lang w:eastAsia="ru-RU"/>
        </w:rPr>
        <w:t>ЦСК</w:t>
      </w:r>
    </w:p>
    <w:p w14:paraId="5B6BE027" w14:textId="5DA1588D" w:rsidR="00EE112F" w:rsidRDefault="0079256E" w:rsidP="00B53223">
      <w:pPr>
        <w:pStyle w:val="XNormal-0"/>
        <w:spacing w:after="120"/>
      </w:pPr>
      <w:r>
        <w:t>Для чисел ЦСК мы предпринимаем подобные же проверки и исправления.</w:t>
      </w:r>
      <w:r>
        <w:rPr>
          <w:rStyle w:val="FootnoteReference"/>
        </w:rPr>
        <w:footnoteReference w:id="105"/>
      </w:r>
      <w:r w:rsidR="009D427A">
        <w:t xml:space="preserve"> Проверка выявляет явные ошибки сведений ЦСК для ряда губерний и лет.</w:t>
      </w:r>
    </w:p>
    <w:p w14:paraId="11CEF038" w14:textId="7E5E3F3F" w:rsidR="009D427A" w:rsidRDefault="00A77CD5" w:rsidP="002A1EF2">
      <w:pPr>
        <w:pStyle w:val="XNormal-0"/>
        <w:numPr>
          <w:ilvl w:val="0"/>
          <w:numId w:val="80"/>
        </w:numPr>
      </w:pPr>
      <w:r>
        <w:t>Для Пермской губернии в 1913 году числа рождений и смертей ошибочно повышены, почти вдвое. Мы используем вместо этих величин сведения УГВИ.</w:t>
      </w:r>
    </w:p>
    <w:p w14:paraId="00AD5D29" w14:textId="2105F821" w:rsidR="006F1568" w:rsidRDefault="006F1568" w:rsidP="002A1EF2">
      <w:pPr>
        <w:pStyle w:val="XNormal-0"/>
        <w:numPr>
          <w:ilvl w:val="0"/>
          <w:numId w:val="80"/>
        </w:numPr>
      </w:pPr>
      <w:r>
        <w:t xml:space="preserve">В Гродненской губернии в 1908 данные ЦСК дают провал числа рождений и смертей примерно </w:t>
      </w:r>
      <w:r w:rsidR="00A662C5">
        <w:t xml:space="preserve">на </w:t>
      </w:r>
      <w:r>
        <w:t>18% сравнительно с соседними годами, в то время как сведения УГВИ выглядят нормально. Налицо неполны</w:t>
      </w:r>
      <w:r w:rsidR="00834DF8">
        <w:t>й</w:t>
      </w:r>
      <w:r>
        <w:t xml:space="preserve"> охват данных ЦСК, мы используем вместо них сведения УГВИ.</w:t>
      </w:r>
    </w:p>
    <w:p w14:paraId="423C80FD" w14:textId="6B5FE108" w:rsidR="005F30C9" w:rsidRDefault="005F30C9" w:rsidP="002A1EF2">
      <w:pPr>
        <w:pStyle w:val="XNormal-0"/>
        <w:numPr>
          <w:ilvl w:val="0"/>
          <w:numId w:val="80"/>
        </w:numPr>
      </w:pPr>
      <w:r>
        <w:t>В Гродненской губернии в 1912 году провал в числе смертей по ЦСК, мы используем вместо них сведения УГВИ.</w:t>
      </w:r>
    </w:p>
    <w:p w14:paraId="5848E099" w14:textId="159D225D" w:rsidR="00361F8F" w:rsidRDefault="00361F8F" w:rsidP="002A1EF2">
      <w:pPr>
        <w:pStyle w:val="XNormal-0"/>
        <w:numPr>
          <w:ilvl w:val="0"/>
          <w:numId w:val="80"/>
        </w:numPr>
      </w:pPr>
      <w:r>
        <w:t xml:space="preserve">Для Подольской губернии данные ЦСК и УГВИ почти совпадают в 1910 и 1912 годах, но в 1911 году ЦСК одновременно теряет около 15% рождений и 13% смертей. Мы используем для этого года </w:t>
      </w:r>
      <w:r w:rsidR="000A3C6C">
        <w:t xml:space="preserve">в </w:t>
      </w:r>
      <w:r>
        <w:t>губернии сведения УГВИ.</w:t>
      </w:r>
    </w:p>
    <w:p w14:paraId="1513F928" w14:textId="5C978857" w:rsidR="00E2222A" w:rsidRDefault="00E2222A" w:rsidP="002A1EF2">
      <w:pPr>
        <w:pStyle w:val="XNormal-0"/>
        <w:numPr>
          <w:ilvl w:val="0"/>
          <w:numId w:val="80"/>
        </w:numPr>
      </w:pPr>
      <w:r>
        <w:t xml:space="preserve">Для Астраханской губернии ЦСК даёт в 1907 году провал </w:t>
      </w:r>
      <w:r w:rsidR="005A222C">
        <w:t xml:space="preserve">числа </w:t>
      </w:r>
      <w:r>
        <w:t xml:space="preserve">смертей, </w:t>
      </w:r>
      <w:r w:rsidR="00BC25D5">
        <w:t xml:space="preserve">в то время как </w:t>
      </w:r>
      <w:r w:rsidR="002947E2">
        <w:t xml:space="preserve">именно </w:t>
      </w:r>
      <w:r w:rsidR="00BC25D5" w:rsidRPr="00BC25D5">
        <w:t>в 1907 году в Астрахани началась затяжная и тяжелая эпидемия холеры, ставшая частью шестой холерной пандемии. Вспышка затронула регион на три года подряд (1907, 1908 и 1909 годы), а сама Астраханская губерния наряду с Петербургской и Самарской оказалась в числе наиболее пострадавших территорий страны</w:t>
      </w:r>
      <w:r w:rsidR="00BC25D5">
        <w:t>. УГВИ вместо провала числа смертей Астраханской губернии в 1907 году даёт</w:t>
      </w:r>
      <w:r w:rsidR="003F437F">
        <w:t xml:space="preserve">, </w:t>
      </w:r>
      <w:r w:rsidR="00BC25D5">
        <w:t>наоборот</w:t>
      </w:r>
      <w:r w:rsidR="003F437F">
        <w:t xml:space="preserve">, </w:t>
      </w:r>
      <w:r w:rsidR="00BC25D5">
        <w:t xml:space="preserve">их рост, продолжающийся затем в 1908 и 1909 гг. Мы принимаем для Астраханской губернии в 1907 </w:t>
      </w:r>
      <w:r w:rsidR="00873D0B">
        <w:t xml:space="preserve">году </w:t>
      </w:r>
      <w:r w:rsidR="00BC25D5">
        <w:t>значение УГВИ.</w:t>
      </w:r>
    </w:p>
    <w:p w14:paraId="08598EFE" w14:textId="7920C4F4" w:rsidR="00873D0B" w:rsidRDefault="009C401D" w:rsidP="00873D0B">
      <w:pPr>
        <w:pStyle w:val="XNormal-0"/>
        <w:numPr>
          <w:ilvl w:val="0"/>
          <w:numId w:val="80"/>
        </w:numPr>
      </w:pPr>
      <w:r>
        <w:t xml:space="preserve">Для Харьковской губернии в 1882 году </w:t>
      </w:r>
      <w:r w:rsidR="008C2B36">
        <w:t>ЦСК показывает резкий всплеск числа смертей, которого УГВИ не видит, при этом для 1881 и 1883 гг. источники близки.</w:t>
      </w:r>
      <w:r w:rsidR="00C82757">
        <w:t xml:space="preserve"> Это почти наверняка ошибка ЦСК. </w:t>
      </w:r>
      <w:r w:rsidR="00C82757" w:rsidRPr="00C82757">
        <w:t xml:space="preserve">Хотя </w:t>
      </w:r>
      <w:r w:rsidR="00C82757">
        <w:t>в</w:t>
      </w:r>
      <w:r w:rsidR="00C82757" w:rsidRPr="00C82757">
        <w:t xml:space="preserve"> 1882–1883 годах в Харькове и Харьковской губернии </w:t>
      </w:r>
      <w:r w:rsidR="00F00896">
        <w:t xml:space="preserve">была вспышка </w:t>
      </w:r>
      <w:r w:rsidR="00C82757" w:rsidRPr="00C82757">
        <w:t xml:space="preserve">брюшного тифа, но число умерших было невелико; в </w:t>
      </w:r>
      <w:r w:rsidR="0074142C">
        <w:t xml:space="preserve">самом </w:t>
      </w:r>
      <w:r w:rsidR="00C82757" w:rsidRPr="00C82757">
        <w:t>Харькове было зафиксировано более 150 тяжелых случаев заражения, при этом смертность составила около 13% от общего числа заболевших. Речь</w:t>
      </w:r>
      <w:r w:rsidR="00527EE4">
        <w:t>, таким образом,</w:t>
      </w:r>
      <w:r w:rsidR="00C82757" w:rsidRPr="00C82757">
        <w:t xml:space="preserve"> может идти сотнях</w:t>
      </w:r>
      <w:r w:rsidR="0074142C">
        <w:t xml:space="preserve">, максимум тысячах </w:t>
      </w:r>
      <w:r w:rsidR="00C82757" w:rsidRPr="00C82757">
        <w:t>добавочных смертей, но не о 30-тысячной прибавке показанной ЦСК.</w:t>
      </w:r>
      <w:r w:rsidR="00873D0B">
        <w:t xml:space="preserve"> Мы принимаем </w:t>
      </w:r>
      <w:r w:rsidR="003614C6">
        <w:t xml:space="preserve">поэтому </w:t>
      </w:r>
      <w:r w:rsidR="00873D0B">
        <w:t>для Харьковской губернии в 1882 году значение УГВИ.</w:t>
      </w:r>
    </w:p>
    <w:p w14:paraId="7930B7F4" w14:textId="689BF345" w:rsidR="002D7380" w:rsidRDefault="001644C0" w:rsidP="00B32968">
      <w:pPr>
        <w:pStyle w:val="XNormal-0"/>
        <w:numPr>
          <w:ilvl w:val="0"/>
          <w:numId w:val="80"/>
        </w:numPr>
      </w:pPr>
      <w:r w:rsidRPr="001644C0">
        <w:t xml:space="preserve">Ряд скачков в данных ЦСУ вызывает вопросы, однако эти скачки хорошо или практически точно подтверждаются данными УГВИ, поэтому мы </w:t>
      </w:r>
      <w:r w:rsidR="00D85A5B">
        <w:t>оставляем их без изменения</w:t>
      </w:r>
      <w:r w:rsidRPr="001644C0">
        <w:t>:  Архангельская губерния смерти 1884</w:t>
      </w:r>
      <w:r w:rsidR="00B54553">
        <w:t xml:space="preserve"> </w:t>
      </w:r>
      <w:r w:rsidRPr="001644C0">
        <w:t>→</w:t>
      </w:r>
      <w:r w:rsidR="00B54553">
        <w:t xml:space="preserve"> </w:t>
      </w:r>
      <w:r>
        <w:t>18</w:t>
      </w:r>
      <w:r w:rsidRPr="001644C0">
        <w:t>85, 1899</w:t>
      </w:r>
      <w:r w:rsidR="00B54553">
        <w:t xml:space="preserve"> </w:t>
      </w:r>
      <w:r w:rsidRPr="001644C0">
        <w:t>→</w:t>
      </w:r>
      <w:r w:rsidR="00B54553">
        <w:t xml:space="preserve"> </w:t>
      </w:r>
      <w:r w:rsidRPr="001644C0">
        <w:t>1900, 1901</w:t>
      </w:r>
      <w:r w:rsidR="00B54553">
        <w:t xml:space="preserve"> </w:t>
      </w:r>
      <w:r w:rsidRPr="001644C0">
        <w:t>→</w:t>
      </w:r>
      <w:r w:rsidR="00B54553">
        <w:t xml:space="preserve"> </w:t>
      </w:r>
      <w:r w:rsidR="00E96431" w:rsidRPr="001644C0">
        <w:t>19</w:t>
      </w:r>
      <w:r w:rsidRPr="001644C0">
        <w:t>02; Бессарабская 1881</w:t>
      </w:r>
      <w:r w:rsidR="00B54553">
        <w:t xml:space="preserve"> </w:t>
      </w:r>
      <w:r w:rsidRPr="001644C0">
        <w:t>→</w:t>
      </w:r>
      <w:r w:rsidR="00B54553">
        <w:t xml:space="preserve"> </w:t>
      </w:r>
      <w:r>
        <w:t>18</w:t>
      </w:r>
      <w:r w:rsidRPr="001644C0">
        <w:t>82, 1898</w:t>
      </w:r>
      <w:r w:rsidR="00B54553">
        <w:t xml:space="preserve"> </w:t>
      </w:r>
      <w:r w:rsidRPr="001644C0">
        <w:t>→</w:t>
      </w:r>
      <w:r w:rsidR="00B54553">
        <w:t xml:space="preserve"> </w:t>
      </w:r>
      <w:r>
        <w:t>18</w:t>
      </w:r>
      <w:r w:rsidRPr="001644C0">
        <w:t>99; Виленская 1884</w:t>
      </w:r>
      <w:r w:rsidR="00B54553">
        <w:t xml:space="preserve"> </w:t>
      </w:r>
      <w:r w:rsidRPr="001644C0">
        <w:t>→</w:t>
      </w:r>
      <w:r w:rsidR="00B54553">
        <w:t xml:space="preserve"> </w:t>
      </w:r>
      <w:r>
        <w:t>18</w:t>
      </w:r>
      <w:r w:rsidRPr="001644C0">
        <w:t>85, 1894</w:t>
      </w:r>
      <w:r w:rsidR="00B54553">
        <w:t> </w:t>
      </w:r>
      <w:r w:rsidRPr="001644C0">
        <w:t>→</w:t>
      </w:r>
      <w:r w:rsidR="00B54553">
        <w:t> </w:t>
      </w:r>
      <w:r>
        <w:t>18</w:t>
      </w:r>
      <w:r w:rsidRPr="001644C0">
        <w:t>95; Владимирская 1881</w:t>
      </w:r>
      <w:r w:rsidR="00B54553">
        <w:t> </w:t>
      </w:r>
      <w:r w:rsidRPr="001644C0">
        <w:t>→</w:t>
      </w:r>
      <w:r w:rsidR="00B54553">
        <w:t> </w:t>
      </w:r>
      <w:r>
        <w:t>18</w:t>
      </w:r>
      <w:r w:rsidRPr="001644C0">
        <w:t>82; Вологодская 1885</w:t>
      </w:r>
      <w:r w:rsidR="00B54553">
        <w:t> </w:t>
      </w:r>
      <w:r w:rsidRPr="001644C0">
        <w:t>→</w:t>
      </w:r>
      <w:r w:rsidR="00B54553">
        <w:t> </w:t>
      </w:r>
      <w:r>
        <w:t>18</w:t>
      </w:r>
      <w:r w:rsidRPr="001644C0">
        <w:t>86; Волынская 1895</w:t>
      </w:r>
      <w:r w:rsidR="00B54553">
        <w:t> </w:t>
      </w:r>
      <w:r w:rsidRPr="001644C0">
        <w:t>→</w:t>
      </w:r>
      <w:r w:rsidR="00B54553">
        <w:t> </w:t>
      </w:r>
      <w:r>
        <w:t>18</w:t>
      </w:r>
      <w:r w:rsidRPr="001644C0">
        <w:t>96; Воронежская 1881</w:t>
      </w:r>
      <w:r w:rsidR="00B54553">
        <w:t> </w:t>
      </w:r>
      <w:r w:rsidRPr="001644C0">
        <w:t>→</w:t>
      </w:r>
      <w:r w:rsidR="00B54553">
        <w:t> </w:t>
      </w:r>
      <w:r>
        <w:t>18</w:t>
      </w:r>
      <w:r w:rsidRPr="001644C0">
        <w:t>82; Гродненская 1882</w:t>
      </w:r>
      <w:r w:rsidR="00B54553">
        <w:t> </w:t>
      </w:r>
      <w:r w:rsidRPr="001644C0">
        <w:t>→</w:t>
      </w:r>
      <w:r w:rsidR="00B54553">
        <w:t> </w:t>
      </w:r>
      <w:r>
        <w:t>18</w:t>
      </w:r>
      <w:r w:rsidRPr="001644C0">
        <w:t>83; Екатеринославская 1881</w:t>
      </w:r>
      <w:r w:rsidR="00B54553">
        <w:t> </w:t>
      </w:r>
      <w:r w:rsidRPr="001644C0">
        <w:t>→</w:t>
      </w:r>
      <w:r w:rsidR="00B54553">
        <w:t> </w:t>
      </w:r>
      <w:r>
        <w:t>18</w:t>
      </w:r>
      <w:r w:rsidRPr="001644C0">
        <w:t>82 и 1910</w:t>
      </w:r>
      <w:r w:rsidR="00B54553">
        <w:t> </w:t>
      </w:r>
      <w:r w:rsidRPr="001644C0">
        <w:t>→</w:t>
      </w:r>
      <w:r w:rsidR="00B54553">
        <w:t> </w:t>
      </w:r>
      <w:r w:rsidR="00E96431" w:rsidRPr="001644C0">
        <w:t>19</w:t>
      </w:r>
      <w:r w:rsidRPr="001644C0">
        <w:t>11; Калужская 1881</w:t>
      </w:r>
      <w:r w:rsidR="00B54553">
        <w:t> </w:t>
      </w:r>
      <w:r w:rsidRPr="001644C0">
        <w:t>→</w:t>
      </w:r>
      <w:r w:rsidR="00B54553">
        <w:t> </w:t>
      </w:r>
      <w:r>
        <w:t>18</w:t>
      </w:r>
      <w:r w:rsidRPr="001644C0">
        <w:t>82; Киевская 1910</w:t>
      </w:r>
      <w:r w:rsidR="00B54553">
        <w:t> </w:t>
      </w:r>
      <w:r w:rsidRPr="001644C0">
        <w:t>→</w:t>
      </w:r>
      <w:r w:rsidR="00B54553">
        <w:t> </w:t>
      </w:r>
      <w:r w:rsidR="00E96431" w:rsidRPr="001644C0">
        <w:t>19</w:t>
      </w:r>
      <w:r w:rsidRPr="001644C0">
        <w:t>11; Ковенская 1884</w:t>
      </w:r>
      <w:r w:rsidR="00B54553">
        <w:t> </w:t>
      </w:r>
      <w:r w:rsidRPr="001644C0">
        <w:t>→</w:t>
      </w:r>
      <w:r w:rsidR="00B54553">
        <w:t> </w:t>
      </w:r>
      <w:r>
        <w:t>18</w:t>
      </w:r>
      <w:r w:rsidRPr="001644C0">
        <w:t>85; Костромская 1890</w:t>
      </w:r>
      <w:r w:rsidR="00B54553">
        <w:t> </w:t>
      </w:r>
      <w:r w:rsidRPr="001644C0">
        <w:t>→</w:t>
      </w:r>
      <w:r w:rsidR="00B54553">
        <w:t> </w:t>
      </w:r>
      <w:r>
        <w:t>18</w:t>
      </w:r>
      <w:r w:rsidRPr="001644C0">
        <w:t>91, 1898</w:t>
      </w:r>
      <w:r w:rsidR="00B54553">
        <w:t> </w:t>
      </w:r>
      <w:r w:rsidRPr="001644C0">
        <w:t>→</w:t>
      </w:r>
      <w:r w:rsidR="00B54553">
        <w:t> </w:t>
      </w:r>
      <w:r>
        <w:t>18</w:t>
      </w:r>
      <w:r w:rsidRPr="001644C0">
        <w:t>99, 1899</w:t>
      </w:r>
      <w:r w:rsidR="00FA31E8">
        <w:t> </w:t>
      </w:r>
      <w:r w:rsidRPr="001644C0">
        <w:t>→</w:t>
      </w:r>
      <w:r w:rsidR="00FA31E8">
        <w:t> </w:t>
      </w:r>
      <w:r w:rsidRPr="001644C0">
        <w:t>1900; Курская 1881</w:t>
      </w:r>
      <w:r w:rsidR="00FA31E8">
        <w:t> </w:t>
      </w:r>
      <w:r w:rsidRPr="001644C0">
        <w:t>→</w:t>
      </w:r>
      <w:r w:rsidR="00FA31E8">
        <w:t> </w:t>
      </w:r>
      <w:r>
        <w:t>18</w:t>
      </w:r>
      <w:r w:rsidRPr="001644C0">
        <w:t>82 и 1882</w:t>
      </w:r>
      <w:r w:rsidR="00FA31E8">
        <w:t> </w:t>
      </w:r>
      <w:r w:rsidRPr="001644C0">
        <w:t>→</w:t>
      </w:r>
      <w:r w:rsidR="00FA31E8">
        <w:t> </w:t>
      </w:r>
      <w:r>
        <w:t>18</w:t>
      </w:r>
      <w:r w:rsidRPr="001644C0">
        <w:t>83; Область войска Донского смерти 1881</w:t>
      </w:r>
      <w:r w:rsidR="00FA31E8">
        <w:t> </w:t>
      </w:r>
      <w:r w:rsidRPr="001644C0">
        <w:t>→</w:t>
      </w:r>
      <w:r w:rsidR="00FA31E8">
        <w:t> </w:t>
      </w:r>
      <w:r>
        <w:t>18</w:t>
      </w:r>
      <w:r w:rsidRPr="001644C0">
        <w:t>82, рождения 1887</w:t>
      </w:r>
      <w:r w:rsidR="00FA31E8">
        <w:t> </w:t>
      </w:r>
      <w:r w:rsidRPr="001644C0">
        <w:t>→</w:t>
      </w:r>
      <w:r w:rsidR="00FA31E8">
        <w:t> </w:t>
      </w:r>
      <w:r>
        <w:t>18</w:t>
      </w:r>
      <w:r w:rsidRPr="001644C0">
        <w:t>88 и смерти 1910</w:t>
      </w:r>
      <w:r w:rsidR="00FA31E8">
        <w:t> </w:t>
      </w:r>
      <w:r w:rsidRPr="001644C0">
        <w:t>→</w:t>
      </w:r>
      <w:r w:rsidR="00FA31E8">
        <w:t> </w:t>
      </w:r>
      <w:r w:rsidR="00E96431" w:rsidRPr="001644C0">
        <w:t>19</w:t>
      </w:r>
      <w:r w:rsidRPr="001644C0">
        <w:t>11; Олонецкая 1885</w:t>
      </w:r>
      <w:r w:rsidR="00FA31E8">
        <w:t> </w:t>
      </w:r>
      <w:r w:rsidRPr="001644C0">
        <w:t>→</w:t>
      </w:r>
      <w:r w:rsidR="00FA31E8">
        <w:t> </w:t>
      </w:r>
      <w:r>
        <w:t>18</w:t>
      </w:r>
      <w:r w:rsidRPr="001644C0">
        <w:t>86; Оренбургская 1881</w:t>
      </w:r>
      <w:r w:rsidR="00FA31E8">
        <w:t> </w:t>
      </w:r>
      <w:r w:rsidRPr="001644C0">
        <w:t>→</w:t>
      </w:r>
      <w:r w:rsidR="00FA31E8">
        <w:t> </w:t>
      </w:r>
      <w:r w:rsidR="00B32968">
        <w:t>18</w:t>
      </w:r>
      <w:r w:rsidRPr="001644C0">
        <w:t>82; Орловская 1881</w:t>
      </w:r>
      <w:r w:rsidR="00FA31E8">
        <w:t> </w:t>
      </w:r>
      <w:r w:rsidRPr="001644C0">
        <w:t>→</w:t>
      </w:r>
      <w:r w:rsidR="00FA31E8">
        <w:t> </w:t>
      </w:r>
      <w:r w:rsidR="00B32968">
        <w:t>18</w:t>
      </w:r>
      <w:r w:rsidRPr="001644C0">
        <w:t>82; Пензенская 1881</w:t>
      </w:r>
      <w:r w:rsidR="00FA31E8">
        <w:t> </w:t>
      </w:r>
      <w:r w:rsidRPr="001644C0">
        <w:t>→</w:t>
      </w:r>
      <w:r w:rsidR="00FA31E8">
        <w:t> </w:t>
      </w:r>
      <w:r w:rsidR="00B32968">
        <w:t>18</w:t>
      </w:r>
      <w:r w:rsidRPr="001644C0">
        <w:t>82; Самарская 1893</w:t>
      </w:r>
      <w:r w:rsidR="00FA31E8">
        <w:t> </w:t>
      </w:r>
      <w:r w:rsidRPr="001644C0">
        <w:t>→</w:t>
      </w:r>
      <w:r w:rsidR="00FA31E8">
        <w:t> </w:t>
      </w:r>
      <w:r w:rsidR="00B32968">
        <w:t>18</w:t>
      </w:r>
      <w:r w:rsidRPr="001644C0">
        <w:t>94 и 1903</w:t>
      </w:r>
      <w:r w:rsidR="00FA31E8">
        <w:t> </w:t>
      </w:r>
      <w:r w:rsidRPr="001644C0">
        <w:t>→</w:t>
      </w:r>
      <w:r w:rsidR="00FA31E8">
        <w:t> </w:t>
      </w:r>
      <w:r w:rsidR="00E96431" w:rsidRPr="001644C0">
        <w:t>19</w:t>
      </w:r>
      <w:r w:rsidRPr="001644C0">
        <w:t>04; Симбирская 1881</w:t>
      </w:r>
      <w:r w:rsidR="00FA31E8">
        <w:t> </w:t>
      </w:r>
      <w:r w:rsidRPr="001644C0">
        <w:t>→</w:t>
      </w:r>
      <w:r w:rsidR="00FA31E8">
        <w:t> </w:t>
      </w:r>
      <w:r w:rsidR="00B32968">
        <w:t>18</w:t>
      </w:r>
      <w:r w:rsidRPr="001644C0">
        <w:t>82; Смоленская 1885</w:t>
      </w:r>
      <w:r w:rsidR="00FA31E8">
        <w:t> </w:t>
      </w:r>
      <w:r w:rsidRPr="001644C0">
        <w:t>→</w:t>
      </w:r>
      <w:r w:rsidR="00FA31E8">
        <w:t> </w:t>
      </w:r>
      <w:r w:rsidR="00B32968">
        <w:t>18</w:t>
      </w:r>
      <w:r w:rsidRPr="001644C0">
        <w:t>86 и 1910</w:t>
      </w:r>
      <w:r w:rsidR="00FA31E8">
        <w:t> </w:t>
      </w:r>
      <w:r w:rsidRPr="001644C0">
        <w:t>→</w:t>
      </w:r>
      <w:r w:rsidR="00FA31E8">
        <w:t> </w:t>
      </w:r>
      <w:r w:rsidR="00E96431" w:rsidRPr="001644C0">
        <w:t>19</w:t>
      </w:r>
      <w:r w:rsidRPr="001644C0">
        <w:t>11; Тамбовская 1895</w:t>
      </w:r>
      <w:r w:rsidR="00FA31E8">
        <w:t> </w:t>
      </w:r>
      <w:r w:rsidRPr="001644C0">
        <w:t>→</w:t>
      </w:r>
      <w:r w:rsidR="00FA31E8">
        <w:t> </w:t>
      </w:r>
      <w:r w:rsidR="00B32968">
        <w:t>18</w:t>
      </w:r>
      <w:r w:rsidRPr="001644C0">
        <w:t>96; Тверская 1901</w:t>
      </w:r>
      <w:r w:rsidR="00FA31E8">
        <w:t> </w:t>
      </w:r>
      <w:r w:rsidRPr="001644C0">
        <w:t>→</w:t>
      </w:r>
      <w:r w:rsidR="00FA31E8">
        <w:t> </w:t>
      </w:r>
      <w:r w:rsidR="00E96431" w:rsidRPr="001644C0">
        <w:t>19</w:t>
      </w:r>
      <w:r w:rsidRPr="001644C0">
        <w:t>02; Тульская 1881</w:t>
      </w:r>
      <w:r w:rsidR="00FA31E8">
        <w:t> </w:t>
      </w:r>
      <w:r w:rsidRPr="001644C0">
        <w:t>→</w:t>
      </w:r>
      <w:r w:rsidR="00FA31E8">
        <w:t> </w:t>
      </w:r>
      <w:r w:rsidR="00B32968">
        <w:t>18</w:t>
      </w:r>
      <w:r w:rsidRPr="001644C0">
        <w:t>82; Уфимская 1882</w:t>
      </w:r>
      <w:r w:rsidR="00FA31E8">
        <w:t> </w:t>
      </w:r>
      <w:r w:rsidRPr="001644C0">
        <w:t>→</w:t>
      </w:r>
      <w:r w:rsidR="00FA31E8">
        <w:t> </w:t>
      </w:r>
      <w:r w:rsidR="00B32968">
        <w:t>18</w:t>
      </w:r>
      <w:r w:rsidRPr="001644C0">
        <w:t>83, 1883</w:t>
      </w:r>
      <w:r w:rsidR="00FA31E8">
        <w:t> </w:t>
      </w:r>
      <w:r w:rsidRPr="001644C0">
        <w:t>→</w:t>
      </w:r>
      <w:r w:rsidR="00FA31E8">
        <w:t> </w:t>
      </w:r>
      <w:r w:rsidR="00B32968">
        <w:t>18</w:t>
      </w:r>
      <w:r w:rsidRPr="001644C0">
        <w:t>84 и 1903</w:t>
      </w:r>
      <w:r w:rsidR="00FA31E8">
        <w:t> </w:t>
      </w:r>
      <w:r w:rsidRPr="001644C0">
        <w:t>→</w:t>
      </w:r>
      <w:r w:rsidR="00FA31E8">
        <w:t> </w:t>
      </w:r>
      <w:r w:rsidR="00E96431" w:rsidRPr="001644C0">
        <w:t>19</w:t>
      </w:r>
      <w:r w:rsidRPr="001644C0">
        <w:t>04; Херсонская 1910</w:t>
      </w:r>
      <w:r w:rsidR="00FA31E8">
        <w:t> </w:t>
      </w:r>
      <w:r w:rsidRPr="001644C0">
        <w:t>→</w:t>
      </w:r>
      <w:r w:rsidR="00FA31E8">
        <w:t> </w:t>
      </w:r>
      <w:r w:rsidR="00E96431" w:rsidRPr="001644C0">
        <w:t>19</w:t>
      </w:r>
      <w:r w:rsidRPr="001644C0">
        <w:t>11; Ярославская 1885</w:t>
      </w:r>
      <w:r w:rsidR="00FA31E8">
        <w:t> </w:t>
      </w:r>
      <w:r w:rsidRPr="001644C0">
        <w:t>→</w:t>
      </w:r>
      <w:r w:rsidR="00FA31E8">
        <w:t> </w:t>
      </w:r>
      <w:r w:rsidR="00B32968">
        <w:t>18</w:t>
      </w:r>
      <w:r w:rsidRPr="001644C0">
        <w:t>86, 1898</w:t>
      </w:r>
      <w:r w:rsidR="00FA31E8">
        <w:t> </w:t>
      </w:r>
      <w:r w:rsidRPr="001644C0">
        <w:t>→</w:t>
      </w:r>
      <w:r w:rsidR="00FA31E8">
        <w:t> </w:t>
      </w:r>
      <w:r w:rsidR="00B32968">
        <w:t>18</w:t>
      </w:r>
      <w:r w:rsidRPr="001644C0">
        <w:t>99 и 1900</w:t>
      </w:r>
      <w:r w:rsidR="00FA31E8">
        <w:t> </w:t>
      </w:r>
      <w:r w:rsidRPr="001644C0">
        <w:t>→</w:t>
      </w:r>
      <w:r w:rsidR="00FA31E8">
        <w:t> </w:t>
      </w:r>
      <w:r w:rsidR="00E96431" w:rsidRPr="001644C0">
        <w:t>19</w:t>
      </w:r>
      <w:r w:rsidRPr="001644C0">
        <w:t>01</w:t>
      </w:r>
      <w:r w:rsidR="002D7380">
        <w:t>.</w:t>
      </w:r>
    </w:p>
    <w:p w14:paraId="794AADA6" w14:textId="068C479E" w:rsidR="00700160" w:rsidRDefault="00700160" w:rsidP="00B32968">
      <w:pPr>
        <w:pStyle w:val="XNormal-0"/>
        <w:numPr>
          <w:ilvl w:val="0"/>
          <w:numId w:val="80"/>
        </w:numPr>
      </w:pPr>
      <w:r>
        <w:lastRenderedPageBreak/>
        <w:t xml:space="preserve">Реальность всплеска смертности в Астраханской губернии в 1883 году </w:t>
      </w:r>
      <w:r w:rsidRPr="00700160">
        <w:t>(17,913 → 26,189 → 20,931)</w:t>
      </w:r>
      <w:r>
        <w:t xml:space="preserve"> подтверждается сведениями УГВИ, но в значительно более мягкой форме: </w:t>
      </w:r>
      <w:r w:rsidRPr="00700160">
        <w:t>17,155 → 22,757 → 20,152</w:t>
      </w:r>
      <w:r>
        <w:t>.</w:t>
      </w:r>
      <w:r w:rsidR="001D4B8B">
        <w:t xml:space="preserve"> Соломоново решение: принять усреднённое между ЦСК и УГВИ число смертей</w:t>
      </w:r>
      <w:r w:rsidR="007B6078">
        <w:t xml:space="preserve"> (</w:t>
      </w:r>
      <w:r w:rsidR="007B6078" w:rsidRPr="007B6078">
        <w:t>24,473</w:t>
      </w:r>
      <w:r w:rsidR="007B6078">
        <w:t>).</w:t>
      </w:r>
    </w:p>
    <w:p w14:paraId="4EA424E8" w14:textId="06EE7AB5" w:rsidR="00F7425C" w:rsidRDefault="00F7425C" w:rsidP="00B32968">
      <w:pPr>
        <w:pStyle w:val="XNormal-0"/>
        <w:numPr>
          <w:ilvl w:val="0"/>
          <w:numId w:val="80"/>
        </w:numPr>
      </w:pPr>
      <w:r>
        <w:t>Для Гродненской губернии данные ЦСК показывают в 1904-1905 гг. более резкий взлёт в числе смертей, чем данные УГВИ, и более значительный спад в 1906</w:t>
      </w:r>
      <w:r w:rsidRPr="00F7425C">
        <w:t xml:space="preserve">; </w:t>
      </w:r>
      <w:r>
        <w:t>то же и с рождениями. Это не невозможно, но мы соломоново принимаем для чисел рождений и смертей в Гродненской губернии в 1903-1906 гг. средние между ЦСК и УГВИ значения.</w:t>
      </w:r>
    </w:p>
    <w:p w14:paraId="05E615B9" w14:textId="5D0E6642" w:rsidR="00CF19FC" w:rsidRDefault="00CF19FC" w:rsidP="00276031">
      <w:pPr>
        <w:pStyle w:val="XNormal-0"/>
        <w:numPr>
          <w:ilvl w:val="0"/>
          <w:numId w:val="80"/>
        </w:numPr>
      </w:pPr>
      <w:r>
        <w:t>Таврическая 1882-1883</w:t>
      </w:r>
      <w:r w:rsidR="00517D70">
        <w:t xml:space="preserve">  </w:t>
      </w:r>
      <w:r w:rsidR="00517D70">
        <w:rPr>
          <w:lang w:val="en-US"/>
        </w:rPr>
        <w:t>###@@@</w:t>
      </w:r>
    </w:p>
    <w:p w14:paraId="31C7C5B0" w14:textId="015AAFEE" w:rsidR="00754CAE" w:rsidRDefault="00754CAE" w:rsidP="00B32968">
      <w:pPr>
        <w:pStyle w:val="XNormal-0"/>
        <w:numPr>
          <w:ilvl w:val="0"/>
          <w:numId w:val="80"/>
        </w:numPr>
      </w:pPr>
      <w:r>
        <w:t>Таврическая губерния в 1903 году (ЦСК) резко теряет число смертей и рождений</w:t>
      </w:r>
      <w:r w:rsidR="00511DEE">
        <w:t>, почти на 30%</w:t>
      </w:r>
      <w:r>
        <w:t xml:space="preserve">: классический признак частичного территориального охвата сведений. Мы используем </w:t>
      </w:r>
      <w:r w:rsidR="00AF1EA6">
        <w:t xml:space="preserve">для </w:t>
      </w:r>
      <w:r w:rsidR="00246A9A">
        <w:t>э</w:t>
      </w:r>
      <w:r w:rsidR="00AF1EA6">
        <w:t xml:space="preserve">того года </w:t>
      </w:r>
      <w:r>
        <w:t>величины УГВИ</w:t>
      </w:r>
      <w:r w:rsidR="0066213B">
        <w:t xml:space="preserve"> (с Севастополем)</w:t>
      </w:r>
      <w:r>
        <w:t>.</w:t>
      </w:r>
    </w:p>
    <w:p w14:paraId="723375D0" w14:textId="42925B33" w:rsidR="00246A9A" w:rsidRDefault="00246A9A" w:rsidP="00B32968">
      <w:pPr>
        <w:pStyle w:val="XNormal-0"/>
        <w:numPr>
          <w:ilvl w:val="0"/>
          <w:numId w:val="80"/>
        </w:numPr>
      </w:pPr>
      <w:r>
        <w:t>Для Таврической губернии в 1901 году ЦСК даёт провал рождений (но не смертей), в то время как УГВИ показывает лишь умеренный спад.</w:t>
      </w:r>
      <w:r w:rsidR="007D1A9C">
        <w:t xml:space="preserve"> Среднее ЦСК между 1900 и 1902 гг. было бы </w:t>
      </w:r>
      <w:r w:rsidR="007D1A9C" w:rsidRPr="007D1A9C">
        <w:t>75,669</w:t>
      </w:r>
      <w:r w:rsidR="007D1A9C">
        <w:t xml:space="preserve"> (вместо показанных </w:t>
      </w:r>
      <w:r w:rsidR="007D1A9C" w:rsidRPr="007D1A9C">
        <w:t>57,924</w:t>
      </w:r>
      <w:r w:rsidR="007D1A9C">
        <w:t>)</w:t>
      </w:r>
      <w:r w:rsidR="007D1A9C" w:rsidRPr="007D1A9C">
        <w:t xml:space="preserve">; </w:t>
      </w:r>
      <w:r w:rsidR="007D1A9C">
        <w:t xml:space="preserve">УГВИ даёт </w:t>
      </w:r>
      <w:r w:rsidR="007D1A9C" w:rsidRPr="007D1A9C">
        <w:t>67,123</w:t>
      </w:r>
      <w:r w:rsidR="007D1A9C">
        <w:t>.</w:t>
      </w:r>
      <w:r w:rsidR="00204151">
        <w:t xml:space="preserve"> Мы используем среднее между ними </w:t>
      </w:r>
      <w:r w:rsidR="00204151" w:rsidRPr="00204151">
        <w:t>71,396</w:t>
      </w:r>
      <w:r w:rsidR="00204151">
        <w:t>.</w:t>
      </w:r>
    </w:p>
    <w:p w14:paraId="181F8518" w14:textId="3F6D3E2D" w:rsidR="009C401D" w:rsidRDefault="0050269B" w:rsidP="002A1EF2">
      <w:pPr>
        <w:pStyle w:val="XNormal-0"/>
        <w:numPr>
          <w:ilvl w:val="0"/>
          <w:numId w:val="80"/>
        </w:numPr>
      </w:pPr>
      <w:r>
        <w:rPr>
          <w:lang w:val="en-US"/>
        </w:rPr>
        <w:t>###@@@</w:t>
      </w:r>
    </w:p>
    <w:p w14:paraId="4802C554" w14:textId="2EFDA180" w:rsidR="00E06F8A" w:rsidRPr="00577FCD" w:rsidRDefault="00E06F8A" w:rsidP="00E06F8A">
      <w:pPr>
        <w:pStyle w:val="XNormal-0"/>
        <w:spacing w:before="120"/>
      </w:pPr>
      <w:r w:rsidRPr="005D629A">
        <w:t xml:space="preserve">Поправки внесены в управляющий файл </w:t>
      </w:r>
      <w:r w:rsidRPr="00E06F8A">
        <w:rPr>
          <w:rFonts w:ascii="Courier" w:hAnsi="Courier"/>
          <w:sz w:val="20"/>
          <w:szCs w:val="20"/>
        </w:rPr>
        <w:t xml:space="preserve">csk-dvizhenie-evropriskoi-chasti-rossii </w:t>
      </w:r>
      <w:r w:rsidRPr="005D629A">
        <w:rPr>
          <w:rFonts w:ascii="Courier" w:hAnsi="Courier"/>
          <w:sz w:val="20"/>
          <w:szCs w:val="20"/>
        </w:rPr>
        <w:t>/PatchYearData.xslx</w:t>
      </w:r>
      <w:r w:rsidRPr="005D629A">
        <w:t xml:space="preserve"> прилагаемый при загрузке сведений из файлов </w:t>
      </w:r>
      <w:r w:rsidR="00577FCD">
        <w:t>ЦСК.</w:t>
      </w:r>
    </w:p>
    <w:p w14:paraId="4497F045" w14:textId="77777777" w:rsidR="002A1EF2" w:rsidRPr="0079256E" w:rsidRDefault="002A1EF2" w:rsidP="0079256E">
      <w:pPr>
        <w:pStyle w:val="XNormal-0"/>
      </w:pPr>
    </w:p>
    <w:p w14:paraId="548328EF" w14:textId="6ADBB988" w:rsidR="00EE112F" w:rsidRPr="00DF310E" w:rsidRDefault="00EE112F" w:rsidP="00066659">
      <w:pPr>
        <w:keepNext/>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106"/>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lastRenderedPageBreak/>
        <w:t>“</w:t>
      </w:r>
      <w:r w:rsidRPr="00EE112F">
        <w:t>крестят чаще всего на 1-ый или 2-ой день после рождения</w:t>
      </w:r>
      <w:r w:rsidR="00DB5588">
        <w:t>”</w:t>
      </w:r>
      <w:r w:rsidRPr="00EE112F">
        <w:t>.</w:t>
      </w:r>
      <w:r w:rsidR="004A2536">
        <w:rPr>
          <w:rStyle w:val="FootnoteReference"/>
        </w:rPr>
        <w:footnoteReference w:id="107"/>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108"/>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109"/>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110"/>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11"/>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12"/>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13"/>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14"/>
      </w:r>
      <w:r w:rsidR="00EE112F" w:rsidRPr="00EE112F">
        <w:rPr>
          <w:rFonts w:ascii="Times New Roman" w:eastAsia="Times New Roman" w:hAnsi="Times New Roman" w:cs="Times New Roman"/>
          <w:sz w:val="20"/>
          <w:szCs w:val="20"/>
          <w:lang w:eastAsia="ru-RU"/>
        </w:rPr>
        <w:t xml:space="preserve"> Проведённое в 1969 году </w:t>
      </w:r>
      <w:r w:rsidR="00EE112F" w:rsidRPr="00EE112F">
        <w:rPr>
          <w:rFonts w:ascii="Times New Roman" w:eastAsia="Times New Roman" w:hAnsi="Times New Roman" w:cs="Times New Roman"/>
          <w:sz w:val="20"/>
          <w:szCs w:val="20"/>
          <w:lang w:eastAsia="ru-RU"/>
        </w:rPr>
        <w:lastRenderedPageBreak/>
        <w:t>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15"/>
      </w:r>
    </w:p>
    <w:p w14:paraId="74AA8C68" w14:textId="5E4713A3" w:rsidR="00DA014D" w:rsidRDefault="00EE112F" w:rsidP="00C40F53">
      <w:pPr>
        <w:pStyle w:val="XNormal-0"/>
      </w:pPr>
      <w:r w:rsidRPr="00EE112F">
        <w:t xml:space="preserve">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116"/>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17"/>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18"/>
      </w:r>
    </w:p>
    <w:p w14:paraId="2A9D5ACB" w14:textId="35C5D1F9" w:rsidR="00EE112F" w:rsidRPr="00EE112F" w:rsidRDefault="00EE112F" w:rsidP="0053764E">
      <w:pPr>
        <w:pStyle w:val="XNormal"/>
        <w:spacing w:line="240" w:lineRule="auto"/>
      </w:pPr>
      <w:r w:rsidRPr="00EE112F">
        <w:lastRenderedPageBreak/>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1DE9CBE7" w14:textId="77777777" w:rsidR="000E2D80"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8A61EA">
        <w:t xml:space="preserve"> Новосельский указывает на ещё бо́льший недоучёт рождений среди иудеев, особенно девочек</w:t>
      </w:r>
      <w:r w:rsidR="00C862AC">
        <w:t>. На этот же половой дисбаланс учёта рождаемости указывает Урланис (превышение мальчиков над девочками в 1.2 раза сверх биологической нормы).</w:t>
      </w:r>
      <w:r w:rsidR="00DC1B09">
        <w:rPr>
          <w:rStyle w:val="FootnoteReference"/>
        </w:rPr>
        <w:footnoteReference w:id="119"/>
      </w:r>
      <w:r w:rsidRPr="00EE112F">
        <w:t xml:space="preserve"> </w:t>
      </w:r>
      <w:r w:rsidR="00F53E36" w:rsidRPr="00F53E36">
        <w:t>Г. Симоненко и П. Барач в 1892-1895 гг. пишут, что “в настоящее время в большинстве губерний Царства Польского не регистрируется от трети до половины всего числа ежегодно рождающихся, вступающих в брак и умирающих евреев”</w:t>
      </w:r>
      <w:r w:rsidR="00F53E36">
        <w:t>.</w:t>
      </w:r>
      <w:r w:rsidR="00F53E36">
        <w:rPr>
          <w:rStyle w:val="FootnoteReference"/>
        </w:rPr>
        <w:footnoteReference w:id="120"/>
      </w:r>
      <w:r w:rsidR="00F53E36">
        <w:t xml:space="preserve"> </w:t>
      </w:r>
    </w:p>
    <w:p w14:paraId="2CBDEB2D" w14:textId="14FBB380" w:rsidR="00EE112F" w:rsidRPr="00EE112F" w:rsidRDefault="00EE112F" w:rsidP="000E2D80">
      <w:pPr>
        <w:pStyle w:val="XNormal-0"/>
        <w:ind w:firstLine="432"/>
      </w:pPr>
      <w:r w:rsidRPr="00EE112F">
        <w:t xml:space="preserve">Мы прилагаем </w:t>
      </w:r>
      <w:r w:rsidR="00F53E36">
        <w:t>15%</w:t>
      </w:r>
      <w:r w:rsidRPr="00EE112F">
        <w:t xml:space="preserve">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21"/>
      </w:r>
      <w:r w:rsidRPr="00EE112F">
        <w:t xml:space="preserve"> т.е. только для иудейского населения губернии</w:t>
      </w:r>
      <w:r w:rsidR="000E2D80" w:rsidRPr="000E2D80">
        <w:t xml:space="preserve">; </w:t>
      </w:r>
      <w:r w:rsidR="002B6EDB">
        <w:t xml:space="preserve">но </w:t>
      </w:r>
      <w:r w:rsidR="000E2D80">
        <w:t>для польских губерний в период 1881-1895 мы прилагаем поправку 40%</w:t>
      </w:r>
      <w:r w:rsidRPr="00EE112F">
        <w:t>.  За 18 лет (</w:t>
      </w:r>
      <w:r w:rsidR="000E6396">
        <w:t>с 1896 по</w:t>
      </w:r>
      <w:r w:rsidRPr="00EE112F">
        <w:t xml:space="preserve"> 1914) это даёт прибавку по Империи в 260,000 чел. </w:t>
      </w:r>
      <w:r w:rsidR="00257687">
        <w:t xml:space="preserve">Поправка относится прежде всего к губерниям Царства Польского, где доля евреев среди населения была высока (13%). </w:t>
      </w:r>
      <w:r w:rsidRPr="00EE112F">
        <w:t>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r w:rsidR="00257687">
        <w:t xml:space="preserve"> </w:t>
      </w:r>
    </w:p>
    <w:p w14:paraId="0206B239" w14:textId="0C83D41D" w:rsidR="00874D1E" w:rsidRDefault="00874D1E" w:rsidP="008A61EA">
      <w:pPr>
        <w:keepNext/>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22"/>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23"/>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24"/>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w:t>
      </w:r>
      <w:r w:rsidR="008F63F7">
        <w:rPr>
          <w:rFonts w:ascii="Times New Roman" w:eastAsia="Times New Roman" w:hAnsi="Times New Roman" w:cs="Times New Roman"/>
          <w:lang w:eastAsia="ru-RU"/>
        </w:rPr>
        <w:lastRenderedPageBreak/>
        <w:t xml:space="preserve">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25"/>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26"/>
      </w:r>
    </w:p>
    <w:p w14:paraId="50E0C37A" w14:textId="23D59489" w:rsidR="00A53763"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p w14:paraId="53B0235C" w14:textId="77777777" w:rsidR="00A53763" w:rsidRDefault="00A53763">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57A9B019" w14:textId="77777777" w:rsidR="009614F0" w:rsidRDefault="009614F0" w:rsidP="00C65853">
      <w:pPr>
        <w:spacing w:before="120" w:after="120" w:line="240" w:lineRule="auto"/>
        <w:ind w:firstLine="432"/>
        <w:rPr>
          <w:rFonts w:ascii="Times New Roman" w:eastAsia="Times New Roman" w:hAnsi="Times New Roman" w:cs="Times New Roman"/>
          <w:lang w:eastAsia="ru-RU"/>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A53763">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A53763">
            <w:pPr>
              <w:keepNext/>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2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w:t>
      </w:r>
      <w:r w:rsidR="002047B0">
        <w:lastRenderedPageBreak/>
        <w:t xml:space="preserve">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28"/>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29"/>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30"/>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31"/>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w:t>
      </w:r>
      <w:r>
        <w:lastRenderedPageBreak/>
        <w:t xml:space="preserve">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32"/>
      </w:r>
    </w:p>
    <w:p w14:paraId="30E188FA" w14:textId="77777777" w:rsidR="00EE112F" w:rsidRPr="00EE112F" w:rsidRDefault="00EE112F" w:rsidP="00300788">
      <w:pPr>
        <w:pStyle w:val="XNormal-0"/>
      </w:pPr>
      <w:r w:rsidRPr="00EE112F">
        <w:lastRenderedPageBreak/>
        <w:t>Это можно в той или иной мере отнести к почти всем среднеазиатским провинциям за преобладающую часть периода:</w:t>
      </w:r>
    </w:p>
    <w:p w14:paraId="5750BF7A" w14:textId="4C707624"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w:t>
      </w:r>
      <w:r w:rsidR="00E85306" w:rsidRPr="00786149">
        <w:rPr>
          <w:rFonts w:ascii="Times New Roman" w:eastAsia="Times New Roman" w:hAnsi="Times New Roman" w:cs="Times New Roman"/>
          <w:lang w:eastAsia="ru-RU"/>
        </w:rPr>
        <w:t>5</w:t>
      </w:r>
      <w:r w:rsidRPr="00300788">
        <w:rPr>
          <w:rFonts w:ascii="Times New Roman" w:eastAsia="Times New Roman" w:hAnsi="Times New Roman" w:cs="Times New Roman"/>
          <w:lang w:eastAsia="ru-RU"/>
        </w:rPr>
        <w:t>-1902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w:t>
      </w:r>
      <w:r w:rsidR="00E85306" w:rsidRPr="00786149">
        <w:rPr>
          <w:rFonts w:ascii="Times New Roman" w:eastAsia="Times New Roman" w:hAnsi="Times New Roman" w:cs="Times New Roman"/>
          <w:lang w:eastAsia="ru-RU"/>
        </w:rPr>
        <w:t xml:space="preserve">; </w:t>
      </w:r>
      <w:r w:rsidR="00E85306">
        <w:rPr>
          <w:rFonts w:ascii="Times New Roman" w:eastAsia="Times New Roman" w:hAnsi="Times New Roman" w:cs="Times New Roman"/>
          <w:lang w:eastAsia="ru-RU"/>
        </w:rPr>
        <w:t>для периода до 1895 данные фактически отсутствуют вовсе, кроме 1890 и 1891 гг</w:t>
      </w:r>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33"/>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w:t>
      </w:r>
      <w:r w:rsidRPr="00EE112F">
        <w:lastRenderedPageBreak/>
        <w:t>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34"/>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6F5BE46D"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w:t>
      </w:r>
      <w:r w:rsidR="006F65E8">
        <w:t xml:space="preserve"> </w:t>
      </w:r>
      <w:r w:rsidRPr="00EE112F">
        <w:t>и</w:t>
      </w:r>
      <w:r w:rsidR="006F65E8">
        <w:t xml:space="preserve">, </w:t>
      </w:r>
      <w:r w:rsidRPr="00EE112F">
        <w:t>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25BC873E" w14:textId="4FCEF15F" w:rsidR="00806DB9" w:rsidRPr="0015401E" w:rsidRDefault="00806DB9" w:rsidP="007960A0">
      <w:pPr>
        <w:pStyle w:val="XNormal"/>
        <w:spacing w:line="240" w:lineRule="auto"/>
      </w:pPr>
      <w:r>
        <w:t xml:space="preserve">Описанный метод распространяет средние по стабилизированному промежутку величины рождаемости и смертности за его пределы, устанавливая в реконструируемых участках постоянные плоские значения рождаемости и смертности. Для территорий, данные о которых вне стабилизированного участка безнадёжно плохи, это единственный возможный подход. Для некоторых территории, однако, возможно сохранить сведения о межгодовых колебаниях смертности и рождаемости. Общий подход в этом втором варианте метода заключён в том, что корректируются (поднимаются) средние значения тренда, но колебания вокруг тренда, отражённые в исходных данных, сохраняются в реконструированном результате, возможно в демпфированном </w:t>
      </w:r>
      <w:r>
        <w:lastRenderedPageBreak/>
        <w:t>виде. Таким образом проводится коррекция на недоучёт</w:t>
      </w:r>
      <w:r w:rsidR="009F66D1" w:rsidRPr="009F66D1">
        <w:t xml:space="preserve"> (</w:t>
      </w:r>
      <w:r w:rsidR="009F66D1">
        <w:t>и изменение со временем полноты учёта</w:t>
      </w:r>
      <w:r w:rsidR="009F66D1" w:rsidRPr="009F66D1">
        <w:t>)</w:t>
      </w:r>
      <w:r>
        <w:t>, но местные межгодовые колебания рождаемости и смертности сохраняются в реконструированных данных.</w:t>
      </w:r>
      <w:r w:rsidR="00A20E3D">
        <w:t xml:space="preserve"> </w:t>
      </w:r>
      <w:r w:rsidR="00A20E3D" w:rsidRPr="00A20E3D">
        <w:t>Этот метод более подробно описан в приложении №5 “Реконструкция рождаемости и смертности по стабилизированному участку с сохранением краткосрочных колебаний”.</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4B2D0C1F" w:rsidR="00EE112F" w:rsidRDefault="00EE112F" w:rsidP="004F3B74">
      <w:pPr>
        <w:pStyle w:val="XNormal-0"/>
      </w:pPr>
      <w:r w:rsidRPr="00EE112F">
        <w:t>Вывод</w:t>
      </w:r>
      <w:r w:rsidRPr="00BD4E29">
        <w:t xml:space="preserve"> </w:t>
      </w:r>
      <w:r w:rsidR="00F950DB">
        <w:t>модуля</w:t>
      </w:r>
      <w:r w:rsidR="00F950DB" w:rsidRPr="00BD4E29">
        <w:t xml:space="preserve"> </w:t>
      </w:r>
      <w:r w:rsidRPr="007960A0">
        <w:rPr>
          <w:rFonts w:ascii="Courier New" w:hAnsi="Courier New" w:cs="Courier New"/>
          <w:sz w:val="20"/>
          <w:szCs w:val="20"/>
          <w:lang w:val="en-US"/>
        </w:rPr>
        <w:t>rtss</w:t>
      </w:r>
      <w:r w:rsidRPr="00BD4E29">
        <w:rPr>
          <w:rFonts w:ascii="Courier New" w:hAnsi="Courier New" w:cs="Courier New"/>
          <w:sz w:val="20"/>
          <w:szCs w:val="20"/>
        </w:rPr>
        <w:t>.</w:t>
      </w:r>
      <w:r w:rsidRPr="007960A0">
        <w:rPr>
          <w:rFonts w:ascii="Courier New" w:hAnsi="Courier New" w:cs="Courier New"/>
          <w:sz w:val="20"/>
          <w:szCs w:val="20"/>
          <w:lang w:val="en-US"/>
        </w:rPr>
        <w:t>pre</w:t>
      </w:r>
      <w:r w:rsidRPr="00BD4E29">
        <w:rPr>
          <w:rFonts w:ascii="Courier New" w:hAnsi="Courier New" w:cs="Courier New"/>
          <w:sz w:val="20"/>
          <w:szCs w:val="20"/>
        </w:rPr>
        <w:t>1917.</w:t>
      </w:r>
      <w:r w:rsidRPr="007960A0">
        <w:rPr>
          <w:rFonts w:ascii="Courier New" w:hAnsi="Courier New" w:cs="Courier New"/>
          <w:sz w:val="20"/>
          <w:szCs w:val="20"/>
          <w:lang w:val="en-US"/>
        </w:rPr>
        <w:t>tools</w:t>
      </w:r>
      <w:r w:rsidRPr="00BD4E29">
        <w:rPr>
          <w:rFonts w:ascii="Courier New" w:hAnsi="Courier New" w:cs="Courier New"/>
          <w:sz w:val="20"/>
          <w:szCs w:val="20"/>
        </w:rPr>
        <w:t>.</w:t>
      </w:r>
      <w:r w:rsidRPr="007960A0">
        <w:rPr>
          <w:rFonts w:ascii="Courier New" w:hAnsi="Courier New" w:cs="Courier New"/>
          <w:sz w:val="20"/>
          <w:szCs w:val="20"/>
          <w:lang w:val="en-US"/>
        </w:rPr>
        <w:t>ShowAreaValues</w:t>
      </w:r>
      <w:r w:rsidRPr="00BD4E29">
        <w:t>.</w:t>
      </w:r>
      <w:r w:rsidRPr="00BD4E29">
        <w:br/>
      </w:r>
      <w:r w:rsidRPr="00BD4E29">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0E1BB6AD" w14:textId="37684FAA" w:rsidR="008A6452" w:rsidRDefault="008A6452" w:rsidP="004F3B74">
      <w:pPr>
        <w:pStyle w:val="XNormal-0"/>
      </w:pPr>
      <w:r>
        <w:br/>
      </w:r>
      <w:r w:rsidR="009D0716">
        <w:t xml:space="preserve">Попытка применения </w:t>
      </w:r>
      <w:r w:rsidR="00FC058F">
        <w:t xml:space="preserve">к Закаспийской области второй </w:t>
      </w:r>
      <w:r w:rsidR="009D0716">
        <w:t>версии алгоритма (</w:t>
      </w:r>
      <w:r w:rsidR="009D0716">
        <w:rPr>
          <w:lang w:val="en-US"/>
        </w:rPr>
        <w:t>V</w:t>
      </w:r>
      <w:r w:rsidR="009D0716" w:rsidRPr="009D0716">
        <w:t xml:space="preserve">2) </w:t>
      </w:r>
      <w:r w:rsidR="009D0716">
        <w:t xml:space="preserve">сохраняющей краткосрочные колебания была бы неплодотворной из-за скачков </w:t>
      </w:r>
      <w:r>
        <w:t>данных,</w:t>
      </w:r>
      <w:r w:rsidR="009D0716">
        <w:t xml:space="preserve"> вызванных переменой в системе учёта.</w:t>
      </w:r>
    </w:p>
    <w:p w14:paraId="23601824" w14:textId="6EE2BA53" w:rsidR="009D0716" w:rsidRDefault="0066468F" w:rsidP="00C0280E">
      <w:pPr>
        <w:pStyle w:val="XNormal-0"/>
        <w:ind w:firstLine="432"/>
      </w:pPr>
      <w:r>
        <w:t>Эти с</w:t>
      </w:r>
      <w:r w:rsidR="008A6452">
        <w:t xml:space="preserve">качки не вызваны переменой территориального охвата. </w:t>
      </w:r>
      <w:r w:rsidR="009D0716" w:rsidRPr="009D0716">
        <w:t xml:space="preserve">Территория Закаспийской области окончательно сложилась к 1890 году. Последнее близкое внутреннее изменение произошло в 1891 году: Атекское и Серахское приставства передали Тедженскому уезду. Затем это деление сохранялось до 1917 года. В конце 1897 </w:t>
      </w:r>
      <w:r w:rsidR="008A6452">
        <w:t>–</w:t>
      </w:r>
      <w:r w:rsidR="009D0716" w:rsidRPr="009D0716">
        <w:t xml:space="preserve"> начале 1898 года область передали в ведение Туркестанского генерал-губернатора, но это было изменение административного подчинения, а не состава территории.</w:t>
      </w:r>
    </w:p>
    <w:p w14:paraId="386C2CF5" w14:textId="53FB626C" w:rsidR="008A6452" w:rsidRDefault="008A6452" w:rsidP="00C0280E">
      <w:pPr>
        <w:pStyle w:val="XNormal-0"/>
        <w:ind w:firstLine="432"/>
      </w:pPr>
      <w:r w:rsidRPr="008A6452">
        <w:t xml:space="preserve">Первый скачок в данных (одновременно в числе рождений и смертей) Закаспийской области наблюдается при переходе от 1895 к 1896 году. В официальном </w:t>
      </w:r>
      <w:r w:rsidR="00182467" w:rsidRPr="00182467">
        <w:t>“</w:t>
      </w:r>
      <w:r w:rsidRPr="008A6452">
        <w:t>Обзоре Закаспийской области</w:t>
      </w:r>
      <w:r w:rsidR="00182467" w:rsidRPr="00182467">
        <w:t>”</w:t>
      </w:r>
      <w:r w:rsidRPr="008A6452">
        <w:t xml:space="preserve"> за этот период в разделе о народонаселении прямо говорится, что: статистика туземного населения ещё не имела прочной основы; регистрация рождаемости и смертности только начинала вводиться; в 1894 году ведомость естественного движения впервые составили по записям православных церквей; данные за 1895 год получены </w:t>
      </w:r>
      <w:r w:rsidR="004303C9" w:rsidRPr="004303C9">
        <w:t>“</w:t>
      </w:r>
      <w:r w:rsidRPr="008A6452">
        <w:t xml:space="preserve">по тем же </w:t>
      </w:r>
      <w:r w:rsidRPr="008A6452">
        <w:lastRenderedPageBreak/>
        <w:t>записям</w:t>
      </w:r>
      <w:r w:rsidR="004303C9" w:rsidRPr="004303C9">
        <w:t>”</w:t>
      </w:r>
      <w:r w:rsidRPr="008A6452">
        <w:t>, то есть также относятся прежде всего к православному населению.</w:t>
      </w:r>
      <w:r w:rsidR="00E53E7F">
        <w:rPr>
          <w:rStyle w:val="FootnoteReference"/>
        </w:rPr>
        <w:footnoteReference w:id="135"/>
      </w:r>
      <w:r w:rsidRPr="008A6452">
        <w:t xml:space="preserve">  Таким образом, это не полное движение всего населения области.</w:t>
      </w:r>
    </w:p>
    <w:p w14:paraId="2FF5C93B" w14:textId="319B3C0E" w:rsidR="00277255" w:rsidRPr="009D0716" w:rsidRDefault="001010FF" w:rsidP="00C0280E">
      <w:pPr>
        <w:pStyle w:val="XNormal-0"/>
        <w:ind w:firstLine="432"/>
      </w:pPr>
      <w:r w:rsidRPr="001010FF">
        <w:t xml:space="preserve">Сырые данные УГВИ для Закаспийской области наиболее убедительно интерпретировать следующим образом: 1895 и более ранние годы принадлежат одному, очень узкому режиму наблюдения; с 1896 года начинается другой, более широкий, но всё ещё неполный режим; точно назвать добавленные в 1896 году категории без приложения к отдельному обзору за 1896 год пока нельзя </w:t>
      </w:r>
      <w:r w:rsidR="00277255">
        <w:t>–</w:t>
      </w:r>
      <w:r w:rsidRPr="001010FF">
        <w:t xml:space="preserve"> это могли быть дополнительные конфессии, населённые пункты, воинские части или более полная уездная отчётность; но разрыв в величине рождений и смертей 1895/1896 нельзя понимать как </w:t>
      </w:r>
      <w:r w:rsidR="0055016A">
        <w:t xml:space="preserve">действительное </w:t>
      </w:r>
      <w:r w:rsidRPr="001010FF">
        <w:t xml:space="preserve">демографическое колебание. Последующие скачки </w:t>
      </w:r>
      <w:r w:rsidR="00C0280E">
        <w:t>–</w:t>
      </w:r>
      <w:r w:rsidRPr="001010FF">
        <w:t xml:space="preserve"> 1898/1899, 1899/1900, 1907/1908 и 1910/1911 </w:t>
      </w:r>
      <w:r w:rsidR="00C0280E">
        <w:t>–</w:t>
      </w:r>
      <w:r w:rsidRPr="001010FF">
        <w:t xml:space="preserve"> показывают, что расширение охвата, вероятно, происходило несколькими ступенями. Стабилизация по 1911</w:t>
      </w:r>
      <w:r w:rsidR="00C0280E">
        <w:t>-</w:t>
      </w:r>
      <w:r w:rsidRPr="001010FF">
        <w:t>1913 годам поэтому выглядит разумнее, чем попытка считать ряд после 1896 уже однородным</w:t>
      </w:r>
      <w:r w:rsidR="00884D9F">
        <w:t xml:space="preserve"> по охвату</w:t>
      </w:r>
      <w:r w:rsidRPr="001010FF">
        <w:t>.</w:t>
      </w:r>
      <w:r w:rsidR="0095596A">
        <w:t xml:space="preserve"> </w:t>
      </w:r>
      <w:r w:rsidR="00277255">
        <w:t xml:space="preserve">Поэтому для </w:t>
      </w:r>
      <w:r w:rsidR="00277255" w:rsidRPr="001010FF">
        <w:t>Закаспийской области</w:t>
      </w:r>
      <w:r w:rsidR="00277255">
        <w:t xml:space="preserve"> мы </w:t>
      </w:r>
      <w:r w:rsidR="00317ED1">
        <w:t xml:space="preserve">прилагаем </w:t>
      </w:r>
      <w:r w:rsidR="00277255">
        <w:t>базовую версию метода, не сохраняющую краткосрочные колебания</w:t>
      </w:r>
      <w:r w:rsidR="00524AD0">
        <w:t xml:space="preserve"> рождаемости и смертности </w:t>
      </w:r>
      <w:r w:rsidR="00D02A9B">
        <w:t xml:space="preserve">вне стабилизированного участка </w:t>
      </w:r>
      <w:r w:rsidR="00524AD0">
        <w:t>и дающую для них плоские линии с постоянными значениями</w:t>
      </w:r>
      <w:r w:rsidR="004C2E1A">
        <w:t>.</w:t>
      </w:r>
    </w:p>
    <w:p w14:paraId="19BE700A" w14:textId="77777777" w:rsidR="009D0716" w:rsidRDefault="009D0716">
      <w:pPr>
        <w:rPr>
          <w:rFonts w:ascii="Times New Roman" w:eastAsia="Times New Roman" w:hAnsi="Times New Roman" w:cs="Times New Roman"/>
          <w:szCs w:val="24"/>
          <w:lang w:eastAsia="ru-RU"/>
        </w:rPr>
      </w:pPr>
      <w:r>
        <w:br w:type="page"/>
      </w:r>
    </w:p>
    <w:p w14:paraId="6BD1790C" w14:textId="77777777" w:rsidR="00A230A8" w:rsidRDefault="0055685E" w:rsidP="00A230A8">
      <w:pPr>
        <w:pStyle w:val="XNormal-0"/>
      </w:pPr>
      <w:r>
        <w:lastRenderedPageBreak/>
        <w:t xml:space="preserve">Семиреченская область требует специально обработки, т.к. в числах рождений и смертей для неё есть провалы в 1886-1887, 1895-1896 и 1899-1900 гг. Провалы, вероятно, связаны с изменением охвата регистрации, </w:t>
      </w:r>
      <w:r w:rsidR="00A230A8">
        <w:t xml:space="preserve">прежде всего </w:t>
      </w:r>
      <w:r>
        <w:t>включением в эти годы в отчёт только православного, но не туземного населения.</w:t>
      </w:r>
      <w:r w:rsidR="0015401E">
        <w:t xml:space="preserve"> </w:t>
      </w:r>
      <w:r w:rsidR="00A230A8">
        <w:t>Сравнение чисел рождений и смертей УГВИ с числами годовых выпусков “Обзора Семиреченской области” выявляет, что:</w:t>
      </w:r>
    </w:p>
    <w:p w14:paraId="5E1DC35C" w14:textId="5AC958A2" w:rsidR="00A230A8" w:rsidRDefault="00A230A8" w:rsidP="00A230A8">
      <w:pPr>
        <w:pStyle w:val="XNormal-0"/>
        <w:numPr>
          <w:ilvl w:val="0"/>
          <w:numId w:val="91"/>
        </w:numPr>
        <w:ind w:left="576" w:hanging="288"/>
      </w:pPr>
      <w:r>
        <w:t>для 1886 и 1887 гг. “Обзор” содержит сведения о движении христианского и нехристианского населения, УГВИ взяты числа только для христианского населения (с лёгкими отличиями от чисел "Обзора”); мы помещаем величины из “Обзора" в файл ugvi/PatchYearDat</w:t>
      </w:r>
      <w:r w:rsidR="00F057A5">
        <w:rPr>
          <w:lang w:val="en-US"/>
        </w:rPr>
        <w:t>a</w:t>
      </w:r>
      <w:r w:rsidR="002323DC" w:rsidRPr="002323DC">
        <w:t>;</w:t>
      </w:r>
    </w:p>
    <w:p w14:paraId="36DC7FF5" w14:textId="3802B43D" w:rsidR="00A230A8" w:rsidRDefault="00A230A8" w:rsidP="00A230A8">
      <w:pPr>
        <w:pStyle w:val="XNormal-0"/>
        <w:numPr>
          <w:ilvl w:val="0"/>
          <w:numId w:val="91"/>
        </w:numPr>
        <w:ind w:left="576" w:hanging="288"/>
      </w:pPr>
      <w:r>
        <w:t xml:space="preserve">для 1895 и 1896 гг. “Обзор" содержит сведения о движении только православного населения, и эти </w:t>
      </w:r>
      <w:r w:rsidR="009F40AB">
        <w:t xml:space="preserve">частичные </w:t>
      </w:r>
      <w:r>
        <w:t>величины и взяты УГВИ</w:t>
      </w:r>
      <w:r w:rsidR="002323DC" w:rsidRPr="002323DC">
        <w:t>;</w:t>
      </w:r>
    </w:p>
    <w:p w14:paraId="55C7C12B" w14:textId="58D585E5" w:rsidR="00A230A8" w:rsidRDefault="00A230A8" w:rsidP="00A230A8">
      <w:pPr>
        <w:pStyle w:val="XNormal-0"/>
        <w:numPr>
          <w:ilvl w:val="0"/>
          <w:numId w:val="91"/>
        </w:numPr>
        <w:ind w:left="576" w:hanging="288"/>
      </w:pPr>
      <w:r>
        <w:t xml:space="preserve">для 1899 и 1900 гг. “Обзор" содержит сведения о движении только православного населения, </w:t>
      </w:r>
      <w:r w:rsidR="00BC5565">
        <w:t xml:space="preserve">однако </w:t>
      </w:r>
      <w:r>
        <w:t>УГВИ задействованы неопубликованные в "Обзоре" величины включающие также неправославное население, но эти величины явно занижены</w:t>
      </w:r>
      <w:r w:rsidR="002323DC">
        <w:t>.</w:t>
      </w:r>
    </w:p>
    <w:p w14:paraId="10DEBA0F" w14:textId="69F421F6" w:rsidR="00705EC7" w:rsidRDefault="0015401E" w:rsidP="004F3B74">
      <w:pPr>
        <w:pStyle w:val="XNormal-0"/>
      </w:pPr>
      <w:r>
        <w:t>Дополнительно, всплеск числа рождений в 1902 году гораздо более похож на одногодичное улучшение полноты учёта, чем на настоящий всплеск рождаемости.</w:t>
      </w:r>
      <w:r w:rsidR="00705EC7">
        <w:t xml:space="preserve"> </w:t>
      </w:r>
      <w:r w:rsidR="00705EC7" w:rsidRPr="00705EC7">
        <w:t>Провалы 1886–1887 и 1895–1896 практически наверняка не демографические: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326"/>
        <w:gridCol w:w="1090"/>
        <w:gridCol w:w="819"/>
      </w:tblGrid>
      <w:tr w:rsidR="00705EC7" w:rsidRPr="0012737A" w14:paraId="18C5E8EB" w14:textId="77777777" w:rsidTr="006661AA">
        <w:trPr>
          <w:tblHeader/>
          <w:jc w:val="center"/>
        </w:trPr>
        <w:tc>
          <w:tcPr>
            <w:tcW w:w="0" w:type="auto"/>
            <w:shd w:val="clear" w:color="auto" w:fill="EEECE1" w:themeFill="background2"/>
            <w:vAlign w:val="center"/>
            <w:hideMark/>
          </w:tcPr>
          <w:p w14:paraId="55C4136C" w14:textId="0047BD0F"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п</w:t>
            </w:r>
            <w:r w:rsidR="00705EC7" w:rsidRPr="0012737A">
              <w:rPr>
                <w:rFonts w:ascii="Times New Roman" w:eastAsia="Times New Roman" w:hAnsi="Times New Roman" w:cs="Times New Roman"/>
                <w:b/>
                <w:bCs/>
                <w:lang w:val="en-US"/>
              </w:rPr>
              <w:t>ереход</w:t>
            </w:r>
          </w:p>
        </w:tc>
        <w:tc>
          <w:tcPr>
            <w:tcW w:w="0" w:type="auto"/>
            <w:shd w:val="clear" w:color="auto" w:fill="EEECE1" w:themeFill="background2"/>
            <w:vAlign w:val="center"/>
            <w:hideMark/>
          </w:tcPr>
          <w:p w14:paraId="5E29EBE0" w14:textId="5061C975"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р</w:t>
            </w:r>
            <w:r w:rsidR="00705EC7" w:rsidRPr="0012737A">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094AE1D2" w14:textId="3F09138D"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с</w:t>
            </w:r>
            <w:r w:rsidR="00705EC7" w:rsidRPr="0012737A">
              <w:rPr>
                <w:rFonts w:ascii="Times New Roman" w:eastAsia="Times New Roman" w:hAnsi="Times New Roman" w:cs="Times New Roman"/>
                <w:b/>
                <w:bCs/>
                <w:lang w:val="en-US"/>
              </w:rPr>
              <w:t>мерти</w:t>
            </w:r>
          </w:p>
        </w:tc>
      </w:tr>
      <w:tr w:rsidR="00705EC7" w:rsidRPr="0012737A" w14:paraId="6252C152" w14:textId="77777777" w:rsidTr="006661AA">
        <w:trPr>
          <w:jc w:val="center"/>
        </w:trPr>
        <w:tc>
          <w:tcPr>
            <w:tcW w:w="0" w:type="auto"/>
            <w:vAlign w:val="center"/>
            <w:hideMark/>
          </w:tcPr>
          <w:p w14:paraId="7B85389D"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1885 → 1886</w:t>
            </w:r>
          </w:p>
        </w:tc>
        <w:tc>
          <w:tcPr>
            <w:tcW w:w="0" w:type="auto"/>
            <w:vAlign w:val="center"/>
            <w:hideMark/>
          </w:tcPr>
          <w:p w14:paraId="40D9D68C"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−81,5%</w:t>
            </w:r>
          </w:p>
        </w:tc>
        <w:tc>
          <w:tcPr>
            <w:tcW w:w="0" w:type="auto"/>
            <w:vAlign w:val="center"/>
            <w:hideMark/>
          </w:tcPr>
          <w:p w14:paraId="000887EA"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−86,1%</w:t>
            </w:r>
          </w:p>
        </w:tc>
      </w:tr>
      <w:tr w:rsidR="00705EC7" w:rsidRPr="0012737A" w14:paraId="063ADE5F" w14:textId="77777777" w:rsidTr="006661AA">
        <w:trPr>
          <w:jc w:val="center"/>
        </w:trPr>
        <w:tc>
          <w:tcPr>
            <w:tcW w:w="0" w:type="auto"/>
            <w:vAlign w:val="center"/>
            <w:hideMark/>
          </w:tcPr>
          <w:p w14:paraId="1BCF522A"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1894 → 1895</w:t>
            </w:r>
          </w:p>
        </w:tc>
        <w:tc>
          <w:tcPr>
            <w:tcW w:w="0" w:type="auto"/>
            <w:vAlign w:val="center"/>
            <w:hideMark/>
          </w:tcPr>
          <w:p w14:paraId="7B8FE188"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−80,1%</w:t>
            </w:r>
          </w:p>
        </w:tc>
        <w:tc>
          <w:tcPr>
            <w:tcW w:w="0" w:type="auto"/>
            <w:vAlign w:val="center"/>
            <w:hideMark/>
          </w:tcPr>
          <w:p w14:paraId="59CC1B29"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−76,5%</w:t>
            </w:r>
          </w:p>
        </w:tc>
      </w:tr>
    </w:tbl>
    <w:p w14:paraId="2A9DE7C8" w14:textId="6201E562" w:rsidR="00705EC7" w:rsidRPr="006F65E8" w:rsidRDefault="00705EC7" w:rsidP="00B254AC">
      <w:pPr>
        <w:pStyle w:val="XNormal-0"/>
        <w:spacing w:before="120"/>
      </w:pPr>
      <w:r w:rsidRPr="00705EC7">
        <w:t xml:space="preserve">В обоих случаях одновременно исчезает около четырёх пятых рождений и смертей, низкий уровень держится ровно два года, затем ряд возвращается назад. </w:t>
      </w:r>
      <w:r w:rsidR="007624D3">
        <w:t>Выявленная причина состоит в том, что в эти годы</w:t>
      </w:r>
      <w:r w:rsidRPr="00705EC7">
        <w:t xml:space="preserve">в свод </w:t>
      </w:r>
      <w:r w:rsidR="007624D3">
        <w:t xml:space="preserve">УГВИ </w:t>
      </w:r>
      <w:r w:rsidRPr="00705EC7">
        <w:t xml:space="preserve">попало только православное </w:t>
      </w:r>
      <w:r w:rsidR="007624D3">
        <w:t xml:space="preserve">или христианское </w:t>
      </w:r>
      <w:r w:rsidRPr="00705EC7">
        <w:t>население.</w:t>
      </w:r>
      <w:r w:rsidR="00FE21F5">
        <w:t xml:space="preserve"> </w:t>
      </w:r>
      <w:r w:rsidR="00FE21F5" w:rsidRPr="00FE21F5">
        <w:t>В ряду есть ещё провал 1899–1900, он менее катастрофический, но имеет ту же синхронность</w:t>
      </w:r>
      <w:r w:rsidR="005C6616">
        <w:t>:</w:t>
      </w:r>
    </w:p>
    <w:p w14:paraId="7B6EF502" w14:textId="77777777" w:rsidR="003B1620" w:rsidRPr="003B1620" w:rsidRDefault="003B1620" w:rsidP="00E82526">
      <w:pPr>
        <w:pStyle w:val="XNormal-0"/>
        <w:numPr>
          <w:ilvl w:val="0"/>
          <w:numId w:val="92"/>
        </w:numPr>
        <w:ind w:left="576" w:hanging="288"/>
      </w:pPr>
      <w:r w:rsidRPr="003B1620">
        <w:t xml:space="preserve">1898 → 1899: рождения −32,6%, смерти −31,7%; </w:t>
      </w:r>
    </w:p>
    <w:p w14:paraId="6ABA532C" w14:textId="77777777" w:rsidR="003B1620" w:rsidRPr="003B1620" w:rsidRDefault="003B1620" w:rsidP="00E82526">
      <w:pPr>
        <w:pStyle w:val="XNormal-0"/>
        <w:numPr>
          <w:ilvl w:val="0"/>
          <w:numId w:val="92"/>
        </w:numPr>
        <w:ind w:left="576" w:hanging="288"/>
      </w:pPr>
      <w:r w:rsidRPr="003B1620">
        <w:t xml:space="preserve">1900 остаётся на низком уровне; </w:t>
      </w:r>
    </w:p>
    <w:p w14:paraId="057D5D2A" w14:textId="0915AC29" w:rsidR="003B1620" w:rsidRDefault="003B1620" w:rsidP="00E82526">
      <w:pPr>
        <w:pStyle w:val="XNormal-0"/>
        <w:numPr>
          <w:ilvl w:val="0"/>
          <w:numId w:val="92"/>
        </w:numPr>
        <w:ind w:left="576" w:hanging="288"/>
        <w:rPr>
          <w:lang w:val="en-US"/>
        </w:rPr>
      </w:pPr>
      <w:r w:rsidRPr="003B1620">
        <w:rPr>
          <w:lang w:val="en-US"/>
        </w:rPr>
        <w:t>1900 → 1901: рождения +62,5%, смерти +73,6%.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5"/>
        <w:gridCol w:w="66"/>
        <w:gridCol w:w="81"/>
      </w:tblGrid>
      <w:tr w:rsidR="00BC428B" w:rsidRPr="002A30ED" w14:paraId="1F0D81B8" w14:textId="77777777" w:rsidTr="002A30ED">
        <w:trPr>
          <w:tblCellSpacing w:w="15" w:type="dxa"/>
        </w:trPr>
        <w:tc>
          <w:tcPr>
            <w:tcW w:w="0" w:type="auto"/>
            <w:vAlign w:val="center"/>
          </w:tcPr>
          <w:p w14:paraId="33A8E517" w14:textId="356C0529" w:rsidR="009A7DEE" w:rsidRPr="009A7DEE" w:rsidRDefault="002A30ED" w:rsidP="009A7DEE">
            <w:pPr>
              <w:pStyle w:val="XNormal-0"/>
            </w:pPr>
            <w:r w:rsidRPr="002A30ED">
              <w:t xml:space="preserve">Его тоже нельзя сохранять как демографическое колебание. Здесь </w:t>
            </w:r>
            <w:r w:rsidR="004147EC">
              <w:t xml:space="preserve">имеется </w:t>
            </w:r>
            <w:r w:rsidRPr="002A30ED">
              <w:t>и исторически связанная граница режима учёта: после преобразования 1891 года область подчинялась Степному генерал-губернаторству, а с 1</w:t>
            </w:r>
            <w:r w:rsidR="0067089C">
              <w:t> </w:t>
            </w:r>
            <w:r w:rsidRPr="002A30ED">
              <w:t>июля 1899 года была передана обратно Туркестанскому генерал-губернаторству. Это был</w:t>
            </w:r>
            <w:r w:rsidR="00DF2572">
              <w:t xml:space="preserve">а </w:t>
            </w:r>
            <w:r w:rsidR="00DF2572" w:rsidRPr="002A30ED">
              <w:t>не перемена территории</w:t>
            </w:r>
            <w:r w:rsidR="00DF2572">
              <w:t>, а</w:t>
            </w:r>
            <w:r w:rsidRPr="002A30ED">
              <w:t xml:space="preserve"> административное переподчинение, но оно вполне могло нарушить сбор и сведение сведений.</w:t>
            </w:r>
            <w:r w:rsidR="00D3709E">
              <w:t xml:space="preserve"> </w:t>
            </w:r>
            <w:r w:rsidR="009A7DEE" w:rsidRPr="00182467">
              <w:t>“</w:t>
            </w:r>
            <w:r w:rsidR="009A7DEE" w:rsidRPr="00E53E7F">
              <w:t xml:space="preserve">Обзор </w:t>
            </w:r>
            <w:r w:rsidR="009A7DEE">
              <w:t xml:space="preserve">Семиреченской </w:t>
            </w:r>
            <w:r w:rsidR="009A7DEE" w:rsidRPr="00E53E7F">
              <w:t>области</w:t>
            </w:r>
            <w:r w:rsidR="009A7DEE">
              <w:t xml:space="preserve"> за 1902 год</w:t>
            </w:r>
            <w:r w:rsidR="009A7DEE" w:rsidRPr="00182467">
              <w:t>”</w:t>
            </w:r>
            <w:r w:rsidR="009A7DEE" w:rsidRPr="00E53E7F">
              <w:t xml:space="preserve"> </w:t>
            </w:r>
            <w:r w:rsidR="009A7DEE" w:rsidRPr="009A7DEE">
              <w:t>прямо предупреждает</w:t>
            </w:r>
            <w:r w:rsidR="009A7DEE">
              <w:t xml:space="preserve"> (стр. 7)</w:t>
            </w:r>
            <w:r w:rsidR="009A7DEE" w:rsidRPr="009A7DEE">
              <w:t>:</w:t>
            </w:r>
          </w:p>
          <w:p w14:paraId="7169649E" w14:textId="77777777" w:rsidR="009A7DEE" w:rsidRPr="009A7DEE" w:rsidRDefault="009A7DEE" w:rsidP="009A7DEE">
            <w:pPr>
              <w:pStyle w:val="XNormal-0"/>
              <w:numPr>
                <w:ilvl w:val="0"/>
                <w:numId w:val="88"/>
              </w:numPr>
            </w:pPr>
            <w:r w:rsidRPr="009A7DEE">
              <w:t xml:space="preserve">достоверным автор считает главным образом прирост русского населения; </w:t>
            </w:r>
          </w:p>
          <w:p w14:paraId="7345E341" w14:textId="77777777" w:rsidR="009A7DEE" w:rsidRPr="009A7DEE" w:rsidRDefault="009A7DEE" w:rsidP="009A7DEE">
            <w:pPr>
              <w:pStyle w:val="XNormal-0"/>
              <w:numPr>
                <w:ilvl w:val="0"/>
                <w:numId w:val="88"/>
              </w:numPr>
            </w:pPr>
            <w:r w:rsidRPr="009A7DEE">
              <w:t xml:space="preserve">регистрация мусульманского населения чрезвычайно затруднена; </w:t>
            </w:r>
          </w:p>
          <w:p w14:paraId="5B2C1725" w14:textId="77777777" w:rsidR="009A7DEE" w:rsidRPr="009A7DEE" w:rsidRDefault="009A7DEE" w:rsidP="009A7DEE">
            <w:pPr>
              <w:pStyle w:val="XNormal-0"/>
              <w:numPr>
                <w:ilvl w:val="0"/>
                <w:numId w:val="88"/>
              </w:numPr>
            </w:pPr>
            <w:r w:rsidRPr="009A7DEE">
              <w:t xml:space="preserve">о рождениях аульный старшина часто узнаёт случайно; </w:t>
            </w:r>
          </w:p>
          <w:p w14:paraId="4580BAE3" w14:textId="01D43BEC" w:rsidR="009A7DEE" w:rsidRPr="009A7DEE" w:rsidRDefault="009A7DEE" w:rsidP="009A7DEE">
            <w:pPr>
              <w:pStyle w:val="XNormal-0"/>
              <w:numPr>
                <w:ilvl w:val="0"/>
                <w:numId w:val="88"/>
              </w:numPr>
            </w:pPr>
            <w:r w:rsidRPr="009A7DEE">
              <w:t xml:space="preserve">предстоящая перепись кибиток и выборы могли порождать </w:t>
            </w:r>
            <w:r w:rsidR="00831F44" w:rsidRPr="00182467">
              <w:t>“</w:t>
            </w:r>
            <w:r w:rsidRPr="009A7DEE">
              <w:t>поразительные</w:t>
            </w:r>
            <w:r w:rsidR="00831F44" w:rsidRPr="00182467">
              <w:t>”</w:t>
            </w:r>
            <w:r w:rsidRPr="009A7DEE">
              <w:t xml:space="preserve"> цифры. </w:t>
            </w:r>
          </w:p>
          <w:p w14:paraId="768E6523" w14:textId="4CF1834B" w:rsidR="009A7DEE" w:rsidRPr="00FE2719" w:rsidRDefault="00831F44" w:rsidP="009A7DEE">
            <w:pPr>
              <w:pStyle w:val="XNormal-0"/>
            </w:pPr>
            <w:r w:rsidRPr="00831F44">
              <w:t xml:space="preserve">Кроме того, точного совпадения </w:t>
            </w:r>
            <w:r>
              <w:t xml:space="preserve">числа </w:t>
            </w:r>
            <w:r w:rsidRPr="00831F44">
              <w:t xml:space="preserve">рождений </w:t>
            </w:r>
            <w:r>
              <w:t xml:space="preserve">между данными </w:t>
            </w:r>
            <w:r w:rsidRPr="00182467">
              <w:t>“</w:t>
            </w:r>
            <w:r w:rsidRPr="00E53E7F">
              <w:t>Обзор</w:t>
            </w:r>
            <w:r>
              <w:t>а</w:t>
            </w:r>
            <w:r w:rsidRPr="00182467">
              <w:t>”</w:t>
            </w:r>
            <w:r>
              <w:t xml:space="preserve"> и данными УГВИ </w:t>
            </w:r>
            <w:r w:rsidR="00050F8C">
              <w:t xml:space="preserve">за 1902 год </w:t>
            </w:r>
            <w:r w:rsidRPr="00831F44">
              <w:t>нет</w:t>
            </w:r>
            <w:r w:rsidR="00FE2719" w:rsidRPr="00FE2719">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983"/>
              <w:gridCol w:w="1102"/>
              <w:gridCol w:w="880"/>
            </w:tblGrid>
            <w:tr w:rsidR="0012737A" w:rsidRPr="0012737A" w14:paraId="41884444" w14:textId="77777777" w:rsidTr="0012737A">
              <w:trPr>
                <w:tblHeader/>
                <w:jc w:val="center"/>
              </w:trPr>
              <w:tc>
                <w:tcPr>
                  <w:tcW w:w="0" w:type="auto"/>
                  <w:vAlign w:val="center"/>
                  <w:hideMark/>
                </w:tcPr>
                <w:p w14:paraId="56A60566" w14:textId="1DD80B27" w:rsidR="0012737A" w:rsidRPr="0012737A" w:rsidRDefault="0012737A" w:rsidP="0012737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 xml:space="preserve">Таблицы </w:t>
                  </w:r>
                  <w:r w:rsidRPr="00182467">
                    <w:t>“</w:t>
                  </w:r>
                  <w:r w:rsidRPr="0012737A">
                    <w:rPr>
                      <w:rFonts w:ascii="Times New Roman" w:eastAsia="Times New Roman" w:hAnsi="Times New Roman" w:cs="Times New Roman"/>
                      <w:b/>
                      <w:bCs/>
                      <w:lang w:val="en-US"/>
                    </w:rPr>
                    <w:t>Обзора</w:t>
                  </w:r>
                  <w:r w:rsidRPr="00182467">
                    <w:t>”</w:t>
                  </w:r>
                </w:p>
              </w:tc>
              <w:tc>
                <w:tcPr>
                  <w:tcW w:w="0" w:type="auto"/>
                  <w:vAlign w:val="center"/>
                  <w:hideMark/>
                </w:tcPr>
                <w:p w14:paraId="3A29EBF4"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Рождения</w:t>
                  </w:r>
                </w:p>
              </w:tc>
              <w:tc>
                <w:tcPr>
                  <w:tcW w:w="0" w:type="auto"/>
                  <w:vAlign w:val="center"/>
                  <w:hideMark/>
                </w:tcPr>
                <w:p w14:paraId="754DB792"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Смерти</w:t>
                  </w:r>
                </w:p>
              </w:tc>
            </w:tr>
            <w:tr w:rsidR="0012737A" w:rsidRPr="0012737A" w14:paraId="2EC3A971" w14:textId="77777777" w:rsidTr="0012737A">
              <w:trPr>
                <w:jc w:val="center"/>
              </w:trPr>
              <w:tc>
                <w:tcPr>
                  <w:tcW w:w="0" w:type="auto"/>
                  <w:vAlign w:val="center"/>
                  <w:hideMark/>
                </w:tcPr>
                <w:p w14:paraId="23AFB1A8"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Православные</w:t>
                  </w:r>
                </w:p>
              </w:tc>
              <w:tc>
                <w:tcPr>
                  <w:tcW w:w="0" w:type="auto"/>
                  <w:vAlign w:val="center"/>
                  <w:hideMark/>
                </w:tcPr>
                <w:p w14:paraId="263F426A" w14:textId="710B0D5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w:t>
                  </w:r>
                  <w:r>
                    <w:rPr>
                      <w:rFonts w:ascii="Times New Roman" w:eastAsia="Times New Roman" w:hAnsi="Times New Roman" w:cs="Times New Roman"/>
                    </w:rPr>
                    <w:t>,</w:t>
                  </w:r>
                  <w:r w:rsidRPr="0012737A">
                    <w:rPr>
                      <w:rFonts w:ascii="Times New Roman" w:eastAsia="Times New Roman" w:hAnsi="Times New Roman" w:cs="Times New Roman"/>
                      <w:lang w:val="en-US"/>
                    </w:rPr>
                    <w:t>631</w:t>
                  </w:r>
                </w:p>
              </w:tc>
              <w:tc>
                <w:tcPr>
                  <w:tcW w:w="0" w:type="auto"/>
                  <w:vAlign w:val="center"/>
                  <w:hideMark/>
                </w:tcPr>
                <w:p w14:paraId="63E3A1D1" w14:textId="3B0ADF36"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4</w:t>
                  </w:r>
                  <w:r>
                    <w:rPr>
                      <w:rFonts w:ascii="Times New Roman" w:eastAsia="Times New Roman" w:hAnsi="Times New Roman" w:cs="Times New Roman"/>
                    </w:rPr>
                    <w:t>,</w:t>
                  </w:r>
                  <w:r w:rsidRPr="0012737A">
                    <w:rPr>
                      <w:rFonts w:ascii="Times New Roman" w:eastAsia="Times New Roman" w:hAnsi="Times New Roman" w:cs="Times New Roman"/>
                      <w:lang w:val="en-US"/>
                    </w:rPr>
                    <w:t>148</w:t>
                  </w:r>
                </w:p>
              </w:tc>
            </w:tr>
            <w:tr w:rsidR="0012737A" w:rsidRPr="0012737A" w14:paraId="1D1F8509" w14:textId="77777777" w:rsidTr="0012737A">
              <w:trPr>
                <w:jc w:val="center"/>
              </w:trPr>
              <w:tc>
                <w:tcPr>
                  <w:tcW w:w="0" w:type="auto"/>
                  <w:vAlign w:val="center"/>
                  <w:hideMark/>
                </w:tcPr>
                <w:p w14:paraId="234817B7"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Мусульмане</w:t>
                  </w:r>
                </w:p>
              </w:tc>
              <w:tc>
                <w:tcPr>
                  <w:tcW w:w="0" w:type="auto"/>
                  <w:vAlign w:val="center"/>
                  <w:hideMark/>
                </w:tcPr>
                <w:p w14:paraId="1FC27BC8" w14:textId="71314F0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28</w:t>
                  </w:r>
                  <w:r>
                    <w:rPr>
                      <w:rFonts w:ascii="Times New Roman" w:eastAsia="Times New Roman" w:hAnsi="Times New Roman" w:cs="Times New Roman"/>
                    </w:rPr>
                    <w:t>,</w:t>
                  </w:r>
                  <w:r w:rsidRPr="0012737A">
                    <w:rPr>
                      <w:rFonts w:ascii="Times New Roman" w:eastAsia="Times New Roman" w:hAnsi="Times New Roman" w:cs="Times New Roman"/>
                      <w:lang w:val="en-US"/>
                    </w:rPr>
                    <w:t>274</w:t>
                  </w:r>
                </w:p>
              </w:tc>
              <w:tc>
                <w:tcPr>
                  <w:tcW w:w="0" w:type="auto"/>
                  <w:vAlign w:val="center"/>
                  <w:hideMark/>
                </w:tcPr>
                <w:p w14:paraId="03137942" w14:textId="4E5EB8B0"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16</w:t>
                  </w:r>
                  <w:r>
                    <w:rPr>
                      <w:rFonts w:ascii="Times New Roman" w:eastAsia="Times New Roman" w:hAnsi="Times New Roman" w:cs="Times New Roman"/>
                    </w:rPr>
                    <w:t>,</w:t>
                  </w:r>
                  <w:r w:rsidRPr="0012737A">
                    <w:rPr>
                      <w:rFonts w:ascii="Times New Roman" w:eastAsia="Times New Roman" w:hAnsi="Times New Roman" w:cs="Times New Roman"/>
                      <w:lang w:val="en-US"/>
                    </w:rPr>
                    <w:t>802</w:t>
                  </w:r>
                </w:p>
              </w:tc>
            </w:tr>
            <w:tr w:rsidR="0012737A" w:rsidRPr="0012737A" w14:paraId="6F56584D" w14:textId="77777777" w:rsidTr="0012737A">
              <w:trPr>
                <w:jc w:val="center"/>
              </w:trPr>
              <w:tc>
                <w:tcPr>
                  <w:tcW w:w="0" w:type="auto"/>
                  <w:vAlign w:val="center"/>
                  <w:hideMark/>
                </w:tcPr>
                <w:p w14:paraId="5D3F7C9E"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Сумма</w:t>
                  </w:r>
                </w:p>
              </w:tc>
              <w:tc>
                <w:tcPr>
                  <w:tcW w:w="0" w:type="auto"/>
                  <w:vAlign w:val="center"/>
                  <w:hideMark/>
                </w:tcPr>
                <w:p w14:paraId="679C9BC7" w14:textId="1B29FAE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35</w:t>
                  </w:r>
                  <w:r>
                    <w:rPr>
                      <w:rFonts w:ascii="Times New Roman" w:eastAsia="Times New Roman" w:hAnsi="Times New Roman" w:cs="Times New Roman"/>
                    </w:rPr>
                    <w:t>,</w:t>
                  </w:r>
                  <w:r w:rsidRPr="0012737A">
                    <w:rPr>
                      <w:rFonts w:ascii="Times New Roman" w:eastAsia="Times New Roman" w:hAnsi="Times New Roman" w:cs="Times New Roman"/>
                      <w:lang w:val="en-US"/>
                    </w:rPr>
                    <w:t>905</w:t>
                  </w:r>
                </w:p>
              </w:tc>
              <w:tc>
                <w:tcPr>
                  <w:tcW w:w="0" w:type="auto"/>
                  <w:vAlign w:val="center"/>
                  <w:hideMark/>
                </w:tcPr>
                <w:p w14:paraId="7E110E16" w14:textId="09253052"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r w:rsidR="0012737A" w:rsidRPr="0012737A" w14:paraId="5D4044E7" w14:textId="77777777" w:rsidTr="0012737A">
              <w:trPr>
                <w:jc w:val="center"/>
              </w:trPr>
              <w:tc>
                <w:tcPr>
                  <w:tcW w:w="0" w:type="auto"/>
                  <w:vAlign w:val="center"/>
                  <w:hideMark/>
                </w:tcPr>
                <w:p w14:paraId="5E867AFB"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Ряд УГВИ</w:t>
                  </w:r>
                </w:p>
              </w:tc>
              <w:tc>
                <w:tcPr>
                  <w:tcW w:w="0" w:type="auto"/>
                  <w:vAlign w:val="center"/>
                  <w:hideMark/>
                </w:tcPr>
                <w:p w14:paraId="6828D682" w14:textId="5DDE918E"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37</w:t>
                  </w:r>
                  <w:r>
                    <w:rPr>
                      <w:rFonts w:ascii="Times New Roman" w:eastAsia="Times New Roman" w:hAnsi="Times New Roman" w:cs="Times New Roman"/>
                    </w:rPr>
                    <w:t>,</w:t>
                  </w:r>
                  <w:r w:rsidRPr="0012737A">
                    <w:rPr>
                      <w:rFonts w:ascii="Times New Roman" w:eastAsia="Times New Roman" w:hAnsi="Times New Roman" w:cs="Times New Roman"/>
                      <w:lang w:val="en-US"/>
                    </w:rPr>
                    <w:t>434</w:t>
                  </w:r>
                </w:p>
              </w:tc>
              <w:tc>
                <w:tcPr>
                  <w:tcW w:w="0" w:type="auto"/>
                  <w:vAlign w:val="center"/>
                  <w:hideMark/>
                </w:tcPr>
                <w:p w14:paraId="01BA2594" w14:textId="1DF39D8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bl>
          <w:p w14:paraId="7B54287D" w14:textId="3917A2FE" w:rsidR="009A7DEE" w:rsidRPr="002A30ED" w:rsidRDefault="009A7DEE" w:rsidP="00BC428B">
            <w:pPr>
              <w:pStyle w:val="XNormal-0"/>
            </w:pPr>
          </w:p>
        </w:tc>
        <w:tc>
          <w:tcPr>
            <w:tcW w:w="0" w:type="auto"/>
            <w:vAlign w:val="center"/>
          </w:tcPr>
          <w:p w14:paraId="66A23633" w14:textId="3F65A15E" w:rsidR="00BC428B" w:rsidRPr="002A30ED" w:rsidRDefault="00BC428B" w:rsidP="00BC428B">
            <w:pPr>
              <w:pStyle w:val="XNormal-0"/>
            </w:pPr>
          </w:p>
        </w:tc>
        <w:tc>
          <w:tcPr>
            <w:tcW w:w="0" w:type="auto"/>
            <w:vAlign w:val="center"/>
          </w:tcPr>
          <w:p w14:paraId="780626DA" w14:textId="791540D8" w:rsidR="00BC428B" w:rsidRPr="002A30ED" w:rsidRDefault="00BC428B" w:rsidP="00BC428B">
            <w:pPr>
              <w:pStyle w:val="XNormal-0"/>
            </w:pPr>
          </w:p>
        </w:tc>
      </w:tr>
      <w:tr w:rsidR="00BC428B" w:rsidRPr="002A30ED" w14:paraId="3C427756" w14:textId="77777777" w:rsidTr="002A30ED">
        <w:trPr>
          <w:tblCellSpacing w:w="15" w:type="dxa"/>
        </w:trPr>
        <w:tc>
          <w:tcPr>
            <w:tcW w:w="0" w:type="auto"/>
            <w:vAlign w:val="center"/>
          </w:tcPr>
          <w:p w14:paraId="6B2ADEF5" w14:textId="77777777" w:rsidR="009F6407" w:rsidRPr="006F65E8" w:rsidRDefault="00281825" w:rsidP="009F6407">
            <w:pPr>
              <w:pStyle w:val="XNormal-0"/>
            </w:pPr>
            <w:r>
              <w:t xml:space="preserve">Смерти </w:t>
            </w:r>
            <w:r w:rsidR="006252DF" w:rsidRPr="006252DF">
              <w:t>совпадают точно, а рождения УГВИ выше на 1</w:t>
            </w:r>
            <w:r w:rsidR="00B133BC">
              <w:t>,</w:t>
            </w:r>
            <w:r w:rsidR="006252DF" w:rsidRPr="006252DF">
              <w:t>529. Возможно, УГВИ использовал исправленную сумму или другую агрегацию, но это требует отдельно</w:t>
            </w:r>
            <w:r w:rsidR="006252DF">
              <w:t>го выяснения</w:t>
            </w:r>
            <w:r w:rsidR="006252DF" w:rsidRPr="006252DF">
              <w:t>.</w:t>
            </w:r>
            <w:r w:rsidR="009F6407">
              <w:t xml:space="preserve"> </w:t>
            </w:r>
            <w:r w:rsidR="009F6407" w:rsidRPr="009F6407">
              <w:t>Ещё убедительнее локальная структура 1902 года. Относительно геометрического среднего 1901 и 1903 годов:</w:t>
            </w:r>
          </w:p>
          <w:p w14:paraId="66B8490C" w14:textId="2C9A9A18" w:rsidR="009F6407" w:rsidRPr="009F6407" w:rsidRDefault="009F6407" w:rsidP="009F6407">
            <w:pPr>
              <w:pStyle w:val="XNormal-0"/>
              <w:numPr>
                <w:ilvl w:val="0"/>
                <w:numId w:val="89"/>
              </w:numPr>
            </w:pPr>
            <w:r w:rsidRPr="009F6407">
              <w:lastRenderedPageBreak/>
              <w:t xml:space="preserve">рождения выше тренда в 1.1274 раза; </w:t>
            </w:r>
          </w:p>
          <w:p w14:paraId="46D74EDD" w14:textId="0B6613F9" w:rsidR="009F6407" w:rsidRPr="009F6407" w:rsidRDefault="00335C85" w:rsidP="009F6407">
            <w:pPr>
              <w:pStyle w:val="XNormal-0"/>
              <w:numPr>
                <w:ilvl w:val="0"/>
                <w:numId w:val="89"/>
              </w:numPr>
              <w:rPr>
                <w:lang w:val="en-US"/>
              </w:rPr>
            </w:pPr>
            <w:r>
              <w:t>смерти –</w:t>
            </w:r>
            <w:r w:rsidR="009F6407" w:rsidRPr="009F6407">
              <w:rPr>
                <w:lang w:val="en-US"/>
              </w:rPr>
              <w:t xml:space="preserve"> в 1</w:t>
            </w:r>
            <w:r w:rsidR="009F6407" w:rsidRPr="009F6407">
              <w:t>.</w:t>
            </w:r>
            <w:r w:rsidR="009F6407" w:rsidRPr="009F6407">
              <w:rPr>
                <w:lang w:val="en-US"/>
              </w:rPr>
              <w:t xml:space="preserve">1286 </w:t>
            </w:r>
            <w:r>
              <w:t>раза</w:t>
            </w:r>
            <w:r w:rsidR="009F6407" w:rsidRPr="009F6407">
              <w:rPr>
                <w:lang w:val="en-US"/>
              </w:rPr>
              <w:t xml:space="preserve">. </w:t>
            </w:r>
          </w:p>
          <w:p w14:paraId="2BC7CCA4" w14:textId="0AAFD1C0" w:rsidR="00BC428B" w:rsidRDefault="009F6407" w:rsidP="00BC428B">
            <w:pPr>
              <w:pStyle w:val="XNormal-0"/>
            </w:pPr>
            <w:r w:rsidRPr="009F6407">
              <w:t xml:space="preserve">Практически один и тот же множитель. Даже отношение рождений к смертям почти точно остаётся трендовым. Это характерный общий коэффициент охвата, а не самостоятельный всплеск рождаемости. Медицинская часть </w:t>
            </w:r>
            <w:r w:rsidR="00781411" w:rsidRPr="00182467">
              <w:t>“</w:t>
            </w:r>
            <w:r w:rsidR="00781411" w:rsidRPr="00E53E7F">
              <w:t>Обзор</w:t>
            </w:r>
            <w:r w:rsidR="00781411">
              <w:t>а</w:t>
            </w:r>
            <w:r w:rsidR="00781411" w:rsidRPr="00182467">
              <w:t>”</w:t>
            </w:r>
            <w:r w:rsidR="00781411">
              <w:t xml:space="preserve"> </w:t>
            </w:r>
            <w:r>
              <w:t xml:space="preserve">(стр. 46) </w:t>
            </w:r>
            <w:r w:rsidRPr="009F6407">
              <w:t>также не описывает катастрофу масштаба, способного одинаково поднять оба ряда на 12</w:t>
            </w:r>
            <w:r>
              <w:t>.</w:t>
            </w:r>
            <w:r w:rsidRPr="009F6407">
              <w:t>8%</w:t>
            </w:r>
            <w:r>
              <w:t>.</w:t>
            </w:r>
            <w:r w:rsidR="00E46D2A" w:rsidRPr="00E46D2A">
              <w:t xml:space="preserve"> </w:t>
            </w:r>
            <w:r w:rsidR="00647065" w:rsidRPr="00647065">
              <w:t xml:space="preserve">Поэтому величины 1902 не стоит сохранять. Простая локальная замена дала бы приблизительно: рождения: 33,204; смерти: 18,563. Подобный общий провал есть и в 1904 году: относительно 1903 и 1905 годов рождения ниже примерно на 16,2%, смерти </w:t>
            </w:r>
            <w:r w:rsidR="00647065">
              <w:t>–</w:t>
            </w:r>
            <w:r w:rsidR="00647065" w:rsidRPr="00647065">
              <w:t xml:space="preserve"> на 17,7%. Его также опасно сохранять; локальная интерполяция дала бы около 34</w:t>
            </w:r>
            <w:r w:rsidR="00647065">
              <w:t>,</w:t>
            </w:r>
            <w:r w:rsidR="00647065" w:rsidRPr="00647065">
              <w:t>507 и 19</w:t>
            </w:r>
            <w:r w:rsidR="00647065">
              <w:t>,</w:t>
            </w:r>
            <w:r w:rsidR="00647065" w:rsidRPr="00647065">
              <w:t>185.</w:t>
            </w:r>
            <w:r w:rsidR="00D30238">
              <w:t xml:space="preserve"> Реконструкция </w:t>
            </w:r>
            <w:r w:rsidR="00147F29">
              <w:t xml:space="preserve">для Семиреченской области </w:t>
            </w:r>
            <w:r w:rsidR="00D30238">
              <w:t>в целом выглядит так:</w:t>
            </w:r>
          </w:p>
          <w:p w14:paraId="7E7D3E39" w14:textId="35313E12" w:rsidR="00147F29" w:rsidRPr="00147F29" w:rsidRDefault="00147F29" w:rsidP="00147F29">
            <w:pPr>
              <w:pStyle w:val="XNormal-0"/>
              <w:numPr>
                <w:ilvl w:val="0"/>
                <w:numId w:val="89"/>
              </w:numPr>
              <w:ind w:left="576" w:hanging="288"/>
            </w:pPr>
            <w:r w:rsidRPr="00147F29">
              <w:t>Жёстко восстановить по тренду оба ряда в 1886</w:t>
            </w:r>
            <w:r>
              <w:t>-</w:t>
            </w:r>
            <w:r w:rsidRPr="00147F29">
              <w:t>1887 и 1895</w:t>
            </w:r>
            <w:r>
              <w:t>-</w:t>
            </w:r>
            <w:r w:rsidRPr="00147F29">
              <w:t xml:space="preserve">1896. </w:t>
            </w:r>
            <w:r w:rsidR="00B33D10" w:rsidRPr="00B33D10">
              <w:t xml:space="preserve">Восстановление значений за 1886 и 1887 достигается значениями из “Обзора”; при их отсутствии </w:t>
            </w:r>
            <w:r w:rsidR="00A700FC" w:rsidRPr="00B33D10">
              <w:t>коррекция</w:t>
            </w:r>
            <w:r w:rsidR="00B33D10" w:rsidRPr="00B33D10">
              <w:t xml:space="preserve"> могла бы быть произведена интерполяцией тренда.</w:t>
            </w:r>
          </w:p>
          <w:p w14:paraId="25C90765" w14:textId="572E1118" w:rsidR="00147F29" w:rsidRPr="00147F29" w:rsidRDefault="00147F29" w:rsidP="00147F29">
            <w:pPr>
              <w:pStyle w:val="XNormal-0"/>
              <w:numPr>
                <w:ilvl w:val="0"/>
                <w:numId w:val="89"/>
              </w:numPr>
              <w:ind w:left="576" w:hanging="288"/>
            </w:pPr>
            <w:r w:rsidRPr="00147F29">
              <w:t xml:space="preserve">Не корректировать соседние 1894, 1897 и 1898 как предполагаемые </w:t>
            </w:r>
            <w:r w:rsidR="00FE1B19" w:rsidRPr="00FE1B19">
              <w:t>“</w:t>
            </w:r>
            <w:r w:rsidRPr="00147F29">
              <w:t>компенсирующие пики</w:t>
            </w:r>
            <w:r w:rsidR="00FE1B19" w:rsidRPr="00FE1B19">
              <w:t>”</w:t>
            </w:r>
            <w:r w:rsidRPr="00147F29">
              <w:t xml:space="preserve">. </w:t>
            </w:r>
          </w:p>
          <w:p w14:paraId="2C2D7CBE" w14:textId="63383848" w:rsidR="00147F29" w:rsidRPr="00147F29" w:rsidRDefault="00147F29" w:rsidP="00147F29">
            <w:pPr>
              <w:pStyle w:val="XNormal-0"/>
              <w:numPr>
                <w:ilvl w:val="0"/>
                <w:numId w:val="89"/>
              </w:numPr>
              <w:ind w:left="576" w:hanging="288"/>
              <w:rPr>
                <w:lang w:val="en-US"/>
              </w:rPr>
            </w:pPr>
            <w:r w:rsidRPr="00147F29">
              <w:rPr>
                <w:lang w:val="en-US"/>
              </w:rPr>
              <w:t>Аналогично восстановить 1899</w:t>
            </w:r>
            <w:r w:rsidR="008F645B">
              <w:t>-</w:t>
            </w:r>
            <w:r w:rsidRPr="00147F29">
              <w:rPr>
                <w:lang w:val="en-US"/>
              </w:rPr>
              <w:t xml:space="preserve">1900. </w:t>
            </w:r>
          </w:p>
          <w:p w14:paraId="681750B3" w14:textId="283BF1FC" w:rsidR="00147F29" w:rsidRPr="00147F29" w:rsidRDefault="00147F29" w:rsidP="00147F29">
            <w:pPr>
              <w:pStyle w:val="XNormal-0"/>
              <w:numPr>
                <w:ilvl w:val="0"/>
                <w:numId w:val="89"/>
              </w:numPr>
              <w:ind w:left="576" w:hanging="288"/>
            </w:pPr>
            <w:r w:rsidRPr="00147F29">
              <w:t xml:space="preserve">Удалить общий множитель охвата в 1902 и, вероятно, в 1904. </w:t>
            </w:r>
          </w:p>
          <w:p w14:paraId="617FCE66" w14:textId="1EBF2B70" w:rsidR="00147F29" w:rsidRPr="00147F29" w:rsidRDefault="00147F29" w:rsidP="00147F29">
            <w:pPr>
              <w:pStyle w:val="XNormal-0"/>
              <w:numPr>
                <w:ilvl w:val="0"/>
                <w:numId w:val="89"/>
              </w:numPr>
              <w:ind w:left="576" w:hanging="288"/>
            </w:pPr>
            <w:r w:rsidRPr="00147F29">
              <w:t xml:space="preserve">Для 1881–1905 не сохранять краткосрочные общие колебания либо сохранять их с очень малым весом. </w:t>
            </w:r>
          </w:p>
          <w:p w14:paraId="7F1E040E" w14:textId="2EC5A0F2" w:rsidR="00147F29" w:rsidRPr="00147F29" w:rsidRDefault="00147F29" w:rsidP="00147F29">
            <w:pPr>
              <w:pStyle w:val="XNormal-0"/>
              <w:numPr>
                <w:ilvl w:val="0"/>
                <w:numId w:val="89"/>
              </w:numPr>
              <w:ind w:left="576" w:hanging="288"/>
            </w:pPr>
            <w:r w:rsidRPr="00147F29">
              <w:t xml:space="preserve">Начиная примерно с 1906 года применять обычную логику </w:t>
            </w:r>
            <w:r w:rsidRPr="00147F29">
              <w:rPr>
                <w:lang w:val="en-US"/>
              </w:rPr>
              <w:t>EvalStabilizedV</w:t>
            </w:r>
            <w:r w:rsidRPr="00147F29">
              <w:t xml:space="preserve">2 с умеренным </w:t>
            </w:r>
            <w:r w:rsidRPr="00147F29">
              <w:rPr>
                <w:lang w:val="en-US"/>
              </w:rPr>
              <w:t>lambda</w:t>
            </w:r>
            <w:r w:rsidRPr="00147F29">
              <w:t>, например 0</w:t>
            </w:r>
            <w:r w:rsidR="008F645B">
              <w:t>.</w:t>
            </w:r>
            <w:r w:rsidRPr="00147F29">
              <w:t>25–0</w:t>
            </w:r>
            <w:r w:rsidR="008F645B">
              <w:t>.</w:t>
            </w:r>
            <w:r w:rsidRPr="00147F29">
              <w:t xml:space="preserve">5. </w:t>
            </w:r>
          </w:p>
          <w:p w14:paraId="3D8E8798" w14:textId="5338D37E" w:rsidR="00147F29" w:rsidRPr="00147F29" w:rsidRDefault="00147F29" w:rsidP="00147F29">
            <w:pPr>
              <w:pStyle w:val="XNormal-0"/>
              <w:numPr>
                <w:ilvl w:val="0"/>
                <w:numId w:val="89"/>
              </w:numPr>
              <w:ind w:left="576" w:hanging="288"/>
            </w:pPr>
            <w:r w:rsidRPr="00147F29">
              <w:rPr>
                <w:lang w:val="en-US"/>
              </w:rPr>
              <w:t>adjust</w:t>
            </w:r>
            <w:r w:rsidRPr="00147F29">
              <w:t xml:space="preserve">1892 </w:t>
            </w:r>
            <w:r w:rsidR="008F645B">
              <w:t xml:space="preserve">поставить </w:t>
            </w:r>
            <w:r w:rsidRPr="00147F29">
              <w:t xml:space="preserve">в </w:t>
            </w:r>
            <w:r w:rsidRPr="00147F29">
              <w:rPr>
                <w:lang w:val="en-US"/>
              </w:rPr>
              <w:t>false</w:t>
            </w:r>
            <w:r w:rsidRPr="00147F29">
              <w:t xml:space="preserve">: здесь в 1892 году повышаются и рождения, и смерти, то есть это не заложенная в специальное правило комбинация </w:t>
            </w:r>
            <w:r w:rsidR="008F645B" w:rsidRPr="008F645B">
              <w:t>“</w:t>
            </w:r>
            <w:r w:rsidRPr="00147F29">
              <w:t>провал рождений + пик смертей</w:t>
            </w:r>
            <w:r w:rsidR="008F645B" w:rsidRPr="008F645B">
              <w:t>”</w:t>
            </w:r>
            <w:r w:rsidRPr="00147F29">
              <w:t xml:space="preserve">. </w:t>
            </w:r>
          </w:p>
          <w:p w14:paraId="64362185" w14:textId="0FF47367" w:rsidR="00147F29" w:rsidRPr="002A30ED" w:rsidRDefault="00147F29" w:rsidP="00147F29">
            <w:pPr>
              <w:pStyle w:val="XNormal-0"/>
              <w:numPr>
                <w:ilvl w:val="0"/>
                <w:numId w:val="90"/>
              </w:numPr>
              <w:ind w:left="576" w:hanging="288"/>
            </w:pPr>
            <w:r w:rsidRPr="00147F29">
              <w:t>1912–1914 можно оставить как участок задания среднего уровня, но скорее как трёхлетнее среднее: сами годовые значения там тоже заметно колеблются синхронно.</w:t>
            </w:r>
          </w:p>
        </w:tc>
        <w:tc>
          <w:tcPr>
            <w:tcW w:w="0" w:type="auto"/>
            <w:vAlign w:val="center"/>
          </w:tcPr>
          <w:p w14:paraId="0BB0D591" w14:textId="33E56627" w:rsidR="00BC428B" w:rsidRPr="002A30ED" w:rsidRDefault="00BC428B" w:rsidP="00BC428B">
            <w:pPr>
              <w:pStyle w:val="XNormal-0"/>
            </w:pPr>
          </w:p>
        </w:tc>
        <w:tc>
          <w:tcPr>
            <w:tcW w:w="0" w:type="auto"/>
            <w:vAlign w:val="center"/>
          </w:tcPr>
          <w:p w14:paraId="19FDE4E2" w14:textId="6300E1DA" w:rsidR="00BC428B" w:rsidRPr="002A30ED" w:rsidRDefault="00BC428B" w:rsidP="00BC428B">
            <w:pPr>
              <w:pStyle w:val="XNormal-0"/>
            </w:pPr>
          </w:p>
        </w:tc>
      </w:tr>
    </w:tbl>
    <w:p w14:paraId="4F45645E" w14:textId="5C37CCBF" w:rsidR="00705EC7" w:rsidRPr="00EE112F" w:rsidRDefault="00ED7452" w:rsidP="004F3B74">
      <w:pPr>
        <w:pStyle w:val="XNormal-0"/>
      </w:pPr>
      <w:r w:rsidRPr="00ED7452">
        <w:t>Из-за специфики реконструкции Семиречье заслуживает отдельного модуля,</w:t>
      </w:r>
      <w:r w:rsidR="007F0EF5">
        <w:rPr>
          <w:rStyle w:val="FootnoteReference"/>
        </w:rPr>
        <w:footnoteReference w:id="136"/>
      </w:r>
      <w:r w:rsidRPr="00ED7452">
        <w:t xml:space="preserve"> который предварительно </w:t>
      </w:r>
      <w:r w:rsidR="007F0EF5" w:rsidRPr="00ED7452">
        <w:t>исправляет</w:t>
      </w:r>
      <w:r w:rsidRPr="00ED7452">
        <w:t xml:space="preserve"> перечисленные режимные сбои, а затем вызывает базовую механику EvalStabilizedV2, не перегружая её территориальными исключениями.</w:t>
      </w:r>
    </w:p>
    <w:p w14:paraId="0FE40159" w14:textId="77777777" w:rsidR="0055685E" w:rsidRDefault="0055685E">
      <w:pPr>
        <w:rPr>
          <w:rFonts w:ascii="Times New Roman" w:eastAsia="Times New Roman" w:hAnsi="Times New Roman" w:cs="Times New Roman"/>
          <w:szCs w:val="24"/>
          <w:lang w:eastAsia="ru-RU"/>
        </w:rPr>
      </w:pPr>
      <w:r>
        <w:br w:type="page"/>
      </w:r>
    </w:p>
    <w:p w14:paraId="1B1AA94F" w14:textId="49EFCEF9" w:rsidR="00EE112F" w:rsidRPr="00EE112F" w:rsidRDefault="00EE112F" w:rsidP="005A6DC7">
      <w:pPr>
        <w:pStyle w:val="XNormal-0"/>
      </w:pPr>
      <w:r w:rsidRPr="00EE112F">
        <w:lastRenderedPageBreak/>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08748AB7" w14:textId="77777777" w:rsidR="00B775F8" w:rsidRDefault="00B775F8">
      <w:pPr>
        <w:rPr>
          <w:rFonts w:ascii="Times New Roman" w:eastAsia="Times New Roman" w:hAnsi="Times New Roman" w:cs="Times New Roman"/>
          <w:szCs w:val="24"/>
          <w:lang w:eastAsia="ru-RU"/>
        </w:rPr>
      </w:pPr>
      <w:r>
        <w:br w:type="page"/>
      </w:r>
    </w:p>
    <w:p w14:paraId="28B07CD9" w14:textId="47D0BA31" w:rsidR="008842FB" w:rsidRPr="001B0E63" w:rsidRDefault="008842FB" w:rsidP="005A6DC7">
      <w:pPr>
        <w:pStyle w:val="XNormal-0"/>
      </w:pPr>
      <w:r>
        <w:lastRenderedPageBreak/>
        <w:t>Для</w:t>
      </w:r>
      <w:r w:rsidR="00EE112F" w:rsidRPr="00EE112F">
        <w:t xml:space="preserve"> Ферганской области</w:t>
      </w:r>
      <w:r>
        <w:t xml:space="preserve"> метод стабилизированного участка может быть использован в варианте 1 (без сохранения краткосрочных колебаний)</w:t>
      </w:r>
      <w:r w:rsidR="005608AE">
        <w:t>, но прямое п</w:t>
      </w:r>
      <w:r>
        <w:t>риложение варианта 2</w:t>
      </w:r>
      <w:r w:rsidR="00A13A40">
        <w:t xml:space="preserve">, </w:t>
      </w:r>
      <w:r>
        <w:t>пытающегося сохранять краткосрочные колебания</w:t>
      </w:r>
      <w:r w:rsidR="00A13A40">
        <w:t xml:space="preserve">, </w:t>
      </w:r>
      <w:r>
        <w:t>ограничено крайне низким качеством и нерегулярностью данных</w:t>
      </w:r>
      <w:r w:rsidR="001B0E63" w:rsidRPr="001B0E63">
        <w:t>:</w:t>
      </w:r>
    </w:p>
    <w:p w14:paraId="23053857" w14:textId="56154FCC" w:rsidR="00322BD9" w:rsidRDefault="00322BD9" w:rsidP="00F046EC">
      <w:pPr>
        <w:pStyle w:val="XNormal-0"/>
        <w:numPr>
          <w:ilvl w:val="0"/>
          <w:numId w:val="81"/>
        </w:numPr>
        <w:ind w:left="576" w:hanging="288"/>
      </w:pPr>
      <w:r>
        <w:t xml:space="preserve">В 1881-1882 годах </w:t>
      </w:r>
      <w:r w:rsidRPr="00322BD9">
        <w:t xml:space="preserve">рождения и смерти </w:t>
      </w:r>
      <w:r w:rsidR="000763CD">
        <w:t xml:space="preserve">зарегистрированные в </w:t>
      </w:r>
      <w:r w:rsidR="000763CD" w:rsidRPr="00EE112F">
        <w:t xml:space="preserve">Ферганской </w:t>
      </w:r>
      <w:r w:rsidR="000763CD">
        <w:t xml:space="preserve">области </w:t>
      </w:r>
      <w:r w:rsidRPr="00322BD9">
        <w:t>одновременно падают примерно на 38%</w:t>
      </w:r>
      <w:r>
        <w:t xml:space="preserve"> – это явная смена охвата или основания таблицы.</w:t>
      </w:r>
    </w:p>
    <w:p w14:paraId="4C78C9CA" w14:textId="464FE68C" w:rsidR="00B325B6" w:rsidRDefault="00B325B6" w:rsidP="00F046EC">
      <w:pPr>
        <w:pStyle w:val="XNormal-0"/>
        <w:numPr>
          <w:ilvl w:val="0"/>
          <w:numId w:val="81"/>
        </w:numPr>
        <w:ind w:left="576" w:hanging="288"/>
      </w:pPr>
      <w:r>
        <w:t xml:space="preserve">В 1882-1888 гг. происходит </w:t>
      </w:r>
      <w:r w:rsidRPr="00B325B6">
        <w:t>почти механический ежегодный рост: рождения около 8%, смерти около 7%</w:t>
      </w:r>
      <w:r>
        <w:t xml:space="preserve"> ежегодно – что означает </w:t>
      </w:r>
      <w:r w:rsidRPr="00B325B6">
        <w:t xml:space="preserve">расширение учёта либо </w:t>
      </w:r>
      <w:r w:rsidR="006C6AB1">
        <w:t xml:space="preserve">(скорее всего) </w:t>
      </w:r>
      <w:r w:rsidRPr="00B325B6">
        <w:t>интерполяци</w:t>
      </w:r>
      <w:r>
        <w:t>ю</w:t>
      </w:r>
      <w:r w:rsidRPr="00B325B6">
        <w:t>; настоящей погодовой вариации</w:t>
      </w:r>
      <w:r>
        <w:t xml:space="preserve"> </w:t>
      </w:r>
      <w:r w:rsidRPr="00B325B6">
        <w:t>нет</w:t>
      </w:r>
      <w:r>
        <w:t>.</w:t>
      </w:r>
    </w:p>
    <w:p w14:paraId="13288BB5" w14:textId="08894EA1" w:rsidR="00322BD9" w:rsidRDefault="00322BD9" w:rsidP="00F046EC">
      <w:pPr>
        <w:pStyle w:val="XNormal-0"/>
        <w:numPr>
          <w:ilvl w:val="0"/>
          <w:numId w:val="81"/>
        </w:numPr>
        <w:ind w:left="576" w:hanging="288"/>
      </w:pPr>
      <w:r>
        <w:t>В 1892 году поступление сведений обрушивается. Число регистрируемых рождений и смертей падает</w:t>
      </w:r>
      <w:r w:rsidR="00D75942" w:rsidRPr="00D75942">
        <w:t xml:space="preserve"> </w:t>
      </w:r>
      <w:r w:rsidR="00D75942">
        <w:t>пятикратно (до 18</w:t>
      </w:r>
      <w:r>
        <w:t>%</w:t>
      </w:r>
      <w:r w:rsidR="000A1727" w:rsidRPr="000A1727">
        <w:t xml:space="preserve"> </w:t>
      </w:r>
      <w:r w:rsidR="000A1727">
        <w:t>прежних величин)</w:t>
      </w:r>
      <w:r>
        <w:t>.</w:t>
      </w:r>
    </w:p>
    <w:p w14:paraId="082A04D7" w14:textId="6B919892" w:rsidR="00322BD9" w:rsidRDefault="003711E6" w:rsidP="00F046EC">
      <w:pPr>
        <w:pStyle w:val="XNormal-0"/>
        <w:numPr>
          <w:ilvl w:val="0"/>
          <w:numId w:val="81"/>
        </w:numPr>
        <w:ind w:left="576" w:hanging="288"/>
      </w:pPr>
      <w:r>
        <w:t xml:space="preserve">В 1893-1895 гг. происходит </w:t>
      </w:r>
      <w:r w:rsidRPr="003711E6">
        <w:t>ступенчатое восстановление обоих рядов</w:t>
      </w:r>
      <w:r>
        <w:t xml:space="preserve"> и </w:t>
      </w:r>
      <w:r w:rsidRPr="003711E6">
        <w:t>возвращение территорий/волостей в отчётность</w:t>
      </w:r>
      <w:r>
        <w:t>.</w:t>
      </w:r>
    </w:p>
    <w:p w14:paraId="3227F5DC" w14:textId="5CCA555B" w:rsidR="004929F6" w:rsidRDefault="004929F6" w:rsidP="00F046EC">
      <w:pPr>
        <w:pStyle w:val="XNormal-0"/>
        <w:numPr>
          <w:ilvl w:val="0"/>
          <w:numId w:val="81"/>
        </w:numPr>
        <w:ind w:left="576" w:hanging="288"/>
      </w:pPr>
      <w:r>
        <w:t xml:space="preserve">В </w:t>
      </w:r>
      <w:r w:rsidRPr="004929F6">
        <w:t>1895</w:t>
      </w:r>
      <w:r>
        <w:t>-</w:t>
      </w:r>
      <w:r w:rsidRPr="004929F6">
        <w:t>1901</w:t>
      </w:r>
      <w:r>
        <w:t xml:space="preserve"> гг. </w:t>
      </w:r>
      <w:r w:rsidRPr="004929F6">
        <w:t>рождения почти не растут, смерти быстро увеличиваются</w:t>
      </w:r>
      <w:r w:rsidR="00833377">
        <w:t xml:space="preserve"> – р</w:t>
      </w:r>
      <w:r w:rsidR="0006243C" w:rsidRPr="0006243C">
        <w:t>аздельное изменение полноты учёта рождений и смертей; возможно, поверх него есть реальные кризисы</w:t>
      </w:r>
      <w:r w:rsidR="00F90C98">
        <w:t>.</w:t>
      </w:r>
    </w:p>
    <w:p w14:paraId="13906FD4" w14:textId="53BA0B75" w:rsidR="00894AC1" w:rsidRDefault="00894AC1" w:rsidP="0038294A">
      <w:pPr>
        <w:pStyle w:val="XNormal-0"/>
        <w:numPr>
          <w:ilvl w:val="0"/>
          <w:numId w:val="81"/>
        </w:numPr>
        <w:spacing w:after="120"/>
        <w:ind w:left="576" w:hanging="288"/>
      </w:pPr>
      <w:r>
        <w:t xml:space="preserve">После 1901 </w:t>
      </w:r>
      <w:r w:rsidRPr="00894AC1">
        <w:t>часты синхронные скачки обоих рядов; продолжающиеся колебания охвата.</w:t>
      </w:r>
    </w:p>
    <w:p w14:paraId="6C0618F4" w14:textId="7D58AA25" w:rsidR="00FF1324" w:rsidRDefault="0038294A" w:rsidP="00FF1324">
      <w:pPr>
        <w:pStyle w:val="XNormal-0"/>
      </w:pPr>
      <w:r w:rsidRPr="0038294A">
        <w:t>Особенно показателен 1892 год. Отношение рождений к смертям меняется сравнительно мало – с 1.56 до 1.46, – тогда как абсолютные числа почти исчезают. Это практически исключает демографическое объяснение. Мы видим общий множитель охвата порядка 0</w:t>
      </w:r>
      <w:r w:rsidR="00F871BD" w:rsidRPr="000F7A22">
        <w:t>.</w:t>
      </w:r>
      <w:r w:rsidRPr="0038294A">
        <w:t>18</w:t>
      </w:r>
      <w:r w:rsidR="004A6F5B">
        <w:t xml:space="preserve"> сравнительно с прежним</w:t>
      </w:r>
      <w:r w:rsidRPr="0038294A">
        <w:t>.</w:t>
      </w:r>
      <w:r w:rsidR="000F7A22">
        <w:t xml:space="preserve"> </w:t>
      </w:r>
      <w:r w:rsidR="000F7A22" w:rsidRPr="000F7A22">
        <w:t>Источники подтверждают сам механизм. Метрическая регистрация мусульманского населения Туркестана не была налажена; сведения пытались получать от волостных управителей и аульных старшин, которые часто не вели текущего учёта и не присылали донесений. Сенаторская ревизия 1908</w:t>
      </w:r>
      <w:r w:rsidR="000F7A22">
        <w:t>-</w:t>
      </w:r>
      <w:r w:rsidR="000F7A22" w:rsidRPr="000F7A22">
        <w:t xml:space="preserve">1909 годов прямо характеризовала ферганские сведения о рождениях и </w:t>
      </w:r>
      <w:r w:rsidR="00E4678B" w:rsidRPr="000F7A22">
        <w:t>смертях как очевидно</w:t>
      </w:r>
      <w:r w:rsidR="000F7A22" w:rsidRPr="000F7A22">
        <w:t xml:space="preserve"> неверные. Даже административная численность населения Ферганы накануне переписи 1897 года оказалась занижена на 24</w:t>
      </w:r>
      <w:r w:rsidR="000F7A22">
        <w:t>.</w:t>
      </w:r>
      <w:r w:rsidR="000F7A22" w:rsidRPr="000F7A22">
        <w:t>6%</w:t>
      </w:r>
      <w:r w:rsidR="000F7A22">
        <w:t>.</w:t>
      </w:r>
      <w:r w:rsidR="00C763D7">
        <w:rPr>
          <w:rStyle w:val="FootnoteReference"/>
        </w:rPr>
        <w:footnoteReference w:id="137"/>
      </w:r>
      <w:r w:rsidR="00BC5C00">
        <w:t xml:space="preserve"> </w:t>
      </w:r>
      <w:r w:rsidR="00051BF5">
        <w:t>В</w:t>
      </w:r>
      <w:r w:rsidR="00BC5C00" w:rsidRPr="00BC5C00">
        <w:t xml:space="preserve"> обзорах Ферганской области за 1898 и 1900 годы повторяется оговорка, что из-за отсутствия регистрации рождений и смертей движение населения области не может быть точно определено</w:t>
      </w:r>
      <w:r w:rsidR="00BC5C00">
        <w:t>.</w:t>
      </w:r>
      <w:r w:rsidR="00B76B7A">
        <w:rPr>
          <w:rStyle w:val="FootnoteReference"/>
        </w:rPr>
        <w:footnoteReference w:id="138"/>
      </w:r>
      <w:r w:rsidR="00FF1324">
        <w:t xml:space="preserve"> Между 1895 и 1901 годами</w:t>
      </w:r>
      <w:r w:rsidR="006276AF">
        <w:t xml:space="preserve"> по данным полученным УГВИ</w:t>
      </w:r>
      <w:r w:rsidR="00FF1324">
        <w:t>:</w:t>
      </w:r>
    </w:p>
    <w:p w14:paraId="0BBF89E1" w14:textId="55F5E7EE" w:rsidR="00FF1324" w:rsidRDefault="00FF1324" w:rsidP="00FF1324">
      <w:pPr>
        <w:pStyle w:val="XNormal-0"/>
        <w:numPr>
          <w:ilvl w:val="0"/>
          <w:numId w:val="82"/>
        </w:numPr>
        <w:ind w:left="576" w:hanging="288"/>
      </w:pPr>
      <w:r>
        <w:t>рождения: 41.4 → 39.5 тыс., то есть практически горизонтальный ряд;</w:t>
      </w:r>
    </w:p>
    <w:p w14:paraId="4E194053" w14:textId="310BAC2F" w:rsidR="00FF1324" w:rsidRDefault="00FF1324" w:rsidP="00FF1324">
      <w:pPr>
        <w:pStyle w:val="XNormal-0"/>
        <w:numPr>
          <w:ilvl w:val="0"/>
          <w:numId w:val="82"/>
        </w:numPr>
        <w:ind w:left="576" w:hanging="288"/>
      </w:pPr>
      <w:r>
        <w:t>смерти: 20.8 → 31.5 тыс., средний рост около 7.2% ежегодно;</w:t>
      </w:r>
    </w:p>
    <w:p w14:paraId="158649EC" w14:textId="072A5BB5" w:rsidR="00322BD9" w:rsidRDefault="00FF1324" w:rsidP="00FF1324">
      <w:pPr>
        <w:pStyle w:val="XNormal-0"/>
        <w:numPr>
          <w:ilvl w:val="0"/>
          <w:numId w:val="82"/>
        </w:numPr>
        <w:ind w:left="576" w:hanging="288"/>
      </w:pPr>
      <w:r>
        <w:t>отношение рождений к смертям: 1.99 → 1.26, а в 1900 году — 1.09.</w:t>
      </w:r>
    </w:p>
    <w:p w14:paraId="35566B51" w14:textId="0B3DADDA" w:rsidR="00CC5D0C" w:rsidRDefault="00E8659A" w:rsidP="00CC5D0C">
      <w:pPr>
        <w:pStyle w:val="XNormal-0"/>
      </w:pPr>
      <w:r w:rsidRPr="00E8659A">
        <w:t xml:space="preserve">Следовательно, гипотеза единого плавно улучшающегося охвата здесь не работает. Скорее всего, регистрация смертей расширялась быстрее регистрации рождений. Одновременно некоторые колебания могут быть реальными: например, в 1900 году рождения уменьшаются на 10%, а смерти увеличиваются на 17% </w:t>
      </w:r>
      <w:r w:rsidR="00B5499C">
        <w:t>–</w:t>
      </w:r>
      <w:r w:rsidRPr="00E8659A">
        <w:t xml:space="preserve"> демографически это похоже на кризис. Но без уездной разбивки отличить кризис от изменения состава донесений нельзя.</w:t>
      </w:r>
      <w:r w:rsidR="00CC5D0C">
        <w:t xml:space="preserve">  После 1901 года ситуация тоже не становится чистой:</w:t>
      </w:r>
    </w:p>
    <w:p w14:paraId="297586B1" w14:textId="77777777" w:rsidR="00CC5D0C" w:rsidRDefault="00CC5D0C" w:rsidP="00CC5D0C">
      <w:pPr>
        <w:pStyle w:val="XNormal-0"/>
        <w:numPr>
          <w:ilvl w:val="0"/>
          <w:numId w:val="83"/>
        </w:numPr>
        <w:ind w:left="576" w:hanging="288"/>
      </w:pPr>
      <w:r>
        <w:t>1903: −18% рождений и −24% смертей;</w:t>
      </w:r>
    </w:p>
    <w:p w14:paraId="1CBCEED2" w14:textId="77777777" w:rsidR="00CC5D0C" w:rsidRDefault="00CC5D0C" w:rsidP="00CC5D0C">
      <w:pPr>
        <w:pStyle w:val="XNormal-0"/>
        <w:numPr>
          <w:ilvl w:val="0"/>
          <w:numId w:val="83"/>
        </w:numPr>
        <w:ind w:left="576" w:hanging="288"/>
      </w:pPr>
      <w:r>
        <w:t>1904: −24% и −21%;</w:t>
      </w:r>
    </w:p>
    <w:p w14:paraId="1722C2D0" w14:textId="77777777" w:rsidR="00CC5D0C" w:rsidRDefault="00CC5D0C" w:rsidP="00CC5D0C">
      <w:pPr>
        <w:pStyle w:val="XNormal-0"/>
        <w:numPr>
          <w:ilvl w:val="0"/>
          <w:numId w:val="83"/>
        </w:numPr>
        <w:ind w:left="576" w:hanging="288"/>
      </w:pPr>
      <w:r>
        <w:t>1905: +41% и +31%;</w:t>
      </w:r>
    </w:p>
    <w:p w14:paraId="23D4CDDB" w14:textId="2B9854D8" w:rsidR="00322BD9" w:rsidRDefault="00CC5D0C" w:rsidP="00CC5D0C">
      <w:pPr>
        <w:pStyle w:val="XNormal-0"/>
        <w:numPr>
          <w:ilvl w:val="0"/>
          <w:numId w:val="83"/>
        </w:numPr>
        <w:ind w:left="576" w:hanging="288"/>
      </w:pPr>
      <w:r>
        <w:t>1912: +31,6% и +31,5%.</w:t>
      </w:r>
    </w:p>
    <w:p w14:paraId="2A33BCEF" w14:textId="42F7C42A" w:rsidR="00717210" w:rsidRDefault="002F0082" w:rsidP="00717210">
      <w:pPr>
        <w:pStyle w:val="XNormal-0"/>
      </w:pPr>
      <w:r w:rsidRPr="002F0082">
        <w:t>Почти тождественный синхронный скачок 1912 года особенно похож на изменение полноты отчётности, а не на независимые демографические колебания.</w:t>
      </w:r>
      <w:r w:rsidR="00717210">
        <w:t xml:space="preserve"> Возможный подход поэтому, по периодам:</w:t>
      </w:r>
    </w:p>
    <w:p w14:paraId="4C35D80B" w14:textId="7617CAB3" w:rsidR="00717210" w:rsidRDefault="00717210" w:rsidP="00717210">
      <w:pPr>
        <w:pStyle w:val="XNormal-0"/>
        <w:numPr>
          <w:ilvl w:val="0"/>
          <w:numId w:val="84"/>
        </w:numPr>
        <w:ind w:left="576" w:hanging="288"/>
      </w:pPr>
      <w:r>
        <w:t>1881</w:t>
      </w:r>
      <w:r w:rsidR="00CC7B72">
        <w:t>-</w:t>
      </w:r>
      <w:r>
        <w:t>1894: не сохранять остаточные колебания вообще</w:t>
      </w:r>
      <w:r w:rsidR="00CC7B72">
        <w:t xml:space="preserve"> и применять </w:t>
      </w:r>
      <w:r w:rsidR="00CC7B72" w:rsidRPr="00CC7B72">
        <w:t>“</w:t>
      </w:r>
      <w:r w:rsidR="00CC7B72">
        <w:t>плоское</w:t>
      </w:r>
      <w:r w:rsidR="00CC7B72" w:rsidRPr="00CC7B72">
        <w:t>”</w:t>
      </w:r>
      <w:r w:rsidR="00CC7B72">
        <w:t xml:space="preserve"> решение с постоянными величинами рождаемости и </w:t>
      </w:r>
      <w:r w:rsidR="00D7439F">
        <w:t>смирности</w:t>
      </w:r>
      <w:r>
        <w:t>;</w:t>
      </w:r>
    </w:p>
    <w:p w14:paraId="48ADFCB5" w14:textId="77777777" w:rsidR="00717210" w:rsidRDefault="00717210" w:rsidP="00717210">
      <w:pPr>
        <w:pStyle w:val="XNormal-0"/>
        <w:numPr>
          <w:ilvl w:val="0"/>
          <w:numId w:val="84"/>
        </w:numPr>
        <w:ind w:left="576" w:hanging="288"/>
      </w:pPr>
      <w:r>
        <w:lastRenderedPageBreak/>
        <w:t>1895–1911: сохранять лишь ослабленные остатки и только после фильтрации синхронной компоненты рождений и смертей;</w:t>
      </w:r>
    </w:p>
    <w:p w14:paraId="55C47602" w14:textId="77777777" w:rsidR="00717210" w:rsidRDefault="00717210" w:rsidP="00717210">
      <w:pPr>
        <w:pStyle w:val="XNormal-0"/>
        <w:numPr>
          <w:ilvl w:val="0"/>
          <w:numId w:val="84"/>
        </w:numPr>
        <w:ind w:left="576" w:hanging="288"/>
      </w:pPr>
      <w:r>
        <w:t>1912–1913: использовать как лучший доступный калибровочный участок;</w:t>
      </w:r>
    </w:p>
    <w:p w14:paraId="71485B6A" w14:textId="6CF004CA" w:rsidR="00717210" w:rsidRDefault="00717210" w:rsidP="00717210">
      <w:pPr>
        <w:pStyle w:val="XNormal-0"/>
        <w:numPr>
          <w:ilvl w:val="0"/>
          <w:numId w:val="84"/>
        </w:numPr>
        <w:ind w:left="576" w:hanging="288"/>
      </w:pPr>
      <w:r>
        <w:t>1914: считать годом пониженной надёжности из-за военного нарушения отчётности.</w:t>
      </w:r>
    </w:p>
    <w:p w14:paraId="509D668D" w14:textId="77777777" w:rsidR="004707BD" w:rsidRDefault="004707BD" w:rsidP="004707BD">
      <w:pPr>
        <w:pStyle w:val="XNormal-0"/>
      </w:pPr>
      <w:r>
        <w:t>Итого:</w:t>
      </w:r>
    </w:p>
    <w:p w14:paraId="41740876" w14:textId="2E9512E7" w:rsidR="004707BD" w:rsidRDefault="00F6493C" w:rsidP="004707BD">
      <w:pPr>
        <w:pStyle w:val="XNormal-0"/>
        <w:numPr>
          <w:ilvl w:val="0"/>
          <w:numId w:val="85"/>
        </w:numPr>
      </w:pPr>
      <w:r>
        <w:t>Д</w:t>
      </w:r>
      <w:r w:rsidR="004707BD">
        <w:t xml:space="preserve">ля 1914 взять значения </w:t>
      </w:r>
      <w:r w:rsidR="00077B51">
        <w:t xml:space="preserve">либо </w:t>
      </w:r>
      <w:r w:rsidR="00D7439F">
        <w:t xml:space="preserve">числа рождений и смертей </w:t>
      </w:r>
      <w:r w:rsidR="004707BD">
        <w:t>за 1913</w:t>
      </w:r>
      <w:r w:rsidR="00077B51">
        <w:t>, либо – лучше – величины рождаемости и смертности</w:t>
      </w:r>
      <w:r w:rsidR="00C621F5">
        <w:t xml:space="preserve"> за 1913</w:t>
      </w:r>
      <w:r w:rsidRPr="00F6493C">
        <w:t>;</w:t>
      </w:r>
    </w:p>
    <w:p w14:paraId="1B757D86" w14:textId="4F872A4B" w:rsidR="004707BD" w:rsidRDefault="004707BD" w:rsidP="004707BD">
      <w:pPr>
        <w:pStyle w:val="XNormal-0"/>
        <w:numPr>
          <w:ilvl w:val="0"/>
          <w:numId w:val="85"/>
        </w:numPr>
      </w:pPr>
      <w:r>
        <w:t>1902-1904 похожи на артефакт. 1902-1904 заменить интерполированием межд</w:t>
      </w:r>
      <w:r w:rsidR="0093420D">
        <w:t xml:space="preserve">у </w:t>
      </w:r>
      <w:r>
        <w:t>1901 и 1905</w:t>
      </w:r>
      <w:r w:rsidR="00F6493C" w:rsidRPr="007148BD">
        <w:t>;</w:t>
      </w:r>
    </w:p>
    <w:p w14:paraId="055D2B51" w14:textId="5E67F203" w:rsidR="004707BD" w:rsidRDefault="00F6493C" w:rsidP="004707BD">
      <w:pPr>
        <w:pStyle w:val="XNormal-0"/>
        <w:numPr>
          <w:ilvl w:val="0"/>
          <w:numId w:val="85"/>
        </w:numPr>
      </w:pPr>
      <w:r>
        <w:t>С</w:t>
      </w:r>
      <w:r w:rsidR="004707BD">
        <w:t xml:space="preserve">охранять </w:t>
      </w:r>
      <w:r w:rsidR="00966B3F">
        <w:t xml:space="preserve">относительные </w:t>
      </w:r>
      <w:r w:rsidR="004707BD">
        <w:t>колебания для 1896-1914</w:t>
      </w:r>
    </w:p>
    <w:p w14:paraId="28C4A38B" w14:textId="7A34BCC1" w:rsidR="00F6493C" w:rsidRPr="00F6493C" w:rsidRDefault="002D2746" w:rsidP="00A53705">
      <w:pPr>
        <w:pStyle w:val="XNormal-0"/>
        <w:numPr>
          <w:ilvl w:val="0"/>
          <w:numId w:val="85"/>
        </w:numPr>
      </w:pPr>
      <w:r>
        <w:t>Д</w:t>
      </w:r>
      <w:r w:rsidR="004707BD">
        <w:t>ля 1881-1895 делать плоский (по р</w:t>
      </w:r>
      <w:r w:rsidR="00F46BB7">
        <w:t>ождаемости</w:t>
      </w:r>
      <w:r w:rsidR="004707BD">
        <w:t xml:space="preserve"> и с</w:t>
      </w:r>
      <w:r w:rsidR="00F46BB7">
        <w:t>мертности</w:t>
      </w:r>
      <w:r w:rsidR="004707BD">
        <w:t>) сегмент</w:t>
      </w:r>
    </w:p>
    <w:p w14:paraId="4733A8D8" w14:textId="77777777" w:rsidR="00697F9A" w:rsidRDefault="00E57C87" w:rsidP="00510280">
      <w:pPr>
        <w:pStyle w:val="XNormal-0"/>
        <w:numPr>
          <w:ilvl w:val="0"/>
          <w:numId w:val="85"/>
        </w:numPr>
      </w:pPr>
      <w:r w:rsidRPr="00E57C87">
        <w:t>Для калибровки следует избрать участок 1912–1913, а не одиночный 1912 год. Падение от 1912 к 1913 году невелико: 3</w:t>
      </w:r>
      <w:r w:rsidR="003E543B">
        <w:t>.</w:t>
      </w:r>
      <w:r w:rsidRPr="00E57C87">
        <w:t>0% для рождений и 4</w:t>
      </w:r>
      <w:r w:rsidR="003E543B">
        <w:t>.</w:t>
      </w:r>
      <w:r w:rsidRPr="00E57C87">
        <w:t>1% для смертей. Это гораздо устойчивее как оценка уровня, хотя всё равно правильнее называть его не доказанно стабильным участком, а лучшей доступной калибровочной площадкой.</w:t>
      </w:r>
    </w:p>
    <w:p w14:paraId="3A4BF724" w14:textId="77777777" w:rsidR="00697F9A" w:rsidRDefault="00510280" w:rsidP="00134ABC">
      <w:pPr>
        <w:pStyle w:val="XNormal-0"/>
        <w:numPr>
          <w:ilvl w:val="0"/>
          <w:numId w:val="85"/>
        </w:numPr>
        <w:spacing w:after="120"/>
      </w:pPr>
      <w:r w:rsidRPr="00510280">
        <w:t>Есть важная оговорка именно для смертей 1902 года: в декабре 1902 года произошло разрушительное Андижанское землетрясение. Поэтому блок нельзя исправлять одинаково для рождений и смертей</w:t>
      </w:r>
      <w:r w:rsidR="00697F9A">
        <w:t>.</w:t>
      </w:r>
    </w:p>
    <w:p w14:paraId="39B5085C" w14:textId="77777777" w:rsidR="00714016" w:rsidRDefault="00697F9A" w:rsidP="00697F9A">
      <w:pPr>
        <w:pStyle w:val="XNormal-0"/>
      </w:pPr>
      <w:r>
        <w:t>В целом это приемлемый компромисс, но 1902-1904 гг. нужно обрабатывать раздельно для рождений и смертей:</w:t>
      </w:r>
    </w:p>
    <w:p w14:paraId="7007ADC8" w14:textId="6DC23D82" w:rsidR="00714016" w:rsidRDefault="00714016" w:rsidP="00714016">
      <w:pPr>
        <w:pStyle w:val="XNormal-0"/>
        <w:numPr>
          <w:ilvl w:val="0"/>
          <w:numId w:val="86"/>
        </w:numPr>
      </w:pPr>
      <w:r>
        <w:t xml:space="preserve">1881–1895 – </w:t>
      </w:r>
      <w:r w:rsidR="000A5306">
        <w:t>п</w:t>
      </w:r>
      <w:r>
        <w:t>лоские CBR/CDR; исходные краткосрочные колебания не сохранять</w:t>
      </w:r>
    </w:p>
    <w:p w14:paraId="71A2D647" w14:textId="7113E085" w:rsidR="00714016" w:rsidRDefault="00714016" w:rsidP="00714016">
      <w:pPr>
        <w:pStyle w:val="XNormal-0"/>
        <w:numPr>
          <w:ilvl w:val="0"/>
          <w:numId w:val="86"/>
        </w:numPr>
      </w:pPr>
      <w:r>
        <w:t xml:space="preserve">1896–1901 – </w:t>
      </w:r>
      <w:r w:rsidR="000A5306">
        <w:t>с</w:t>
      </w:r>
      <w:r>
        <w:t>охранять относительные колебания</w:t>
      </w:r>
    </w:p>
    <w:p w14:paraId="0F034F1E" w14:textId="2103B8BA" w:rsidR="00714016" w:rsidRDefault="00714016" w:rsidP="00714016">
      <w:pPr>
        <w:pStyle w:val="XNormal-0"/>
        <w:numPr>
          <w:ilvl w:val="0"/>
          <w:numId w:val="86"/>
        </w:numPr>
      </w:pPr>
      <w:r>
        <w:t xml:space="preserve">1902–1904 – </w:t>
      </w:r>
      <w:r w:rsidR="000A5306">
        <w:t>п</w:t>
      </w:r>
      <w:r>
        <w:t>редварительно исправить как особый блок</w:t>
      </w:r>
    </w:p>
    <w:p w14:paraId="0CFEE5FA" w14:textId="2F3C9219" w:rsidR="00714016" w:rsidRDefault="00714016" w:rsidP="00714016">
      <w:pPr>
        <w:pStyle w:val="XNormal-0"/>
        <w:numPr>
          <w:ilvl w:val="0"/>
          <w:numId w:val="86"/>
        </w:numPr>
      </w:pPr>
      <w:r>
        <w:t xml:space="preserve">1905–1909 – </w:t>
      </w:r>
      <w:r w:rsidR="000A5306">
        <w:t>с</w:t>
      </w:r>
      <w:r>
        <w:t>охранять колебания</w:t>
      </w:r>
    </w:p>
    <w:p w14:paraId="29C96484" w14:textId="58EFC7B3" w:rsidR="00714016" w:rsidRDefault="00714016" w:rsidP="00714016">
      <w:pPr>
        <w:pStyle w:val="XNormal-0"/>
        <w:numPr>
          <w:ilvl w:val="0"/>
          <w:numId w:val="86"/>
        </w:numPr>
      </w:pPr>
      <w:r>
        <w:t xml:space="preserve">1910–1911 – </w:t>
      </w:r>
      <w:r w:rsidR="000A5306">
        <w:t>с</w:t>
      </w:r>
      <w:r>
        <w:t>охранять осторожно: возможны и реальные кризисы, и нарушения учёта</w:t>
      </w:r>
    </w:p>
    <w:p w14:paraId="2E21D460" w14:textId="031602C2" w:rsidR="00714016" w:rsidRDefault="00714016" w:rsidP="00714016">
      <w:pPr>
        <w:pStyle w:val="XNormal-0"/>
        <w:numPr>
          <w:ilvl w:val="0"/>
          <w:numId w:val="86"/>
        </w:numPr>
      </w:pPr>
      <w:r>
        <w:t xml:space="preserve">1912–1913 – </w:t>
      </w:r>
      <w:r w:rsidR="000A5306">
        <w:t>с</w:t>
      </w:r>
      <w:r>
        <w:t>табилизированный опорный участок</w:t>
      </w:r>
    </w:p>
    <w:p w14:paraId="7A3BA1D7" w14:textId="77777777" w:rsidR="00134ABC" w:rsidRDefault="00714016" w:rsidP="00134ABC">
      <w:pPr>
        <w:pStyle w:val="XNormal-0"/>
        <w:numPr>
          <w:ilvl w:val="0"/>
          <w:numId w:val="86"/>
        </w:numPr>
        <w:spacing w:after="120"/>
      </w:pPr>
      <w:r>
        <w:t xml:space="preserve">1914 – </w:t>
      </w:r>
      <w:r w:rsidR="000A5306">
        <w:t>э</w:t>
      </w:r>
      <w:r>
        <w:t>кстраполировать уровень 1913 года</w:t>
      </w:r>
    </w:p>
    <w:p w14:paraId="71FDA9CE" w14:textId="77777777" w:rsidR="00134ABC" w:rsidRDefault="00134ABC" w:rsidP="00C079A5">
      <w:pPr>
        <w:pStyle w:val="XNormal-0"/>
        <w:spacing w:after="120"/>
      </w:pPr>
      <w:r w:rsidRPr="00134ABC">
        <w:t>Для 1902</w:t>
      </w:r>
      <w:r>
        <w:t>-</w:t>
      </w:r>
      <w:r w:rsidRPr="00134ABC">
        <w:t>1904 гг. геометрическая интерполяция между 1901 и 1905 годами даёт такой предполагаемый фон:</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060"/>
        <w:gridCol w:w="1617"/>
      </w:tblGrid>
      <w:tr w:rsidR="00134ABC" w:rsidRPr="00134ABC" w14:paraId="47B552E3" w14:textId="77777777" w:rsidTr="00AB44AD">
        <w:trPr>
          <w:tblHeader/>
          <w:jc w:val="center"/>
        </w:trPr>
        <w:tc>
          <w:tcPr>
            <w:tcW w:w="0" w:type="auto"/>
            <w:shd w:val="clear" w:color="auto" w:fill="EEECE1" w:themeFill="background2"/>
            <w:vAlign w:val="center"/>
            <w:hideMark/>
          </w:tcPr>
          <w:p w14:paraId="6AE1B68E" w14:textId="000F284A"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r w:rsidRPr="00134ABC">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70255D3E" w14:textId="0E5A6E69"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r w:rsidRPr="00134ABC">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647716DF" w14:textId="0D49D113"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с</w:t>
            </w:r>
            <w:r w:rsidRPr="00134ABC">
              <w:rPr>
                <w:rFonts w:ascii="Times New Roman" w:eastAsia="Times New Roman" w:hAnsi="Times New Roman" w:cs="Times New Roman"/>
                <w:b/>
                <w:bCs/>
                <w:lang w:val="en-US"/>
              </w:rPr>
              <w:t xml:space="preserve">мерти без </w:t>
            </w:r>
            <w:r w:rsidR="005017FA">
              <w:rPr>
                <w:rFonts w:ascii="Times New Roman" w:eastAsia="Times New Roman" w:hAnsi="Times New Roman" w:cs="Times New Roman"/>
                <w:b/>
                <w:bCs/>
              </w:rPr>
              <w:br/>
            </w:r>
            <w:r w:rsidRPr="00134ABC">
              <w:rPr>
                <w:rFonts w:ascii="Times New Roman" w:eastAsia="Times New Roman" w:hAnsi="Times New Roman" w:cs="Times New Roman"/>
                <w:b/>
                <w:bCs/>
                <w:lang w:val="en-US"/>
              </w:rPr>
              <w:t xml:space="preserve">чрезвычайного </w:t>
            </w:r>
            <w:r w:rsidR="005017FA">
              <w:rPr>
                <w:rFonts w:ascii="Times New Roman" w:eastAsia="Times New Roman" w:hAnsi="Times New Roman" w:cs="Times New Roman"/>
                <w:b/>
                <w:bCs/>
              </w:rPr>
              <w:br/>
            </w:r>
            <w:r w:rsidRPr="00134ABC">
              <w:rPr>
                <w:rFonts w:ascii="Times New Roman" w:eastAsia="Times New Roman" w:hAnsi="Times New Roman" w:cs="Times New Roman"/>
                <w:b/>
                <w:bCs/>
                <w:lang w:val="en-US"/>
              </w:rPr>
              <w:t>события</w:t>
            </w:r>
          </w:p>
        </w:tc>
      </w:tr>
      <w:tr w:rsidR="00134ABC" w:rsidRPr="00134ABC" w14:paraId="5BE9A1A3" w14:textId="77777777" w:rsidTr="00AB44AD">
        <w:trPr>
          <w:jc w:val="center"/>
        </w:trPr>
        <w:tc>
          <w:tcPr>
            <w:tcW w:w="0" w:type="auto"/>
            <w:vAlign w:val="center"/>
            <w:hideMark/>
          </w:tcPr>
          <w:p w14:paraId="12399B32"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1902</w:t>
            </w:r>
          </w:p>
        </w:tc>
        <w:tc>
          <w:tcPr>
            <w:tcW w:w="0" w:type="auto"/>
            <w:vAlign w:val="center"/>
            <w:hideMark/>
          </w:tcPr>
          <w:p w14:paraId="470380A4" w14:textId="66FEF7D0"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41</w:t>
            </w:r>
            <w:r>
              <w:rPr>
                <w:rFonts w:ascii="Times New Roman" w:eastAsia="Times New Roman" w:hAnsi="Times New Roman" w:cs="Times New Roman"/>
              </w:rPr>
              <w:t>,</w:t>
            </w:r>
            <w:r w:rsidRPr="00134ABC">
              <w:rPr>
                <w:rFonts w:ascii="Times New Roman" w:eastAsia="Times New Roman" w:hAnsi="Times New Roman" w:cs="Times New Roman"/>
                <w:lang w:val="en-US"/>
              </w:rPr>
              <w:t>967</w:t>
            </w:r>
          </w:p>
        </w:tc>
        <w:tc>
          <w:tcPr>
            <w:tcW w:w="0" w:type="auto"/>
            <w:vAlign w:val="center"/>
            <w:hideMark/>
          </w:tcPr>
          <w:p w14:paraId="6C6AE53F" w14:textId="6D10434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30</w:t>
            </w:r>
            <w:r>
              <w:rPr>
                <w:rFonts w:ascii="Times New Roman" w:eastAsia="Times New Roman" w:hAnsi="Times New Roman" w:cs="Times New Roman"/>
              </w:rPr>
              <w:t>,</w:t>
            </w:r>
            <w:r w:rsidRPr="00134ABC">
              <w:rPr>
                <w:rFonts w:ascii="Times New Roman" w:eastAsia="Times New Roman" w:hAnsi="Times New Roman" w:cs="Times New Roman"/>
                <w:lang w:val="en-US"/>
              </w:rPr>
              <w:t>305</w:t>
            </w:r>
          </w:p>
        </w:tc>
      </w:tr>
      <w:tr w:rsidR="00134ABC" w:rsidRPr="00134ABC" w14:paraId="7C302876" w14:textId="77777777" w:rsidTr="00AB44AD">
        <w:trPr>
          <w:jc w:val="center"/>
        </w:trPr>
        <w:tc>
          <w:tcPr>
            <w:tcW w:w="0" w:type="auto"/>
            <w:vAlign w:val="center"/>
            <w:hideMark/>
          </w:tcPr>
          <w:p w14:paraId="2CEADEE1"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1903</w:t>
            </w:r>
          </w:p>
        </w:tc>
        <w:tc>
          <w:tcPr>
            <w:tcW w:w="0" w:type="auto"/>
            <w:vAlign w:val="center"/>
            <w:hideMark/>
          </w:tcPr>
          <w:p w14:paraId="49753075" w14:textId="6BE94176"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44</w:t>
            </w:r>
            <w:r>
              <w:rPr>
                <w:rFonts w:ascii="Times New Roman" w:eastAsia="Times New Roman" w:hAnsi="Times New Roman" w:cs="Times New Roman"/>
              </w:rPr>
              <w:t>,</w:t>
            </w:r>
            <w:r w:rsidRPr="00134ABC">
              <w:rPr>
                <w:rFonts w:ascii="Times New Roman" w:eastAsia="Times New Roman" w:hAnsi="Times New Roman" w:cs="Times New Roman"/>
                <w:lang w:val="en-US"/>
              </w:rPr>
              <w:t>544</w:t>
            </w:r>
          </w:p>
        </w:tc>
        <w:tc>
          <w:tcPr>
            <w:tcW w:w="0" w:type="auto"/>
            <w:vAlign w:val="center"/>
            <w:hideMark/>
          </w:tcPr>
          <w:p w14:paraId="2FD0E6BA" w14:textId="5CCCA67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29</w:t>
            </w:r>
            <w:r>
              <w:rPr>
                <w:rFonts w:ascii="Times New Roman" w:eastAsia="Times New Roman" w:hAnsi="Times New Roman" w:cs="Times New Roman"/>
              </w:rPr>
              <w:t>,</w:t>
            </w:r>
            <w:r w:rsidRPr="00134ABC">
              <w:rPr>
                <w:rFonts w:ascii="Times New Roman" w:eastAsia="Times New Roman" w:hAnsi="Times New Roman" w:cs="Times New Roman"/>
                <w:lang w:val="en-US"/>
              </w:rPr>
              <w:t>162</w:t>
            </w:r>
          </w:p>
        </w:tc>
      </w:tr>
      <w:tr w:rsidR="00134ABC" w:rsidRPr="00134ABC" w14:paraId="26E4D0EB" w14:textId="77777777" w:rsidTr="00AB44AD">
        <w:trPr>
          <w:jc w:val="center"/>
        </w:trPr>
        <w:tc>
          <w:tcPr>
            <w:tcW w:w="0" w:type="auto"/>
            <w:vAlign w:val="center"/>
            <w:hideMark/>
          </w:tcPr>
          <w:p w14:paraId="5E8D2E3A"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1904</w:t>
            </w:r>
          </w:p>
        </w:tc>
        <w:tc>
          <w:tcPr>
            <w:tcW w:w="0" w:type="auto"/>
            <w:vAlign w:val="center"/>
            <w:hideMark/>
          </w:tcPr>
          <w:p w14:paraId="69334E8B" w14:textId="6C599972"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47</w:t>
            </w:r>
            <w:r>
              <w:rPr>
                <w:rFonts w:ascii="Times New Roman" w:eastAsia="Times New Roman" w:hAnsi="Times New Roman" w:cs="Times New Roman"/>
              </w:rPr>
              <w:t>,</w:t>
            </w:r>
            <w:r w:rsidRPr="00134ABC">
              <w:rPr>
                <w:rFonts w:ascii="Times New Roman" w:eastAsia="Times New Roman" w:hAnsi="Times New Roman" w:cs="Times New Roman"/>
                <w:lang w:val="en-US"/>
              </w:rPr>
              <w:t>280</w:t>
            </w:r>
          </w:p>
        </w:tc>
        <w:tc>
          <w:tcPr>
            <w:tcW w:w="0" w:type="auto"/>
            <w:vAlign w:val="center"/>
            <w:hideMark/>
          </w:tcPr>
          <w:p w14:paraId="705924C7" w14:textId="497E982A"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28</w:t>
            </w:r>
            <w:r>
              <w:rPr>
                <w:rFonts w:ascii="Times New Roman" w:eastAsia="Times New Roman" w:hAnsi="Times New Roman" w:cs="Times New Roman"/>
              </w:rPr>
              <w:t>,</w:t>
            </w:r>
            <w:r w:rsidRPr="00134ABC">
              <w:rPr>
                <w:rFonts w:ascii="Times New Roman" w:eastAsia="Times New Roman" w:hAnsi="Times New Roman" w:cs="Times New Roman"/>
                <w:lang w:val="en-US"/>
              </w:rPr>
              <w:t>061</w:t>
            </w:r>
          </w:p>
        </w:tc>
      </w:tr>
    </w:tbl>
    <w:p w14:paraId="28C3B741" w14:textId="2172B6AE" w:rsidR="00BF733F" w:rsidRPr="00BF733F" w:rsidRDefault="00255C0D" w:rsidP="00C079A5">
      <w:pPr>
        <w:pStyle w:val="XNormal-0"/>
        <w:spacing w:before="120"/>
      </w:pPr>
      <w:r w:rsidRPr="00255C0D">
        <w:t>Для рождений исходные 57,181 в 1902 году почти наверняка представляют артефакт учёта. Поэтому рождения 1902-1904 следует заменить этой интерполяцией и не сохранять их отклонения. Со смертями 1902 года ситуация принципиально иная: 16 декабря произошло разрушительное Андижанское землетрясение, унёсшее приблизительно 4,500</w:t>
      </w:r>
      <w:r w:rsidR="002B3537" w:rsidRPr="002B3537">
        <w:t>-</w:t>
      </w:r>
      <w:r w:rsidRPr="00255C0D">
        <w:t>4,600 жизней</w:t>
      </w:r>
      <w:r w:rsidR="007148BD">
        <w:t xml:space="preserve"> (по отчёту военного губернатора – 4652</w:t>
      </w:r>
      <w:r w:rsidR="001F5E86">
        <w:t xml:space="preserve"> жертв</w:t>
      </w:r>
      <w:r w:rsidR="007148BD">
        <w:t>)</w:t>
      </w:r>
      <w:r w:rsidRPr="00255C0D">
        <w:t>.</w:t>
      </w:r>
      <w:r w:rsidR="002B3537">
        <w:rPr>
          <w:rStyle w:val="FootnoteReference"/>
        </w:rPr>
        <w:footnoteReference w:id="139"/>
      </w:r>
      <w:r w:rsidR="00BF733F">
        <w:t xml:space="preserve"> </w:t>
      </w:r>
      <w:r w:rsidR="00BF733F" w:rsidRPr="00BF733F">
        <w:t>Разница между исходными смертями и интерполированным фоном:</w:t>
      </w:r>
    </w:p>
    <w:p w14:paraId="775A00EB" w14:textId="72656EC5" w:rsidR="00BF733F" w:rsidRPr="00BF733F" w:rsidRDefault="00BF733F" w:rsidP="00BF733F">
      <w:pPr>
        <w:pStyle w:val="XNormal-0"/>
      </w:pPr>
      <m:oMathPara>
        <m:oMath>
          <m:r>
            <w:rPr>
              <w:rFonts w:ascii="Cambria Math" w:hAnsi="Cambria Math"/>
            </w:rPr>
            <w:lastRenderedPageBreak/>
            <m:t>34</m:t>
          </m:r>
          <m:r>
            <m:rPr>
              <m:nor/>
            </m:rPr>
            <m:t>,</m:t>
          </m:r>
          <m:r>
            <w:rPr>
              <w:rFonts w:ascii="Cambria Math" w:hAnsi="Cambria Math"/>
            </w:rPr>
            <m:t>203-30</m:t>
          </m:r>
          <m:r>
            <m:rPr>
              <m:nor/>
            </m:rPr>
            <m:t>,</m:t>
          </m:r>
          <m:r>
            <w:rPr>
              <w:rFonts w:ascii="Cambria Math" w:hAnsi="Cambria Math"/>
            </w:rPr>
            <m:t>305=3</m:t>
          </m:r>
          <m:r>
            <m:rPr>
              <m:nor/>
            </m:rPr>
            <m:t>,</m:t>
          </m:r>
          <m:r>
            <w:rPr>
              <w:rFonts w:ascii="Cambria Math" w:hAnsi="Cambria Math"/>
            </w:rPr>
            <m:t>898</m:t>
          </m:r>
          <m:r>
            <m:rPr>
              <m:sty m:val="p"/>
            </m:rPr>
            <w:br/>
          </m:r>
        </m:oMath>
      </m:oMathPara>
    </w:p>
    <w:p w14:paraId="475BE389" w14:textId="2226DA09" w:rsidR="00BF733F" w:rsidRPr="00BF733F" w:rsidRDefault="00BF733F" w:rsidP="00BF733F">
      <w:pPr>
        <w:pStyle w:val="XNormal-0"/>
      </w:pPr>
      <w:r w:rsidRPr="00BF733F">
        <w:t>близка к ожидаемым потерям от землетрясения. Поэтому пик смертности 1902 года выглядит содержательно реальным, хотя окружающий уровень учёта ненадёжен.</w:t>
      </w:r>
      <w:r>
        <w:t xml:space="preserve"> </w:t>
      </w:r>
      <w:r w:rsidR="00393A80">
        <w:t xml:space="preserve">Мы </w:t>
      </w:r>
      <w:r w:rsidRPr="00BF733F">
        <w:t>реконструи</w:t>
      </w:r>
      <w:r w:rsidR="00393A80">
        <w:t>руем</w:t>
      </w:r>
      <w:r w:rsidRPr="00BF733F">
        <w:t xml:space="preserve"> его </w:t>
      </w:r>
      <w:r w:rsidR="00393A80">
        <w:t>как</w:t>
      </w:r>
    </w:p>
    <w:p w14:paraId="125159CF" w14:textId="669EDA50" w:rsidR="009F678A" w:rsidRPr="009F678A" w:rsidRDefault="00000000" w:rsidP="009F678A">
      <w:pPr>
        <w:pStyle w:val="XNormal-0"/>
        <w:rPr>
          <w:lang w:val="en-US"/>
        </w:rPr>
      </w:pPr>
      <m:oMathPara>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1902</m:t>
              </m:r>
            </m:sub>
          </m:sSub>
          <m:r>
            <w:rPr>
              <w:rFonts w:ascii="Cambria Math" w:hAnsi="Cambria Math"/>
              <w:lang w:val="en-US"/>
            </w:rPr>
            <m:t>=</m:t>
          </m:r>
          <m:sSubSup>
            <m:sSubSupPr>
              <m:ctrlPr>
                <w:rPr>
                  <w:rFonts w:ascii="Cambria Math" w:hAnsi="Cambria Math"/>
                  <w:lang w:val="en-US"/>
                </w:rPr>
              </m:ctrlPr>
            </m:sSubSupPr>
            <m:e>
              <m:r>
                <w:rPr>
                  <w:rFonts w:ascii="Cambria Math" w:hAnsi="Cambria Math"/>
                  <w:lang w:val="en-US"/>
                </w:rPr>
                <m:t>D</m:t>
              </m:r>
            </m:e>
            <m:sub>
              <m:r>
                <w:rPr>
                  <w:rFonts w:ascii="Cambria Math" w:hAnsi="Cambria Math"/>
                  <w:lang w:val="en-US"/>
                </w:rPr>
                <m:t>1902</m:t>
              </m:r>
            </m:sub>
            <m:sup>
              <m:r>
                <w:rPr>
                  <w:rFonts w:ascii="Cambria Math" w:hAnsi="Cambria Math"/>
                  <w:lang w:val="en-US"/>
                </w:rPr>
                <m:t>trend</m:t>
              </m:r>
            </m:sup>
          </m:sSubSup>
          <m:r>
            <w:rPr>
              <w:rFonts w:ascii="Cambria Math" w:hAnsi="Cambria Math"/>
              <w:lang w:val="en-US"/>
            </w:rPr>
            <m:t>+</m:t>
          </m:r>
          <m:sSub>
            <m:sSubPr>
              <m:ctrlPr>
                <w:rPr>
                  <w:rFonts w:ascii="Cambria Math" w:hAnsi="Cambria Math"/>
                  <w:lang w:val="en-US"/>
                </w:rPr>
              </m:ctrlPr>
            </m:sSubPr>
            <m:e>
              <m:r>
                <w:rPr>
                  <w:rFonts w:ascii="Cambria Math" w:hAnsi="Cambria Math"/>
                  <w:lang w:val="en-US"/>
                </w:rPr>
                <m:t>E</m:t>
              </m:r>
            </m:e>
            <m:sub>
              <m:r>
                <w:rPr>
                  <w:rFonts w:ascii="Cambria Math" w:hAnsi="Cambria Math"/>
                  <w:lang w:val="en-US"/>
                </w:rPr>
                <m:t>1902</m:t>
              </m:r>
            </m:sub>
          </m:sSub>
          <m:r>
            <w:rPr>
              <w:rFonts w:ascii="Cambria Math" w:hAnsi="Cambria Math"/>
              <w:lang w:val="en-US"/>
            </w:rPr>
            <m:t>,</m:t>
          </m:r>
        </m:oMath>
      </m:oMathPara>
    </w:p>
    <w:p w14:paraId="55EF11CC" w14:textId="27CF9221" w:rsidR="009F678A" w:rsidRDefault="009F678A" w:rsidP="009F678A">
      <w:pPr>
        <w:pStyle w:val="XNormal-0"/>
      </w:pPr>
      <w:r w:rsidRPr="009F678A">
        <w:t xml:space="preserve">где </w:t>
      </w:r>
      <m:oMath>
        <m:sSub>
          <m:sSubPr>
            <m:ctrlPr>
              <w:rPr>
                <w:rFonts w:ascii="Cambria Math" w:hAnsi="Cambria Math"/>
                <w:lang w:val="en-US"/>
              </w:rPr>
            </m:ctrlPr>
          </m:sSubPr>
          <m:e>
            <m:r>
              <w:rPr>
                <w:rFonts w:ascii="Cambria Math" w:hAnsi="Cambria Math"/>
                <w:lang w:val="en-US"/>
              </w:rPr>
              <m:t>E</m:t>
            </m:r>
          </m:e>
          <m:sub>
            <m:r>
              <w:rPr>
                <w:rFonts w:ascii="Cambria Math" w:hAnsi="Cambria Math"/>
              </w:rPr>
              <m:t>1902</m:t>
            </m:r>
          </m:sub>
        </m:sSub>
        <m:r>
          <w:rPr>
            <w:rFonts w:ascii="Cambria Math" w:hAnsi="Cambria Math"/>
          </w:rPr>
          <m:t>≈4</m:t>
        </m:r>
        <m:r>
          <m:rPr>
            <m:nor/>
          </m:rPr>
          <m:t>,</m:t>
        </m:r>
        <m:r>
          <w:rPr>
            <w:rFonts w:ascii="Cambria Math" w:hAnsi="Cambria Math"/>
          </w:rPr>
          <m:t>652</m:t>
        </m:r>
      </m:oMath>
      <w:r w:rsidRPr="009F678A">
        <w:t>.</w:t>
      </w:r>
      <w:r>
        <w:t xml:space="preserve"> </w:t>
      </w:r>
      <w:r w:rsidRPr="009F678A">
        <w:t>Это лучше, чем сохранять исходный относительный коэффициент: жертвы землетрясения являются дополнительным абсолютным числом смертей, а не пропорциональным повышением обычной смертности.</w:t>
      </w:r>
      <w:r>
        <w:t xml:space="preserve"> </w:t>
      </w:r>
      <w:r w:rsidRPr="009F678A">
        <w:t xml:space="preserve">Для 1903–1904 годов следует оставить только интерполированный фон </w:t>
      </w:r>
      <w:r>
        <w:t>–</w:t>
      </w:r>
      <w:r w:rsidRPr="009F678A">
        <w:t xml:space="preserve"> исходный провал смертей слишком велик и, вероятнее всего, отражает нарушение регистрации.</w:t>
      </w:r>
      <w:r w:rsidR="00241E0A">
        <w:t xml:space="preserve"> В сумме:</w:t>
      </w:r>
    </w:p>
    <w:p w14:paraId="267963DB" w14:textId="180C4862" w:rsidR="00241E0A" w:rsidRPr="00241E0A" w:rsidRDefault="00241E0A" w:rsidP="00241E0A">
      <w:pPr>
        <w:pStyle w:val="XNormal-0"/>
        <w:numPr>
          <w:ilvl w:val="0"/>
          <w:numId w:val="86"/>
        </w:numPr>
        <w:ind w:left="576" w:hanging="288"/>
      </w:pPr>
      <w:r w:rsidRPr="00241E0A">
        <w:t xml:space="preserve">до 1896 года </w:t>
      </w:r>
      <w:r>
        <w:t>–</w:t>
      </w:r>
      <w:r w:rsidRPr="00241E0A">
        <w:t xml:space="preserve"> плоские </w:t>
      </w:r>
      <w:r w:rsidRPr="00241E0A">
        <w:rPr>
          <w:lang w:val="en-US"/>
        </w:rPr>
        <w:t>CBR</w:t>
      </w:r>
      <w:r w:rsidRPr="00241E0A">
        <w:t>/</w:t>
      </w:r>
      <w:r w:rsidRPr="00241E0A">
        <w:rPr>
          <w:lang w:val="en-US"/>
        </w:rPr>
        <w:t>CDR</w:t>
      </w:r>
      <w:r w:rsidRPr="00241E0A">
        <w:t xml:space="preserve"> без сохранения исходных колебаний; </w:t>
      </w:r>
    </w:p>
    <w:p w14:paraId="19F895D0" w14:textId="2E8A1B10" w:rsidR="00241E0A" w:rsidRPr="00241E0A" w:rsidRDefault="00241E0A" w:rsidP="00241E0A">
      <w:pPr>
        <w:pStyle w:val="XNormal-0"/>
        <w:numPr>
          <w:ilvl w:val="0"/>
          <w:numId w:val="86"/>
        </w:numPr>
        <w:ind w:left="576" w:hanging="288"/>
      </w:pPr>
      <w:r w:rsidRPr="00241E0A">
        <w:t xml:space="preserve">с 1896 года </w:t>
      </w:r>
      <w:r>
        <w:t>–</w:t>
      </w:r>
      <w:r w:rsidRPr="00241E0A">
        <w:t xml:space="preserve"> исходные колебания допустимо сохранять; </w:t>
      </w:r>
    </w:p>
    <w:p w14:paraId="70980A73" w14:textId="7323AC1A" w:rsidR="00241E0A" w:rsidRPr="00241E0A" w:rsidRDefault="00241E0A" w:rsidP="00241E0A">
      <w:pPr>
        <w:pStyle w:val="XNormal-0"/>
        <w:numPr>
          <w:ilvl w:val="0"/>
          <w:numId w:val="86"/>
        </w:numPr>
        <w:ind w:left="576" w:hanging="288"/>
      </w:pPr>
      <w:r w:rsidRPr="00241E0A">
        <w:t xml:space="preserve">но 1902–1904 нужно предварительно заменить специальной реконструкцией; </w:t>
      </w:r>
    </w:p>
    <w:p w14:paraId="13D5DF55" w14:textId="3A8E688B" w:rsidR="00241E0A" w:rsidRPr="00241E0A" w:rsidRDefault="00241E0A" w:rsidP="00241E0A">
      <w:pPr>
        <w:pStyle w:val="XNormal-0"/>
        <w:numPr>
          <w:ilvl w:val="0"/>
          <w:numId w:val="86"/>
        </w:numPr>
        <w:ind w:left="576" w:hanging="288"/>
      </w:pPr>
      <w:r w:rsidRPr="00241E0A">
        <w:t xml:space="preserve">1902 год по смертям сохранить как фон плюс жертвы землетрясения; </w:t>
      </w:r>
    </w:p>
    <w:p w14:paraId="0EE5759B" w14:textId="044D6328" w:rsidR="00241E0A" w:rsidRPr="00241E0A" w:rsidRDefault="00241E0A" w:rsidP="00241E0A">
      <w:pPr>
        <w:pStyle w:val="XNormal-0"/>
        <w:numPr>
          <w:ilvl w:val="0"/>
          <w:numId w:val="86"/>
        </w:numPr>
        <w:ind w:left="576" w:hanging="288"/>
      </w:pPr>
      <w:r w:rsidRPr="00241E0A">
        <w:t xml:space="preserve">опорным участком взять 1912–1913; </w:t>
      </w:r>
    </w:p>
    <w:p w14:paraId="431054C2" w14:textId="7CCE18C4" w:rsidR="00241E0A" w:rsidRPr="00241E0A" w:rsidRDefault="00241E0A" w:rsidP="00241E0A">
      <w:pPr>
        <w:pStyle w:val="XNormal-0"/>
        <w:numPr>
          <w:ilvl w:val="0"/>
          <w:numId w:val="86"/>
        </w:numPr>
        <w:ind w:left="576" w:hanging="288"/>
      </w:pPr>
      <w:r w:rsidRPr="00241E0A">
        <w:t xml:space="preserve">для 1914 продолжить уровни </w:t>
      </w:r>
      <w:r w:rsidRPr="00241E0A">
        <w:rPr>
          <w:lang w:val="en-US"/>
        </w:rPr>
        <w:t>CBR</w:t>
      </w:r>
      <w:r w:rsidRPr="00241E0A">
        <w:t>/</w:t>
      </w:r>
      <w:r w:rsidRPr="00241E0A">
        <w:rPr>
          <w:lang w:val="en-US"/>
        </w:rPr>
        <w:t>CDR</w:t>
      </w:r>
      <w:r w:rsidRPr="00241E0A">
        <w:t xml:space="preserve"> 1913 года.</w:t>
      </w:r>
    </w:p>
    <w:p w14:paraId="2BFE70A1" w14:textId="2724ACBB" w:rsidR="004A6F5B" w:rsidRPr="009B44FC" w:rsidRDefault="00042475" w:rsidP="00134ABC">
      <w:pPr>
        <w:pStyle w:val="XNormal-0"/>
      </w:pPr>
      <w:r>
        <w:t xml:space="preserve">Реконструкция демографической истории </w:t>
      </w:r>
      <w:r w:rsidR="009B44FC">
        <w:t>Ферганской области настолько специал</w:t>
      </w:r>
      <w:r>
        <w:t>ьна</w:t>
      </w:r>
      <w:r w:rsidR="009B44FC">
        <w:t xml:space="preserve">, что мы </w:t>
      </w:r>
      <w:r w:rsidR="00CD0013">
        <w:t xml:space="preserve">оформили её </w:t>
      </w:r>
      <w:r w:rsidR="009B44FC">
        <w:t>отдельны</w:t>
      </w:r>
      <w:r w:rsidR="00CD0013">
        <w:t>м</w:t>
      </w:r>
      <w:r w:rsidR="009B44FC">
        <w:t xml:space="preserve"> программны</w:t>
      </w:r>
      <w:r w:rsidR="00CD0013">
        <w:t>м</w:t>
      </w:r>
      <w:r w:rsidR="009B44FC">
        <w:t xml:space="preserve"> модул</w:t>
      </w:r>
      <w:r w:rsidR="00CD0013">
        <w:t>ем</w:t>
      </w:r>
      <w:r w:rsidR="009B44FC">
        <w:t>.</w:t>
      </w:r>
      <w:r w:rsidR="009B44FC">
        <w:rPr>
          <w:rStyle w:val="FootnoteReference"/>
        </w:rPr>
        <w:footnoteReference w:id="140"/>
      </w:r>
      <w:r w:rsidR="004A6F5B">
        <w:br w:type="page"/>
      </w:r>
    </w:p>
    <w:p w14:paraId="7B70C697" w14:textId="3AECDD9C" w:rsidR="00EE112F" w:rsidRPr="00EE112F" w:rsidRDefault="008842FB" w:rsidP="005A6DC7">
      <w:pPr>
        <w:pStyle w:val="XNormal-0"/>
      </w:pPr>
      <w:r>
        <w:lastRenderedPageBreak/>
        <w:br/>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41"/>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42"/>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143"/>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44"/>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45"/>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46"/>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47"/>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48"/>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49"/>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50"/>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352907CF"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r w:rsidR="00697732" w:rsidRPr="00697732">
        <w:t>@@@##</w:t>
      </w:r>
      <w:r w:rsidR="00697732" w:rsidRPr="009D0716">
        <w:t>#</w:t>
      </w:r>
      <w:r w:rsidRPr="00EE112F">
        <w:t>:</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1708391C" w14:textId="77777777" w:rsidR="008A1991" w:rsidRPr="004D4275" w:rsidRDefault="008A1991" w:rsidP="00E33F0F">
      <w:pPr>
        <w:pStyle w:val="XNormal"/>
        <w:spacing w:line="240" w:lineRule="auto"/>
      </w:pPr>
      <w:r w:rsidRPr="00DE1FFD">
        <w:t>В материалах УГВИ данных не имеется сведений по Приморской области за 1882-1884 и 1888 годы, а данные за 1881 и 1885 гг. явно занижены. Реконструкция методом EvalStabilizedV2 (со стабилизированным участком 1899-1903) даёт более-менее приемлемые результаты начиная с 1886 года, но для более ранних лет исходные данные содержат обвал, который нельзя интерпретировать как действительные демографические данные. Мы поэтому продолжаем CBR и CDR 1886 года назад на 1881–1885 годы и итерационно пересчитываем население.</w:t>
      </w:r>
    </w:p>
    <w:p w14:paraId="53695798" w14:textId="77777777" w:rsidR="008A1991" w:rsidRPr="008A1991" w:rsidRDefault="008A1991" w:rsidP="008A1991">
      <w:pPr>
        <w:pStyle w:val="XNormal"/>
        <w:spacing w:line="240" w:lineRule="auto"/>
      </w:pPr>
      <w:r w:rsidRPr="008A1991">
        <w:t>###@@@</w:t>
      </w:r>
    </w:p>
    <w:p w14:paraId="08B1FB88" w14:textId="77777777" w:rsidR="008A1991" w:rsidRPr="004D4275"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51"/>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4"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1778F563"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За 1914 гг. сведений по привислинским губерниям и Варшаве нет. Также нет сведений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 xml:space="preserve">за 1914 год по Виленской, Ковенской, Гродненской, Холмской и Курляндской губерниям. Сведения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по Бессарабской губернии для 1914 года частичны.</w:t>
      </w:r>
      <w:r w:rsidR="00221E67">
        <w:rPr>
          <w:rStyle w:val="FootnoteReference"/>
          <w:rFonts w:ascii="Times New Roman" w:eastAsia="Times New Roman" w:hAnsi="Times New Roman" w:cs="Times New Roman"/>
          <w:lang w:eastAsia="ru-RU"/>
        </w:rPr>
        <w:footnoteReference w:id="152"/>
      </w:r>
      <w:r w:rsidRPr="00E82E34">
        <w:rPr>
          <w:rFonts w:ascii="Times New Roman" w:eastAsia="Times New Roman" w:hAnsi="Times New Roman" w:cs="Times New Roman"/>
          <w:lang w:eastAsia="ru-RU"/>
        </w:rPr>
        <w:t xml:space="preserve">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lastRenderedPageBreak/>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53"/>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54"/>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r>
      <w:r w:rsidR="00666E63">
        <w:lastRenderedPageBreak/>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lastRenderedPageBreak/>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55"/>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w:t>
      </w:r>
      <w:r w:rsidR="0031036E" w:rsidRPr="0031036E">
        <w:lastRenderedPageBreak/>
        <w:t xml:space="preserve">весны 1915 г (списки №№ 1 </w:t>
      </w:r>
      <w:r w:rsidR="0031036E">
        <w:t>–</w:t>
      </w:r>
      <w:r w:rsidR="0031036E" w:rsidRPr="0031036E">
        <w:t xml:space="preserve"> 1140)</w:t>
      </w:r>
      <w:r w:rsidR="0031036E">
        <w:t>.</w:t>
      </w:r>
      <w:r w:rsidR="0031036E">
        <w:rPr>
          <w:rStyle w:val="FootnoteReference"/>
        </w:rPr>
        <w:footnoteReference w:id="156"/>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57"/>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58"/>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07403C">
      <w:pPr>
        <w:pStyle w:val="XNormal-0"/>
        <w:numPr>
          <w:ilvl w:val="0"/>
          <w:numId w:val="49"/>
        </w:numPr>
      </w:pPr>
      <w:r>
        <w:lastRenderedPageBreak/>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59"/>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60"/>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61"/>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62"/>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63"/>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154D2F8C"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w:t>
      </w:r>
      <w:r w:rsidR="0048140D">
        <w:t xml:space="preserve"> и женщин</w:t>
      </w:r>
      <w:r w:rsidRPr="00EE112F">
        <w:t>, а после 1905 года – с высокой долей детей.</w:t>
      </w:r>
      <w:r w:rsidR="0048140D">
        <w:rPr>
          <w:rStyle w:val="FootnoteReference"/>
        </w:rPr>
        <w:footnoteReference w:id="164"/>
      </w:r>
      <w:r w:rsidRPr="00EE112F">
        <w:t>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65"/>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6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67"/>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68"/>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69"/>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Лосицкого</w:t>
            </w:r>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70"/>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71"/>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72"/>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73"/>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74"/>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75"/>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76"/>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xml:space="preserve">, сына В.М. Симчеры),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77"/>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78"/>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79"/>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80"/>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81"/>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82"/>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83"/>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84"/>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Лосицкого</w:t>
            </w:r>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85"/>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86"/>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87"/>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88"/>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89"/>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90"/>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91"/>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92"/>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в 1885 году и в 1893 году, была бы недостаточно демографичной: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 число смертей;</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Mᵧ — сальдо миграции;</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 + [(</w:t>
      </w:r>
      <w:r w:rsidRPr="00464A4C">
        <w:rPr>
          <w:rFonts w:ascii="Times New Roman" w:hAnsi="Times New Roman" w:cs="Times New Roman"/>
        </w:rPr>
        <w:t>y</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c</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464A4C">
        <w:rPr>
          <w:rFonts w:cs="Cambria Math"/>
        </w:rPr>
        <w:t>𝚌</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w:t>
      </w:r>
    </w:p>
    <w:p w14:paraId="5A1C52DC"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056017">
        <w:rPr>
          <w:rFonts w:ascii="Times New Roman" w:hAnsi="Times New Roman" w:cs="Times New Roman"/>
          <w:lang w:val="en-US"/>
        </w:rPr>
        <w:t>:</w:t>
      </w:r>
    </w:p>
    <w:p w14:paraId="0BA39FF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exp</w:t>
      </w:r>
      <w:r w:rsidRPr="00056017">
        <w:rPr>
          <w:rFonts w:ascii="Times New Roman" w:hAnsi="Times New Roman" w:cs="Times New Roman"/>
        </w:rPr>
        <w:t>(</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50‰ и смертность 30‰;</w:t>
      </w:r>
    </w:p>
    <w:p w14:paraId="66D92054"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35‰ и смертность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056017">
        <w:rPr>
          <w:rFonts w:ascii="Times New Roman" w:hAnsi="Times New Roman" w:cs="Times New Roman"/>
          <w:lang w:val="en-US"/>
        </w:rPr>
        <w:t xml:space="preserve"> </w:t>
      </w:r>
      <w:r w:rsidRPr="00464A4C">
        <w:rPr>
          <w:rFonts w:ascii="Times New Roman" w:hAnsi="Times New Roman" w:cs="Times New Roman"/>
        </w:rPr>
        <w:t>сходимости</w:t>
      </w:r>
      <w:r w:rsidRPr="00056017">
        <w:rPr>
          <w:rFonts w:ascii="Times New Roman" w:hAnsi="Times New Roman" w:cs="Times New Roman"/>
          <w:lang w:val="en-US"/>
        </w:rPr>
        <w:t>:</w:t>
      </w:r>
    </w:p>
    <w:p w14:paraId="4DF106D2"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329F85E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Dᵧ</w:t>
      </w:r>
      <w:r w:rsidRPr="00056017">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B20D6A"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r w:rsidRPr="00464A4C">
              <w:rPr>
                <w:rFonts w:ascii="Times New Roman" w:eastAsia="Consolas" w:hAnsi="Times New Roman" w:cs="Times New Roman"/>
                <w:sz w:val="19"/>
                <w:lang w:val="en-US"/>
              </w:rPr>
              <w:t>setBirhts(year, roundedBirths);</w:t>
            </w:r>
            <w:r w:rsidRPr="00464A4C">
              <w:rPr>
                <w:rFonts w:ascii="Times New Roman" w:eastAsia="Consolas" w:hAnsi="Times New Roman" w:cs="Times New Roman"/>
                <w:sz w:val="19"/>
                <w:lang w:val="en-US"/>
              </w:rPr>
              <w:br/>
              <w:t>setDeaths(year, roundedDeaths);</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93"/>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94"/>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056017">
        <w:rPr>
          <w:lang w:val="en-US"/>
        </w:rPr>
        <w:t xml:space="preserve"> </w:t>
      </w:r>
      <w:r w:rsidRPr="00E474FD">
        <w:t>сводной</w:t>
      </w:r>
      <w:r w:rsidRPr="00056017">
        <w:rPr>
          <w:lang w:val="en-US"/>
        </w:rPr>
        <w:t xml:space="preserve"> </w:t>
      </w:r>
      <w:r w:rsidRPr="00E474FD">
        <w:t>исторической</w:t>
      </w:r>
      <w:r w:rsidRPr="00056017">
        <w:rPr>
          <w:lang w:val="en-US"/>
        </w:rPr>
        <w:t xml:space="preserve"> </w:t>
      </w:r>
      <w:r w:rsidRPr="00E474FD">
        <w:t>таблице</w:t>
      </w:r>
      <w:r w:rsidRPr="00056017">
        <w:rPr>
          <w:lang w:val="en-US"/>
        </w:rPr>
        <w:t xml:space="preserve"> </w:t>
      </w:r>
      <w:r w:rsidRPr="00E474FD">
        <w:t>позднейшего</w:t>
      </w:r>
      <w:r w:rsidRPr="00056017">
        <w:rPr>
          <w:lang w:val="en-US"/>
        </w:rPr>
        <w:t xml:space="preserve"> </w:t>
      </w:r>
      <w:r w:rsidRPr="00E474FD">
        <w:t>отчёта</w:t>
      </w:r>
      <w:r w:rsidRPr="00056017">
        <w:rPr>
          <w:lang w:val="en-US"/>
        </w:rPr>
        <w:t xml:space="preserve"> </w:t>
      </w:r>
      <w:r w:rsidRPr="00E474FD">
        <w:t>это</w:t>
      </w:r>
      <w:r w:rsidRPr="00056017">
        <w:rPr>
          <w:lang w:val="en-US"/>
        </w:rPr>
        <w:t xml:space="preserve"> </w:t>
      </w:r>
      <w:r w:rsidRPr="00E474FD">
        <w:t>сформулировано</w:t>
      </w:r>
      <w:r w:rsidRPr="00056017">
        <w:rPr>
          <w:lang w:val="en-US"/>
        </w:rPr>
        <w:t xml:space="preserve"> </w:t>
      </w:r>
      <w:r w:rsidRPr="00E474FD">
        <w:t>ещё</w:t>
      </w:r>
      <w:r w:rsidRPr="00056017">
        <w:rPr>
          <w:lang w:val="en-US"/>
        </w:rPr>
        <w:t xml:space="preserve"> </w:t>
      </w:r>
      <w:r w:rsidRPr="00E474FD">
        <w:t>прямее</w:t>
      </w:r>
      <w:r w:rsidRPr="00056017">
        <w:rPr>
          <w:lang w:val="en-US"/>
        </w:rPr>
        <w:t xml:space="preserve">: </w:t>
      </w:r>
      <w:r w:rsidR="00CB3043" w:rsidRPr="00056017">
        <w:rPr>
          <w:lang w:val="en-US"/>
        </w:rPr>
        <w:t>“</w:t>
      </w:r>
      <w:r w:rsidRPr="009258F6">
        <w:rPr>
          <w:lang w:val="en-US"/>
        </w:rPr>
        <w:t>Beginning</w:t>
      </w:r>
      <w:r w:rsidRPr="00056017">
        <w:rPr>
          <w:lang w:val="en-US"/>
        </w:rPr>
        <w:t xml:space="preserve"> </w:t>
      </w:r>
      <w:r w:rsidRPr="009258F6">
        <w:rPr>
          <w:lang w:val="en-US"/>
        </w:rPr>
        <w:t>with</w:t>
      </w:r>
      <w:r w:rsidRPr="00056017">
        <w:rPr>
          <w:lang w:val="en-US"/>
        </w:rPr>
        <w:t xml:space="preserve"> 1899, </w:t>
      </w:r>
      <w:r w:rsidRPr="009258F6">
        <w:rPr>
          <w:lang w:val="en-US"/>
        </w:rPr>
        <w:t>Polish</w:t>
      </w:r>
      <w:r w:rsidRPr="00056017">
        <w:rPr>
          <w:lang w:val="en-US"/>
        </w:rPr>
        <w:t xml:space="preserve"> </w:t>
      </w:r>
      <w:r w:rsidRPr="009258F6">
        <w:rPr>
          <w:lang w:val="en-US"/>
        </w:rPr>
        <w:t>immigrants</w:t>
      </w:r>
      <w:r w:rsidRPr="00056017">
        <w:rPr>
          <w:lang w:val="en-US"/>
        </w:rPr>
        <w:t xml:space="preserve"> </w:t>
      </w:r>
      <w:r w:rsidRPr="009258F6">
        <w:rPr>
          <w:lang w:val="en-US"/>
        </w:rPr>
        <w:t>have</w:t>
      </w:r>
      <w:r w:rsidRPr="00056017">
        <w:rPr>
          <w:lang w:val="en-US"/>
        </w:rPr>
        <w:t xml:space="preserve"> </w:t>
      </w:r>
      <w:r w:rsidRPr="009258F6">
        <w:rPr>
          <w:lang w:val="en-US"/>
        </w:rPr>
        <w:t>been</w:t>
      </w:r>
      <w:r w:rsidRPr="00056017">
        <w:rPr>
          <w:lang w:val="en-US"/>
        </w:rPr>
        <w:t xml:space="preserve"> </w:t>
      </w:r>
      <w:r w:rsidRPr="009258F6">
        <w:rPr>
          <w:lang w:val="en-US"/>
        </w:rPr>
        <w:t>included</w:t>
      </w:r>
      <w:r w:rsidRPr="00056017">
        <w:rPr>
          <w:lang w:val="en-US"/>
        </w:rPr>
        <w:t xml:space="preserve"> </w:t>
      </w:r>
      <w:r w:rsidRPr="009258F6">
        <w:rPr>
          <w:lang w:val="en-US"/>
        </w:rPr>
        <w:t>in</w:t>
      </w:r>
      <w:r w:rsidRPr="00056017">
        <w:rPr>
          <w:lang w:val="en-US"/>
        </w:rPr>
        <w:t xml:space="preserve"> </w:t>
      </w:r>
      <w:r w:rsidRPr="009258F6">
        <w:rPr>
          <w:lang w:val="en-US"/>
        </w:rPr>
        <w:t>the</w:t>
      </w:r>
      <w:r w:rsidRPr="00056017">
        <w:rPr>
          <w:lang w:val="en-US"/>
        </w:rPr>
        <w:t xml:space="preserve"> </w:t>
      </w:r>
      <w:r w:rsidRPr="009258F6">
        <w:rPr>
          <w:lang w:val="en-US"/>
        </w:rPr>
        <w:t>countries</w:t>
      </w:r>
      <w:r w:rsidRPr="00056017">
        <w:rPr>
          <w:lang w:val="en-US"/>
        </w:rPr>
        <w:t xml:space="preserve"> </w:t>
      </w:r>
      <w:r w:rsidRPr="009258F6">
        <w:rPr>
          <w:lang w:val="en-US"/>
        </w:rPr>
        <w:t>to</w:t>
      </w:r>
      <w:r w:rsidRPr="00056017">
        <w:rPr>
          <w:lang w:val="en-US"/>
        </w:rPr>
        <w:t xml:space="preserve"> </w:t>
      </w:r>
      <w:r w:rsidRPr="009258F6">
        <w:rPr>
          <w:lang w:val="en-US"/>
        </w:rPr>
        <w:t>which</w:t>
      </w:r>
      <w:r w:rsidRPr="00056017">
        <w:rPr>
          <w:lang w:val="en-US"/>
        </w:rPr>
        <w:t xml:space="preserve"> </w:t>
      </w:r>
      <w:r w:rsidRPr="009258F6">
        <w:rPr>
          <w:lang w:val="en-US"/>
        </w:rPr>
        <w:t>they</w:t>
      </w:r>
      <w:r w:rsidRPr="00056017">
        <w:rPr>
          <w:lang w:val="en-US"/>
        </w:rPr>
        <w:t xml:space="preserve"> </w:t>
      </w:r>
      <w:r w:rsidRPr="009258F6">
        <w:rPr>
          <w:lang w:val="en-US"/>
        </w:rPr>
        <w:t>belong</w:t>
      </w:r>
      <w:r w:rsidR="00CB3043" w:rsidRPr="00056017">
        <w:rPr>
          <w:lang w:val="en-US"/>
        </w:rPr>
        <w:t>”</w:t>
      </w:r>
      <w:r w:rsidRPr="00056017">
        <w:rPr>
          <w:lang w:val="en-US"/>
        </w:rPr>
        <w:t xml:space="preserve"> (</w:t>
      </w:r>
      <w:r w:rsidRPr="009258F6">
        <w:rPr>
          <w:lang w:val="en-US"/>
        </w:rPr>
        <w:t>Immigration</w:t>
      </w:r>
      <w:r w:rsidRPr="00056017">
        <w:rPr>
          <w:lang w:val="en-US"/>
        </w:rPr>
        <w:t xml:space="preserve"> </w:t>
      </w:r>
      <w:r w:rsidRPr="009258F6">
        <w:rPr>
          <w:lang w:val="en-US"/>
        </w:rPr>
        <w:t>Report</w:t>
      </w:r>
      <w:r w:rsidRPr="00056017">
        <w:rPr>
          <w:lang w:val="en-US"/>
        </w:rPr>
        <w:t xml:space="preserve"> 1902, </w:t>
      </w:r>
      <w:r w:rsidRPr="00E474FD">
        <w:t>стр</w:t>
      </w:r>
      <w:r w:rsidRPr="00056017">
        <w:rPr>
          <w:lang w:val="en-US"/>
        </w:rPr>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056017">
        <w:rPr>
          <w:lang w:val="en-US"/>
        </w:rPr>
        <w:t xml:space="preserve"> </w:t>
      </w:r>
      <w:r w:rsidRPr="00CD6E0B">
        <w:rPr>
          <w:lang w:val="en-US"/>
        </w:rPr>
        <w:t>Immigration</w:t>
      </w:r>
      <w:r w:rsidRPr="00056017">
        <w:rPr>
          <w:lang w:val="en-US"/>
        </w:rPr>
        <w:t xml:space="preserve"> </w:t>
      </w:r>
      <w:r w:rsidRPr="00CD6E0B">
        <w:rPr>
          <w:lang w:val="en-US"/>
        </w:rPr>
        <w:t>Report</w:t>
      </w:r>
      <w:r w:rsidRPr="00056017">
        <w:rPr>
          <w:lang w:val="en-US"/>
        </w:rPr>
        <w:t xml:space="preserve"> 1892, </w:t>
      </w:r>
      <w:r w:rsidRPr="00CD6E0B">
        <w:t>стр</w:t>
      </w:r>
      <w:r w:rsidRPr="00056017">
        <w:rPr>
          <w:lang w:val="en-US"/>
        </w:rPr>
        <w:t xml:space="preserve">. 7 </w:t>
      </w:r>
      <w:r w:rsidRPr="00CD6E0B">
        <w:t>одновременно</w:t>
      </w:r>
      <w:r w:rsidRPr="00056017">
        <w:rPr>
          <w:lang w:val="en-US"/>
        </w:rPr>
        <w:t xml:space="preserve"> </w:t>
      </w:r>
      <w:r w:rsidRPr="00CD6E0B">
        <w:t>приводятся</w:t>
      </w:r>
      <w:r w:rsidRPr="00056017">
        <w:rPr>
          <w:lang w:val="en-US"/>
        </w:rPr>
        <w:t xml:space="preserve"> </w:t>
      </w:r>
      <w:r w:rsidRPr="00CD6E0B">
        <w:t>категории</w:t>
      </w:r>
      <w:r w:rsidRPr="00056017">
        <w:rPr>
          <w:lang w:val="en-US"/>
        </w:rPr>
        <w:t xml:space="preserve"> </w:t>
      </w:r>
      <w:r w:rsidRPr="00CD6E0B">
        <w:rPr>
          <w:lang w:val="en-US"/>
        </w:rPr>
        <w:t>Other</w:t>
      </w:r>
      <w:r w:rsidRPr="00056017">
        <w:rPr>
          <w:lang w:val="en-US"/>
        </w:rPr>
        <w:t xml:space="preserve"> </w:t>
      </w:r>
      <w:r w:rsidRPr="00CD6E0B">
        <w:rPr>
          <w:lang w:val="en-US"/>
        </w:rPr>
        <w:t>Austria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rPr>
          <w:lang w:val="en-US"/>
        </w:rPr>
        <w:t>Poland</w:t>
      </w:r>
      <w:r w:rsidRPr="00056017">
        <w:rPr>
          <w:lang w:val="en-US"/>
        </w:rPr>
        <w:t xml:space="preserve">, </w:t>
      </w:r>
      <w:r w:rsidRPr="00CD6E0B">
        <w:rPr>
          <w:lang w:val="en-US"/>
        </w:rPr>
        <w:t>Russia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t>и</w:t>
      </w:r>
      <w:r w:rsidRPr="00056017">
        <w:rPr>
          <w:lang w:val="en-US"/>
        </w:rPr>
        <w:t xml:space="preserve"> </w:t>
      </w:r>
      <w:r w:rsidRPr="00CD6E0B">
        <w:rPr>
          <w:lang w:val="en-US"/>
        </w:rPr>
        <w:t>Finland</w:t>
      </w:r>
      <w:r w:rsidRPr="00056017">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до FY1893 включительно</w:t>
            </w:r>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оценочно</w:t>
            </w:r>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FY1899 и далее</w:t>
            </w:r>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6" w:name="toc_appendix_2a"/>
      <w:bookmarkEnd w:id="16"/>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056017">
        <w:rPr>
          <w:lang w:val="en-US"/>
        </w:rPr>
        <w:t xml:space="preserve"> </w:t>
      </w:r>
      <w:r w:rsidRPr="005466E4">
        <w:rPr>
          <w:lang w:val="en-US"/>
        </w:rPr>
        <w:t>by</w:t>
      </w:r>
      <w:r w:rsidRPr="00056017">
        <w:rPr>
          <w:lang w:val="en-US"/>
        </w:rPr>
        <w:t xml:space="preserve"> </w:t>
      </w:r>
      <w:r w:rsidRPr="005466E4">
        <w:rPr>
          <w:lang w:val="en-US"/>
        </w:rPr>
        <w:t>German</w:t>
      </w:r>
      <w:r w:rsidRPr="00056017">
        <w:rPr>
          <w:lang w:val="en-US"/>
        </w:rPr>
        <w:t xml:space="preserve"> </w:t>
      </w:r>
      <w:r w:rsidRPr="005466E4">
        <w:rPr>
          <w:lang w:val="en-US"/>
        </w:rPr>
        <w:t>ports</w:t>
      </w:r>
      <w:r w:rsidRPr="00056017">
        <w:rPr>
          <w:lang w:val="en-US"/>
        </w:rPr>
        <w:t xml:space="preserve"> </w:t>
      </w:r>
      <w:r w:rsidRPr="005466E4">
        <w:rPr>
          <w:lang w:val="en-US"/>
        </w:rPr>
        <w:t>only</w:t>
      </w:r>
      <w:r w:rsidRPr="00056017">
        <w:rPr>
          <w:lang w:val="en-US"/>
        </w:rPr>
        <w:t>.”</w:t>
      </w:r>
      <w:r w:rsidR="00DF46B3" w:rsidRPr="00056017">
        <w:rPr>
          <w:lang w:val="en-US"/>
        </w:rPr>
        <w:t xml:space="preserve"> </w:t>
      </w:r>
      <w:r w:rsidR="00DF46B3" w:rsidRPr="00DF46B3">
        <w:t>А</w:t>
      </w:r>
      <w:r w:rsidR="00DF46B3" w:rsidRPr="00056017">
        <w:rPr>
          <w:lang w:val="en-US"/>
        </w:rPr>
        <w:t xml:space="preserve"> </w:t>
      </w:r>
      <w:r w:rsidR="00DF46B3" w:rsidRPr="00DF46B3">
        <w:t>в</w:t>
      </w:r>
      <w:r w:rsidR="00DF46B3" w:rsidRPr="00056017">
        <w:rPr>
          <w:lang w:val="en-US"/>
        </w:rPr>
        <w:t xml:space="preserve"> </w:t>
      </w:r>
      <w:r w:rsidR="00DF46B3" w:rsidRPr="005466E4">
        <w:rPr>
          <w:lang w:val="en-US"/>
        </w:rPr>
        <w:t>Table</w:t>
      </w:r>
      <w:r w:rsidR="00DF46B3" w:rsidRPr="00056017">
        <w:rPr>
          <w:lang w:val="en-US"/>
        </w:rPr>
        <w:t xml:space="preserve"> 13 </w:t>
      </w:r>
      <w:r w:rsidR="00DF46B3" w:rsidRPr="00DF46B3">
        <w:t>за</w:t>
      </w:r>
      <w:r w:rsidR="00DF46B3" w:rsidRPr="00056017">
        <w:rPr>
          <w:lang w:val="en-US"/>
        </w:rPr>
        <w:t xml:space="preserve"> 1886</w:t>
      </w:r>
      <w:r w:rsidR="005466E4" w:rsidRPr="00056017">
        <w:rPr>
          <w:lang w:val="en-US"/>
        </w:rPr>
        <w:t>-</w:t>
      </w:r>
      <w:r w:rsidR="00DF46B3" w:rsidRPr="00056017">
        <w:rPr>
          <w:lang w:val="en-US"/>
        </w:rPr>
        <w:t xml:space="preserve">1890 </w:t>
      </w:r>
      <w:r w:rsidR="00DF46B3" w:rsidRPr="00DF46B3">
        <w:t>они</w:t>
      </w:r>
      <w:r w:rsidR="00DF46B3" w:rsidRPr="00056017">
        <w:rPr>
          <w:lang w:val="en-US"/>
        </w:rPr>
        <w:t xml:space="preserve"> </w:t>
      </w:r>
      <w:r w:rsidR="00DF46B3" w:rsidRPr="00DF46B3">
        <w:t>разделены</w:t>
      </w:r>
      <w:r w:rsidR="00DF46B3" w:rsidRPr="00056017">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95"/>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r w:rsidRPr="00F03F10">
              <w:rPr>
                <w:b/>
                <w:bCs/>
                <w:lang w:val="en-US"/>
              </w:rPr>
              <w:t>вместе</w:t>
            </w:r>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7" w:name="toc_appendix_finland_nber"/>
      <w:bookmarkEnd w:id="17"/>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96"/>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Pr="00CB588C">
              <w:rPr>
                <w:rFonts w:ascii="Times New Roman" w:eastAsia="Times New Roman" w:hAnsi="Times New Roman" w:cs="Times New Roman"/>
                <w:b/>
                <w:bCs/>
                <w:lang w:val="en-US"/>
              </w:rPr>
              <w:t>ятилетие</w:t>
            </w:r>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Финляндию</w:t>
            </w:r>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без Финляндии</w:t>
            </w:r>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2E0BBC" w:rsidRDefault="00CB588C" w:rsidP="00CB588C">
      <w:pPr>
        <w:spacing w:before="100" w:beforeAutospacing="1" w:after="100" w:afterAutospacing="1" w:line="240" w:lineRule="auto"/>
        <w:outlineLvl w:val="2"/>
        <w:rPr>
          <w:rFonts w:ascii="Times New Roman" w:eastAsia="Times New Roman" w:hAnsi="Times New Roman" w:cs="Times New Roman"/>
          <w:b/>
          <w:bCs/>
          <w:u w:val="single"/>
          <w:lang w:val="en-US"/>
        </w:rPr>
      </w:pPr>
      <w:r w:rsidRPr="002E0BBC">
        <w:rPr>
          <w:rFonts w:ascii="Times New Roman" w:eastAsia="Times New Roman" w:hAnsi="Times New Roman" w:cs="Times New Roman"/>
          <w:b/>
          <w:bCs/>
          <w:u w:val="single"/>
          <w:lang w:val="en-US"/>
        </w:rPr>
        <w:t xml:space="preserve">1911–1915: </w:t>
      </w:r>
      <w:r w:rsidRPr="0095681A">
        <w:rPr>
          <w:rFonts w:ascii="Times New Roman" w:eastAsia="Times New Roman" w:hAnsi="Times New Roman" w:cs="Times New Roman"/>
          <w:b/>
          <w:bCs/>
          <w:u w:val="single"/>
        </w:rPr>
        <w:t>вычесть</w:t>
      </w:r>
      <w:r w:rsidRPr="002E0BBC">
        <w:rPr>
          <w:rFonts w:ascii="Times New Roman" w:eastAsia="Times New Roman" w:hAnsi="Times New Roman" w:cs="Times New Roman"/>
          <w:b/>
          <w:bCs/>
          <w:u w:val="single"/>
          <w:lang w:val="en-US"/>
        </w:rPr>
        <w:t xml:space="preserve">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стр</w:t>
      </w:r>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516433E1" w:rsidR="00C26122"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0C271F53" w14:textId="77777777" w:rsidR="00C26122" w:rsidRDefault="00C26122">
      <w:pPr>
        <w:rPr>
          <w:rFonts w:ascii="Times New Roman" w:eastAsia="Times New Roman" w:hAnsi="Times New Roman" w:cs="Times New Roman"/>
          <w:szCs w:val="24"/>
          <w:lang w:eastAsia="ru-RU"/>
        </w:rPr>
      </w:pPr>
      <w:r>
        <w:br w:type="page"/>
      </w:r>
    </w:p>
    <w:p w14:paraId="647449F7" w14:textId="5E001736" w:rsidR="007816B2" w:rsidRPr="007816B2" w:rsidRDefault="007816B2" w:rsidP="007816B2">
      <w:pPr>
        <w:pStyle w:val="XNormal"/>
        <w:jc w:val="right"/>
        <w:rPr>
          <w:sz w:val="27"/>
          <w:szCs w:val="27"/>
          <w:u w:val="single"/>
        </w:rPr>
      </w:pPr>
      <w:r w:rsidRPr="003659A4">
        <w:rPr>
          <w:sz w:val="27"/>
          <w:szCs w:val="27"/>
          <w:u w:val="single"/>
        </w:rPr>
        <w:lastRenderedPageBreak/>
        <w:t>Приложение №</w:t>
      </w:r>
      <w:r w:rsidRPr="007816B2">
        <w:rPr>
          <w:sz w:val="27"/>
          <w:szCs w:val="27"/>
          <w:u w:val="single"/>
        </w:rPr>
        <w:t>5</w:t>
      </w:r>
    </w:p>
    <w:p w14:paraId="5C46651E" w14:textId="77777777" w:rsidR="007816B2" w:rsidRPr="00404793" w:rsidRDefault="007816B2" w:rsidP="007816B2">
      <w:pPr>
        <w:pStyle w:val="XNormal"/>
        <w:rPr>
          <w:sz w:val="27"/>
          <w:szCs w:val="27"/>
          <w:u w:val="single"/>
        </w:rPr>
      </w:pPr>
    </w:p>
    <w:p w14:paraId="13A20851" w14:textId="5B8D41DD" w:rsidR="007816B2" w:rsidRPr="00404793" w:rsidRDefault="00A25C51" w:rsidP="007816B2">
      <w:pPr>
        <w:pStyle w:val="XNormal"/>
        <w:spacing w:line="240" w:lineRule="auto"/>
        <w:ind w:firstLine="0"/>
        <w:jc w:val="center"/>
        <w:rPr>
          <w:rFonts w:asciiTheme="majorHAnsi" w:hAnsiTheme="majorHAnsi"/>
          <w:b/>
          <w:bCs/>
          <w:sz w:val="32"/>
          <w:szCs w:val="32"/>
        </w:rPr>
      </w:pPr>
      <w:r>
        <w:rPr>
          <w:rFonts w:asciiTheme="majorHAnsi" w:hAnsiTheme="majorHAnsi"/>
          <w:b/>
          <w:bCs/>
          <w:sz w:val="32"/>
          <w:szCs w:val="32"/>
        </w:rPr>
        <w:t>Р</w:t>
      </w:r>
      <w:r w:rsidR="007816B2">
        <w:rPr>
          <w:rFonts w:asciiTheme="majorHAnsi" w:hAnsiTheme="majorHAnsi"/>
          <w:b/>
          <w:bCs/>
          <w:sz w:val="32"/>
          <w:szCs w:val="32"/>
        </w:rPr>
        <w:t>еконструкци</w:t>
      </w:r>
      <w:r>
        <w:rPr>
          <w:rFonts w:asciiTheme="majorHAnsi" w:hAnsiTheme="majorHAnsi"/>
          <w:b/>
          <w:bCs/>
          <w:sz w:val="32"/>
          <w:szCs w:val="32"/>
        </w:rPr>
        <w:t>я</w:t>
      </w:r>
      <w:bookmarkStart w:id="18" w:name="toc_appendix_eval_stabilized"/>
      <w:bookmarkEnd w:id="18"/>
      <w:r w:rsidR="007816B2">
        <w:rPr>
          <w:rFonts w:asciiTheme="majorHAnsi" w:hAnsiTheme="majorHAnsi"/>
          <w:b/>
          <w:bCs/>
          <w:sz w:val="32"/>
          <w:szCs w:val="32"/>
        </w:rPr>
        <w:t xml:space="preserve"> рождаемости и смертности</w:t>
      </w:r>
      <w:r w:rsidR="007816B2">
        <w:rPr>
          <w:rFonts w:asciiTheme="majorHAnsi" w:hAnsiTheme="majorHAnsi"/>
          <w:b/>
          <w:bCs/>
          <w:sz w:val="32"/>
          <w:szCs w:val="32"/>
        </w:rPr>
        <w:br/>
        <w:t>по стабилизированному участку</w:t>
      </w:r>
      <w:r w:rsidR="007816B2">
        <w:rPr>
          <w:rFonts w:asciiTheme="majorHAnsi" w:hAnsiTheme="majorHAnsi"/>
          <w:b/>
          <w:bCs/>
          <w:sz w:val="32"/>
          <w:szCs w:val="32"/>
        </w:rPr>
        <w:br/>
        <w:t>с сохранением краткосрочных колебаний</w:t>
      </w:r>
    </w:p>
    <w:p w14:paraId="4A25CBCA" w14:textId="77777777" w:rsidR="007816B2" w:rsidRDefault="007816B2" w:rsidP="007816B2">
      <w:pPr>
        <w:pStyle w:val="XNormal"/>
      </w:pPr>
    </w:p>
    <w:p w14:paraId="0F8BECB4" w14:textId="518BFFF9" w:rsidR="007816B2" w:rsidRPr="007816B2" w:rsidRDefault="007816B2" w:rsidP="007816B2">
      <w:pPr>
        <w:pStyle w:val="XNormal"/>
        <w:spacing w:line="240" w:lineRule="auto"/>
        <w:ind w:firstLine="0"/>
      </w:pPr>
      <w:r w:rsidRPr="007816B2">
        <w:t xml:space="preserve">Алгоритм </w:t>
      </w:r>
      <w:r w:rsidRPr="007816B2">
        <w:rPr>
          <w:rFonts w:ascii="Courier New" w:hAnsi="Courier New" w:cs="Courier New"/>
          <w:sz w:val="20"/>
          <w:szCs w:val="20"/>
          <w:lang w:val="en-US"/>
        </w:rPr>
        <w:t>EvalStabilizedV</w:t>
      </w:r>
      <w:r w:rsidRPr="007816B2">
        <w:rPr>
          <w:rFonts w:ascii="Courier New" w:hAnsi="Courier New" w:cs="Courier New"/>
          <w:sz w:val="20"/>
          <w:szCs w:val="20"/>
        </w:rPr>
        <w:t>2</w:t>
      </w:r>
      <w:r w:rsidRPr="007816B2">
        <w:t xml:space="preserve"> предназначен для реконструкции числа рождений и смертей в те годы, когда полнота регистрации движения населения считается неудовлетворительной. Для рождений и смертей могут задаваться разные стабилизированные участки</w:t>
      </w:r>
      <w:r w:rsidR="00596A5D">
        <w:t>, отражающие период удовлетворительно полного учёта</w:t>
      </w:r>
      <w:r w:rsidRPr="007816B2">
        <w:t>. В пределах соответствующего участка исходные числа сохраняются без изменений, а его средний уровень рождаемости или смертности распространяется на остальные годы.</w:t>
      </w:r>
    </w:p>
    <w:p w14:paraId="060465A6" w14:textId="77777777" w:rsidR="007816B2" w:rsidRPr="007816B2" w:rsidRDefault="007816B2" w:rsidP="007816B2">
      <w:pPr>
        <w:pStyle w:val="XNormal"/>
        <w:spacing w:line="240" w:lineRule="auto"/>
      </w:pPr>
      <w:r w:rsidRPr="007816B2">
        <w:t>В отличие от плоской реконструкции алгоритм частично сохраняет краткосрочные относительные колебания исходного ряда вокруг его локального тренда.</w:t>
      </w:r>
    </w:p>
    <w:p w14:paraId="71BC43E1" w14:textId="652ABC0D" w:rsidR="007816B2" w:rsidRPr="007A2DD8" w:rsidRDefault="007816B2" w:rsidP="007816B2">
      <w:pPr>
        <w:pStyle w:val="XNormal"/>
        <w:spacing w:line="240" w:lineRule="auto"/>
      </w:pPr>
      <w:r w:rsidRPr="007816B2">
        <w:t xml:space="preserve">Рождения и смерти обрабатываются раздельно. Пусть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oMath>
      <w:r w:rsidRPr="007816B2">
        <w:t xml:space="preserve">обозначает исходное число событий соответствующего вида </w:t>
      </w:r>
      <w:r w:rsidR="007A2DD8">
        <w:t xml:space="preserve">(рождений или смертей) </w:t>
      </w:r>
      <w:r w:rsidRPr="007816B2">
        <w:t xml:space="preserve">в году </w:t>
      </w:r>
      <m:oMath>
        <m:r>
          <w:rPr>
            <w:rFonts w:ascii="Cambria Math" w:hAnsi="Cambria Math"/>
            <w:lang w:val="en-US"/>
          </w:rPr>
          <m:t>y</m:t>
        </m:r>
      </m:oMath>
      <w:r w:rsidRPr="007816B2">
        <w:t xml:space="preserve">, а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00B94E07">
        <w:t xml:space="preserve"> –</w:t>
      </w:r>
      <w:r w:rsidRPr="007816B2">
        <w:t xml:space="preserve"> расчётную численность населения. </w:t>
      </w:r>
      <w:r w:rsidRPr="007A2DD8">
        <w:t>Сначала вычисляется исходный коэффициент:</w:t>
      </w:r>
    </w:p>
    <w:p w14:paraId="2F593F5E" w14:textId="439AFEEB" w:rsidR="007816B2" w:rsidRPr="007816B2" w:rsidRDefault="00000000" w:rsidP="009C41CE">
      <w:pPr>
        <w:pStyle w:val="XNormal"/>
        <w:spacing w:before="120" w:line="240" w:lineRule="auto"/>
      </w:pPr>
      <m:oMathPara>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den>
          </m:f>
          <m:r>
            <m:rPr>
              <m:sty m:val="p"/>
            </m:rPr>
            <w:rPr>
              <w:rFonts w:ascii="Cambria Math" w:hAnsi="Cambria Math"/>
            </w:rPr>
            <m:t>.</m:t>
          </m:r>
          <m:r>
            <m:rPr>
              <m:sty m:val="p"/>
            </m:rPr>
            <w:br/>
          </m:r>
        </m:oMath>
        <m:oMath>
          <m:r>
            <m:rPr>
              <m:sty m:val="p"/>
            </m:rPr>
            <w:br/>
          </m:r>
        </m:oMath>
      </m:oMathPara>
      <w:r w:rsidR="007816B2" w:rsidRPr="007816B2">
        <w:t xml:space="preserve">Множитель 1000, обычно применяемый при вычислении </w:t>
      </w:r>
      <w:r w:rsidR="007816B2" w:rsidRPr="007816B2">
        <w:rPr>
          <w:lang w:val="en-US"/>
        </w:rPr>
        <w:t>CBR</w:t>
      </w:r>
      <w:r w:rsidR="007816B2" w:rsidRPr="007816B2">
        <w:t xml:space="preserve"> или </w:t>
      </w:r>
      <w:r w:rsidR="007816B2" w:rsidRPr="007816B2">
        <w:rPr>
          <w:lang w:val="en-US"/>
        </w:rPr>
        <w:t>CDR</w:t>
      </w:r>
      <w:r w:rsidR="007816B2" w:rsidRPr="007816B2">
        <w:t>, здесь можно опустить, поскольку он сокращается во всех последующих отношениях.</w:t>
      </w:r>
    </w:p>
    <w:p w14:paraId="0DE0D0D1" w14:textId="08638119" w:rsidR="007816B2" w:rsidRPr="007816B2" w:rsidRDefault="007816B2" w:rsidP="007816B2">
      <w:pPr>
        <w:pStyle w:val="XNormal"/>
        <w:spacing w:line="240" w:lineRule="auto"/>
      </w:pPr>
      <w:r w:rsidRPr="007816B2">
        <w:t xml:space="preserve">Локальный тренд </w:t>
      </w:r>
      <m:oMath>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oMath>
      <w:r w:rsidRPr="007816B2">
        <w:t xml:space="preserve">определяется как центрированная скользящая медиана коэффициентов </w:t>
      </w:r>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oMath>
      <w:r w:rsidRPr="007816B2">
        <w:t xml:space="preserve">. Ширина окна задаётся параметром </w:t>
      </w:r>
      <w:r w:rsidRPr="007816B2">
        <w:rPr>
          <w:lang w:val="en-US"/>
        </w:rPr>
        <w:t>windowWidth</w:t>
      </w:r>
      <w:r w:rsidRPr="007816B2">
        <w:t xml:space="preserve"> и должна быть нечётным числом не менее трёх. Медиана выбрана вместо скользящего среднего, поскольку она значительно менее чувствительна к одиночным выбросам и провалам. На краях ряда применяется сокращённое окно.</w:t>
      </w:r>
    </w:p>
    <w:p w14:paraId="4EAAA17F" w14:textId="030272C3" w:rsidR="009D3E9A" w:rsidRDefault="007816B2" w:rsidP="009D3E9A">
      <w:pPr>
        <w:pStyle w:val="XNormal"/>
        <w:spacing w:line="240" w:lineRule="auto"/>
      </w:pPr>
      <w:r w:rsidRPr="007816B2">
        <w:t xml:space="preserve">Базовый уровень реконструкции определяется по стабилизированному участку. Он вычисляется не как простое среднее годовых </w:t>
      </w:r>
      <w:r w:rsidRPr="007816B2">
        <w:rPr>
          <w:lang w:val="en-US"/>
        </w:rPr>
        <w:t>CBR</w:t>
      </w:r>
      <w:r w:rsidRPr="007816B2">
        <w:t xml:space="preserve"> или </w:t>
      </w:r>
      <w:r w:rsidRPr="007816B2">
        <w:rPr>
          <w:lang w:val="en-US"/>
        </w:rPr>
        <w:t>CDR</w:t>
      </w:r>
      <w:r w:rsidRPr="007816B2">
        <w:t>, а как отношение суммарного числа событий к суммарному населению:</w:t>
      </w:r>
    </w:p>
    <w:p w14:paraId="5B6F59C7" w14:textId="643BAB8F" w:rsidR="009D3E9A" w:rsidRPr="00817CE5" w:rsidRDefault="00000000" w:rsidP="009D3E9A">
      <w:pPr>
        <w:pStyle w:val="XNormal"/>
        <w:spacing w:line="240" w:lineRule="auto"/>
        <w:ind w:firstLine="0"/>
        <w:jc w:val="center"/>
        <w:rPr>
          <w:sz w:val="28"/>
          <w:szCs w:val="28"/>
        </w:rPr>
      </w:pPr>
      <m:oMath>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m:t>
            </m:r>
          </m:sub>
        </m:sSub>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9D3E9A" w:rsidRPr="00817CE5">
        <w:rPr>
          <w:sz w:val="28"/>
          <w:szCs w:val="28"/>
        </w:rPr>
        <w:t xml:space="preserve"> ,</w:t>
      </w:r>
    </w:p>
    <w:p w14:paraId="2348ECAA" w14:textId="39952960" w:rsidR="007816B2" w:rsidRPr="007816B2" w:rsidRDefault="007816B2" w:rsidP="00A16D0A">
      <w:pPr>
        <w:pStyle w:val="XNormal"/>
        <w:spacing w:line="240" w:lineRule="auto"/>
        <w:ind w:firstLine="0"/>
      </w:pPr>
      <w:r w:rsidRPr="007816B2">
        <w:t xml:space="preserve">где </w:t>
      </w:r>
      <m:oMath>
        <m:r>
          <w:rPr>
            <w:rFonts w:ascii="Cambria Math" w:hAnsi="Cambria Math"/>
            <w:lang w:val="en-US"/>
          </w:rPr>
          <m:t>S</m:t>
        </m:r>
      </m:oMath>
      <w:r w:rsidR="00136537">
        <w:t xml:space="preserve"> –</w:t>
      </w:r>
      <w:r w:rsidRPr="007816B2">
        <w:t xml:space="preserve"> соответствующий стабилизированный участок. Таким образом получается средний коэффициент, взвешенный по численности населения.</w:t>
      </w:r>
    </w:p>
    <w:p w14:paraId="3FABF48C" w14:textId="77777777" w:rsidR="007816B2" w:rsidRPr="007816B2" w:rsidRDefault="007816B2" w:rsidP="007816B2">
      <w:pPr>
        <w:pStyle w:val="XNormal"/>
        <w:spacing w:line="240" w:lineRule="auto"/>
      </w:pPr>
      <w:r w:rsidRPr="007816B2">
        <w:t>Для каждого года вне стабилизированного участка определяется относительное отклонение исходного коэффициента от локального тренда:</w:t>
      </w:r>
    </w:p>
    <w:p w14:paraId="7A4C6E78" w14:textId="58FDE4E1" w:rsidR="007816B2" w:rsidRDefault="00000000" w:rsidP="007C0D37">
      <w:pPr>
        <w:pStyle w:val="XNormal"/>
        <w:spacing w:before="120" w:after="120" w:line="240" w:lineRule="auto"/>
      </w:pPr>
      <m:oMathPara>
        <m:oMath>
          <m:sSub>
            <m:sSubPr>
              <m:ctrlPr>
                <w:rPr>
                  <w:rFonts w:ascii="Cambria Math" w:hAnsi="Cambria Math"/>
                  <w:lang w:val="en-US"/>
                </w:rPr>
              </m:ctrlPr>
            </m:sSubPr>
            <m:e>
              <m:r>
                <w:rPr>
                  <w:rFonts w:ascii="Cambria Math" w:hAnsi="Cambria Math"/>
                  <w:lang w:val="en-US"/>
                </w:rPr>
                <m:t>q</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den>
          </m:f>
          <m:r>
            <m:rPr>
              <m:sty m:val="p"/>
            </m:rPr>
            <w:rPr>
              <w:rFonts w:ascii="Cambria Math" w:hAnsi="Cambria Math"/>
            </w:rPr>
            <m:t>.</m:t>
          </m:r>
          <m:r>
            <m:rPr>
              <m:sty m:val="p"/>
            </m:rPr>
            <w:br/>
          </m:r>
        </m:oMath>
      </m:oMathPara>
      <w:r w:rsidR="007816B2" w:rsidRPr="007816B2">
        <w:t xml:space="preserve">Это отклонение преобразуется с помощью параметра </w:t>
      </w:r>
      <m:oMath>
        <m:r>
          <w:rPr>
            <w:rFonts w:ascii="Cambria Math" w:hAnsi="Cambria Math"/>
            <w:lang w:val="en-US"/>
          </w:rPr>
          <m:t>λ</m:t>
        </m:r>
      </m:oMath>
      <w:r w:rsidR="007816B2" w:rsidRPr="007816B2">
        <w:t>:</w:t>
      </w:r>
    </w:p>
    <w:p w14:paraId="73261946" w14:textId="59949044" w:rsidR="007C0D37" w:rsidRPr="007816B2" w:rsidRDefault="00000000" w:rsidP="007816B2">
      <w:pPr>
        <w:pStyle w:val="XNormal"/>
        <w:spacing w:line="240" w:lineRule="auto"/>
      </w:pPr>
      <m:oMathPara>
        <m:oMath>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y</m:t>
              </m:r>
            </m:sub>
            <m:sup>
              <m:r>
                <w:rPr>
                  <w:rFonts w:ascii="Cambria Math" w:hAnsi="Cambria Math"/>
                </w:rPr>
                <m:t>λ</m:t>
              </m:r>
            </m:sup>
          </m:sSubSup>
          <m:r>
            <w:rPr>
              <w:rFonts w:ascii="Cambria Math" w:hAnsi="Cambria Math"/>
            </w:rPr>
            <m:t>=</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r>
                    <w:rPr>
                      <w:rFonts w:ascii="Cambria Math" w:hAnsi="Cambria Math"/>
                    </w:rPr>
                    <m:t>λ</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y</m:t>
                              </m:r>
                            </m:sub>
                          </m:sSub>
                        </m:e>
                      </m:d>
                    </m:e>
                  </m:func>
                </m:e>
              </m:d>
            </m:e>
          </m:func>
          <m:r>
            <w:rPr>
              <w:rFonts w:ascii="Cambria Math" w:hAnsi="Cambria Math"/>
            </w:rPr>
            <m:t>.</m:t>
          </m:r>
        </m:oMath>
      </m:oMathPara>
    </w:p>
    <w:p w14:paraId="14E3E57A" w14:textId="3603333E" w:rsidR="007816B2" w:rsidRPr="007816B2" w:rsidRDefault="007816B2" w:rsidP="00456DBA">
      <w:pPr>
        <w:pStyle w:val="XNormal"/>
        <w:keepNext/>
        <w:spacing w:before="120" w:line="240" w:lineRule="auto"/>
        <w:ind w:firstLine="0"/>
      </w:pPr>
      <w:r w:rsidRPr="007816B2">
        <w:lastRenderedPageBreak/>
        <w:t xml:space="preserve">Параметр </w:t>
      </w:r>
      <m:oMath>
        <m:r>
          <w:rPr>
            <w:rFonts w:ascii="Cambria Math" w:hAnsi="Cambria Math"/>
            <w:lang w:val="en-US"/>
          </w:rPr>
          <m:t>λ</m:t>
        </m:r>
      </m:oMath>
      <w:r w:rsidR="007C0D37">
        <w:t xml:space="preserve"> </w:t>
      </w:r>
      <w:r w:rsidRPr="007816B2">
        <w:t>регулирует степень сохранения исходных колебаний:</w:t>
      </w:r>
    </w:p>
    <w:p w14:paraId="05E7484C" w14:textId="0B6F22CF" w:rsidR="007816B2" w:rsidRPr="007816B2" w:rsidRDefault="007816B2" w:rsidP="00456DBA">
      <w:pPr>
        <w:pStyle w:val="XNormal"/>
        <w:keepNext/>
        <w:numPr>
          <w:ilvl w:val="0"/>
          <w:numId w:val="93"/>
        </w:numPr>
        <w:spacing w:line="240" w:lineRule="auto"/>
        <w:ind w:left="576" w:hanging="288"/>
      </w:pPr>
      <w:r w:rsidRPr="007816B2">
        <w:t xml:space="preserve">при </w:t>
      </w:r>
      <m:oMath>
        <m:r>
          <w:rPr>
            <w:rFonts w:ascii="Cambria Math" w:hAnsi="Cambria Math"/>
            <w:lang w:val="en-US"/>
          </w:rPr>
          <m:t>λ</m:t>
        </m:r>
        <m:r>
          <w:rPr>
            <w:rFonts w:ascii="Cambria Math" w:hAnsi="Cambria Math"/>
          </w:rPr>
          <m:t>=0</m:t>
        </m:r>
      </m:oMath>
      <w:r w:rsidR="008938D0">
        <w:t xml:space="preserve"> </w:t>
      </w:r>
      <w:r w:rsidRPr="007816B2">
        <w:t xml:space="preserve">все множители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oMath>
      <w:r w:rsidR="008938D0">
        <w:t xml:space="preserve"> </w:t>
      </w:r>
      <w:r w:rsidRPr="007816B2">
        <w:t xml:space="preserve">равны единице, и алгоритм сводится к плоской реконструкции </w:t>
      </w:r>
      <w:r w:rsidRPr="007816B2">
        <w:rPr>
          <w:lang w:val="en-US"/>
        </w:rPr>
        <w:t>CBR</w:t>
      </w:r>
      <w:r w:rsidRPr="007816B2">
        <w:t xml:space="preserve"> или </w:t>
      </w:r>
      <w:r w:rsidRPr="007816B2">
        <w:rPr>
          <w:lang w:val="en-US"/>
        </w:rPr>
        <w:t>CDR</w:t>
      </w:r>
      <w:r w:rsidRPr="007816B2">
        <w:t xml:space="preserve">; </w:t>
      </w:r>
    </w:p>
    <w:p w14:paraId="14CD5052" w14:textId="6A27943F" w:rsidR="007816B2" w:rsidRPr="007816B2" w:rsidRDefault="007816B2" w:rsidP="00456DBA">
      <w:pPr>
        <w:pStyle w:val="XNormal"/>
        <w:keepNext/>
        <w:numPr>
          <w:ilvl w:val="0"/>
          <w:numId w:val="93"/>
        </w:numPr>
        <w:spacing w:line="240" w:lineRule="auto"/>
        <w:ind w:left="576" w:hanging="288"/>
      </w:pPr>
      <w:r w:rsidRPr="007816B2">
        <w:t xml:space="preserve">при </w:t>
      </w:r>
      <m:oMath>
        <m:r>
          <w:rPr>
            <w:rFonts w:ascii="Cambria Math" w:hAnsi="Cambria Math"/>
            <w:lang w:val="en-US"/>
          </w:rPr>
          <m:t>λ</m:t>
        </m:r>
        <m:r>
          <w:rPr>
            <w:rFonts w:ascii="Cambria Math" w:hAnsi="Cambria Math"/>
          </w:rPr>
          <m:t>=1</m:t>
        </m:r>
      </m:oMath>
      <w:r w:rsidR="008938D0">
        <w:t xml:space="preserve"> </w:t>
      </w:r>
      <w:r w:rsidRPr="007816B2">
        <w:t xml:space="preserve">относительные отклонения от локального тренда сохраняются полностью; </w:t>
      </w:r>
    </w:p>
    <w:p w14:paraId="238F22EC" w14:textId="7F0C378B" w:rsidR="007816B2" w:rsidRPr="007816B2" w:rsidRDefault="007816B2" w:rsidP="008938D0">
      <w:pPr>
        <w:pStyle w:val="XNormal"/>
        <w:numPr>
          <w:ilvl w:val="0"/>
          <w:numId w:val="93"/>
        </w:numPr>
        <w:spacing w:line="240" w:lineRule="auto"/>
        <w:ind w:left="576" w:hanging="288"/>
      </w:pPr>
      <w:r w:rsidRPr="007816B2">
        <w:t xml:space="preserve">промежуточные значения, например </w:t>
      </w:r>
      <m:oMath>
        <m:r>
          <w:rPr>
            <w:rFonts w:ascii="Cambria Math" w:hAnsi="Cambria Math"/>
            <w:lang w:val="en-US"/>
          </w:rPr>
          <m:t>λ</m:t>
        </m:r>
        <m:r>
          <w:rPr>
            <w:rFonts w:ascii="Cambria Math" w:hAnsi="Cambria Math"/>
          </w:rPr>
          <m:t>=</m:t>
        </m:r>
        <m:r>
          <m:rPr>
            <m:sty m:val="p"/>
          </m:rPr>
          <w:rPr>
            <w:rFonts w:ascii="Cambria Math" w:hAnsi="Cambria Math"/>
          </w:rPr>
          <m:t>0.5</m:t>
        </m:r>
      </m:oMath>
      <w:r w:rsidRPr="007816B2">
        <w:t xml:space="preserve">, ослабляют колебания в логарифмическом масштабе. </w:t>
      </w:r>
    </w:p>
    <w:p w14:paraId="453B7600" w14:textId="77777777" w:rsidR="007816B2" w:rsidRDefault="007816B2" w:rsidP="008938D0">
      <w:pPr>
        <w:pStyle w:val="XNormal"/>
        <w:spacing w:line="240" w:lineRule="auto"/>
        <w:ind w:firstLine="0"/>
      </w:pPr>
      <w:r w:rsidRPr="007816B2">
        <w:t>Чтобы сохранение колебаний не изменяло общий уровень реконструированного ряда, множители нормируются по населению:</w:t>
      </w:r>
    </w:p>
    <w:p w14:paraId="5E364F74" w14:textId="35B5F1FF" w:rsidR="00817CE5" w:rsidRPr="00817CE5" w:rsidRDefault="00000000" w:rsidP="00817CE5">
      <w:pPr>
        <w:pStyle w:val="XNormal"/>
        <w:spacing w:line="240" w:lineRule="auto"/>
        <w:ind w:firstLine="0"/>
        <w:jc w:val="center"/>
        <w:rPr>
          <w:sz w:val="28"/>
          <w:szCs w:val="28"/>
        </w:rPr>
      </w:pPr>
      <m:oMath>
        <m:bar>
          <m:barPr>
            <m:pos m:val="top"/>
            <m:ctrlPr>
              <w:rPr>
                <w:rFonts w:ascii="Cambria Math" w:hAnsi="Cambria Math"/>
                <w:i/>
                <w:sz w:val="28"/>
                <w:szCs w:val="28"/>
              </w:rPr>
            </m:ctrlPr>
          </m:barPr>
          <m:e>
            <m:r>
              <w:rPr>
                <w:rFonts w:ascii="Cambria Math" w:hAnsi="Cambria Math"/>
                <w:sz w:val="28"/>
                <w:szCs w:val="28"/>
              </w:rPr>
              <m:t>f</m:t>
            </m:r>
          </m:e>
        </m:bar>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817CE5" w:rsidRPr="00817CE5">
        <w:rPr>
          <w:sz w:val="28"/>
          <w:szCs w:val="28"/>
        </w:rPr>
        <w:t xml:space="preserve"> .</w:t>
      </w:r>
    </w:p>
    <w:p w14:paraId="22882888" w14:textId="77777777" w:rsidR="007816B2" w:rsidRPr="007816B2" w:rsidRDefault="007816B2" w:rsidP="008938D0">
      <w:pPr>
        <w:pStyle w:val="XNormal"/>
        <w:spacing w:line="240" w:lineRule="auto"/>
        <w:ind w:firstLine="0"/>
      </w:pPr>
      <w:r w:rsidRPr="007816B2">
        <w:t>После этого реконструированный коэффициент для года вне стабилизированного участка равен</w:t>
      </w:r>
    </w:p>
    <w:p w14:paraId="5A32B4EB" w14:textId="1C4E1E0D" w:rsidR="007816B2" w:rsidRPr="007816B2" w:rsidRDefault="00000000" w:rsidP="00817CE5">
      <w:pPr>
        <w:pStyle w:val="XNormal"/>
        <w:spacing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r>
            <w:rPr>
              <w:rFonts w:ascii="Cambria Math" w:hAnsi="Cambria Math"/>
            </w:rPr>
            <m:t>=</m:t>
          </m:r>
          <m:sSub>
            <m:sSubPr>
              <m:ctrlPr>
                <w:rPr>
                  <w:rFonts w:ascii="Cambria Math" w:hAnsi="Cambria Math"/>
                  <w:lang w:val="en-US"/>
                </w:rPr>
              </m:ctrlPr>
            </m:sSubPr>
            <m:e>
              <m:r>
                <w:rPr>
                  <w:rFonts w:ascii="Cambria Math" w:hAnsi="Cambria Math"/>
                  <w:lang w:val="en-US"/>
                </w:rPr>
                <m:t>r</m:t>
              </m:r>
            </m:e>
            <m:sub>
              <m:r>
                <w:rPr>
                  <w:rFonts w:ascii="Cambria Math" w:hAnsi="Cambria Math"/>
                </w:rPr>
                <m:t>*</m:t>
              </m:r>
            </m:sub>
          </m:sSub>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num>
            <m:den>
              <m:acc>
                <m:accPr>
                  <m:chr m:val="‾"/>
                  <m:ctrlPr>
                    <w:rPr>
                      <w:rFonts w:ascii="Cambria Math" w:hAnsi="Cambria Math"/>
                      <w:lang w:val="en-US"/>
                    </w:rPr>
                  </m:ctrlPr>
                </m:accPr>
                <m:e>
                  <m:r>
                    <w:rPr>
                      <w:rFonts w:ascii="Cambria Math" w:hAnsi="Cambria Math"/>
                      <w:lang w:val="en-US"/>
                    </w:rPr>
                    <m:t>f</m:t>
                  </m:r>
                </m:e>
              </m:acc>
            </m:den>
          </m:f>
          <m:r>
            <w:rPr>
              <w:rFonts w:ascii="Cambria Math" w:hAnsi="Cambria Math"/>
            </w:rPr>
            <m:t>,</m:t>
          </m:r>
          <m:r>
            <m:rPr>
              <m:sty m:val="p"/>
            </m:rPr>
            <w:br/>
          </m:r>
        </m:oMath>
      </m:oMathPara>
      <w:r w:rsidR="007816B2" w:rsidRPr="007816B2">
        <w:t>а реконструированное число событий определяется как</w:t>
      </w:r>
    </w:p>
    <w:p w14:paraId="5B8342C7" w14:textId="7B661664" w:rsidR="00D24475" w:rsidRDefault="00000000" w:rsidP="008938D0">
      <w:pPr>
        <w:pStyle w:val="XNormal"/>
        <w:spacing w:before="120"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y</m:t>
              </m:r>
            </m:sub>
          </m:sSub>
          <m:r>
            <w:rPr>
              <w:rFonts w:ascii="Cambria Math" w:hAnsi="Cambria Math"/>
            </w:rPr>
            <m:t>=</m:t>
          </m:r>
          <m:func>
            <m:funcPr>
              <m:ctrlPr>
                <w:rPr>
                  <w:rFonts w:ascii="Cambria Math" w:hAnsi="Cambria Math"/>
                  <w:i/>
                </w:rPr>
              </m:ctrlPr>
            </m:funcPr>
            <m:fName>
              <m:r>
                <m:rPr>
                  <m:sty m:val="p"/>
                </m:rPr>
                <w:rPr>
                  <w:rFonts w:ascii="Cambria Math" w:hAnsi="Cambria Math"/>
                  <w:lang w:val="en-US"/>
                </w:rPr>
                <m:t>round</m:t>
              </m:r>
            </m:fName>
            <m:e>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e>
              </m:d>
            </m:e>
          </m:func>
          <m:r>
            <m:rPr>
              <m:sty m:val="p"/>
            </m:rPr>
            <w:rPr>
              <w:rFonts w:ascii="Cambria Math" w:hAnsi="Cambria Math"/>
            </w:rPr>
            <m:t>.</m:t>
          </m:r>
        </m:oMath>
      </m:oMathPara>
    </w:p>
    <w:p w14:paraId="2C7676C3" w14:textId="2BA10681" w:rsidR="007816B2" w:rsidRPr="007816B2" w:rsidRDefault="007816B2" w:rsidP="00D24475">
      <w:pPr>
        <w:pStyle w:val="XNormal"/>
        <w:spacing w:line="240" w:lineRule="auto"/>
        <w:ind w:firstLine="0"/>
      </w:pPr>
      <w:r w:rsidRPr="007816B2">
        <w:t>Такая нормировка обеспечивает, что взвешенный по населению средний коэффициент на реконструируемом участке остаётся равным уровню стабилизированного участка. Относительные колебания изменяют распределение событий между отдельными годами, но не повышают и не понижают реконструированный ряд в целом.</w:t>
      </w:r>
    </w:p>
    <w:p w14:paraId="640796D1" w14:textId="77777777" w:rsidR="00D24475" w:rsidRDefault="00D24475" w:rsidP="007816B2">
      <w:pPr>
        <w:pStyle w:val="XNormal"/>
        <w:spacing w:line="240" w:lineRule="auto"/>
        <w:rPr>
          <w:b/>
          <w:bCs/>
        </w:rPr>
      </w:pPr>
    </w:p>
    <w:p w14:paraId="57B6E7C3" w14:textId="43D1D5E5" w:rsidR="007816B2" w:rsidRPr="007816B2" w:rsidRDefault="007816B2" w:rsidP="00D24475">
      <w:pPr>
        <w:pStyle w:val="XNormal"/>
        <w:spacing w:line="240" w:lineRule="auto"/>
        <w:ind w:firstLine="0"/>
        <w:rPr>
          <w:b/>
          <w:bCs/>
        </w:rPr>
      </w:pPr>
      <w:r w:rsidRPr="007816B2">
        <w:rPr>
          <w:b/>
          <w:bCs/>
        </w:rPr>
        <w:t>Специальная обработка 1892 года</w:t>
      </w:r>
    </w:p>
    <w:p w14:paraId="1EE60446" w14:textId="19E40E9E" w:rsidR="007816B2" w:rsidRPr="007816B2" w:rsidRDefault="007816B2" w:rsidP="007816B2">
      <w:pPr>
        <w:pStyle w:val="XNormal"/>
        <w:spacing w:line="240" w:lineRule="auto"/>
      </w:pPr>
      <w:r w:rsidRPr="007816B2">
        <w:t xml:space="preserve">По желанию может применяться специальная обработка </w:t>
      </w:r>
      <w:r w:rsidR="00FD4373">
        <w:t xml:space="preserve">катастрофического (эпидемического и неурожайного) </w:t>
      </w:r>
      <w:r w:rsidRPr="007816B2">
        <w:t>1892 года. Для рождений она включается только в том случае, если исходное число рождений в 1892 году ниже среднего арифметического значений 1891 и 1893 годов. Для смертей она включается, если число смертей в 1892 году выше соответствующего среднего.</w:t>
      </w:r>
    </w:p>
    <w:p w14:paraId="793EC280" w14:textId="77777777" w:rsidR="007816B2" w:rsidRPr="007816B2" w:rsidRDefault="007816B2" w:rsidP="007816B2">
      <w:pPr>
        <w:pStyle w:val="XNormal"/>
        <w:spacing w:line="240" w:lineRule="auto"/>
      </w:pPr>
      <w:r w:rsidRPr="007816B2">
        <w:t>При построении тренда значение 1892 года заменяется средним соседних лет:</w:t>
      </w:r>
    </w:p>
    <w:p w14:paraId="7F80B1EA" w14:textId="3A1B4E03" w:rsidR="007816B2" w:rsidRPr="006D15DB" w:rsidRDefault="00000000" w:rsidP="006D15DB">
      <w:pPr>
        <w:pStyle w:val="XNormal"/>
        <w:spacing w:before="120" w:line="240" w:lineRule="auto"/>
      </w:pPr>
      <m:oMathPara>
        <m:oMath>
          <m:sSubSup>
            <m:sSubSupPr>
              <m:ctrlPr>
                <w:rPr>
                  <w:rFonts w:ascii="Cambria Math" w:hAnsi="Cambria Math"/>
                  <w:lang w:val="en-US"/>
                </w:rPr>
              </m:ctrlPr>
            </m:sSubSupPr>
            <m:e>
              <m:r>
                <w:rPr>
                  <w:rFonts w:ascii="Cambria Math" w:hAnsi="Cambria Math"/>
                  <w:lang w:val="en-US"/>
                </w:rPr>
                <m:t>X</m:t>
              </m:r>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trend</m:t>
                  </m:r>
                </m:e>
              </m:d>
            </m:sup>
          </m:sSubSup>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rPr>
                    <m:t>1891</m:t>
                  </m:r>
                </m:sub>
              </m:sSub>
              <m:r>
                <w:rPr>
                  <w:rFonts w:ascii="Cambria Math" w:hAnsi="Cambria Math"/>
                </w:rPr>
                <m:t>+</m:t>
              </m:r>
              <m:sSub>
                <m:sSubPr>
                  <m:ctrlPr>
                    <w:rPr>
                      <w:rFonts w:ascii="Cambria Math" w:hAnsi="Cambria Math"/>
                      <w:lang w:val="en-US"/>
                    </w:rPr>
                  </m:ctrlPr>
                </m:sSubPr>
                <m:e>
                  <m:r>
                    <w:rPr>
                      <w:rFonts w:ascii="Cambria Math" w:hAnsi="Cambria Math"/>
                      <w:lang w:val="en-US"/>
                    </w:rPr>
                    <m:t>X</m:t>
                  </m:r>
                </m:e>
                <m:sub>
                  <m:r>
                    <w:rPr>
                      <w:rFonts w:ascii="Cambria Math" w:hAnsi="Cambria Math"/>
                    </w:rPr>
                    <m:t>1893</m:t>
                  </m:r>
                </m:sub>
              </m:sSub>
            </m:num>
            <m:den>
              <m:r>
                <w:rPr>
                  <w:rFonts w:ascii="Cambria Math" w:hAnsi="Cambria Math"/>
                </w:rPr>
                <m:t>2</m:t>
              </m:r>
            </m:den>
          </m:f>
          <m:r>
            <m:rPr>
              <m:sty m:val="p"/>
            </m:rPr>
            <w:rPr>
              <w:rFonts w:ascii="Cambria Math" w:hAnsi="Cambria Math"/>
            </w:rPr>
            <m:t>.</m:t>
          </m:r>
          <m:r>
            <m:rPr>
              <m:sty m:val="p"/>
            </m:rPr>
            <w:br/>
          </m:r>
        </m:oMath>
      </m:oMathPara>
      <w:r w:rsidR="007816B2" w:rsidRPr="007816B2">
        <w:t xml:space="preserve">Благодаря этому провал или всплеск 1892 года не искажает локальный тренд. </w:t>
      </w:r>
      <w:r w:rsidR="007816B2" w:rsidRPr="006D15DB">
        <w:t>Одновременно определяется исходный относительный множитель аномалии:</w:t>
      </w:r>
    </w:p>
    <w:p w14:paraId="0736542C" w14:textId="13062DF5" w:rsidR="007816B2" w:rsidRPr="007816B2" w:rsidRDefault="00000000" w:rsidP="007816B2">
      <w:pPr>
        <w:pStyle w:val="XNormal"/>
        <w:spacing w:line="240" w:lineRule="auto"/>
        <w:rPr>
          <w:lang w:val="en-US"/>
        </w:rPr>
      </w:pPr>
      <m:oMathPara>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1892</m:t>
              </m:r>
            </m:sub>
          </m:sSub>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1892</m:t>
                  </m:r>
                </m:sub>
              </m:sSub>
            </m:num>
            <m:den>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1893</m:t>
                  </m:r>
                </m:sub>
              </m:sSub>
              <m:r>
                <w:rPr>
                  <w:rFonts w:ascii="Cambria Math" w:hAnsi="Cambria Math"/>
                  <w:lang w:val="en-US"/>
                </w:rPr>
                <m:t>)</m:t>
              </m:r>
              <m:r>
                <m:rPr>
                  <m:sty m:val="p"/>
                </m:rPr>
                <w:rPr>
                  <w:rFonts w:ascii="Cambria Math" w:hAnsi="Cambria Math"/>
                  <w:lang w:val="en-US"/>
                </w:rPr>
                <m:t>/</m:t>
              </m:r>
              <m:r>
                <w:rPr>
                  <w:rFonts w:ascii="Cambria Math" w:hAnsi="Cambria Math"/>
                  <w:lang w:val="en-US"/>
                </w:rPr>
                <m:t>2</m:t>
              </m:r>
            </m:den>
          </m:f>
          <m:r>
            <m:rPr>
              <m:sty m:val="p"/>
            </m:rPr>
            <w:rPr>
              <w:rFonts w:ascii="Cambria Math" w:hAnsi="Cambria Math"/>
              <w:lang w:val="en-US"/>
            </w:rPr>
            <m:t>.</m:t>
          </m:r>
          <m:r>
            <m:rPr>
              <m:sty m:val="p"/>
            </m:rPr>
            <w:rPr>
              <w:lang w:val="en-US"/>
            </w:rPr>
            <w:br/>
          </m:r>
        </m:oMath>
      </m:oMathPara>
    </w:p>
    <w:p w14:paraId="4A47E0B1" w14:textId="77777777" w:rsidR="007816B2" w:rsidRPr="007816B2" w:rsidRDefault="007816B2" w:rsidP="006D15DB">
      <w:pPr>
        <w:pStyle w:val="XNormal"/>
        <w:spacing w:line="240" w:lineRule="auto"/>
        <w:ind w:firstLine="0"/>
      </w:pPr>
      <w:r w:rsidRPr="007816B2">
        <w:t>После обычной реконструкции этот множитель отдельно применяется к результату 1892 года:</w:t>
      </w:r>
    </w:p>
    <w:p w14:paraId="56ADB160" w14:textId="3A64D965" w:rsidR="007816B2" w:rsidRPr="007816B2" w:rsidRDefault="00000000" w:rsidP="006D15DB">
      <w:pPr>
        <w:pStyle w:val="XNormal"/>
        <w:spacing w:before="120" w:line="240" w:lineRule="auto"/>
      </w:pPr>
      <m:oMathPara>
        <m:oMath>
          <m:sSubSup>
            <m:sSubSupPr>
              <m:ctrlPr>
                <w:rPr>
                  <w:rFonts w:ascii="Cambria Math" w:hAnsi="Cambria Math"/>
                  <w:lang w:val="en-US"/>
                </w:rPr>
              </m:ctrlPr>
            </m:sSubSup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final</m:t>
                  </m:r>
                </m:e>
              </m:d>
            </m:sup>
          </m:sSubSup>
          <m:r>
            <w:rPr>
              <w:rFonts w:ascii="Cambria Math" w:hAnsi="Cambria Math"/>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Sub>
          <m:r>
            <m:rPr>
              <m:nor/>
            </m:rPr>
            <m:t> </m:t>
          </m:r>
          <m:sSub>
            <m:sSubPr>
              <m:ctrlPr>
                <w:rPr>
                  <w:rFonts w:ascii="Cambria Math" w:hAnsi="Cambria Math"/>
                  <w:lang w:val="en-US"/>
                </w:rPr>
              </m:ctrlPr>
            </m:sSubPr>
            <m:e>
              <m:r>
                <w:rPr>
                  <w:rFonts w:ascii="Cambria Math" w:hAnsi="Cambria Math"/>
                  <w:lang w:val="en-US"/>
                </w:rPr>
                <m:t>k</m:t>
              </m:r>
            </m:e>
            <m:sub>
              <m:r>
                <w:rPr>
                  <w:rFonts w:ascii="Cambria Math" w:hAnsi="Cambria Math"/>
                </w:rPr>
                <m:t>1892</m:t>
              </m:r>
            </m:sub>
          </m:sSub>
          <m:r>
            <m:rPr>
              <m:sty m:val="p"/>
            </m:rPr>
            <w:rPr>
              <w:rFonts w:ascii="Cambria Math" w:hAnsi="Cambria Math"/>
            </w:rPr>
            <m:t>.</m:t>
          </m:r>
          <m:r>
            <m:rPr>
              <m:sty m:val="p"/>
            </m:rPr>
            <w:br/>
          </m:r>
        </m:oMath>
        <m:oMath>
          <m:r>
            <m:rPr>
              <m:sty m:val="p"/>
            </m:rPr>
            <w:br/>
          </m:r>
        </m:oMath>
      </m:oMathPara>
      <w:r w:rsidR="007816B2" w:rsidRPr="007816B2">
        <w:t xml:space="preserve">Таким образом, особенность 1892 года сохраняется относительно нового реконструированного уровня. Если параметр </w:t>
      </w:r>
      <w:r w:rsidR="007816B2" w:rsidRPr="007816B2">
        <w:rPr>
          <w:lang w:val="en-US"/>
        </w:rPr>
        <w:t>adjust</w:t>
      </w:r>
      <w:r w:rsidR="007816B2" w:rsidRPr="007816B2">
        <w:t xml:space="preserve">1892 равен </w:t>
      </w:r>
      <w:r w:rsidR="007816B2" w:rsidRPr="007816B2">
        <w:rPr>
          <w:lang w:val="en-US"/>
        </w:rPr>
        <w:t>false</w:t>
      </w:r>
      <w:r w:rsidR="007816B2" w:rsidRPr="007816B2">
        <w:t>, 1892 год обрабатывается как обычный год.</w:t>
      </w:r>
    </w:p>
    <w:p w14:paraId="344D49E4" w14:textId="77777777" w:rsidR="006D15DB" w:rsidRDefault="006D15DB" w:rsidP="007816B2">
      <w:pPr>
        <w:pStyle w:val="XNormal"/>
        <w:spacing w:line="240" w:lineRule="auto"/>
        <w:rPr>
          <w:b/>
          <w:bCs/>
        </w:rPr>
      </w:pPr>
    </w:p>
    <w:p w14:paraId="607A878A" w14:textId="15C7FD4E" w:rsidR="007816B2" w:rsidRPr="007816B2" w:rsidRDefault="007816B2" w:rsidP="006A52D6">
      <w:pPr>
        <w:pStyle w:val="XNormal"/>
        <w:keepNext/>
        <w:spacing w:line="240" w:lineRule="auto"/>
        <w:ind w:firstLine="0"/>
        <w:rPr>
          <w:b/>
          <w:bCs/>
        </w:rPr>
      </w:pPr>
      <w:r w:rsidRPr="007816B2">
        <w:rPr>
          <w:b/>
          <w:bCs/>
        </w:rPr>
        <w:t>Итеративный пересчёт населения</w:t>
      </w:r>
    </w:p>
    <w:p w14:paraId="57AEA6E7" w14:textId="6FA11325" w:rsidR="007816B2" w:rsidRPr="007816B2" w:rsidRDefault="007816B2" w:rsidP="006A52D6">
      <w:pPr>
        <w:pStyle w:val="XNormal"/>
        <w:keepNext/>
        <w:spacing w:line="240" w:lineRule="auto"/>
      </w:pPr>
      <w:r w:rsidRPr="007816B2">
        <w:t xml:space="preserve">Расчёт выполняется итеративно, поскольку численность населения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Pr="007816B2">
        <w:t>сама зависит от реконструированных чисел рождений и смертей.</w:t>
      </w:r>
    </w:p>
    <w:p w14:paraId="6245C9BA" w14:textId="77777777" w:rsidR="007816B2" w:rsidRPr="007816B2" w:rsidRDefault="007816B2" w:rsidP="007816B2">
      <w:pPr>
        <w:pStyle w:val="XNormal"/>
        <w:spacing w:line="240" w:lineRule="auto"/>
      </w:pPr>
      <w:r w:rsidRPr="007816B2">
        <w:t xml:space="preserve">В начале создаётся глубокая копия исходной территории. После каждого изменения числа рождений и смертей весь ряд поступательной численности населения заново рассчитывается от переписного якоря 1897 </w:t>
      </w:r>
      <w:r w:rsidRPr="007816B2">
        <w:lastRenderedPageBreak/>
        <w:t>года. Затем на основе обновлённого населения повторно вычисляются коэффициенты, тренды и реконструированные числа событий.</w:t>
      </w:r>
    </w:p>
    <w:p w14:paraId="2A58CE4C" w14:textId="77777777" w:rsidR="007816B2" w:rsidRPr="007816B2" w:rsidRDefault="007816B2" w:rsidP="007816B2">
      <w:pPr>
        <w:pStyle w:val="XNormal"/>
        <w:spacing w:line="240" w:lineRule="auto"/>
      </w:pPr>
      <w:r w:rsidRPr="007816B2">
        <w:t>Итерации продолжаются до тех пор, пока числа рождений, смертей и расчётное население не перестанут изменяться.</w:t>
      </w:r>
    </w:p>
    <w:p w14:paraId="2BEEF867" w14:textId="77777777" w:rsidR="007816B2" w:rsidRPr="007816B2" w:rsidRDefault="007816B2" w:rsidP="007816B2">
      <w:pPr>
        <w:pStyle w:val="XNormal"/>
        <w:spacing w:line="240" w:lineRule="auto"/>
      </w:pPr>
      <w:r w:rsidRPr="007816B2">
        <w:t>Дополнительно распознаётся двухтактный цикл округления, при котором несколько годовых значений попеременно отличаются на единицу:</w:t>
      </w:r>
    </w:p>
    <w:p w14:paraId="166866A4" w14:textId="5BE465FC" w:rsidR="007816B2" w:rsidRPr="007816B2" w:rsidRDefault="007816B2" w:rsidP="007816B2">
      <w:pPr>
        <w:pStyle w:val="XNormal"/>
        <w:spacing w:line="240" w:lineRule="auto"/>
      </w:pPr>
      <m:oMathPara>
        <m:oMath>
          <m:r>
            <w:rPr>
              <w:rFonts w:ascii="Cambria Math" w:hAnsi="Cambria Math"/>
              <w:lang w:val="en-US"/>
            </w:rPr>
            <m:t>A</m:t>
          </m:r>
          <m:r>
            <w:rPr>
              <w:rFonts w:ascii="Cambria Math" w:hAnsi="Cambria Math"/>
            </w:rPr>
            <m:t>→</m:t>
          </m:r>
          <m:r>
            <w:rPr>
              <w:rFonts w:ascii="Cambria Math" w:hAnsi="Cambria Math"/>
              <w:lang w:val="en-US"/>
            </w:rPr>
            <m:t>B</m:t>
          </m:r>
          <m:r>
            <w:rPr>
              <w:rFonts w:ascii="Cambria Math" w:hAnsi="Cambria Math"/>
            </w:rPr>
            <m:t>→</m:t>
          </m:r>
          <m:r>
            <w:rPr>
              <w:rFonts w:ascii="Cambria Math" w:hAnsi="Cambria Math"/>
              <w:lang w:val="en-US"/>
            </w:rPr>
            <m:t>A</m:t>
          </m:r>
          <m:r>
            <m:rPr>
              <m:sty m:val="p"/>
            </m:rPr>
            <w:rPr>
              <w:rFonts w:ascii="Cambria Math" w:hAnsi="Cambria Math"/>
            </w:rPr>
            <m:t>.</m:t>
          </m:r>
          <m:r>
            <m:rPr>
              <m:sty m:val="p"/>
            </m:rPr>
            <w:br/>
          </m:r>
        </m:oMath>
        <m:oMath>
          <m:r>
            <m:rPr>
              <m:sty m:val="p"/>
            </m:rPr>
            <w:br/>
          </m:r>
        </m:oMath>
      </m:oMathPara>
      <w:r w:rsidRPr="007816B2">
        <w:t>Такой цикл считается эквивалентом сходимости с точностью до целого числа событий. Если сходимость не достигнута за установленное максимальное число итераций, алгоритм сообщает об ошибке.</w:t>
      </w:r>
    </w:p>
    <w:p w14:paraId="3E365BA6" w14:textId="4ED8A278" w:rsidR="007816B2" w:rsidRPr="007816B2" w:rsidRDefault="007816B2" w:rsidP="007816B2">
      <w:pPr>
        <w:pStyle w:val="XNormal"/>
        <w:spacing w:line="240" w:lineRule="auto"/>
      </w:pPr>
      <w:r w:rsidRPr="007816B2">
        <w:t>Непосредственная реконструкция и проверка полноты данных ограничены 1881</w:t>
      </w:r>
      <w:r w:rsidR="006D15DB">
        <w:t>-</w:t>
      </w:r>
      <w:r w:rsidRPr="007816B2">
        <w:t>1914 годами. Это позволяет сохранять в структуре запись за 1915 год, содержащую только население на начало года, не требуя отсутствующих сведений о рождениях и смертях.</w:t>
      </w:r>
    </w:p>
    <w:p w14:paraId="4666C061" w14:textId="77777777" w:rsidR="007816B2" w:rsidRPr="007816B2" w:rsidRDefault="007816B2" w:rsidP="007816B2">
      <w:pPr>
        <w:pStyle w:val="XNormal"/>
        <w:spacing w:line="240" w:lineRule="auto"/>
      </w:pPr>
      <w:r w:rsidRPr="007816B2">
        <w:t>Исходная территория во всех случаях остаётся неизменной. Результат возвращается в виде её глубокой копии с пересчитанными числами рождений, смертей и поступательной численностью населения.</w:t>
      </w:r>
    </w:p>
    <w:p w14:paraId="7D8E2667" w14:textId="5B5B16E7" w:rsidR="00CB588C" w:rsidRDefault="00CB588C" w:rsidP="007816B2">
      <w:pPr>
        <w:pStyle w:val="XNormal"/>
      </w:pPr>
    </w:p>
    <w:p w14:paraId="77CF134B" w14:textId="0139EB31" w:rsidR="00032CCD" w:rsidRDefault="00032CCD" w:rsidP="009C2EA5">
      <w:pPr>
        <w:pStyle w:val="XNormal"/>
      </w:pPr>
      <w:r>
        <w:br w:type="page"/>
      </w:r>
    </w:p>
    <w:p w14:paraId="38A031EC" w14:textId="3CD9573D" w:rsidR="003659A4" w:rsidRPr="00DE1FFD"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C26122" w:rsidRPr="00DE1FFD">
        <w:rPr>
          <w:rFonts w:ascii="Times New Roman" w:eastAsia="Times New Roman" w:hAnsi="Times New Roman" w:cs="Times New Roman"/>
          <w:sz w:val="27"/>
          <w:szCs w:val="27"/>
          <w:u w:val="single"/>
          <w:lang w:eastAsia="ru-RU"/>
        </w:rPr>
        <w:t>6</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19" w:name="toc_appendix_3"/>
      <w:bookmarkEnd w:id="19"/>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97"/>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98"/>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99"/>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200"/>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201"/>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202"/>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203"/>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204"/>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205"/>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206"/>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207"/>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208"/>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209"/>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210"/>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211"/>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212"/>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213"/>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214"/>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215"/>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216"/>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217"/>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218"/>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219"/>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20"/>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21"/>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222"/>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223"/>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224"/>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25"/>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26"/>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27"/>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28"/>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29"/>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30"/>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31"/>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32"/>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62B2A6A0" w:rsidR="00E565F1" w:rsidRPr="001C2D18" w:rsidRDefault="00E565F1" w:rsidP="00121E3B">
      <w:pPr>
        <w:pStyle w:val="XNormal"/>
      </w:pPr>
      <w:r w:rsidRPr="00E67BD1">
        <w:t xml:space="preserve">### </w:t>
      </w:r>
      <w:r>
        <w:t>оценка с диапазоном ошибки недоучёта</w:t>
      </w:r>
      <w:r w:rsidR="001C2D18" w:rsidRPr="001C2D18">
        <w:br/>
        <w:t>###</w:t>
      </w:r>
      <w:r w:rsidR="001C2D18">
        <w:t xml:space="preserve"> описание общего алгоритма для 1881-1895</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Уезд</w:t>
            </w:r>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Из них от холеры</w:t>
            </w:r>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Смерти без холеры</w:t>
            </w:r>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Астраханский</w:t>
            </w:r>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Енотаевский</w:t>
            </w:r>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Красноярский</w:t>
            </w:r>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Черноярский</w:t>
            </w:r>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Царевский</w:t>
            </w:r>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Итого</w:t>
            </w:r>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3B1547FF" w14:textId="6A4001C6" w:rsidR="00B20A4F" w:rsidRPr="00EA1732" w:rsidRDefault="00B20A4F" w:rsidP="002E3A99">
      <w:pPr>
        <w:rPr>
          <w:rFonts w:ascii="Times New Roman" w:eastAsia="Times New Roman" w:hAnsi="Times New Roman" w:cs="Times New Roman"/>
          <w:szCs w:val="24"/>
          <w:lang w:eastAsia="ru-RU"/>
        </w:rPr>
      </w:pPr>
    </w:p>
    <w:sectPr w:rsidR="00B20A4F" w:rsidRPr="00EA1732" w:rsidSect="001D6A94">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7AA6E" w14:textId="77777777" w:rsidR="00D97495" w:rsidRDefault="00D97495" w:rsidP="009659E2">
      <w:pPr>
        <w:spacing w:after="0" w:line="240" w:lineRule="auto"/>
      </w:pPr>
      <w:r>
        <w:separator/>
      </w:r>
    </w:p>
  </w:endnote>
  <w:endnote w:type="continuationSeparator" w:id="0">
    <w:p w14:paraId="451C2FC0" w14:textId="77777777" w:rsidR="00D97495" w:rsidRDefault="00D97495"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5002EFF" w:usb1="C000E47F" w:usb2="0000002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B32968" w:rsidRDefault="00B32968">
    <w:pPr>
      <w:pStyle w:val="Footer"/>
      <w:jc w:val="center"/>
    </w:pPr>
  </w:p>
  <w:p w14:paraId="330693B7" w14:textId="77777777" w:rsidR="00B32968" w:rsidRDefault="00B329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32968" w:rsidRDefault="00B329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32968" w:rsidRDefault="00B329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08C9B3" w14:textId="77777777" w:rsidR="00D97495" w:rsidRDefault="00D97495" w:rsidP="009659E2">
      <w:pPr>
        <w:spacing w:after="0" w:line="240" w:lineRule="auto"/>
      </w:pPr>
      <w:r>
        <w:separator/>
      </w:r>
    </w:p>
  </w:footnote>
  <w:footnote w:type="continuationSeparator" w:id="0">
    <w:p w14:paraId="4D4736D5" w14:textId="77777777" w:rsidR="00D97495" w:rsidRDefault="00D97495" w:rsidP="009659E2">
      <w:pPr>
        <w:spacing w:after="0" w:line="240" w:lineRule="auto"/>
      </w:pPr>
      <w:r>
        <w:continuationSeparator/>
      </w:r>
    </w:p>
  </w:footnote>
  <w:footnote w:id="1">
    <w:p w14:paraId="35021388" w14:textId="77777777" w:rsidR="00B32968" w:rsidRPr="007D0F6D" w:rsidRDefault="00B32968"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32968" w:rsidRPr="00723870" w:rsidRDefault="00B32968">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B32968" w:rsidRDefault="00B32968">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B32968" w:rsidRPr="005809A7" w:rsidRDefault="00B32968">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B32968" w:rsidRPr="001F1B55" w:rsidRDefault="00B3296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B32968" w:rsidRDefault="00B3296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B32968" w:rsidRDefault="00B32968">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B32968" w:rsidRDefault="00B32968">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509A479C" w:rsidR="00B32968" w:rsidRPr="005D69EB" w:rsidRDefault="00B32968">
      <w:pPr>
        <w:pStyle w:val="FootnoteText"/>
      </w:pPr>
      <w:r>
        <w:rPr>
          <w:rStyle w:val="FootnoteReference"/>
        </w:rPr>
        <w:footnoteRef/>
      </w:r>
      <w:r>
        <w:t xml:space="preserve"> </w:t>
      </w:r>
      <w:r w:rsidRPr="005D69EB">
        <w:t>Цифровая подборка: https://archive.org/details/csk_dvizhenie_naseleniia</w:t>
      </w:r>
      <w:r w:rsidRPr="00744E78">
        <w:t xml:space="preserve">; </w:t>
      </w:r>
      <w:r>
        <w:t xml:space="preserve">доп. см. </w:t>
      </w:r>
      <w:r w:rsidRPr="00FC6047">
        <w:t>https://archive.org/details/</w:t>
      </w:r>
      <w:r>
        <w:br/>
      </w:r>
      <w:r w:rsidRPr="00FC6047">
        <w:t>statisticheskii_vremennik_rossiiskoi_imperii</w:t>
      </w:r>
      <w:r w:rsidRPr="005D69EB">
        <w:t>.</w:t>
      </w:r>
    </w:p>
  </w:footnote>
  <w:footnote w:id="10">
    <w:p w14:paraId="6035B8A7" w14:textId="45951A94" w:rsidR="00B32968" w:rsidRPr="00FC6047" w:rsidRDefault="00B32968">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B32968" w:rsidRDefault="00B32968">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B32968" w:rsidRPr="001D20B6" w:rsidRDefault="00B32968">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B32968" w:rsidRPr="007D47C2" w:rsidRDefault="00B32968">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B32968" w:rsidRPr="00A64334" w:rsidRDefault="00B32968">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B32968" w:rsidRPr="00141FFE" w:rsidRDefault="00B32968">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B32968" w:rsidRPr="00893B19" w:rsidRDefault="00B32968">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7AF28EFA" w14:textId="2660252D" w:rsidR="00B32968" w:rsidRDefault="00B32968">
      <w:pPr>
        <w:pStyle w:val="FootnoteText"/>
      </w:pPr>
      <w:r>
        <w:rPr>
          <w:rStyle w:val="FootnoteReference"/>
        </w:rPr>
        <w:footnoteRef/>
      </w:r>
      <w:r>
        <w:t xml:space="preserve"> Серия УГВИ открывается томом 1880 года, но он содержит значительные территориальные пропуски.</w:t>
      </w:r>
    </w:p>
  </w:footnote>
  <w:footnote w:id="18">
    <w:p w14:paraId="6C5A824C" w14:textId="7990C7A2" w:rsidR="00B32968" w:rsidRDefault="00B32968">
      <w:pPr>
        <w:pStyle w:val="FootnoteText"/>
      </w:pPr>
      <w:r>
        <w:rPr>
          <w:rStyle w:val="FootnoteReference"/>
        </w:rPr>
        <w:footnoteRef/>
      </w:r>
      <w:r>
        <w:t xml:space="preserve"> Выдача модуля </w:t>
      </w:r>
      <w:r>
        <w:rPr>
          <w:lang w:val="en-US"/>
        </w:rPr>
        <w:t>RTSS</w:t>
      </w:r>
      <w:r w:rsidRPr="0074142C">
        <w:t xml:space="preserve"> </w:t>
      </w:r>
      <w:r w:rsidRPr="0004784E">
        <w:t>FlagUGVIvsCSK</w:t>
      </w:r>
      <w:r>
        <w:t>.</w:t>
      </w:r>
    </w:p>
  </w:footnote>
  <w:footnote w:id="19">
    <w:p w14:paraId="7D2F35E2" w14:textId="0497AC91" w:rsidR="00B32968" w:rsidRPr="003F71CF" w:rsidRDefault="00B32968">
      <w:pPr>
        <w:pStyle w:val="FootnoteText"/>
      </w:pPr>
      <w:r>
        <w:rPr>
          <w:rStyle w:val="FootnoteReference"/>
        </w:rPr>
        <w:footnoteRef/>
      </w:r>
      <w:r>
        <w:t xml:space="preserve"> </w:t>
      </w:r>
      <w:r w:rsidRPr="003F71CF">
        <w:t>Труды Варшавского статистического комитета, вып. №13, “ Статистика движения населения в десяти губерниях края от 1867 по 1894 год”, Варшава, 1895/6, стр. 146-163. Копия данных в файле RTSS Poland-1881-1893.xlsx.</w:t>
      </w:r>
    </w:p>
  </w:footnote>
  <w:footnote w:id="20">
    <w:p w14:paraId="31AE776D" w14:textId="77777777" w:rsidR="00B32968" w:rsidRPr="008E630A" w:rsidRDefault="00B3296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21">
    <w:p w14:paraId="052AA3DF" w14:textId="77777777" w:rsidR="00B32968" w:rsidRPr="00AD13FF" w:rsidRDefault="00B32968"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22">
    <w:p w14:paraId="0D285CE1" w14:textId="185DCDB4" w:rsidR="00B32968" w:rsidRPr="00DB5588" w:rsidRDefault="00B32968">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23">
    <w:p w14:paraId="607FD3C4" w14:textId="77777777" w:rsidR="00B32968" w:rsidRPr="00EC5126" w:rsidRDefault="00B32968">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4">
    <w:p w14:paraId="22EBF09A" w14:textId="77777777" w:rsidR="00B32968" w:rsidRPr="00827023" w:rsidRDefault="00B3296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5">
    <w:p w14:paraId="4F59369B" w14:textId="77777777" w:rsidR="00B32968" w:rsidRPr="004605AF" w:rsidRDefault="00B32968"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6">
    <w:p w14:paraId="2C90C0E9" w14:textId="77777777" w:rsidR="00B32968" w:rsidRPr="004E1983" w:rsidRDefault="00B32968"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7">
    <w:p w14:paraId="48457400" w14:textId="77777777" w:rsidR="00B32968" w:rsidRPr="00DF4160" w:rsidRDefault="00B32968"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8">
    <w:p w14:paraId="2B7FF72C" w14:textId="77777777" w:rsidR="00B32968" w:rsidRPr="00C463DF" w:rsidRDefault="00B32968"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9">
    <w:p w14:paraId="673A1E49" w14:textId="77777777" w:rsidR="00B32968" w:rsidRPr="00C049DA" w:rsidRDefault="00B32968"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30">
    <w:p w14:paraId="507A1B16" w14:textId="77777777" w:rsidR="00B32968" w:rsidRPr="00221E67" w:rsidRDefault="00B32968">
      <w:pPr>
        <w:pStyle w:val="FootnoteText"/>
        <w:rPr>
          <w:lang w:val="en-US"/>
        </w:rPr>
      </w:pPr>
      <w:r>
        <w:rPr>
          <w:rStyle w:val="FootnoteReference"/>
        </w:rPr>
        <w:footnoteRef/>
      </w:r>
      <w:r w:rsidRPr="00221E67">
        <w:rPr>
          <w:lang w:val="en-US"/>
        </w:rPr>
        <w:t xml:space="preserve"> </w:t>
      </w:r>
      <w:r w:rsidRPr="00BD73AF">
        <w:t>ЦСК</w:t>
      </w:r>
      <w:r w:rsidRPr="00221E67">
        <w:rPr>
          <w:lang w:val="en-US"/>
        </w:rPr>
        <w:t xml:space="preserve"> 1904:129, 1906:115, 1909:</w:t>
      </w:r>
      <w:r w:rsidRPr="00E008CC">
        <w:rPr>
          <w:lang w:val="en-US"/>
        </w:rPr>
        <w:t>xxix</w:t>
      </w:r>
      <w:r w:rsidRPr="00221E67">
        <w:rPr>
          <w:lang w:val="en-US"/>
        </w:rPr>
        <w:t>-</w:t>
      </w:r>
      <w:r w:rsidRPr="00E008CC">
        <w:rPr>
          <w:lang w:val="en-US"/>
        </w:rPr>
        <w:t>xxx</w:t>
      </w:r>
      <w:r w:rsidRPr="00221E67">
        <w:rPr>
          <w:lang w:val="en-US"/>
        </w:rPr>
        <w:t>.</w:t>
      </w:r>
    </w:p>
  </w:footnote>
  <w:footnote w:id="31">
    <w:p w14:paraId="776DFE58" w14:textId="77777777" w:rsidR="00B32968" w:rsidRPr="00221E67" w:rsidRDefault="00B32968">
      <w:pPr>
        <w:pStyle w:val="FootnoteText"/>
        <w:rPr>
          <w:lang w:val="en-US"/>
        </w:rPr>
      </w:pPr>
      <w:r>
        <w:rPr>
          <w:rStyle w:val="FootnoteReference"/>
        </w:rPr>
        <w:footnoteRef/>
      </w:r>
      <w:r w:rsidRPr="00221E67">
        <w:rPr>
          <w:lang w:val="en-US"/>
        </w:rPr>
        <w:t xml:space="preserve"> </w:t>
      </w:r>
      <w:r w:rsidRPr="005D60F7">
        <w:t>Отчёты</w:t>
      </w:r>
      <w:r w:rsidRPr="00221E67">
        <w:rPr>
          <w:lang w:val="en-US"/>
        </w:rPr>
        <w:t xml:space="preserve"> “</w:t>
      </w:r>
      <w:r w:rsidRPr="005D60F7">
        <w:rPr>
          <w:lang w:val="en-US"/>
        </w:rPr>
        <w:t>Annual</w:t>
      </w:r>
      <w:r w:rsidRPr="00221E67">
        <w:rPr>
          <w:lang w:val="en-US"/>
        </w:rPr>
        <w:t xml:space="preserve"> </w:t>
      </w:r>
      <w:r w:rsidRPr="005D60F7">
        <w:rPr>
          <w:lang w:val="en-US"/>
        </w:rPr>
        <w:t>report</w:t>
      </w:r>
      <w:r w:rsidRPr="00221E67">
        <w:rPr>
          <w:lang w:val="en-US"/>
        </w:rPr>
        <w:t xml:space="preserve"> </w:t>
      </w:r>
      <w:r w:rsidRPr="005D60F7">
        <w:rPr>
          <w:lang w:val="en-US"/>
        </w:rPr>
        <w:t>of</w:t>
      </w:r>
      <w:r w:rsidRPr="00221E67">
        <w:rPr>
          <w:lang w:val="en-US"/>
        </w:rPr>
        <w:t xml:space="preserve"> </w:t>
      </w:r>
      <w:r w:rsidRPr="005D60F7">
        <w:rPr>
          <w:lang w:val="en-US"/>
        </w:rPr>
        <w:t>the</w:t>
      </w:r>
      <w:r w:rsidRPr="00221E67">
        <w:rPr>
          <w:lang w:val="en-US"/>
        </w:rPr>
        <w:t xml:space="preserve"> </w:t>
      </w:r>
      <w:r w:rsidRPr="005D60F7">
        <w:rPr>
          <w:lang w:val="en-US"/>
        </w:rPr>
        <w:t>Commissioner</w:t>
      </w:r>
      <w:r w:rsidRPr="00221E67">
        <w:rPr>
          <w:lang w:val="en-US"/>
        </w:rPr>
        <w:t>-</w:t>
      </w:r>
      <w:r w:rsidRPr="005D60F7">
        <w:rPr>
          <w:lang w:val="en-US"/>
        </w:rPr>
        <w:t>General</w:t>
      </w:r>
      <w:r w:rsidRPr="00221E67">
        <w:rPr>
          <w:lang w:val="en-US"/>
        </w:rPr>
        <w:t xml:space="preserve"> </w:t>
      </w:r>
      <w:r w:rsidRPr="005D60F7">
        <w:rPr>
          <w:lang w:val="en-US"/>
        </w:rPr>
        <w:t>of</w:t>
      </w:r>
      <w:r w:rsidRPr="00221E67">
        <w:rPr>
          <w:lang w:val="en-US"/>
        </w:rPr>
        <w:t xml:space="preserve"> </w:t>
      </w:r>
      <w:r w:rsidRPr="005D60F7">
        <w:rPr>
          <w:lang w:val="en-US"/>
        </w:rPr>
        <w:t>Immigration</w:t>
      </w:r>
      <w:r w:rsidRPr="00221E67">
        <w:rPr>
          <w:lang w:val="en-US"/>
        </w:rPr>
        <w:t xml:space="preserve">” </w:t>
      </w:r>
      <w:r w:rsidRPr="005D60F7">
        <w:t>за</w:t>
      </w:r>
      <w:r w:rsidRPr="00221E67">
        <w:rPr>
          <w:lang w:val="en-US"/>
        </w:rPr>
        <w:t xml:space="preserve"> 1896-1917 </w:t>
      </w:r>
      <w:r w:rsidRPr="005D60F7">
        <w:t>фин</w:t>
      </w:r>
      <w:r>
        <w:t>ансовые</w:t>
      </w:r>
      <w:r w:rsidRPr="00221E67">
        <w:rPr>
          <w:lang w:val="en-US"/>
        </w:rPr>
        <w:t xml:space="preserve"> </w:t>
      </w:r>
      <w:r w:rsidRPr="005D60F7">
        <w:t>годы</w:t>
      </w:r>
      <w:r w:rsidRPr="00221E67">
        <w:rPr>
          <w:lang w:val="en-US"/>
        </w:rPr>
        <w:t xml:space="preserve">; </w:t>
      </w:r>
      <w:r w:rsidRPr="005D60F7">
        <w:t>цифровая</w:t>
      </w:r>
      <w:r w:rsidRPr="00221E67">
        <w:rPr>
          <w:lang w:val="en-US"/>
        </w:rPr>
        <w:t xml:space="preserve"> </w:t>
      </w:r>
      <w:r w:rsidRPr="005D60F7">
        <w:t>подборка</w:t>
      </w:r>
      <w:r w:rsidRPr="00221E67">
        <w:rPr>
          <w:lang w:val="en-US"/>
        </w:rPr>
        <w:t xml:space="preserve">: </w:t>
      </w:r>
      <w:r w:rsidRPr="005D60F7">
        <w:rPr>
          <w:lang w:val="en-US"/>
        </w:rPr>
        <w:t>https</w:t>
      </w:r>
      <w:r w:rsidRPr="00221E67">
        <w:rPr>
          <w:lang w:val="en-US"/>
        </w:rPr>
        <w:t>://</w:t>
      </w:r>
      <w:r w:rsidRPr="005D60F7">
        <w:rPr>
          <w:lang w:val="en-US"/>
        </w:rPr>
        <w:t>archive</w:t>
      </w:r>
      <w:r w:rsidRPr="00221E67">
        <w:rPr>
          <w:lang w:val="en-US"/>
        </w:rPr>
        <w:t>.</w:t>
      </w:r>
      <w:r w:rsidRPr="005D60F7">
        <w:rPr>
          <w:lang w:val="en-US"/>
        </w:rPr>
        <w:t>org</w:t>
      </w:r>
      <w:r w:rsidRPr="00221E67">
        <w:rPr>
          <w:lang w:val="en-US"/>
        </w:rPr>
        <w:t>/</w:t>
      </w:r>
      <w:r w:rsidRPr="005D60F7">
        <w:rPr>
          <w:lang w:val="en-US"/>
        </w:rPr>
        <w:t>details</w:t>
      </w:r>
      <w:r w:rsidRPr="00221E67">
        <w:rPr>
          <w:lang w:val="en-US"/>
        </w:rPr>
        <w:t>/</w:t>
      </w:r>
      <w:r w:rsidRPr="005D60F7">
        <w:rPr>
          <w:lang w:val="en-US"/>
        </w:rPr>
        <w:t>annual</w:t>
      </w:r>
      <w:r w:rsidRPr="00221E67">
        <w:rPr>
          <w:lang w:val="en-US"/>
        </w:rPr>
        <w:t>-</w:t>
      </w:r>
      <w:r w:rsidRPr="005D60F7">
        <w:rPr>
          <w:lang w:val="en-US"/>
        </w:rPr>
        <w:t>report</w:t>
      </w:r>
      <w:r w:rsidRPr="00221E67">
        <w:rPr>
          <w:lang w:val="en-US"/>
        </w:rPr>
        <w:t>-</w:t>
      </w:r>
      <w:r w:rsidRPr="005D60F7">
        <w:rPr>
          <w:lang w:val="en-US"/>
        </w:rPr>
        <w:t>of</w:t>
      </w:r>
      <w:r w:rsidRPr="00221E67">
        <w:rPr>
          <w:lang w:val="en-US"/>
        </w:rPr>
        <w:t>-</w:t>
      </w:r>
      <w:r w:rsidRPr="005D60F7">
        <w:rPr>
          <w:lang w:val="en-US"/>
        </w:rPr>
        <w:t>the</w:t>
      </w:r>
      <w:r w:rsidRPr="00221E67">
        <w:rPr>
          <w:lang w:val="en-US"/>
        </w:rPr>
        <w:t>-</w:t>
      </w:r>
      <w:r w:rsidRPr="005D60F7">
        <w:rPr>
          <w:lang w:val="en-US"/>
        </w:rPr>
        <w:t>commissioner</w:t>
      </w:r>
      <w:r w:rsidRPr="00221E67">
        <w:rPr>
          <w:lang w:val="en-US"/>
        </w:rPr>
        <w:t>-</w:t>
      </w:r>
      <w:r w:rsidRPr="005D60F7">
        <w:rPr>
          <w:lang w:val="en-US"/>
        </w:rPr>
        <w:t>general</w:t>
      </w:r>
      <w:r w:rsidRPr="00221E67">
        <w:rPr>
          <w:lang w:val="en-US"/>
        </w:rPr>
        <w:t>-</w:t>
      </w:r>
      <w:r w:rsidRPr="005D60F7">
        <w:rPr>
          <w:lang w:val="en-US"/>
        </w:rPr>
        <w:t>of</w:t>
      </w:r>
      <w:r w:rsidRPr="00221E67">
        <w:rPr>
          <w:lang w:val="en-US"/>
        </w:rPr>
        <w:t>-</w:t>
      </w:r>
      <w:r w:rsidRPr="005D60F7">
        <w:rPr>
          <w:lang w:val="en-US"/>
        </w:rPr>
        <w:t>immigration</w:t>
      </w:r>
      <w:r w:rsidRPr="00221E67">
        <w:rPr>
          <w:lang w:val="en-US"/>
        </w:rPr>
        <w:t>.</w:t>
      </w:r>
    </w:p>
  </w:footnote>
  <w:footnote w:id="32">
    <w:p w14:paraId="76A182EC" w14:textId="037E4E5A" w:rsidR="00B32968" w:rsidRDefault="00B32968">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3">
    <w:p w14:paraId="51C370A0" w14:textId="77777777" w:rsidR="00B32968" w:rsidRPr="00E92785" w:rsidRDefault="00B32968">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4">
    <w:p w14:paraId="51C4914D" w14:textId="77777777" w:rsidR="00B32968" w:rsidRPr="00DB5588" w:rsidRDefault="00B32968">
      <w:pPr>
        <w:pStyle w:val="FootnoteText"/>
      </w:pPr>
      <w:r>
        <w:rPr>
          <w:rStyle w:val="FootnoteReference"/>
        </w:rPr>
        <w:footnoteRef/>
      </w:r>
      <w:r>
        <w:t xml:space="preserve"> </w:t>
      </w:r>
      <w:r w:rsidRPr="00334C5A">
        <w:t>Кабузан стр. 313; NBER стр. 130</w:t>
      </w:r>
      <w:r w:rsidRPr="00DB5588">
        <w:t>.</w:t>
      </w:r>
    </w:p>
  </w:footnote>
  <w:footnote w:id="35">
    <w:p w14:paraId="7D071561" w14:textId="77777777" w:rsidR="00B32968" w:rsidRPr="00DB5588" w:rsidRDefault="00B32968">
      <w:pPr>
        <w:pStyle w:val="FootnoteText"/>
      </w:pPr>
      <w:r>
        <w:rPr>
          <w:rStyle w:val="FootnoteReference"/>
        </w:rPr>
        <w:footnoteRef/>
      </w:r>
      <w:r>
        <w:t xml:space="preserve"> </w:t>
      </w:r>
      <w:r w:rsidRPr="000C3431">
        <w:t>NBER:130</w:t>
      </w:r>
      <w:r w:rsidRPr="00DB5588">
        <w:t>.</w:t>
      </w:r>
    </w:p>
  </w:footnote>
  <w:footnote w:id="36">
    <w:p w14:paraId="13CC2559" w14:textId="77777777" w:rsidR="00B32968" w:rsidRPr="00783072" w:rsidRDefault="00B32968">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37">
    <w:p w14:paraId="19C18B98" w14:textId="57A5722C" w:rsidR="00B32968" w:rsidRPr="00912513" w:rsidRDefault="00B32968">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r w:rsidRPr="001E68B7">
        <w:t>стр</w:t>
      </w:r>
      <w:r w:rsidRPr="00912513">
        <w:rPr>
          <w:lang w:val="en-US"/>
        </w:rPr>
        <w:t>. 472-473, 476-481.</w:t>
      </w:r>
    </w:p>
  </w:footnote>
  <w:footnote w:id="38">
    <w:p w14:paraId="2544B162" w14:textId="5027F72B" w:rsidR="00B32968" w:rsidRPr="001F6A04" w:rsidRDefault="00B32968">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9">
    <w:p w14:paraId="31150BE7" w14:textId="77777777" w:rsidR="00B32968" w:rsidRPr="00373E6B" w:rsidRDefault="00B3296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40">
    <w:p w14:paraId="0F7673EA" w14:textId="77777777" w:rsidR="00B32968" w:rsidRPr="00DF004D" w:rsidRDefault="00B32968">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41">
    <w:p w14:paraId="4E498710" w14:textId="77777777" w:rsidR="00B32968" w:rsidRPr="00DE2904" w:rsidRDefault="00B32968">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42">
    <w:p w14:paraId="31E84DFD" w14:textId="6FEF070E" w:rsidR="00B32968" w:rsidRDefault="00B32968">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3">
    <w:p w14:paraId="75CF4D59" w14:textId="77777777" w:rsidR="00B32968" w:rsidRPr="00F03577" w:rsidRDefault="00B32968">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r w:rsidRPr="00903B87">
        <w:t>стр</w:t>
      </w:r>
      <w:r w:rsidRPr="00F03577">
        <w:rPr>
          <w:lang w:val="en-US"/>
        </w:rPr>
        <w:t>. 201.</w:t>
      </w:r>
    </w:p>
  </w:footnote>
  <w:footnote w:id="44">
    <w:p w14:paraId="2CD735B0" w14:textId="6990D79F" w:rsidR="00B32968" w:rsidRPr="00F03577" w:rsidRDefault="00B32968">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5">
    <w:p w14:paraId="444D9BB4" w14:textId="451586DB" w:rsidR="00B32968" w:rsidRDefault="00B32968">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6">
    <w:p w14:paraId="57335935" w14:textId="77777777" w:rsidR="00B32968" w:rsidRPr="00F03577" w:rsidRDefault="00B32968">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7">
    <w:p w14:paraId="67F22FE7" w14:textId="77777777" w:rsidR="00B32968" w:rsidRDefault="00B32968">
      <w:pPr>
        <w:pStyle w:val="FootnoteText"/>
      </w:pPr>
      <w:r>
        <w:rPr>
          <w:rStyle w:val="FootnoteReference"/>
        </w:rPr>
        <w:footnoteRef/>
      </w:r>
      <w:r>
        <w:t xml:space="preserve"> </w:t>
      </w:r>
      <w:r w:rsidRPr="00AC7630">
        <w:t>Осинский, стр. 16-17</w:t>
      </w:r>
      <w:r>
        <w:t>.</w:t>
      </w:r>
    </w:p>
  </w:footnote>
  <w:footnote w:id="48">
    <w:p w14:paraId="51248F1A" w14:textId="77777777" w:rsidR="00B32968" w:rsidRDefault="00B32968">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9">
    <w:p w14:paraId="0292BEA7" w14:textId="77777777" w:rsidR="00B32968" w:rsidRDefault="00B32968">
      <w:pPr>
        <w:pStyle w:val="FootnoteText"/>
      </w:pPr>
      <w:r>
        <w:rPr>
          <w:rStyle w:val="FootnoteReference"/>
        </w:rPr>
        <w:footnoteRef/>
      </w:r>
      <w:r>
        <w:t xml:space="preserve"> </w:t>
      </w:r>
      <w:r w:rsidRPr="006104A4">
        <w:t>Осинский, стр. 76-77</w:t>
      </w:r>
      <w:r>
        <w:t>.</w:t>
      </w:r>
    </w:p>
  </w:footnote>
  <w:footnote w:id="50">
    <w:p w14:paraId="52A8B6DA" w14:textId="77777777" w:rsidR="00B32968" w:rsidRDefault="00B32968">
      <w:pPr>
        <w:pStyle w:val="FootnoteText"/>
      </w:pPr>
      <w:r>
        <w:rPr>
          <w:rStyle w:val="FootnoteReference"/>
        </w:rPr>
        <w:footnoteRef/>
      </w:r>
      <w:r>
        <w:t xml:space="preserve"> Цифровая </w:t>
      </w:r>
      <w:r w:rsidRPr="00791554">
        <w:t>подборка: https://archive.org/details/finland-population-1896-1916</w:t>
      </w:r>
      <w:r>
        <w:t>.</w:t>
      </w:r>
    </w:p>
  </w:footnote>
  <w:footnote w:id="51">
    <w:p w14:paraId="2D7BAD27" w14:textId="77777777" w:rsidR="00B32968" w:rsidRPr="00C67779" w:rsidRDefault="00B32968">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52">
    <w:p w14:paraId="7CAE877B" w14:textId="77777777" w:rsidR="00B32968" w:rsidRDefault="00B32968">
      <w:pPr>
        <w:pStyle w:val="FootnoteText"/>
      </w:pPr>
      <w:r>
        <w:rPr>
          <w:rStyle w:val="FootnoteReference"/>
        </w:rPr>
        <w:footnoteRef/>
      </w:r>
      <w:r>
        <w:t xml:space="preserve"> </w:t>
      </w:r>
      <w:r w:rsidRPr="00D802C0">
        <w:t>Осинский, стр. 23</w:t>
      </w:r>
      <w:r>
        <w:t>.</w:t>
      </w:r>
    </w:p>
  </w:footnote>
  <w:footnote w:id="53">
    <w:p w14:paraId="4E90837A" w14:textId="748158B2" w:rsidR="00B32968" w:rsidRPr="00FD6838" w:rsidRDefault="00B32968">
      <w:pPr>
        <w:pStyle w:val="FootnoteText"/>
      </w:pPr>
      <w:r>
        <w:rPr>
          <w:rStyle w:val="FootnoteReference"/>
        </w:rPr>
        <w:footnoteRef/>
      </w:r>
      <w:r>
        <w:t xml:space="preserve"> </w:t>
      </w:r>
      <w:r w:rsidRPr="00F957ED">
        <w:t>Осинский, стр. 38, 43-44</w:t>
      </w:r>
      <w:r>
        <w:t>.</w:t>
      </w:r>
      <w:r w:rsidRPr="00FD6838">
        <w:t xml:space="preserve"> </w:t>
      </w:r>
    </w:p>
  </w:footnote>
  <w:footnote w:id="54">
    <w:p w14:paraId="095298AB" w14:textId="2134A458" w:rsidR="00B32968" w:rsidRDefault="00B32968">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Мы не доумножаем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5">
    <w:p w14:paraId="1910BAA9" w14:textId="77777777" w:rsidR="00B32968" w:rsidRDefault="00B32968">
      <w:pPr>
        <w:pStyle w:val="FootnoteText"/>
      </w:pPr>
      <w:r>
        <w:rPr>
          <w:rStyle w:val="FootnoteReference"/>
        </w:rPr>
        <w:footnoteRef/>
      </w:r>
      <w:r>
        <w:t xml:space="preserve"> </w:t>
      </w:r>
      <w:r w:rsidRPr="00176BE8">
        <w:t>Осинский, стр. 74-75</w:t>
      </w:r>
      <w:r>
        <w:t>.</w:t>
      </w:r>
    </w:p>
  </w:footnote>
  <w:footnote w:id="56">
    <w:p w14:paraId="2AB04CF3" w14:textId="048F0948" w:rsidR="00B32968" w:rsidRPr="003261AE" w:rsidRDefault="00B32968">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7">
    <w:p w14:paraId="31D5A8FB" w14:textId="77777777" w:rsidR="00B32968" w:rsidRDefault="00B32968">
      <w:pPr>
        <w:pStyle w:val="FootnoteText"/>
      </w:pPr>
      <w:r>
        <w:rPr>
          <w:rStyle w:val="FootnoteReference"/>
        </w:rPr>
        <w:footnoteRef/>
      </w:r>
      <w:r>
        <w:t xml:space="preserve"> </w:t>
      </w:r>
      <w:r w:rsidRPr="000138C5">
        <w:t>Кабузан, стр. 205; тж. см. разбивку далее</w:t>
      </w:r>
      <w:r>
        <w:t>.</w:t>
      </w:r>
    </w:p>
  </w:footnote>
  <w:footnote w:id="58">
    <w:p w14:paraId="30BD7E37" w14:textId="0347EB23" w:rsidR="00B32968" w:rsidRPr="00E47D69" w:rsidRDefault="00B32968">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9">
    <w:p w14:paraId="6CC078E0" w14:textId="4338081B" w:rsidR="00B32968" w:rsidRDefault="00B32968">
      <w:pPr>
        <w:pStyle w:val="FootnoteText"/>
      </w:pPr>
      <w:r>
        <w:rPr>
          <w:rStyle w:val="FootnoteReference"/>
        </w:rPr>
        <w:footnoteRef/>
      </w:r>
      <w:r w:rsidRPr="00221E67">
        <w:rPr>
          <w:lang w:val="en-US"/>
        </w:rPr>
        <w:t xml:space="preserve"> </w:t>
      </w:r>
      <w:r w:rsidRPr="00E47D69">
        <w:rPr>
          <w:lang w:val="fr-FR"/>
        </w:rPr>
        <w:t>NBER</w:t>
      </w:r>
      <w:r w:rsidRPr="00221E67">
        <w:rPr>
          <w:lang w:val="en-US"/>
        </w:rPr>
        <w:t>, “</w:t>
      </w:r>
      <w:r w:rsidRPr="00E47D69">
        <w:rPr>
          <w:lang w:val="fr-FR"/>
        </w:rPr>
        <w:t>International</w:t>
      </w:r>
      <w:r w:rsidRPr="00221E67">
        <w:rPr>
          <w:lang w:val="en-US"/>
        </w:rPr>
        <w:t xml:space="preserve"> </w:t>
      </w:r>
      <w:r w:rsidRPr="00E47D69">
        <w:rPr>
          <w:lang w:val="fr-FR"/>
        </w:rPr>
        <w:t>Migrations</w:t>
      </w:r>
      <w:r w:rsidRPr="00221E67">
        <w:rPr>
          <w:lang w:val="en-US"/>
        </w:rPr>
        <w:t xml:space="preserve">”, </w:t>
      </w:r>
      <w:r w:rsidRPr="00084F18">
        <w:t>ред</w:t>
      </w:r>
      <w:r w:rsidRPr="00221E67">
        <w:rPr>
          <w:lang w:val="en-US"/>
        </w:rPr>
        <w:t xml:space="preserve">. </w:t>
      </w:r>
      <w:r w:rsidRPr="00084F18">
        <w:rPr>
          <w:lang w:val="en-US"/>
        </w:rPr>
        <w:t>W</w:t>
      </w:r>
      <w:r w:rsidRPr="00221E67">
        <w:rPr>
          <w:lang w:val="en-US"/>
        </w:rPr>
        <w:t xml:space="preserve">. </w:t>
      </w:r>
      <w:r w:rsidRPr="00084F18">
        <w:rPr>
          <w:lang w:val="en-US"/>
        </w:rPr>
        <w:t>Wilcox</w:t>
      </w:r>
      <w:r w:rsidRPr="00221E67">
        <w:rPr>
          <w:lang w:val="en-US"/>
        </w:rPr>
        <w:t xml:space="preserve">, </w:t>
      </w:r>
      <w:r w:rsidRPr="00084F18">
        <w:rPr>
          <w:lang w:val="en-US"/>
        </w:rPr>
        <w:t>Volume</w:t>
      </w:r>
      <w:r w:rsidRPr="00221E67">
        <w:rPr>
          <w:lang w:val="en-US"/>
        </w:rPr>
        <w:t xml:space="preserve"> </w:t>
      </w:r>
      <w:r w:rsidRPr="00084F18">
        <w:rPr>
          <w:lang w:val="en-US"/>
        </w:rPr>
        <w:t>I</w:t>
      </w:r>
      <w:r w:rsidRPr="00221E67">
        <w:rPr>
          <w:lang w:val="en-US"/>
        </w:rPr>
        <w:t xml:space="preserve"> - </w:t>
      </w:r>
      <w:r w:rsidRPr="00084F18">
        <w:rPr>
          <w:lang w:val="en-US"/>
        </w:rPr>
        <w:t>Statistics</w:t>
      </w:r>
      <w:r w:rsidRPr="00221E67">
        <w:rPr>
          <w:lang w:val="en-US"/>
        </w:rPr>
        <w:t xml:space="preserve">, </w:t>
      </w:r>
      <w:r w:rsidRPr="00084F18">
        <w:rPr>
          <w:lang w:val="en-US"/>
        </w:rPr>
        <w:t>NY</w:t>
      </w:r>
      <w:r w:rsidRPr="00221E67">
        <w:rPr>
          <w:lang w:val="en-US"/>
        </w:rPr>
        <w:t xml:space="preserve"> 1929, </w:t>
      </w:r>
      <w:r w:rsidRPr="00084F18">
        <w:t>стр</w:t>
      </w:r>
      <w:r w:rsidRPr="00221E67">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60">
    <w:p w14:paraId="2EEA2575" w14:textId="77777777" w:rsidR="00B32968" w:rsidRPr="00221E67" w:rsidRDefault="00B32968">
      <w:pPr>
        <w:pStyle w:val="FootnoteText"/>
        <w:rPr>
          <w:lang w:val="en-US"/>
        </w:rPr>
      </w:pPr>
      <w:r>
        <w:rPr>
          <w:rStyle w:val="FootnoteReference"/>
        </w:rPr>
        <w:footnoteRef/>
      </w:r>
      <w:r w:rsidRPr="00221E67">
        <w:rPr>
          <w:lang w:val="en-US"/>
        </w:rPr>
        <w:t xml:space="preserve"> </w:t>
      </w:r>
      <w:r w:rsidRPr="0033398F">
        <w:rPr>
          <w:lang w:val="en-US"/>
        </w:rPr>
        <w:t>NBER</w:t>
      </w:r>
      <w:r w:rsidRPr="00221E67">
        <w:rPr>
          <w:lang w:val="en-US"/>
        </w:rPr>
        <w:t>, “</w:t>
      </w:r>
      <w:r w:rsidRPr="0033398F">
        <w:rPr>
          <w:lang w:val="en-US"/>
        </w:rPr>
        <w:t>International</w:t>
      </w:r>
      <w:r w:rsidRPr="00221E67">
        <w:rPr>
          <w:lang w:val="en-US"/>
        </w:rPr>
        <w:t xml:space="preserve"> </w:t>
      </w:r>
      <w:r w:rsidRPr="0033398F">
        <w:rPr>
          <w:lang w:val="en-US"/>
        </w:rPr>
        <w:t>Migrations</w:t>
      </w:r>
      <w:r w:rsidRPr="00221E67">
        <w:rPr>
          <w:lang w:val="en-US"/>
        </w:rPr>
        <w:t xml:space="preserve">”, </w:t>
      </w:r>
      <w:r w:rsidRPr="0033398F">
        <w:t>ред</w:t>
      </w:r>
      <w:r w:rsidRPr="00221E67">
        <w:rPr>
          <w:lang w:val="en-US"/>
        </w:rPr>
        <w:t xml:space="preserve">. </w:t>
      </w:r>
      <w:r w:rsidRPr="0033398F">
        <w:rPr>
          <w:lang w:val="en-US"/>
        </w:rPr>
        <w:t>W</w:t>
      </w:r>
      <w:r w:rsidRPr="00221E67">
        <w:rPr>
          <w:lang w:val="en-US"/>
        </w:rPr>
        <w:t xml:space="preserve">. </w:t>
      </w:r>
      <w:r w:rsidRPr="0033398F">
        <w:rPr>
          <w:lang w:val="en-US"/>
        </w:rPr>
        <w:t>Wilcox</w:t>
      </w:r>
      <w:r w:rsidRPr="00221E67">
        <w:rPr>
          <w:lang w:val="en-US"/>
        </w:rPr>
        <w:t xml:space="preserve">, </w:t>
      </w:r>
      <w:r w:rsidRPr="0033398F">
        <w:rPr>
          <w:lang w:val="en-US"/>
        </w:rPr>
        <w:t>Volume</w:t>
      </w:r>
      <w:r w:rsidRPr="00221E67">
        <w:rPr>
          <w:lang w:val="en-US"/>
        </w:rPr>
        <w:t xml:space="preserve"> </w:t>
      </w:r>
      <w:r w:rsidRPr="0033398F">
        <w:rPr>
          <w:lang w:val="en-US"/>
        </w:rPr>
        <w:t>I</w:t>
      </w:r>
      <w:r w:rsidRPr="00221E67">
        <w:rPr>
          <w:lang w:val="en-US"/>
        </w:rPr>
        <w:t xml:space="preserve"> - </w:t>
      </w:r>
      <w:r w:rsidRPr="0033398F">
        <w:rPr>
          <w:lang w:val="en-US"/>
        </w:rPr>
        <w:t>Statistics</w:t>
      </w:r>
      <w:r w:rsidRPr="00221E67">
        <w:rPr>
          <w:lang w:val="en-US"/>
        </w:rPr>
        <w:t xml:space="preserve">, </w:t>
      </w:r>
      <w:r w:rsidRPr="0033398F">
        <w:rPr>
          <w:lang w:val="en-US"/>
        </w:rPr>
        <w:t>NY</w:t>
      </w:r>
      <w:r w:rsidRPr="00221E67">
        <w:rPr>
          <w:lang w:val="en-US"/>
        </w:rPr>
        <w:t xml:space="preserve"> 1929, </w:t>
      </w:r>
      <w:r w:rsidRPr="0033398F">
        <w:t>стр</w:t>
      </w:r>
      <w:r w:rsidRPr="00221E67">
        <w:rPr>
          <w:lang w:val="en-US"/>
        </w:rPr>
        <w:t xml:space="preserve">. 798-803. </w:t>
      </w:r>
      <w:r w:rsidRPr="0033398F">
        <w:t>Составлено</w:t>
      </w:r>
      <w:r w:rsidRPr="00221E67">
        <w:rPr>
          <w:lang w:val="en-US"/>
        </w:rPr>
        <w:t xml:space="preserve"> </w:t>
      </w:r>
      <w:r w:rsidRPr="0033398F">
        <w:t>по</w:t>
      </w:r>
      <w:r w:rsidRPr="00221E67">
        <w:rPr>
          <w:lang w:val="en-US"/>
        </w:rPr>
        <w:t xml:space="preserve"> </w:t>
      </w:r>
      <w:r w:rsidRPr="0033398F">
        <w:t>Ежегодникам</w:t>
      </w:r>
      <w:r w:rsidRPr="00221E67">
        <w:rPr>
          <w:lang w:val="en-US"/>
        </w:rPr>
        <w:t xml:space="preserve"> </w:t>
      </w:r>
      <w:r w:rsidRPr="0033398F">
        <w:t>ЦСК</w:t>
      </w:r>
      <w:r w:rsidRPr="00221E67">
        <w:rPr>
          <w:lang w:val="en-US"/>
        </w:rPr>
        <w:t>.</w:t>
      </w:r>
    </w:p>
  </w:footnote>
  <w:footnote w:id="61">
    <w:p w14:paraId="67ABCB8C" w14:textId="71285264" w:rsidR="00B32968" w:rsidRPr="00FE786B" w:rsidRDefault="00B32968">
      <w:pPr>
        <w:pStyle w:val="FootnoteText"/>
      </w:pPr>
      <w:r>
        <w:rPr>
          <w:rStyle w:val="FootnoteReference"/>
        </w:rPr>
        <w:footnoteRef/>
      </w:r>
      <w:r w:rsidRPr="00221E67">
        <w:rPr>
          <w:lang w:val="en-US"/>
        </w:rPr>
        <w:t xml:space="preserve"> </w:t>
      </w:r>
      <w:r w:rsidRPr="00D444D5">
        <w:rPr>
          <w:lang w:val="en-US"/>
        </w:rPr>
        <w:t>NBER</w:t>
      </w:r>
      <w:r w:rsidRPr="00221E67">
        <w:rPr>
          <w:lang w:val="en-US"/>
        </w:rPr>
        <w:t>, “</w:t>
      </w:r>
      <w:r w:rsidRPr="00D444D5">
        <w:rPr>
          <w:lang w:val="en-US"/>
        </w:rPr>
        <w:t>International</w:t>
      </w:r>
      <w:r w:rsidRPr="00221E67">
        <w:rPr>
          <w:lang w:val="en-US"/>
        </w:rPr>
        <w:t xml:space="preserve"> </w:t>
      </w:r>
      <w:r w:rsidRPr="00D444D5">
        <w:rPr>
          <w:lang w:val="en-US"/>
        </w:rPr>
        <w:t>Migrations</w:t>
      </w:r>
      <w:r w:rsidRPr="00221E67">
        <w:rPr>
          <w:lang w:val="en-US"/>
        </w:rPr>
        <w:t xml:space="preserve">”, </w:t>
      </w:r>
      <w:r w:rsidRPr="00D444D5">
        <w:t>ред</w:t>
      </w:r>
      <w:r w:rsidRPr="00221E67">
        <w:rPr>
          <w:lang w:val="en-US"/>
        </w:rPr>
        <w:t xml:space="preserve">. </w:t>
      </w:r>
      <w:r w:rsidRPr="00D444D5">
        <w:rPr>
          <w:lang w:val="en-US"/>
        </w:rPr>
        <w:t>W</w:t>
      </w:r>
      <w:r w:rsidRPr="00221E67">
        <w:rPr>
          <w:lang w:val="en-US"/>
        </w:rPr>
        <w:t xml:space="preserve">. </w:t>
      </w:r>
      <w:r w:rsidRPr="00D444D5">
        <w:rPr>
          <w:lang w:val="en-US"/>
        </w:rPr>
        <w:t>Wilcox</w:t>
      </w:r>
      <w:r w:rsidRPr="00221E67">
        <w:rPr>
          <w:lang w:val="en-US"/>
        </w:rPr>
        <w:t xml:space="preserve">, </w:t>
      </w:r>
      <w:r w:rsidRPr="00D444D5">
        <w:rPr>
          <w:lang w:val="en-US"/>
        </w:rPr>
        <w:t>Volume</w:t>
      </w:r>
      <w:r w:rsidRPr="00221E67">
        <w:rPr>
          <w:lang w:val="en-US"/>
        </w:rPr>
        <w:t xml:space="preserve"> </w:t>
      </w:r>
      <w:r w:rsidRPr="00D444D5">
        <w:rPr>
          <w:lang w:val="en-US"/>
        </w:rPr>
        <w:t>I</w:t>
      </w:r>
      <w:r w:rsidRPr="00221E67">
        <w:rPr>
          <w:lang w:val="en-US"/>
        </w:rPr>
        <w:t xml:space="preserve"> – </w:t>
      </w:r>
      <w:r w:rsidRPr="00D444D5">
        <w:rPr>
          <w:lang w:val="en-US"/>
        </w:rPr>
        <w:t>Statistics</w:t>
      </w:r>
      <w:r w:rsidRPr="00221E67">
        <w:rPr>
          <w:lang w:val="en-US"/>
        </w:rPr>
        <w:t xml:space="preserve">, </w:t>
      </w:r>
      <w:r w:rsidRPr="00D444D5">
        <w:rPr>
          <w:lang w:val="en-US"/>
        </w:rPr>
        <w:t>NY</w:t>
      </w:r>
      <w:r w:rsidRPr="00221E67">
        <w:rPr>
          <w:lang w:val="en-US"/>
        </w:rPr>
        <w:t xml:space="preserve"> 1929, </w:t>
      </w:r>
      <w:r w:rsidRPr="00D444D5">
        <w:t>стр</w:t>
      </w:r>
      <w:r w:rsidRPr="00221E67">
        <w:rPr>
          <w:lang w:val="en-US"/>
        </w:rPr>
        <w:t xml:space="preserve">. 797. </w:t>
      </w:r>
      <w:r w:rsidRPr="00D444D5">
        <w:t>Составлено</w:t>
      </w:r>
      <w:r w:rsidRPr="00C23367">
        <w:t xml:space="preserve"> </w:t>
      </w:r>
      <w:r w:rsidRPr="00D444D5">
        <w:t>по</w:t>
      </w:r>
      <w:r w:rsidRPr="00C23367">
        <w:t xml:space="preserve"> </w:t>
      </w:r>
      <w:r w:rsidRPr="00D444D5">
        <w:t>Ежегодникам</w:t>
      </w:r>
      <w:r w:rsidRPr="00C23367">
        <w:t xml:space="preserve"> </w:t>
      </w:r>
      <w:r w:rsidRPr="00D444D5">
        <w:t>ЦСК</w:t>
      </w:r>
      <w:r w:rsidRPr="00C23367">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p>
  </w:footnote>
  <w:footnote w:id="62">
    <w:p w14:paraId="44ACB617" w14:textId="777140CB" w:rsidR="00B32968" w:rsidRPr="00FE786B" w:rsidRDefault="00B32968">
      <w:pPr>
        <w:pStyle w:val="FootnoteText"/>
      </w:pPr>
      <w:r>
        <w:rPr>
          <w:rStyle w:val="FootnoteReference"/>
        </w:rPr>
        <w:footnoteRef/>
      </w:r>
      <w:r w:rsidRPr="00221E67">
        <w:rPr>
          <w:lang w:val="en-US"/>
        </w:rPr>
        <w:t xml:space="preserve"> </w:t>
      </w:r>
      <w:r w:rsidRPr="00D56DD2">
        <w:rPr>
          <w:lang w:val="en-US"/>
        </w:rPr>
        <w:t>NBER</w:t>
      </w:r>
      <w:r w:rsidRPr="00221E67">
        <w:rPr>
          <w:lang w:val="en-US"/>
        </w:rPr>
        <w:t>, “</w:t>
      </w:r>
      <w:r w:rsidRPr="00D56DD2">
        <w:rPr>
          <w:lang w:val="en-US"/>
        </w:rPr>
        <w:t>International</w:t>
      </w:r>
      <w:r w:rsidRPr="00221E67">
        <w:rPr>
          <w:lang w:val="en-US"/>
        </w:rPr>
        <w:t xml:space="preserve"> </w:t>
      </w:r>
      <w:r w:rsidRPr="00D56DD2">
        <w:rPr>
          <w:lang w:val="en-US"/>
        </w:rPr>
        <w:t>Migrations</w:t>
      </w:r>
      <w:r w:rsidRPr="00221E67">
        <w:rPr>
          <w:lang w:val="en-US"/>
        </w:rPr>
        <w:t xml:space="preserve">”, </w:t>
      </w:r>
      <w:r w:rsidRPr="00D56DD2">
        <w:t>ред</w:t>
      </w:r>
      <w:r w:rsidRPr="00221E67">
        <w:rPr>
          <w:lang w:val="en-US"/>
        </w:rPr>
        <w:t xml:space="preserve">. </w:t>
      </w:r>
      <w:r w:rsidRPr="00D56DD2">
        <w:rPr>
          <w:lang w:val="en-US"/>
        </w:rPr>
        <w:t>W</w:t>
      </w:r>
      <w:r w:rsidRPr="00221E67">
        <w:rPr>
          <w:lang w:val="en-US"/>
        </w:rPr>
        <w:t xml:space="preserve">. </w:t>
      </w:r>
      <w:r w:rsidRPr="00D56DD2">
        <w:rPr>
          <w:lang w:val="en-US"/>
        </w:rPr>
        <w:t>Wilcox</w:t>
      </w:r>
      <w:r w:rsidRPr="00221E67">
        <w:rPr>
          <w:lang w:val="en-US"/>
        </w:rPr>
        <w:t xml:space="preserve">, </w:t>
      </w:r>
      <w:r w:rsidRPr="00D56DD2">
        <w:rPr>
          <w:lang w:val="en-US"/>
        </w:rPr>
        <w:t>Volume</w:t>
      </w:r>
      <w:r w:rsidRPr="00221E67">
        <w:rPr>
          <w:lang w:val="en-US"/>
        </w:rPr>
        <w:t xml:space="preserve"> </w:t>
      </w:r>
      <w:r w:rsidRPr="00D56DD2">
        <w:rPr>
          <w:lang w:val="en-US"/>
        </w:rPr>
        <w:t>I</w:t>
      </w:r>
      <w:r w:rsidRPr="00221E67">
        <w:rPr>
          <w:lang w:val="en-US"/>
        </w:rPr>
        <w:t xml:space="preserve"> – </w:t>
      </w:r>
      <w:r w:rsidRPr="00D56DD2">
        <w:rPr>
          <w:lang w:val="en-US"/>
        </w:rPr>
        <w:t>Statistics</w:t>
      </w:r>
      <w:r w:rsidRPr="00221E67">
        <w:rPr>
          <w:lang w:val="en-US"/>
        </w:rPr>
        <w:t xml:space="preserve">, </w:t>
      </w:r>
      <w:r w:rsidRPr="00D56DD2">
        <w:rPr>
          <w:lang w:val="en-US"/>
        </w:rPr>
        <w:t>NY</w:t>
      </w:r>
      <w:r w:rsidRPr="00221E67">
        <w:rPr>
          <w:lang w:val="en-US"/>
        </w:rPr>
        <w:t xml:space="preserve"> 1929, </w:t>
      </w:r>
      <w:r w:rsidRPr="00D56DD2">
        <w:t>стр</w:t>
      </w:r>
      <w:r w:rsidRPr="00221E67">
        <w:rPr>
          <w:lang w:val="en-US"/>
        </w:rPr>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p>
  </w:footnote>
  <w:footnote w:id="63">
    <w:p w14:paraId="3A9DF862" w14:textId="21D9FE87" w:rsidR="00B32968" w:rsidRPr="007D1EAC" w:rsidRDefault="00B32968"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Pr="00776314">
        <w:t xml:space="preserve"> </w:t>
      </w:r>
      <w:r>
        <w:t xml:space="preserve">Но это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 Был важный русско-германский сюжет, но раньше: таможенная война 1893-1894 гг., завершившаяся торговым договором 1894 г.; после него взаимная торговля, наоборот, восстановилась. Не видно механизма, которым это дало бы именно в 1895 г. минус 85 тыс. баланса германских подданных и больше нигде аналогичного эффекта.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Русской 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 </w:t>
      </w:r>
      <w:r w:rsidRPr="009C5572">
        <w:rPr>
          <w:lang w:val="en-US"/>
        </w:rPr>
        <w:t>(</w:t>
      </w:r>
      <w:r w:rsidRPr="00885C98">
        <w:rPr>
          <w:lang w:val="en-US"/>
        </w:rPr>
        <w:t>“</w:t>
      </w:r>
      <w:r w:rsidRPr="009C5572">
        <w:rPr>
          <w:lang w:val="en-US"/>
        </w:rPr>
        <w:t>The Cambridge Economic History of Europe</w:t>
      </w:r>
      <w:r w:rsidRPr="00885C98">
        <w:rPr>
          <w:lang w:val="en-US"/>
        </w:rPr>
        <w:t>”</w:t>
      </w:r>
      <w:r w:rsidRPr="009C5572">
        <w:rPr>
          <w:lang w:val="en-US"/>
        </w:rPr>
        <w:t xml:space="preserve">, Cambridge University Press, 1978, </w:t>
      </w:r>
      <w:r w:rsidRPr="009C5572">
        <w:t>глава</w:t>
      </w:r>
      <w:r w:rsidRPr="009C5572">
        <w:rPr>
          <w:lang w:val="en-US"/>
        </w:rPr>
        <w:t xml:space="preserve"> IX </w:t>
      </w:r>
      <w:r w:rsidRPr="008717F5">
        <w:rPr>
          <w:lang w:val="en-US"/>
        </w:rPr>
        <w:t>–</w:t>
      </w:r>
      <w:r w:rsidRPr="009C5572">
        <w:rPr>
          <w:lang w:val="en-US"/>
        </w:rPr>
        <w:t xml:space="preserve"> Labour in German Industrialization, </w:t>
      </w:r>
      <w:r w:rsidRPr="009C5572">
        <w:t>стр</w:t>
      </w:r>
      <w:r w:rsidRPr="009C5572">
        <w:rPr>
          <w:lang w:val="en-US"/>
        </w:rPr>
        <w:t>. 442 - 491</w:t>
      </w:r>
      <w:r>
        <w:rPr>
          <w:lang w:val="en-US"/>
        </w:rPr>
        <w:t xml:space="preserve">; </w:t>
      </w:r>
      <w:r w:rsidRPr="008717F5">
        <w:rPr>
          <w:lang w:val="en-US"/>
        </w:rPr>
        <w:t xml:space="preserve">J. Musekamp, </w:t>
      </w:r>
      <w:r w:rsidRPr="00885C98">
        <w:rPr>
          <w:lang w:val="en-US"/>
        </w:rPr>
        <w:t>“</w:t>
      </w:r>
      <w:r w:rsidRPr="008717F5">
        <w:rPr>
          <w:lang w:val="en-US"/>
        </w:rPr>
        <w:t>Shifting Lines, Entangled Borderlands : Mobilities and Migration along the Prussian Eastern Railroad</w:t>
      </w:r>
      <w:r w:rsidRPr="00885C98">
        <w:rPr>
          <w:lang w:val="en-US"/>
        </w:rPr>
        <w:t>”</w:t>
      </w:r>
      <w:r w:rsidRPr="008717F5">
        <w:rPr>
          <w:lang w:val="en-US"/>
        </w:rPr>
        <w:t>, Indiana Univ. Press, 2024, глава 5</w:t>
      </w:r>
      <w:r>
        <w:rPr>
          <w:lang w:val="en-US"/>
        </w:rPr>
        <w:t xml:space="preserve">; </w:t>
      </w:r>
      <w:r w:rsidRPr="008717F5">
        <w:rPr>
          <w:lang w:val="en-US"/>
        </w:rPr>
        <w:t>The Russo-German Commercial Treaty = https://hansard.parliament.uk/Commons/1894-04-02/debates/23fc8ca2-ea8e-4cce-b82a-6fcbfddf227e/TheRusso-GermanCommercialTreaty</w:t>
      </w:r>
      <w:r>
        <w:rPr>
          <w:lang w:val="en-US"/>
        </w:rPr>
        <w:t xml:space="preserve">; </w:t>
      </w:r>
      <w:r w:rsidRPr="00E232CA">
        <w:rPr>
          <w:lang w:val="en-US"/>
        </w:rPr>
        <w:t xml:space="preserve">Ewa Kępińska и др., </w:t>
      </w:r>
      <w:r w:rsidRPr="00885C98">
        <w:rPr>
          <w:lang w:val="en-US"/>
        </w:rPr>
        <w:t>“</w:t>
      </w:r>
      <w:r w:rsidRPr="00E232CA">
        <w:rPr>
          <w:lang w:val="en-US"/>
        </w:rPr>
        <w:t>The Evolution and Sustainability of Seasonal Migration from Poland to Germany : From the Dusk of the 19th Century to the Dawn of the 21st Century</w:t>
      </w:r>
      <w:r w:rsidRPr="00885C98">
        <w:rPr>
          <w:lang w:val="en-US"/>
        </w:rPr>
        <w:t>”</w:t>
      </w:r>
      <w:r w:rsidRPr="00E232CA">
        <w:rPr>
          <w:lang w:val="en-US"/>
        </w:rPr>
        <w:t>, University of Tübingen Working Papers in Economics and Finance, №54, 2013 = https://hdl.handle.net/10419/73665</w:t>
      </w:r>
      <w:r>
        <w:rPr>
          <w:lang w:val="en-US"/>
        </w:rPr>
        <w:t xml:space="preserve">; </w:t>
      </w:r>
      <w:r w:rsidRPr="00992B6F">
        <w:rPr>
          <w:lang w:val="en-US"/>
        </w:rPr>
        <w:t xml:space="preserve">Ewa Morawska, </w:t>
      </w:r>
      <w:r w:rsidRPr="00885C98">
        <w:rPr>
          <w:lang w:val="en-US"/>
        </w:rPr>
        <w:t>“</w:t>
      </w:r>
      <w:r w:rsidRPr="00992B6F">
        <w:rPr>
          <w:lang w:val="en-US"/>
        </w:rPr>
        <w:t>Labor Migrations of Poles in the Atlantic World Economy, 1880-1914</w:t>
      </w:r>
      <w:r w:rsidRPr="00885C98">
        <w:rPr>
          <w:lang w:val="en-US"/>
        </w:rPr>
        <w:t>”</w:t>
      </w:r>
      <w:r w:rsidRPr="00992B6F">
        <w:rPr>
          <w:lang w:val="en-US"/>
        </w:rPr>
        <w:t xml:space="preserve"> // Comparative Studies in Society and History, Vol. 31, No. 2 (Apr., 1989), стр. 237-272</w:t>
      </w:r>
      <w:r w:rsidRPr="009C5572">
        <w:rPr>
          <w:lang w:val="en-US"/>
        </w:rPr>
        <w:t>).</w:t>
      </w:r>
    </w:p>
  </w:footnote>
  <w:footnote w:id="64">
    <w:p w14:paraId="736A7CA0" w14:textId="0CA39AE1" w:rsidR="00B32968" w:rsidRDefault="00B32968">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t xml:space="preserve"> Это исправление подтверждается и </w:t>
      </w:r>
      <w:r w:rsidRPr="003F2C78">
        <w:t>“</w:t>
      </w:r>
      <w:r>
        <w:t>Обзором</w:t>
      </w:r>
      <w:r w:rsidRPr="003F2C78">
        <w:t>”</w:t>
      </w:r>
      <w:r>
        <w:t xml:space="preserve"> 1907 года.</w:t>
      </w:r>
    </w:p>
  </w:footnote>
  <w:footnote w:id="65">
    <w:p w14:paraId="281C676C" w14:textId="1AA337E0" w:rsidR="00B32968" w:rsidRPr="000410B9" w:rsidRDefault="00B32968">
      <w:pPr>
        <w:pStyle w:val="FootnoteText"/>
      </w:pPr>
      <w:r>
        <w:rPr>
          <w:rStyle w:val="FootnoteReference"/>
        </w:rPr>
        <w:footnoteRef/>
      </w:r>
      <w:r>
        <w:t xml:space="preserve"> Файл </w:t>
      </w:r>
      <w:r w:rsidRPr="0081091A">
        <w:rPr>
          <w:i/>
          <w:iCs/>
          <w:lang w:val="en-US"/>
        </w:rPr>
        <w:t>immigration</w:t>
      </w:r>
      <w:r w:rsidRPr="0081091A">
        <w:rPr>
          <w:i/>
          <w:iCs/>
        </w:rPr>
        <w:t>.</w:t>
      </w:r>
      <w:r w:rsidRPr="0081091A">
        <w:rPr>
          <w:i/>
          <w:iCs/>
          <w:lang w:val="en-US"/>
        </w:rPr>
        <w:t>xslx</w:t>
      </w:r>
      <w:r w:rsidRPr="00C90E44">
        <w:t xml:space="preserve"> </w:t>
      </w:r>
      <w:r>
        <w:t>содержит две версии таблицы: до внесения поправок и после их внесения.</w:t>
      </w:r>
    </w:p>
  </w:footnote>
  <w:footnote w:id="66">
    <w:p w14:paraId="30D27057" w14:textId="77777777" w:rsidR="00B32968" w:rsidRPr="005E00A6" w:rsidRDefault="00B32968">
      <w:pPr>
        <w:pStyle w:val="FootnoteText"/>
      </w:pPr>
      <w:r>
        <w:rPr>
          <w:rStyle w:val="FootnoteReference"/>
        </w:rPr>
        <w:footnoteRef/>
      </w:r>
      <w:r w:rsidRPr="005E00A6">
        <w:t xml:space="preserve"> </w:t>
      </w:r>
      <w:r w:rsidRPr="001070E9">
        <w:t>Кабузан</w:t>
      </w:r>
      <w:r w:rsidRPr="005E00A6">
        <w:t xml:space="preserve">, </w:t>
      </w:r>
      <w:r w:rsidRPr="001070E9">
        <w:t>стр</w:t>
      </w:r>
      <w:r w:rsidRPr="005E00A6">
        <w:t>. 203.</w:t>
      </w:r>
    </w:p>
  </w:footnote>
  <w:footnote w:id="67">
    <w:p w14:paraId="142C873C" w14:textId="0C328A96" w:rsidR="00B32968" w:rsidRPr="000410B9" w:rsidRDefault="00B32968">
      <w:pPr>
        <w:pStyle w:val="FootnoteText"/>
      </w:pPr>
      <w:r>
        <w:rPr>
          <w:rStyle w:val="FootnoteReference"/>
        </w:rPr>
        <w:footnoteRef/>
      </w:r>
      <w:r w:rsidRPr="000410B9">
        <w:t xml:space="preserve"> “</w:t>
      </w:r>
      <w:r w:rsidRPr="00BD5085">
        <w:rPr>
          <w:lang w:val="fr-FR"/>
        </w:rPr>
        <w:t>R</w:t>
      </w:r>
      <w:r w:rsidRPr="000410B9">
        <w:t>é</w:t>
      </w:r>
      <w:r w:rsidRPr="00BD5085">
        <w:rPr>
          <w:lang w:val="fr-FR"/>
        </w:rPr>
        <w:t>ponse</w:t>
      </w:r>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r w:rsidRPr="00BD5085">
        <w:rPr>
          <w:lang w:val="fr-FR"/>
        </w:rPr>
        <w:t>vrier</w:t>
      </w:r>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8">
    <w:p w14:paraId="0B4CC32B" w14:textId="77777777" w:rsidR="00B32968" w:rsidRPr="00B20DF7" w:rsidRDefault="00B32968">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69">
    <w:p w14:paraId="1AE80F35" w14:textId="77777777" w:rsidR="00B32968" w:rsidRPr="00652CAB" w:rsidRDefault="00B3296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70">
    <w:p w14:paraId="539C1BC6" w14:textId="77777777" w:rsidR="00B32968" w:rsidRPr="00AE2534" w:rsidRDefault="00B32968">
      <w:pPr>
        <w:pStyle w:val="FootnoteText"/>
      </w:pPr>
      <w:r>
        <w:rPr>
          <w:rStyle w:val="FootnoteReference"/>
        </w:rPr>
        <w:footnoteRef/>
      </w:r>
      <w:r>
        <w:t xml:space="preserve"> </w:t>
      </w:r>
      <w:r w:rsidRPr="00C62529">
        <w:t>Осинский, стр. 111-112</w:t>
      </w:r>
      <w:r w:rsidRPr="00AE2534">
        <w:t>.</w:t>
      </w:r>
    </w:p>
  </w:footnote>
  <w:footnote w:id="71">
    <w:p w14:paraId="26E26BA0" w14:textId="77777777" w:rsidR="00B32968" w:rsidRPr="00AE2534" w:rsidRDefault="00B32968">
      <w:pPr>
        <w:pStyle w:val="FootnoteText"/>
      </w:pPr>
      <w:r>
        <w:rPr>
          <w:rStyle w:val="FootnoteReference"/>
        </w:rPr>
        <w:footnoteRef/>
      </w:r>
      <w:r>
        <w:t xml:space="preserve"> </w:t>
      </w:r>
      <w:r w:rsidRPr="00AE2534">
        <w:t>Кабузан, стр. 204</w:t>
      </w:r>
    </w:p>
  </w:footnote>
  <w:footnote w:id="72">
    <w:p w14:paraId="574793CB" w14:textId="77777777" w:rsidR="00B32968" w:rsidRPr="00DB5588" w:rsidRDefault="00B32968">
      <w:pPr>
        <w:pStyle w:val="FootnoteText"/>
      </w:pPr>
      <w:r>
        <w:rPr>
          <w:rStyle w:val="FootnoteReference"/>
        </w:rPr>
        <w:footnoteRef/>
      </w:r>
      <w:r>
        <w:t xml:space="preserve"> </w:t>
      </w:r>
      <w:r w:rsidRPr="0046420D">
        <w:t>Осинский, стр 115-116</w:t>
      </w:r>
      <w:r w:rsidRPr="00DB5588">
        <w:t>.</w:t>
      </w:r>
    </w:p>
  </w:footnote>
  <w:footnote w:id="73">
    <w:p w14:paraId="6FFDB533" w14:textId="77777777" w:rsidR="00B32968" w:rsidRPr="00C97A0A" w:rsidRDefault="00B3296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74">
    <w:p w14:paraId="731D594A" w14:textId="77777777" w:rsidR="00B32968" w:rsidRPr="00DB5588" w:rsidRDefault="00B32968">
      <w:pPr>
        <w:pStyle w:val="FootnoteText"/>
      </w:pPr>
      <w:r>
        <w:rPr>
          <w:rStyle w:val="FootnoteReference"/>
        </w:rPr>
        <w:footnoteRef/>
      </w:r>
      <w:r>
        <w:t xml:space="preserve"> </w:t>
      </w:r>
      <w:r w:rsidRPr="0075523B">
        <w:t>Кабузан, стр. 203</w:t>
      </w:r>
      <w:r w:rsidRPr="00DB5588">
        <w:t>.</w:t>
      </w:r>
    </w:p>
  </w:footnote>
  <w:footnote w:id="75">
    <w:p w14:paraId="47F75E26" w14:textId="77777777" w:rsidR="00B32968" w:rsidRPr="00DB5588" w:rsidRDefault="00B32968">
      <w:pPr>
        <w:pStyle w:val="FootnoteText"/>
      </w:pPr>
      <w:r>
        <w:rPr>
          <w:rStyle w:val="FootnoteReference"/>
        </w:rPr>
        <w:footnoteRef/>
      </w:r>
      <w:r>
        <w:t xml:space="preserve"> </w:t>
      </w:r>
      <w:r w:rsidRPr="00355623">
        <w:t>Осинский, стр. 112</w:t>
      </w:r>
      <w:r w:rsidRPr="00DB5588">
        <w:t>.</w:t>
      </w:r>
    </w:p>
  </w:footnote>
  <w:footnote w:id="76">
    <w:p w14:paraId="77E3B1CA" w14:textId="77777777" w:rsidR="00B32968" w:rsidRPr="00DB5588" w:rsidRDefault="00B32968">
      <w:pPr>
        <w:pStyle w:val="FootnoteText"/>
      </w:pPr>
      <w:r>
        <w:rPr>
          <w:rStyle w:val="FootnoteReference"/>
        </w:rPr>
        <w:footnoteRef/>
      </w:r>
      <w:r>
        <w:t xml:space="preserve"> </w:t>
      </w:r>
      <w:r w:rsidRPr="00040AD1">
        <w:t>Осинский, стр. 113</w:t>
      </w:r>
      <w:r w:rsidRPr="00DB5588">
        <w:t>.</w:t>
      </w:r>
    </w:p>
  </w:footnote>
  <w:footnote w:id="77">
    <w:p w14:paraId="7528985A" w14:textId="77777777" w:rsidR="00B32968" w:rsidRDefault="00B32968">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8">
    <w:p w14:paraId="3169AC35" w14:textId="77777777" w:rsidR="00B32968" w:rsidRDefault="00B32968">
      <w:pPr>
        <w:pStyle w:val="FootnoteText"/>
      </w:pPr>
      <w:r>
        <w:rPr>
          <w:rStyle w:val="FootnoteReference"/>
        </w:rPr>
        <w:footnoteRef/>
      </w:r>
      <w:r>
        <w:t xml:space="preserve"> “</w:t>
      </w:r>
      <w:r w:rsidRPr="002C51A5">
        <w:t>Война с Японией</w:t>
      </w:r>
      <w:r>
        <w:t>”</w:t>
      </w:r>
      <w:r w:rsidRPr="002C51A5">
        <w:t>, стр. 50</w:t>
      </w:r>
      <w:r>
        <w:t>.</w:t>
      </w:r>
    </w:p>
  </w:footnote>
  <w:footnote w:id="79">
    <w:p w14:paraId="4D05E316" w14:textId="3CDF64A6" w:rsidR="00B32968" w:rsidRPr="00D85228" w:rsidRDefault="00B32968">
      <w:pPr>
        <w:pStyle w:val="FootnoteText"/>
      </w:pPr>
      <w:r>
        <w:rPr>
          <w:rStyle w:val="FootnoteReference"/>
        </w:rPr>
        <w:footnoteRef/>
      </w:r>
      <w:r>
        <w:t xml:space="preserve"> См. далее стр. </w:t>
      </w:r>
      <w:fldSimple w:instr=" PAGEREF revolution_losses_1905 ">
        <w:r>
          <w:rPr>
            <w:noProof/>
          </w:rPr>
          <w:t>112</w:t>
        </w:r>
      </w:fldSimple>
      <w:r>
        <w:t>.</w:t>
      </w:r>
    </w:p>
  </w:footnote>
  <w:footnote w:id="80">
    <w:p w14:paraId="3F40A166" w14:textId="6F883B7A" w:rsidR="00B32968" w:rsidRDefault="00B32968">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81">
    <w:p w14:paraId="3E003C4E" w14:textId="77777777" w:rsidR="00B32968" w:rsidRDefault="00B3296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82">
    <w:p w14:paraId="2A164804" w14:textId="77777777" w:rsidR="00B32968" w:rsidRDefault="00B3296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3">
    <w:p w14:paraId="33D58677" w14:textId="013FBE9F" w:rsidR="00B32968" w:rsidRPr="00221E67" w:rsidRDefault="00B32968">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221E67">
        <w:rPr>
          <w:lang w:val="en-US"/>
        </w:rPr>
        <w:t xml:space="preserve"> </w:t>
      </w:r>
      <w:r>
        <w:t>в</w:t>
      </w:r>
      <w:r w:rsidRPr="00221E67">
        <w:rPr>
          <w:lang w:val="en-US"/>
        </w:rPr>
        <w:t xml:space="preserve"> </w:t>
      </w:r>
      <w:r>
        <w:t>файле</w:t>
      </w:r>
      <w:r w:rsidRPr="00221E67">
        <w:rPr>
          <w:lang w:val="en-US"/>
        </w:rPr>
        <w:t xml:space="preserve"> </w:t>
      </w:r>
      <w:r>
        <w:rPr>
          <w:lang w:val="en-US"/>
        </w:rPr>
        <w:t>RTSS</w:t>
      </w:r>
      <w:r w:rsidRPr="00221E67">
        <w:rPr>
          <w:lang w:val="en-US"/>
        </w:rPr>
        <w:t xml:space="preserve"> 1914-</w:t>
      </w:r>
      <w:r w:rsidRPr="00233F62">
        <w:rPr>
          <w:lang w:val="en-US"/>
        </w:rPr>
        <w:t>war</w:t>
      </w:r>
      <w:r w:rsidRPr="00221E67">
        <w:rPr>
          <w:lang w:val="en-US"/>
        </w:rPr>
        <w:t>-</w:t>
      </w:r>
      <w:r w:rsidRPr="00233F62">
        <w:rPr>
          <w:lang w:val="en-US"/>
        </w:rPr>
        <w:t>losses</w:t>
      </w:r>
      <w:r w:rsidRPr="00221E67">
        <w:rPr>
          <w:lang w:val="en-US"/>
        </w:rPr>
        <w:t>-</w:t>
      </w:r>
      <w:r w:rsidRPr="00233F62">
        <w:rPr>
          <w:lang w:val="en-US"/>
        </w:rPr>
        <w:t>by</w:t>
      </w:r>
      <w:r w:rsidRPr="00221E67">
        <w:rPr>
          <w:lang w:val="en-US"/>
        </w:rPr>
        <w:t>-</w:t>
      </w:r>
      <w:r w:rsidRPr="00233F62">
        <w:rPr>
          <w:lang w:val="en-US"/>
        </w:rPr>
        <w:t>territory</w:t>
      </w:r>
      <w:r w:rsidRPr="00221E67">
        <w:rPr>
          <w:lang w:val="en-US"/>
        </w:rPr>
        <w:t>.</w:t>
      </w:r>
      <w:r w:rsidRPr="00233F62">
        <w:rPr>
          <w:lang w:val="en-US"/>
        </w:rPr>
        <w:t>xlsx</w:t>
      </w:r>
      <w:r w:rsidRPr="00221E67">
        <w:rPr>
          <w:lang w:val="en-US"/>
        </w:rPr>
        <w:t>.</w:t>
      </w:r>
    </w:p>
  </w:footnote>
  <w:footnote w:id="84">
    <w:p w14:paraId="219441DF" w14:textId="77777777" w:rsidR="00B32968" w:rsidRPr="00221E67" w:rsidRDefault="00B32968">
      <w:pPr>
        <w:pStyle w:val="FootnoteText"/>
        <w:rPr>
          <w:lang w:val="en-US"/>
        </w:rPr>
      </w:pPr>
      <w:r>
        <w:rPr>
          <w:rStyle w:val="FootnoteReference"/>
        </w:rPr>
        <w:footnoteRef/>
      </w:r>
      <w:r w:rsidRPr="00221E67">
        <w:rPr>
          <w:lang w:val="en-US"/>
        </w:rPr>
        <w:t xml:space="preserve"> </w:t>
      </w:r>
      <w:r w:rsidRPr="007E7762">
        <w:t>Цифровая</w:t>
      </w:r>
      <w:r w:rsidRPr="00221E67">
        <w:rPr>
          <w:lang w:val="en-US"/>
        </w:rPr>
        <w:t xml:space="preserve"> </w:t>
      </w:r>
      <w:r w:rsidRPr="007E7762">
        <w:t>подборка</w:t>
      </w:r>
      <w:r w:rsidRPr="00221E67">
        <w:rPr>
          <w:lang w:val="en-US"/>
        </w:rPr>
        <w:t xml:space="preserve">: </w:t>
      </w:r>
      <w:r w:rsidRPr="00BD1ACD">
        <w:rPr>
          <w:lang w:val="en-US"/>
        </w:rPr>
        <w:t>https</w:t>
      </w:r>
      <w:r w:rsidRPr="00221E67">
        <w:rPr>
          <w:lang w:val="en-US"/>
        </w:rPr>
        <w:t>://</w:t>
      </w:r>
      <w:r w:rsidRPr="00BD1ACD">
        <w:rPr>
          <w:lang w:val="en-US"/>
        </w:rPr>
        <w:t>archive</w:t>
      </w:r>
      <w:r w:rsidRPr="00221E67">
        <w:rPr>
          <w:lang w:val="en-US"/>
        </w:rPr>
        <w:t>.</w:t>
      </w:r>
      <w:r w:rsidRPr="00BD1ACD">
        <w:rPr>
          <w:lang w:val="en-US"/>
        </w:rPr>
        <w:t>org</w:t>
      </w:r>
      <w:r w:rsidRPr="00221E67">
        <w:rPr>
          <w:lang w:val="en-US"/>
        </w:rPr>
        <w:t>/</w:t>
      </w:r>
      <w:r w:rsidRPr="00BD1ACD">
        <w:rPr>
          <w:lang w:val="en-US"/>
        </w:rPr>
        <w:t>details</w:t>
      </w:r>
      <w:r w:rsidRPr="00221E67">
        <w:rPr>
          <w:lang w:val="en-US"/>
        </w:rPr>
        <w:t>/</w:t>
      </w:r>
      <w:r w:rsidRPr="00BD1ACD">
        <w:rPr>
          <w:lang w:val="en-US"/>
        </w:rPr>
        <w:t>imennoi</w:t>
      </w:r>
      <w:r w:rsidRPr="00221E67">
        <w:rPr>
          <w:lang w:val="en-US"/>
        </w:rPr>
        <w:t>-</w:t>
      </w:r>
      <w:r w:rsidRPr="00BD1ACD">
        <w:rPr>
          <w:lang w:val="en-US"/>
        </w:rPr>
        <w:t>spisok</w:t>
      </w:r>
      <w:r w:rsidRPr="00221E67">
        <w:rPr>
          <w:lang w:val="en-US"/>
        </w:rPr>
        <w:t>-</w:t>
      </w:r>
      <w:r w:rsidRPr="00BD1ACD">
        <w:rPr>
          <w:lang w:val="en-US"/>
        </w:rPr>
        <w:t>ubitym</w:t>
      </w:r>
      <w:r w:rsidRPr="00221E67">
        <w:rPr>
          <w:lang w:val="en-US"/>
        </w:rPr>
        <w:t>.</w:t>
      </w:r>
    </w:p>
  </w:footnote>
  <w:footnote w:id="85">
    <w:p w14:paraId="4FAFDC28" w14:textId="77777777" w:rsidR="00B32968" w:rsidRDefault="00B3296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6">
    <w:p w14:paraId="289DC3B3" w14:textId="77777777" w:rsidR="00B32968" w:rsidRDefault="00B3296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7">
    <w:p w14:paraId="47696359" w14:textId="77777777" w:rsidR="00B32968" w:rsidRDefault="00B32968">
      <w:pPr>
        <w:pStyle w:val="FootnoteText"/>
      </w:pPr>
      <w:r>
        <w:rPr>
          <w:rStyle w:val="FootnoteReference"/>
        </w:rPr>
        <w:footnoteRef/>
      </w:r>
      <w:r>
        <w:t xml:space="preserve"> С</w:t>
      </w:r>
      <w:r w:rsidRPr="0046069A">
        <w:t>тр. 60</w:t>
      </w:r>
      <w:r>
        <w:t>.</w:t>
      </w:r>
    </w:p>
  </w:footnote>
  <w:footnote w:id="88">
    <w:p w14:paraId="31152573" w14:textId="77777777" w:rsidR="00B32968" w:rsidRDefault="00B32968">
      <w:pPr>
        <w:pStyle w:val="FootnoteText"/>
      </w:pPr>
      <w:r>
        <w:rPr>
          <w:rStyle w:val="FootnoteReference"/>
        </w:rPr>
        <w:footnoteRef/>
      </w:r>
      <w:r>
        <w:t xml:space="preserve"> </w:t>
      </w:r>
      <w:r w:rsidRPr="00281F09">
        <w:t xml:space="preserve"> </w:t>
      </w:r>
      <w:r>
        <w:t>Т</w:t>
      </w:r>
      <w:r w:rsidRPr="00281F09">
        <w:t>.1, стр. 172</w:t>
      </w:r>
      <w:r>
        <w:t>.</w:t>
      </w:r>
    </w:p>
  </w:footnote>
  <w:footnote w:id="89">
    <w:p w14:paraId="134A77A2" w14:textId="77777777" w:rsidR="00B32968" w:rsidRDefault="00B32968">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90">
    <w:p w14:paraId="2ADC46F0" w14:textId="77777777" w:rsidR="00B32968" w:rsidRDefault="00B32968">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91">
    <w:p w14:paraId="0BC0BE0E" w14:textId="77777777" w:rsidR="00B32968" w:rsidRPr="00E92E85" w:rsidRDefault="00B32968"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92">
    <w:p w14:paraId="62D31C12" w14:textId="7BFFC3CB" w:rsidR="00B32968" w:rsidRDefault="00B32968">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3">
    <w:p w14:paraId="594DBF22" w14:textId="722C11EE" w:rsidR="00B32968" w:rsidRDefault="00B32968">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4">
    <w:p w14:paraId="7F53B583" w14:textId="70CF3A5A" w:rsidR="00B638D4" w:rsidRPr="00B638D4" w:rsidRDefault="00B638D4">
      <w:pPr>
        <w:pStyle w:val="FootnoteText"/>
      </w:pPr>
      <w:r>
        <w:rPr>
          <w:rStyle w:val="FootnoteReference"/>
        </w:rPr>
        <w:footnoteRef/>
      </w:r>
      <w:r>
        <w:t xml:space="preserve"> Цифровая подборка: </w:t>
      </w:r>
      <w:r w:rsidRPr="00B638D4">
        <w:t>https://archive.org/details/obzor-suvalkskoi-gubernii</w:t>
      </w:r>
      <w:r>
        <w:t>.</w:t>
      </w:r>
    </w:p>
  </w:footnote>
  <w:footnote w:id="95">
    <w:p w14:paraId="18A85D60" w14:textId="3EF135B8" w:rsidR="00BD4E29" w:rsidRDefault="00BD4E29">
      <w:pPr>
        <w:pStyle w:val="FootnoteText"/>
      </w:pPr>
      <w:r>
        <w:rPr>
          <w:rStyle w:val="FootnoteReference"/>
        </w:rPr>
        <w:footnoteRef/>
      </w:r>
      <w:r>
        <w:t xml:space="preserve"> </w:t>
      </w:r>
      <w:r w:rsidRPr="00BD4E29">
        <w:t xml:space="preserve">Перепись 1897 года учла на Сахалине 28,113 чел. (из них 73% мужчин), однако по </w:t>
      </w:r>
      <w:r w:rsidR="008E1DC9" w:rsidRPr="008E1DC9">
        <w:t>“</w:t>
      </w:r>
      <w:r w:rsidRPr="00BD4E29">
        <w:t>Обзору острова Сахалина за 1899 год</w:t>
      </w:r>
      <w:r w:rsidR="008E1DC9" w:rsidRPr="008E1DC9">
        <w:t>”</w:t>
      </w:r>
      <w:r w:rsidRPr="00BD4E29">
        <w:t xml:space="preserve"> (С.-Пб., 1900, стр. 2-5) на 1899 год имелось 34,368 пришлого населения + 3,862 инородцев, что при средней </w:t>
      </w:r>
      <w:r w:rsidR="00292599">
        <w:t xml:space="preserve">отмеченной </w:t>
      </w:r>
      <w:r w:rsidRPr="00BD4E29">
        <w:t>годовой прибыли соответствует населению острова на момент переписи в примерно 36</w:t>
      </w:r>
      <w:r>
        <w:t>,</w:t>
      </w:r>
      <w:r w:rsidRPr="00BD4E29">
        <w:t>730 чел.</w:t>
      </w:r>
    </w:p>
  </w:footnote>
  <w:footnote w:id="96">
    <w:p w14:paraId="3835E2D3" w14:textId="1875FF8B" w:rsidR="00B32968" w:rsidRDefault="00B32968">
      <w:pPr>
        <w:pStyle w:val="FootnoteText"/>
      </w:pPr>
      <w:r>
        <w:rPr>
          <w:rStyle w:val="FootnoteReference"/>
        </w:rPr>
        <w:footnoteRef/>
      </w:r>
      <w:r>
        <w:t xml:space="preserve"> </w:t>
      </w:r>
      <w:r w:rsidRPr="00D26707">
        <w:t xml:space="preserve">К.Г. Васильев, А.Е. Сегал, </w:t>
      </w:r>
      <w:r w:rsidRPr="000F3C82">
        <w:t>“</w:t>
      </w:r>
      <w:r w:rsidRPr="00D26707">
        <w:t>История эпидемий в России : материалы и очерки</w:t>
      </w:r>
      <w:r w:rsidRPr="000F3C82">
        <w:t>”</w:t>
      </w:r>
      <w:r w:rsidRPr="00D26707">
        <w:t>, М. : Медгиз, 1960, стр. 270.</w:t>
      </w:r>
    </w:p>
  </w:footnote>
  <w:footnote w:id="97">
    <w:p w14:paraId="7E7045C4" w14:textId="7C1A5EB5" w:rsidR="00B32968" w:rsidRDefault="00B32968">
      <w:pPr>
        <w:pStyle w:val="FootnoteText"/>
      </w:pPr>
      <w:r>
        <w:rPr>
          <w:rStyle w:val="FootnoteReference"/>
        </w:rPr>
        <w:footnoteRef/>
      </w:r>
      <w:r>
        <w:t xml:space="preserve"> </w:t>
      </w:r>
      <w:r w:rsidRPr="00CA1DBC">
        <w:t>Труды Варшавского статистического комитета, вып. №7, “Движение населения в десяти губерниях Царства Польского за 1889 год”, Варшава, 1892, стр. 50-51.</w:t>
      </w:r>
    </w:p>
  </w:footnote>
  <w:footnote w:id="98">
    <w:p w14:paraId="18DBC91D" w14:textId="567B547A" w:rsidR="00B32968" w:rsidRDefault="00B32968">
      <w:pPr>
        <w:pStyle w:val="FootnoteText"/>
      </w:pPr>
      <w:r>
        <w:rPr>
          <w:rStyle w:val="FootnoteReference"/>
        </w:rPr>
        <w:footnoteRef/>
      </w:r>
      <w:r>
        <w:t xml:space="preserve"> </w:t>
      </w:r>
      <w:r w:rsidRPr="00CA1DBC">
        <w:t>Труды Варшавского статистического комитета, вып. №</w:t>
      </w:r>
      <w:r>
        <w:t>13</w:t>
      </w:r>
      <w:r w:rsidRPr="00CA1DBC">
        <w:t>, “</w:t>
      </w:r>
      <w:r w:rsidRPr="00091F89">
        <w:t>Статистика движения населения в десяти губерниях края от 1867 по 1894 год</w:t>
      </w:r>
      <w:r w:rsidRPr="00CA1DBC">
        <w:t>”, Варшава, 189</w:t>
      </w:r>
      <w:r>
        <w:t>5</w:t>
      </w:r>
      <w:r w:rsidRPr="00091F89">
        <w:t>/6</w:t>
      </w:r>
      <w:r w:rsidRPr="00CA1DBC">
        <w:t>, стр</w:t>
      </w:r>
      <w:r>
        <w:t xml:space="preserve">. </w:t>
      </w:r>
      <w:r w:rsidRPr="00091F89">
        <w:t>146-163</w:t>
      </w:r>
      <w:r w:rsidRPr="00CA1DBC">
        <w:t>.</w:t>
      </w:r>
      <w:r>
        <w:t xml:space="preserve"> Копия данных в файле </w:t>
      </w:r>
      <w:r>
        <w:rPr>
          <w:lang w:val="en-US"/>
        </w:rPr>
        <w:t>RTSS</w:t>
      </w:r>
      <w:r w:rsidRPr="008A61EA">
        <w:t xml:space="preserve"> </w:t>
      </w:r>
      <w:r w:rsidRPr="00066659">
        <w:t>Poland-1881-1893.xlsx</w:t>
      </w:r>
      <w:r>
        <w:t>.</w:t>
      </w:r>
    </w:p>
  </w:footnote>
  <w:footnote w:id="99">
    <w:p w14:paraId="63F9182E" w14:textId="0B7CF52B" w:rsidR="00B32968" w:rsidRPr="006E30FF" w:rsidRDefault="00B32968">
      <w:pPr>
        <w:pStyle w:val="FootnoteText"/>
      </w:pPr>
      <w:r>
        <w:rPr>
          <w:rStyle w:val="FootnoteReference"/>
        </w:rPr>
        <w:footnoteRef/>
      </w:r>
      <w:r>
        <w:t xml:space="preserve"> Модуль </w:t>
      </w:r>
      <w:r>
        <w:rPr>
          <w:lang w:val="en-US"/>
        </w:rPr>
        <w:t>RTSS</w:t>
      </w:r>
      <w:r w:rsidRPr="00262261">
        <w:t xml:space="preserve"> </w:t>
      </w:r>
      <w:r>
        <w:rPr>
          <w:lang w:val="en-US"/>
        </w:rPr>
        <w:t>FlagPoland</w:t>
      </w:r>
      <w:r w:rsidRPr="00262261">
        <w:t>.</w:t>
      </w:r>
    </w:p>
  </w:footnote>
  <w:footnote w:id="100">
    <w:p w14:paraId="4A26717C" w14:textId="11797311" w:rsidR="0087283D" w:rsidRPr="0087283D" w:rsidRDefault="0087283D" w:rsidP="0087283D">
      <w:pPr>
        <w:pStyle w:val="FootnoteText"/>
      </w:pPr>
      <w:r>
        <w:rPr>
          <w:rStyle w:val="FootnoteReference"/>
        </w:rPr>
        <w:footnoteRef/>
      </w:r>
      <w:r>
        <w:t xml:space="preserve"> </w:t>
      </w:r>
      <w:r w:rsidRPr="0087283D">
        <w:t xml:space="preserve">При упразднении Седлецкой губернии её земли разделили между Люблинской, Холмской и Ломжинской </w:t>
      </w:r>
      <w:r w:rsidR="006E48B2" w:rsidRPr="0087283D">
        <w:t>губерниями</w:t>
      </w:r>
      <w:r w:rsidRPr="0087283D">
        <w:t xml:space="preserve">; </w:t>
      </w:r>
      <w:r>
        <w:t xml:space="preserve">последней </w:t>
      </w:r>
      <w:r w:rsidRPr="0087283D">
        <w:t>передали Венгровский уезд. Передача Венгеровского уезда состоялась при введении реформы 1(14) сентября 1913 года; численность населения уезда в начале 1913 года составляла 99,608 чел.</w:t>
      </w:r>
      <w:r w:rsidR="00D121AF" w:rsidRPr="00D121AF">
        <w:t xml:space="preserve"> (</w:t>
      </w:r>
      <w:r w:rsidR="00D121AF" w:rsidRPr="00A645B5">
        <w:t>“</w:t>
      </w:r>
      <w:r w:rsidR="00D121AF" w:rsidRPr="00D121AF">
        <w:rPr>
          <w:lang w:val="en-US"/>
        </w:rPr>
        <w:t>Rocznik</w:t>
      </w:r>
      <w:r w:rsidR="00D121AF" w:rsidRPr="00D121AF">
        <w:t xml:space="preserve"> </w:t>
      </w:r>
      <w:r w:rsidR="00D121AF" w:rsidRPr="00D121AF">
        <w:rPr>
          <w:lang w:val="en-US"/>
        </w:rPr>
        <w:t>Statystyczny</w:t>
      </w:r>
      <w:r w:rsidR="00D121AF" w:rsidRPr="00D121AF">
        <w:t xml:space="preserve"> </w:t>
      </w:r>
      <w:r w:rsidR="00D121AF" w:rsidRPr="00D121AF">
        <w:rPr>
          <w:lang w:val="en-US"/>
        </w:rPr>
        <w:t>Kr</w:t>
      </w:r>
      <w:r w:rsidR="00D121AF" w:rsidRPr="00D121AF">
        <w:t>ó</w:t>
      </w:r>
      <w:r w:rsidR="00D121AF" w:rsidRPr="00D121AF">
        <w:rPr>
          <w:lang w:val="en-US"/>
        </w:rPr>
        <w:t>lestwa</w:t>
      </w:r>
      <w:r w:rsidR="00D121AF" w:rsidRPr="00D121AF">
        <w:t xml:space="preserve"> </w:t>
      </w:r>
      <w:r w:rsidR="00D121AF" w:rsidRPr="00D121AF">
        <w:rPr>
          <w:lang w:val="en-US"/>
        </w:rPr>
        <w:t>Polskiego</w:t>
      </w:r>
      <w:r w:rsidR="00D121AF" w:rsidRPr="00D121AF">
        <w:t xml:space="preserve"> ... </w:t>
      </w:r>
      <w:r w:rsidR="00D121AF" w:rsidRPr="00D121AF">
        <w:rPr>
          <w:lang w:val="en-US"/>
        </w:rPr>
        <w:t>Rok</w:t>
      </w:r>
      <w:r w:rsidR="00D121AF" w:rsidRPr="00D121AF">
        <w:t xml:space="preserve"> 1915</w:t>
      </w:r>
      <w:r w:rsidR="00D121AF" w:rsidRPr="00A645B5">
        <w:t>”</w:t>
      </w:r>
      <w:r w:rsidR="00D121AF" w:rsidRPr="00D121AF">
        <w:t>, Варшава, 1916, таблица 3, стр. 22)</w:t>
      </w:r>
      <w:r w:rsidRPr="0087283D">
        <w:t xml:space="preserve">, передача </w:t>
      </w:r>
      <w:r w:rsidR="006E48B2">
        <w:t xml:space="preserve">произошла </w:t>
      </w:r>
      <w:r w:rsidRPr="0087283D">
        <w:t xml:space="preserve">слишком поздно, чтобы иметь </w:t>
      </w:r>
      <w:r w:rsidR="00B50AC6">
        <w:t xml:space="preserve">существенное </w:t>
      </w:r>
      <w:r w:rsidRPr="0087283D">
        <w:t>значени</w:t>
      </w:r>
      <w:r w:rsidR="00ED2676">
        <w:t>е</w:t>
      </w:r>
      <w:r w:rsidRPr="0087283D">
        <w:t xml:space="preserve"> для нашего расчёта</w:t>
      </w:r>
      <w:r w:rsidR="006E48B2">
        <w:t>, поэтому мы не вводим для ней специальной отражающей поправки</w:t>
      </w:r>
      <w:r w:rsidRPr="0087283D">
        <w:t>.</w:t>
      </w:r>
    </w:p>
  </w:footnote>
  <w:footnote w:id="101">
    <w:p w14:paraId="41F13D39" w14:textId="2119BEB0" w:rsidR="00B11454" w:rsidRPr="00A230A8" w:rsidRDefault="00B11454">
      <w:pPr>
        <w:pStyle w:val="FootnoteText"/>
      </w:pPr>
      <w:r>
        <w:rPr>
          <w:rStyle w:val="FootnoteReference"/>
        </w:rPr>
        <w:footnoteRef/>
      </w:r>
      <w:r>
        <w:t xml:space="preserve"> Цифровая подборка</w:t>
      </w:r>
      <w:r w:rsidRPr="00B11454">
        <w:t xml:space="preserve">: </w:t>
      </w:r>
      <w:r w:rsidRPr="00B11454">
        <w:rPr>
          <w:lang w:val="en-US"/>
        </w:rPr>
        <w:t>https</w:t>
      </w:r>
      <w:r w:rsidRPr="00B11454">
        <w:t>://</w:t>
      </w:r>
      <w:r w:rsidRPr="00B11454">
        <w:rPr>
          <w:lang w:val="en-US"/>
        </w:rPr>
        <w:t>archive</w:t>
      </w:r>
      <w:r w:rsidRPr="00B11454">
        <w:t>.</w:t>
      </w:r>
      <w:r w:rsidRPr="00B11454">
        <w:rPr>
          <w:lang w:val="en-US"/>
        </w:rPr>
        <w:t>org</w:t>
      </w:r>
      <w:r w:rsidRPr="00B11454">
        <w:t>/</w:t>
      </w:r>
      <w:r w:rsidRPr="00B11454">
        <w:rPr>
          <w:lang w:val="en-US"/>
        </w:rPr>
        <w:t>details</w:t>
      </w:r>
      <w:r w:rsidRPr="00B11454">
        <w:t>/</w:t>
      </w:r>
      <w:r w:rsidRPr="00B11454">
        <w:rPr>
          <w:lang w:val="en-US"/>
        </w:rPr>
        <w:t>obzor</w:t>
      </w:r>
      <w:r w:rsidRPr="00B11454">
        <w:t>_</w:t>
      </w:r>
      <w:r w:rsidRPr="00B11454">
        <w:rPr>
          <w:lang w:val="en-US"/>
        </w:rPr>
        <w:t>semirechenskoi</w:t>
      </w:r>
      <w:r w:rsidRPr="00B11454">
        <w:t>_</w:t>
      </w:r>
      <w:r w:rsidRPr="00B11454">
        <w:rPr>
          <w:lang w:val="en-US"/>
        </w:rPr>
        <w:t>oblasti</w:t>
      </w:r>
      <w:r w:rsidRPr="00A230A8">
        <w:t>.</w:t>
      </w:r>
    </w:p>
  </w:footnote>
  <w:footnote w:id="102">
    <w:p w14:paraId="0B48980A" w14:textId="4F2838F4" w:rsidR="007E0B2C" w:rsidRDefault="007E0B2C">
      <w:pPr>
        <w:pStyle w:val="FootnoteText"/>
      </w:pPr>
      <w:r>
        <w:rPr>
          <w:rStyle w:val="FootnoteReference"/>
        </w:rPr>
        <w:footnoteRef/>
      </w:r>
      <w:r>
        <w:t xml:space="preserve"> </w:t>
      </w:r>
      <w:r w:rsidRPr="007E0B2C">
        <w:t>Есть ещё отдельный печатный артефакт в общей таблице ЦСК за 1881 год: после первой строки подписи территорий сдвинуты относительно чисел. Правильная атрибуция восстанавливается по последующим таблицам; на губернский итог это не влияет.</w:t>
      </w:r>
    </w:p>
  </w:footnote>
  <w:footnote w:id="103">
    <w:p w14:paraId="047B9D6A" w14:textId="7527A22E" w:rsidR="00044F9E" w:rsidRPr="00044F9E" w:rsidRDefault="00044F9E">
      <w:pPr>
        <w:pStyle w:val="FootnoteText"/>
      </w:pPr>
      <w:r>
        <w:rPr>
          <w:rStyle w:val="FootnoteReference"/>
        </w:rPr>
        <w:footnoteRef/>
      </w:r>
      <w:r>
        <w:t xml:space="preserve"> </w:t>
      </w:r>
      <w:r w:rsidRPr="00044F9E">
        <w:t>Архив Оренбургской области о реформе 1881 года: https://aoo.orb.ru/ogaoo/news/613227310.</w:t>
      </w:r>
    </w:p>
  </w:footnote>
  <w:footnote w:id="104">
    <w:p w14:paraId="403E9AD1" w14:textId="3EB421A0" w:rsidR="0069549D" w:rsidRPr="0069549D" w:rsidRDefault="0069549D">
      <w:pPr>
        <w:pStyle w:val="FootnoteText"/>
      </w:pPr>
      <w:r>
        <w:rPr>
          <w:rStyle w:val="FootnoteReference"/>
        </w:rPr>
        <w:footnoteRef/>
      </w:r>
      <w:r>
        <w:t xml:space="preserve"> Цифровая подборка: </w:t>
      </w:r>
      <w:r w:rsidRPr="0069549D">
        <w:t>https://archive.org/details/obzor_tomskoi_gubernii</w:t>
      </w:r>
      <w:r>
        <w:t>.</w:t>
      </w:r>
    </w:p>
  </w:footnote>
  <w:footnote w:id="105">
    <w:p w14:paraId="022559F6" w14:textId="3EEEBC4B" w:rsidR="00B32968" w:rsidRPr="00A230A8" w:rsidRDefault="00B32968">
      <w:pPr>
        <w:pStyle w:val="FootnoteText"/>
      </w:pPr>
      <w:r>
        <w:rPr>
          <w:rStyle w:val="FootnoteReference"/>
        </w:rPr>
        <w:footnoteRef/>
      </w:r>
      <w:r w:rsidRPr="00A230A8">
        <w:t xml:space="preserve"> </w:t>
      </w:r>
      <w:r w:rsidRPr="0079256E">
        <w:t>Вспомогательные</w:t>
      </w:r>
      <w:r w:rsidRPr="00A230A8">
        <w:t xml:space="preserve"> </w:t>
      </w:r>
      <w:r w:rsidRPr="0079256E">
        <w:t>модули</w:t>
      </w:r>
      <w:r w:rsidRPr="00A230A8">
        <w:t xml:space="preserve"> </w:t>
      </w:r>
      <w:r w:rsidRPr="00B11454">
        <w:rPr>
          <w:lang w:val="en-US"/>
        </w:rPr>
        <w:t>FlagOutliers</w:t>
      </w:r>
      <w:r w:rsidRPr="00A230A8">
        <w:t>_</w:t>
      </w:r>
      <w:r w:rsidRPr="00B11454">
        <w:rPr>
          <w:lang w:val="en-US"/>
        </w:rPr>
        <w:t>CSK</w:t>
      </w:r>
      <w:r w:rsidRPr="00A230A8">
        <w:t xml:space="preserve">50 </w:t>
      </w:r>
      <w:r w:rsidRPr="0079256E">
        <w:t>и</w:t>
      </w:r>
      <w:r w:rsidRPr="00A230A8">
        <w:t xml:space="preserve"> </w:t>
      </w:r>
      <w:r w:rsidRPr="00B11454">
        <w:rPr>
          <w:lang w:val="en-US"/>
        </w:rPr>
        <w:t>FlagUGVIvsCSK</w:t>
      </w:r>
      <w:r w:rsidRPr="00A230A8">
        <w:t>.</w:t>
      </w:r>
    </w:p>
  </w:footnote>
  <w:footnote w:id="106">
    <w:p w14:paraId="1B4AD299" w14:textId="5822851C" w:rsidR="00B32968" w:rsidRPr="00601B4D" w:rsidRDefault="00B32968">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Pr="000410B9">
        <w:t>“</w:t>
      </w:r>
      <w:r w:rsidRPr="00216133">
        <w:t>Российская империя : От традиции к модерну</w:t>
      </w:r>
      <w:r w:rsidRPr="000410B9">
        <w:t>”</w:t>
      </w:r>
      <w:r w:rsidRPr="00216133">
        <w:t>, С.-Пб., 2014, т. 1, стр. 533-534</w:t>
      </w:r>
      <w:r w:rsidRPr="00601B4D">
        <w:t>).</w:t>
      </w:r>
    </w:p>
  </w:footnote>
  <w:footnote w:id="107">
    <w:p w14:paraId="3868A422" w14:textId="6F59C5F8" w:rsidR="00B32968" w:rsidRDefault="00B3296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108">
    <w:p w14:paraId="216D85E5" w14:textId="77777777" w:rsidR="00B32968" w:rsidRPr="001F2A5E" w:rsidRDefault="00B3296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109">
    <w:p w14:paraId="01B657FE" w14:textId="77777777" w:rsidR="00B32968" w:rsidRDefault="00B32968">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110">
    <w:p w14:paraId="4B5A6EC9" w14:textId="77777777" w:rsidR="00B32968" w:rsidRDefault="00B3296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111">
    <w:p w14:paraId="128BE3DE" w14:textId="676894A5" w:rsidR="00B32968" w:rsidRDefault="00B32968">
      <w:pPr>
        <w:pStyle w:val="FootnoteText"/>
      </w:pPr>
      <w:r>
        <w:rPr>
          <w:rStyle w:val="FootnoteReference"/>
        </w:rPr>
        <w:footnoteRef/>
      </w:r>
      <w:r>
        <w:t xml:space="preserve"> </w:t>
      </w:r>
      <w:r w:rsidRPr="00A36B3E">
        <w:t>В.3. Дробижев, “Организация учета естественного движения населения СССР в 1917—1926 гг.” // Вестник моск. ун-та, сериия VIII история, 1978 №3 (май-июнь), стр. 30-31.</w:t>
      </w:r>
    </w:p>
  </w:footnote>
  <w:footnote w:id="112">
    <w:p w14:paraId="6758E1BF" w14:textId="4A33D65A" w:rsidR="00B32968" w:rsidRDefault="00B3296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13">
    <w:p w14:paraId="57D94D3A" w14:textId="4A16C1CE" w:rsidR="00B32968" w:rsidRDefault="00B32968">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00C26122" w:rsidRPr="00C26122">
        <w:t>6</w:t>
      </w:r>
      <w:r>
        <w:t xml:space="preserve"> к настоящему изданию.</w:t>
      </w:r>
    </w:p>
  </w:footnote>
  <w:footnote w:id="114">
    <w:p w14:paraId="4674990A" w14:textId="77777777" w:rsidR="00B32968" w:rsidRDefault="00B3296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15">
    <w:p w14:paraId="021FEEDA" w14:textId="77777777" w:rsidR="00B32968" w:rsidRDefault="00B3296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116">
    <w:p w14:paraId="1E1AC8FC" w14:textId="77777777" w:rsidR="00B32968" w:rsidRDefault="00B32968">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17">
    <w:p w14:paraId="32788E1E" w14:textId="5C71C184" w:rsidR="00B32968" w:rsidRPr="002845EF" w:rsidRDefault="00B32968">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r w:rsidRPr="00801967">
        <w:t>стр</w:t>
      </w:r>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18">
    <w:p w14:paraId="3603EDC6" w14:textId="72F45201" w:rsidR="00B32968" w:rsidRDefault="00B32968">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Кроме того, смертность и рождаемость на протяжении периода изменялись, но неравномерно и с возрастанием естественого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19">
    <w:p w14:paraId="51AD6078" w14:textId="1DFCE608" w:rsidR="00B32968" w:rsidRPr="007E3DF8" w:rsidRDefault="00B32968">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120">
    <w:p w14:paraId="2C30976D" w14:textId="5E5407F3" w:rsidR="00B32968" w:rsidRDefault="00B32968">
      <w:pPr>
        <w:pStyle w:val="FootnoteText"/>
      </w:pPr>
      <w:r>
        <w:rPr>
          <w:rStyle w:val="FootnoteReference"/>
        </w:rPr>
        <w:footnoteRef/>
      </w:r>
      <w:r>
        <w:t xml:space="preserve"> “Труды Варшавского Статистического комитета”, вып. №7, стр. </w:t>
      </w:r>
      <w:r>
        <w:rPr>
          <w:lang w:val="en-US"/>
        </w:rPr>
        <w:t>xiii</w:t>
      </w:r>
      <w:r w:rsidRPr="000B7238">
        <w:t>-</w:t>
      </w:r>
      <w:r>
        <w:rPr>
          <w:lang w:val="en-US"/>
        </w:rPr>
        <w:t>xiv</w:t>
      </w:r>
      <w:r w:rsidRPr="000B7238">
        <w:t xml:space="preserve">, </w:t>
      </w:r>
      <w:r>
        <w:t>вып. №13, стр. 142-143.</w:t>
      </w:r>
    </w:p>
  </w:footnote>
  <w:footnote w:id="121">
    <w:p w14:paraId="049D3056" w14:textId="1BEBEEFD" w:rsidR="00B32968" w:rsidRDefault="00B32968">
      <w:pPr>
        <w:pStyle w:val="FootnoteText"/>
      </w:pPr>
      <w:r>
        <w:rPr>
          <w:rStyle w:val="FootnoteReference"/>
        </w:rPr>
        <w:footnoteRef/>
      </w:r>
      <w:r>
        <w:t xml:space="preserve"> </w:t>
      </w:r>
      <w:r w:rsidRPr="00156CA7">
        <w:t>"Общий свод по Империи результатов разработки, данных первой всеобщей переписи населения, произведенной 28 января 1897 года", С.-Пб. 1905, т. 1, стр. 80 приложений, №40 (файл RTSS categories.xslx).</w:t>
      </w:r>
      <w:r>
        <w:t xml:space="preserve"> Доп. см. предварительные данные разработки переписи в </w:t>
      </w:r>
      <w:r w:rsidRPr="009E6F9E">
        <w:t xml:space="preserve">ЦСК, </w:t>
      </w:r>
      <w:r>
        <w:t>“</w:t>
      </w:r>
      <w:r w:rsidRPr="009E6F9E">
        <w:t>Ежегодник России</w:t>
      </w:r>
      <w:r>
        <w:t>”</w:t>
      </w:r>
      <w:r w:rsidRPr="009E6F9E">
        <w:t xml:space="preserve"> 1913:I/69-70</w:t>
      </w:r>
      <w:r>
        <w:t>.</w:t>
      </w:r>
    </w:p>
  </w:footnote>
  <w:footnote w:id="122">
    <w:p w14:paraId="0A053FE7" w14:textId="77777777" w:rsidR="00B32968" w:rsidRDefault="00B32968"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23">
    <w:p w14:paraId="7A0FA3F6" w14:textId="6116E8D4" w:rsidR="00B32968" w:rsidRDefault="00B32968">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24">
    <w:p w14:paraId="425F208F" w14:textId="43DA1C75" w:rsidR="00B32968" w:rsidRDefault="00B32968">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25">
    <w:p w14:paraId="2381BF6F" w14:textId="20C41A37" w:rsidR="00B32968" w:rsidRPr="00FC1788" w:rsidRDefault="00B32968">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26">
    <w:p w14:paraId="4F4B3177" w14:textId="74A31D3E" w:rsidR="00B32968" w:rsidRDefault="00B32968">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27">
    <w:p w14:paraId="64BDA201" w14:textId="36C50FA6" w:rsidR="00B32968" w:rsidRPr="00182C32" w:rsidRDefault="00B32968">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128">
    <w:p w14:paraId="7AE79C9C" w14:textId="6FC3F011" w:rsidR="00B32968" w:rsidRDefault="00B32968">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29">
    <w:p w14:paraId="4BE6B330" w14:textId="4FFF6EFD" w:rsidR="00B32968" w:rsidRDefault="00B32968">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30">
    <w:p w14:paraId="35C53601" w14:textId="6B932E01" w:rsidR="00B32968" w:rsidRDefault="00B32968">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31">
    <w:p w14:paraId="4551CA74" w14:textId="2ED5BCDB" w:rsidR="00B32968" w:rsidRDefault="00B32968">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32">
    <w:p w14:paraId="1D5413FC" w14:textId="77777777" w:rsidR="00B32968" w:rsidRDefault="00B3296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33">
    <w:p w14:paraId="3D8F5BA0" w14:textId="77777777" w:rsidR="00B32968" w:rsidRDefault="00B32968">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34">
    <w:p w14:paraId="3FBAE1FE" w14:textId="77777777" w:rsidR="00B32968" w:rsidRDefault="00B32968">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135">
    <w:p w14:paraId="54125C8F" w14:textId="72D45F8A" w:rsidR="00E53E7F" w:rsidRDefault="00E53E7F">
      <w:pPr>
        <w:pStyle w:val="FootnoteText"/>
      </w:pPr>
      <w:r>
        <w:rPr>
          <w:rStyle w:val="FootnoteReference"/>
        </w:rPr>
        <w:footnoteRef/>
      </w:r>
      <w:r>
        <w:t xml:space="preserve"> </w:t>
      </w:r>
      <w:r w:rsidR="00182467" w:rsidRPr="00182467">
        <w:t>“</w:t>
      </w:r>
      <w:r w:rsidRPr="00E53E7F">
        <w:t>Обзор Закаспийской области за 1890-1896 гг.</w:t>
      </w:r>
      <w:r w:rsidR="00182467" w:rsidRPr="00182467">
        <w:t>”</w:t>
      </w:r>
      <w:r w:rsidRPr="00E53E7F">
        <w:t>, Асха</w:t>
      </w:r>
      <w:r w:rsidR="00F059AC">
        <w:t>б</w:t>
      </w:r>
      <w:r w:rsidRPr="00E53E7F">
        <w:t>ад, 1897, стр. 36-37</w:t>
      </w:r>
    </w:p>
  </w:footnote>
  <w:footnote w:id="136">
    <w:p w14:paraId="63B6B106" w14:textId="5F229E5D" w:rsidR="007F0EF5" w:rsidRDefault="007F0EF5">
      <w:pPr>
        <w:pStyle w:val="FootnoteText"/>
      </w:pPr>
      <w:r>
        <w:rPr>
          <w:rStyle w:val="FootnoteReference"/>
        </w:rPr>
        <w:footnoteRef/>
      </w:r>
      <w:r>
        <w:t xml:space="preserve"> </w:t>
      </w:r>
      <w:r w:rsidRPr="007F0EF5">
        <w:t>EvalStabilizedSemirechye</w:t>
      </w:r>
      <w:r>
        <w:t>.</w:t>
      </w:r>
    </w:p>
  </w:footnote>
  <w:footnote w:id="137">
    <w:p w14:paraId="2B0CE139" w14:textId="44BC80C8" w:rsidR="00C763D7" w:rsidRDefault="00C763D7">
      <w:pPr>
        <w:pStyle w:val="FootnoteText"/>
      </w:pPr>
      <w:r>
        <w:rPr>
          <w:rStyle w:val="FootnoteReference"/>
        </w:rPr>
        <w:footnoteRef/>
      </w:r>
      <w:r>
        <w:t xml:space="preserve"> </w:t>
      </w:r>
      <w:r w:rsidRPr="00C763D7">
        <w:t xml:space="preserve">Т.Р. Хамраева, </w:t>
      </w:r>
      <w:r w:rsidR="00251FC6" w:rsidRPr="00251FC6">
        <w:t>“</w:t>
      </w:r>
      <w:r w:rsidRPr="00C763D7">
        <w:t>Основные принципы демографической статистики и практика её применения в Туркестане</w:t>
      </w:r>
      <w:r w:rsidR="00251FC6" w:rsidRPr="00251FC6">
        <w:t>”</w:t>
      </w:r>
      <w:r w:rsidRPr="00C763D7">
        <w:t xml:space="preserve"> // Вопросы востоковедения, 2023 №2, стр. 71-70</w:t>
      </w:r>
      <w:r>
        <w:t>.</w:t>
      </w:r>
    </w:p>
  </w:footnote>
  <w:footnote w:id="138">
    <w:p w14:paraId="6A99CC29" w14:textId="2AA7D784" w:rsidR="00B76B7A" w:rsidRDefault="00B76B7A">
      <w:pPr>
        <w:pStyle w:val="FootnoteText"/>
      </w:pPr>
      <w:r>
        <w:rPr>
          <w:rStyle w:val="FootnoteReference"/>
        </w:rPr>
        <w:footnoteRef/>
      </w:r>
      <w:r>
        <w:t xml:space="preserve"> </w:t>
      </w:r>
      <w:r w:rsidR="00251FC6" w:rsidRPr="00251FC6">
        <w:t>“</w:t>
      </w:r>
      <w:r w:rsidRPr="00B76B7A">
        <w:t>Обзор Ферганской области за 1900 год</w:t>
      </w:r>
      <w:r w:rsidR="00251FC6" w:rsidRPr="00251FC6">
        <w:t>”</w:t>
      </w:r>
      <w:r w:rsidRPr="00B76B7A">
        <w:t>, Новый Маргелан, 1901, стр. 15</w:t>
      </w:r>
      <w:r>
        <w:t>.</w:t>
      </w:r>
    </w:p>
  </w:footnote>
  <w:footnote w:id="139">
    <w:p w14:paraId="71F795CD" w14:textId="0A460D54" w:rsidR="002B3537" w:rsidRPr="002B3537" w:rsidRDefault="002B3537">
      <w:pPr>
        <w:pStyle w:val="FootnoteText"/>
      </w:pPr>
      <w:r>
        <w:rPr>
          <w:rStyle w:val="FootnoteReference"/>
        </w:rPr>
        <w:footnoteRef/>
      </w:r>
      <w:r>
        <w:t xml:space="preserve"> </w:t>
      </w:r>
      <w:r w:rsidR="007F0DA9" w:rsidRPr="007F0DA9">
        <w:t xml:space="preserve">Ф. Чернышев и др., </w:t>
      </w:r>
      <w:r w:rsidR="00E06F4D" w:rsidRPr="00E06F4D">
        <w:t>“</w:t>
      </w:r>
      <w:r w:rsidR="007F0DA9" w:rsidRPr="007F0DA9">
        <w:t>Андижанское землетрясение 3/16 декабря 1902 года</w:t>
      </w:r>
      <w:r w:rsidR="00E06F4D" w:rsidRPr="00E06F4D">
        <w:t>”</w:t>
      </w:r>
      <w:r w:rsidR="007F0DA9" w:rsidRPr="007F0DA9">
        <w:t xml:space="preserve"> (труды Геологического комитета вып. </w:t>
      </w:r>
      <w:r w:rsidR="008D4EE8">
        <w:t>№</w:t>
      </w:r>
      <w:r w:rsidR="007F0DA9" w:rsidRPr="007F0DA9">
        <w:t xml:space="preserve">54), </w:t>
      </w:r>
      <w:r w:rsidR="00E81743">
        <w:rPr>
          <w:lang w:val="en-US"/>
        </w:rPr>
        <w:t>C</w:t>
      </w:r>
      <w:r w:rsidR="00E81743">
        <w:t xml:space="preserve">.-Пб., </w:t>
      </w:r>
      <w:r w:rsidR="007F0DA9" w:rsidRPr="007F0DA9">
        <w:t xml:space="preserve">1910, стр. 62; В.В. Бартольд, </w:t>
      </w:r>
      <w:r w:rsidR="00E06F4D" w:rsidRPr="00E06F4D">
        <w:t>“</w:t>
      </w:r>
      <w:r w:rsidR="007F0DA9" w:rsidRPr="007F0DA9">
        <w:t>Работы по исторической географии</w:t>
      </w:r>
      <w:r w:rsidR="00E06F4D" w:rsidRPr="00E06F4D">
        <w:t xml:space="preserve">” </w:t>
      </w:r>
      <w:r w:rsidR="007F0DA9" w:rsidRPr="007F0DA9">
        <w:t xml:space="preserve">изд-во Восточной литературы, 1965, стр. 326;  </w:t>
      </w:r>
      <w:r w:rsidRPr="002B3537">
        <w:t>https://seismoconstruction.ru/novosti/data-v-istorii-andizhanskoe-zemletryasen; https://web.archive.org/web/</w:t>
      </w:r>
      <w:r w:rsidR="009F0A3C" w:rsidRPr="009F0A3C">
        <w:br/>
      </w:r>
      <w:r w:rsidRPr="002B3537">
        <w:t>20080820044739/http://www.ferghana.ru/article.php?id=5232</w:t>
      </w:r>
    </w:p>
  </w:footnote>
  <w:footnote w:id="140">
    <w:p w14:paraId="46BBA777" w14:textId="6101BC9F" w:rsidR="009B44FC" w:rsidRDefault="009B44FC">
      <w:pPr>
        <w:pStyle w:val="FootnoteText"/>
      </w:pPr>
      <w:r>
        <w:rPr>
          <w:rStyle w:val="FootnoteReference"/>
        </w:rPr>
        <w:footnoteRef/>
      </w:r>
      <w:r>
        <w:t xml:space="preserve"> </w:t>
      </w:r>
      <w:r w:rsidRPr="009B44FC">
        <w:t>EvalStabilizedFergana</w:t>
      </w:r>
      <w:r>
        <w:t>.</w:t>
      </w:r>
    </w:p>
  </w:footnote>
  <w:footnote w:id="141">
    <w:p w14:paraId="331FD9FB" w14:textId="24F78E5B" w:rsidR="00B32968" w:rsidRDefault="00B32968">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42">
    <w:p w14:paraId="7F7C9114" w14:textId="77777777" w:rsidR="00B32968" w:rsidRDefault="00B32968">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43">
    <w:p w14:paraId="68D6BB3A" w14:textId="77777777" w:rsidR="00B32968" w:rsidRDefault="00B32968">
      <w:pPr>
        <w:pStyle w:val="FootnoteText"/>
      </w:pPr>
      <w:r>
        <w:rPr>
          <w:rStyle w:val="FootnoteReference"/>
        </w:rPr>
        <w:footnoteRef/>
      </w:r>
      <w:r>
        <w:t xml:space="preserve"> </w:t>
      </w:r>
      <w:r w:rsidRPr="00D12630">
        <w:t>Дивногорцев 1928, стр. 99-100</w:t>
      </w:r>
      <w:r>
        <w:t>.</w:t>
      </w:r>
    </w:p>
  </w:footnote>
  <w:footnote w:id="144">
    <w:p w14:paraId="10D98FCB" w14:textId="77777777" w:rsidR="00B32968" w:rsidRDefault="00B32968">
      <w:pPr>
        <w:pStyle w:val="FootnoteText"/>
      </w:pPr>
      <w:r>
        <w:rPr>
          <w:rStyle w:val="FootnoteReference"/>
        </w:rPr>
        <w:footnoteRef/>
      </w:r>
      <w:r>
        <w:t xml:space="preserve"> Т</w:t>
      </w:r>
      <w:r w:rsidRPr="00530F89">
        <w:t>ам же, стр. 101</w:t>
      </w:r>
      <w:r>
        <w:t>.</w:t>
      </w:r>
    </w:p>
  </w:footnote>
  <w:footnote w:id="145">
    <w:p w14:paraId="056E0B8F" w14:textId="77777777" w:rsidR="00B32968" w:rsidRDefault="00B3296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46">
    <w:p w14:paraId="69BE11E3" w14:textId="77777777" w:rsidR="00B32968" w:rsidRDefault="00B3296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47">
    <w:p w14:paraId="3BC1205C" w14:textId="77777777" w:rsidR="00B32968" w:rsidRPr="00A13517" w:rsidRDefault="00B32968">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48">
    <w:p w14:paraId="7B033CAA" w14:textId="77777777" w:rsidR="00B32968" w:rsidRPr="004A5EC1" w:rsidRDefault="00B3296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49">
    <w:p w14:paraId="463B3E64" w14:textId="77777777" w:rsidR="00B32968" w:rsidRDefault="00B3296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50">
    <w:p w14:paraId="69D56D40" w14:textId="77777777" w:rsidR="00B32968" w:rsidRDefault="00B32968">
      <w:pPr>
        <w:pStyle w:val="FootnoteText"/>
      </w:pPr>
      <w:r>
        <w:rPr>
          <w:rStyle w:val="FootnoteReference"/>
        </w:rPr>
        <w:footnoteRef/>
      </w:r>
      <w:r>
        <w:t xml:space="preserve"> </w:t>
      </w:r>
      <w:r w:rsidRPr="004D54ED">
        <w:t>Тверитинов, стр. 31</w:t>
      </w:r>
      <w:r>
        <w:t>.</w:t>
      </w:r>
    </w:p>
  </w:footnote>
  <w:footnote w:id="151">
    <w:p w14:paraId="4A72F7D8" w14:textId="6A86EFCA" w:rsidR="00B32968" w:rsidRPr="00C23367" w:rsidRDefault="00B32968">
      <w:pPr>
        <w:pStyle w:val="FootnoteText"/>
      </w:pPr>
      <w:r>
        <w:rPr>
          <w:rStyle w:val="FootnoteReference"/>
        </w:rPr>
        <w:footnoteRef/>
      </w:r>
      <w:r>
        <w:t xml:space="preserve"> Метод </w:t>
      </w:r>
      <w:r>
        <w:rPr>
          <w:lang w:val="en-US"/>
        </w:rPr>
        <w:t>RTSS</w:t>
      </w:r>
      <w:r w:rsidRPr="00BD1ACD">
        <w:t xml:space="preserve"> </w:t>
      </w:r>
      <w:r w:rsidRPr="003273DC">
        <w:t>FixEarlyPeriod</w:t>
      </w:r>
      <w:r>
        <w:t>.</w:t>
      </w:r>
      <w:r w:rsidR="00D371C2" w:rsidRPr="00C23367">
        <w:t xml:space="preserve"> ###@@@ </w:t>
      </w:r>
      <w:r w:rsidR="00D371C2" w:rsidRPr="00D371C2">
        <w:rPr>
          <w:lang w:val="en-US"/>
        </w:rPr>
        <w:t>EvalStabilizedPrimKamchatka</w:t>
      </w:r>
    </w:p>
  </w:footnote>
  <w:footnote w:id="152">
    <w:p w14:paraId="166A8546" w14:textId="0DD8001E" w:rsidR="00221E67" w:rsidRDefault="00221E67">
      <w:pPr>
        <w:pStyle w:val="FootnoteText"/>
      </w:pPr>
      <w:r>
        <w:rPr>
          <w:rStyle w:val="FootnoteReference"/>
        </w:rPr>
        <w:footnoteRef/>
      </w:r>
      <w:r>
        <w:t xml:space="preserve"> </w:t>
      </w:r>
      <w:r w:rsidRPr="00221E67">
        <w:t>Для Виленской, Гродненской, Ковенской, Курляндской и Бессарабской губерний имеются сведения ЦСК</w:t>
      </w:r>
      <w:r w:rsidR="000E357C">
        <w:t>, которые могут быть использованы</w:t>
      </w:r>
      <w:r w:rsidRPr="00221E67">
        <w:t xml:space="preserve">; но данные по </w:t>
      </w:r>
      <w:r w:rsidR="007F4A6E">
        <w:t xml:space="preserve">Царству Польскому и Холмской губ. </w:t>
      </w:r>
      <w:r w:rsidRPr="00221E67">
        <w:t>остаются неизвестными.</w:t>
      </w:r>
    </w:p>
  </w:footnote>
  <w:footnote w:id="153">
    <w:p w14:paraId="47D48414" w14:textId="77777777" w:rsidR="00B32968" w:rsidRDefault="00B32968"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54">
    <w:p w14:paraId="418DC17E" w14:textId="46B9BECD" w:rsidR="00B32968" w:rsidRDefault="00B32968">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55">
    <w:p w14:paraId="035AC200" w14:textId="02B6C581" w:rsidR="00B32968" w:rsidRPr="00AF5D9A" w:rsidRDefault="00B3296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56">
    <w:p w14:paraId="38FEC83A" w14:textId="30E09A5D" w:rsidR="00B32968" w:rsidRPr="00B16202" w:rsidRDefault="00B32968"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57">
    <w:p w14:paraId="7631568B" w14:textId="2BF2A6B4" w:rsidR="00B32968" w:rsidRPr="00D311AF" w:rsidRDefault="00B32968">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58">
    <w:p w14:paraId="40239CC5" w14:textId="7D927A9C" w:rsidR="00B32968" w:rsidRDefault="00B32968"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59">
    <w:p w14:paraId="20C6B913" w14:textId="16293177" w:rsidR="00B32968" w:rsidRPr="00AF5D9A" w:rsidRDefault="00B32968"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60">
    <w:p w14:paraId="6738B1A4" w14:textId="1EFFED49" w:rsidR="00B32968" w:rsidRDefault="00B32968">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61">
    <w:p w14:paraId="64DA42AA" w14:textId="7A863E47" w:rsidR="00B32968" w:rsidRPr="00B82578" w:rsidRDefault="00B32968">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62">
    <w:p w14:paraId="5C096086" w14:textId="56FA13BB" w:rsidR="00B32968" w:rsidRDefault="00B32968">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3">
    <w:p w14:paraId="6AC5BBDA" w14:textId="5D390B08" w:rsidR="00B32968" w:rsidRPr="007D029C" w:rsidRDefault="00B32968">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4">
    <w:p w14:paraId="4D25D617" w14:textId="7BCF0EED" w:rsidR="0048140D" w:rsidRDefault="0048140D">
      <w:pPr>
        <w:pStyle w:val="FootnoteText"/>
      </w:pPr>
      <w:r>
        <w:rPr>
          <w:rStyle w:val="FootnoteReference"/>
        </w:rPr>
        <w:footnoteRef/>
      </w:r>
      <w:r>
        <w:t xml:space="preserve"> </w:t>
      </w:r>
      <w:r w:rsidRPr="0048140D">
        <w:t>“Естественный прирост населения Сахалина ничтожен, что можно было ожидать уже a priori, принимая во внимание огромный численный перевес мужчин и то обстоятельство, что около половины жителей острова ссыльные разных категорий, т.е. разряд населения, наименее способный к гражданской и семейной жизни, даже в тех случаях, когда она для него возможна” (ЦСК, “Главнейшие данные по статистике населения крайнего востока Сибири. Приморская и Амурская области и остров Сахалин”, С.-Пб, 1903, стр. 9).</w:t>
      </w:r>
    </w:p>
  </w:footnote>
  <w:footnote w:id="165">
    <w:p w14:paraId="1C20504C" w14:textId="46599D24" w:rsidR="00B32968" w:rsidRPr="00C86E68" w:rsidRDefault="00B32968"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66">
    <w:p w14:paraId="56F93B09" w14:textId="478BE4C3" w:rsidR="00B32968" w:rsidRPr="00CC1B7F" w:rsidRDefault="00B32968">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67">
    <w:p w14:paraId="4D047B93" w14:textId="632EBA11" w:rsidR="00B32968" w:rsidRPr="00E34AA5" w:rsidRDefault="00B32968">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68">
    <w:p w14:paraId="2CDF2556" w14:textId="1B1D8854" w:rsidR="00B32968" w:rsidRPr="00381C88" w:rsidRDefault="00B32968">
      <w:pPr>
        <w:pStyle w:val="FootnoteText"/>
      </w:pPr>
      <w:r>
        <w:rPr>
          <w:rStyle w:val="FootnoteReference"/>
        </w:rPr>
        <w:footnoteRef/>
      </w:r>
      <w:r w:rsidRPr="00073EF1">
        <w:t xml:space="preserve"> </w:t>
      </w:r>
      <w:r>
        <w:t>Модуль</w:t>
      </w:r>
      <w:r w:rsidRPr="00073EF1">
        <w:t xml:space="preserve"> </w:t>
      </w:r>
      <w:r>
        <w:rPr>
          <w:lang w:val="en-US"/>
        </w:rPr>
        <w:t>RTSS</w:t>
      </w:r>
      <w:r w:rsidRPr="00073EF1">
        <w:t xml:space="preserve"> </w:t>
      </w:r>
      <w:r w:rsidRPr="00381C88">
        <w:rPr>
          <w:lang w:val="en-US"/>
        </w:rPr>
        <w:t>Ours</w:t>
      </w:r>
      <w:r w:rsidRPr="00073EF1">
        <w:t>_</w:t>
      </w:r>
      <w:r w:rsidRPr="00381C88">
        <w:rPr>
          <w:lang w:val="en-US"/>
        </w:rPr>
        <w:t>vs</w:t>
      </w:r>
      <w:r w:rsidRPr="00073EF1">
        <w:t>_</w:t>
      </w:r>
      <w:r w:rsidRPr="00381C88">
        <w:rPr>
          <w:lang w:val="en-US"/>
        </w:rPr>
        <w:t>CSK</w:t>
      </w:r>
      <w:r w:rsidRPr="00073EF1">
        <w:t>_</w:t>
      </w:r>
      <w:r w:rsidRPr="00381C88">
        <w:rPr>
          <w:lang w:val="en-US"/>
        </w:rPr>
        <w:t>vs</w:t>
      </w:r>
      <w:r w:rsidRPr="00073EF1">
        <w:t>_</w:t>
      </w:r>
      <w:r w:rsidRPr="00381C88">
        <w:rPr>
          <w:lang w:val="en-US"/>
        </w:rPr>
        <w:t>UGVI</w:t>
      </w:r>
      <w:r w:rsidRPr="00073EF1">
        <w:t xml:space="preserve">. </w:t>
      </w:r>
      <w:r>
        <w:t>Проценты разницы высчитываются относительно нашей оценки в знаменателе.</w:t>
      </w:r>
    </w:p>
  </w:footnote>
  <w:footnote w:id="169">
    <w:p w14:paraId="1D5C41D5" w14:textId="53F51FE8" w:rsidR="00B32968" w:rsidRDefault="00B32968">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ред В.Г. Громан, М. 1927, ч. 2, стр. 91</w:t>
      </w:r>
      <w:r w:rsidRPr="00D84169">
        <w:t>.</w:t>
      </w:r>
    </w:p>
  </w:footnote>
  <w:footnote w:id="170">
    <w:p w14:paraId="1EB54270" w14:textId="77777777" w:rsidR="00B32968" w:rsidRPr="00FA3475" w:rsidRDefault="00B32968" w:rsidP="00721A33">
      <w:pPr>
        <w:pStyle w:val="FootnoteText"/>
      </w:pPr>
      <w:r>
        <w:rPr>
          <w:rStyle w:val="FootnoteReference"/>
        </w:rPr>
        <w:footnoteRef/>
      </w:r>
      <w:r w:rsidRPr="00FA3475">
        <w:t xml:space="preserve"> </w:t>
      </w:r>
      <w:r>
        <w:t>Не включая холерный 1909 год.</w:t>
      </w:r>
    </w:p>
  </w:footnote>
  <w:footnote w:id="171">
    <w:p w14:paraId="2AC27976" w14:textId="77777777" w:rsidR="00B32968" w:rsidRPr="00FB1147" w:rsidRDefault="00B3296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72">
    <w:p w14:paraId="7E2DDE5F" w14:textId="70233F23" w:rsidR="00B32968" w:rsidRDefault="00B32968"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73">
    <w:p w14:paraId="3856CED6" w14:textId="32B28137" w:rsidR="00B32968" w:rsidRDefault="00B32968">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74">
    <w:p w14:paraId="3BCD11CF" w14:textId="77777777" w:rsidR="00B32968" w:rsidRDefault="00B32968">
      <w:pPr>
        <w:pStyle w:val="FootnoteText"/>
      </w:pPr>
      <w:r>
        <w:rPr>
          <w:rStyle w:val="FootnoteReference"/>
        </w:rPr>
        <w:footnoteRef/>
      </w:r>
      <w:r>
        <w:t xml:space="preserve"> Цифровая </w:t>
      </w:r>
      <w:r w:rsidRPr="00212638">
        <w:t>подборка: https://archive.org/details/finland-population-1896-1916</w:t>
      </w:r>
    </w:p>
  </w:footnote>
  <w:footnote w:id="175">
    <w:p w14:paraId="4530F8B5" w14:textId="77777777" w:rsidR="00B32968" w:rsidRDefault="00B3296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76">
    <w:p w14:paraId="02C20EAD" w14:textId="77777777" w:rsidR="00B32968" w:rsidRDefault="00B3296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77">
    <w:p w14:paraId="143A6EB9" w14:textId="7C4D4E3D" w:rsidR="00B32968" w:rsidRDefault="00B32968">
      <w:pPr>
        <w:pStyle w:val="FootnoteText"/>
      </w:pPr>
      <w:r>
        <w:rPr>
          <w:rStyle w:val="FootnoteReference"/>
        </w:rPr>
        <w:footnoteRef/>
      </w:r>
      <w:r>
        <w:t xml:space="preserve"> </w:t>
      </w:r>
      <w:r w:rsidRPr="0045496E">
        <w:t xml:space="preserve">Я.В. Симчера,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78">
    <w:p w14:paraId="77BA1FDE" w14:textId="62B55460" w:rsidR="00B32968" w:rsidRDefault="00B32968">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79">
    <w:p w14:paraId="594E3443" w14:textId="11E0BC61" w:rsidR="00B32968" w:rsidRDefault="00B32968" w:rsidP="0031306E">
      <w:pPr>
        <w:pStyle w:val="FootnoteText"/>
      </w:pPr>
      <w:r>
        <w:rPr>
          <w:rStyle w:val="FootnoteReference"/>
        </w:rPr>
        <w:footnoteRef/>
      </w:r>
      <w:r>
        <w:t xml:space="preserve"> </w:t>
      </w:r>
      <w:r w:rsidRPr="00D053DF">
        <w:t xml:space="preserve">Оценка Симчеры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B32968" w:rsidRDefault="00B32968"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80">
    <w:p w14:paraId="46CA481C" w14:textId="696F33DE" w:rsidR="00B32968" w:rsidRDefault="00B32968">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81">
    <w:p w14:paraId="6B7A6433" w14:textId="6EC2FF91" w:rsidR="00B32968" w:rsidRDefault="00B32968">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B32968" w:rsidRDefault="00B32968" w:rsidP="00B20472">
      <w:pPr>
        <w:pStyle w:val="FootnoteText"/>
      </w:pPr>
      <w:r>
        <w:t xml:space="preserve">По </w:t>
      </w:r>
      <w:r w:rsidRPr="0094687C">
        <w:t xml:space="preserve">переписи 1926 года население в границах бывшего Бухарского эмирства составляло 2,173,810 чел. (Бухарский, Зеравшанский, Кашка-Дарьинский, Сурхан-Дарьинский округа, часть Таджикской АССР (Гарм + Гиссар + Куляб + Курган-Тюбе), Керкинский и Чарджуйский округа Туркменской ССР), а  население в границах бывшего Хивинского ханства </w:t>
      </w:r>
      <w:r>
        <w:t>–</w:t>
      </w:r>
      <w:r w:rsidRPr="0094687C">
        <w:t xml:space="preserve"> 500,607 чел. (Хорезмский округ Узбекской ССР, Ташаузский округ Туркменской ССР, Кунградский и Ходжейлинский округа Кара-Калпакской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B32968" w:rsidRDefault="00B32968" w:rsidP="00B20472">
      <w:pPr>
        <w:pStyle w:val="FootnoteText"/>
      </w:pPr>
    </w:p>
    <w:p w14:paraId="49D35C14" w14:textId="1CA32BD8" w:rsidR="00B32968" w:rsidRPr="00C01617" w:rsidRDefault="00B32968">
      <w:pPr>
        <w:pStyle w:val="FootnoteText"/>
      </w:pPr>
    </w:p>
  </w:footnote>
  <w:footnote w:id="182">
    <w:p w14:paraId="09DAD306" w14:textId="1E3B4E5C" w:rsidR="00B32968" w:rsidRPr="008C4C1C" w:rsidRDefault="00B32968">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83">
    <w:p w14:paraId="115B9858" w14:textId="25078F36" w:rsidR="00B32968" w:rsidRPr="003E4D9C" w:rsidRDefault="00B32968">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84">
    <w:p w14:paraId="2979790A" w14:textId="51F74EB3" w:rsidR="00B32968" w:rsidRPr="004021BA" w:rsidRDefault="00B32968"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Вайншнтейн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85">
    <w:p w14:paraId="79C9A207" w14:textId="5D78D6E2" w:rsidR="00B32968" w:rsidRPr="00F3569E" w:rsidRDefault="00B32968">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86">
    <w:p w14:paraId="5229FB10" w14:textId="2FCE46C4" w:rsidR="00B32968" w:rsidRPr="00F3569E" w:rsidRDefault="00B3296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87">
    <w:p w14:paraId="3FF6BC8C" w14:textId="0BFA0841" w:rsidR="00B32968" w:rsidRPr="00F13FBA" w:rsidRDefault="00B3296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88">
    <w:p w14:paraId="71C4BADB" w14:textId="2C1F4131" w:rsidR="00B32968" w:rsidRPr="00A2698F" w:rsidRDefault="00B32968">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89">
    <w:p w14:paraId="190E8BF5" w14:textId="4D68306F" w:rsidR="00B32968" w:rsidRPr="000414A5" w:rsidRDefault="00B3296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90">
    <w:p w14:paraId="346289F5" w14:textId="24A9931B" w:rsidR="00B32968" w:rsidRPr="002C3768" w:rsidRDefault="00B32968">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91">
    <w:p w14:paraId="5EC4FFCC" w14:textId="5DEB2D5E" w:rsidR="00B32968" w:rsidRPr="008A6153" w:rsidRDefault="00B32968">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92">
    <w:p w14:paraId="01093E61" w14:textId="604C257A" w:rsidR="00B32968" w:rsidRPr="00967AD8" w:rsidRDefault="00B32968">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93">
    <w:p w14:paraId="7B6C8D35" w14:textId="77777777" w:rsidR="00B32968" w:rsidRPr="00F03577" w:rsidRDefault="00B32968"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94">
    <w:p w14:paraId="774D66F2" w14:textId="65B712B7" w:rsidR="00B32968" w:rsidRPr="00CD08F2" w:rsidRDefault="00B32968">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r w:rsidRPr="007C4DC5">
        <w:t>гг</w:t>
      </w:r>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95">
    <w:p w14:paraId="25607FC7" w14:textId="696BFDB1" w:rsidR="00B32968" w:rsidRDefault="00B32968">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96">
    <w:p w14:paraId="21B36690" w14:textId="48C11123" w:rsidR="00B32968" w:rsidRPr="0087283D" w:rsidRDefault="00B32968">
      <w:pPr>
        <w:pStyle w:val="FootnoteText"/>
      </w:pPr>
      <w:r>
        <w:rPr>
          <w:rStyle w:val="FootnoteReference"/>
        </w:rPr>
        <w:footnoteRef/>
      </w:r>
      <w:r w:rsidRPr="00705498">
        <w:rPr>
          <w:lang w:val="en-US"/>
        </w:rPr>
        <w:t xml:space="preserve"> NBER, “International Migrations”, Volume I : Statistics, </w:t>
      </w:r>
      <w:r w:rsidRPr="00705498">
        <w:t>ред</w:t>
      </w:r>
      <w:r w:rsidRPr="00705498">
        <w:rPr>
          <w:lang w:val="en-US"/>
        </w:rPr>
        <w:t>. W</w:t>
      </w:r>
      <w:r w:rsidRPr="0087283D">
        <w:t xml:space="preserve">. </w:t>
      </w:r>
      <w:r w:rsidRPr="00705498">
        <w:rPr>
          <w:lang w:val="en-US"/>
        </w:rPr>
        <w:t>Willcox</w:t>
      </w:r>
      <w:r w:rsidRPr="0087283D">
        <w:t xml:space="preserve">, </w:t>
      </w:r>
      <w:r w:rsidRPr="00705498">
        <w:rPr>
          <w:lang w:val="en-US"/>
        </w:rPr>
        <w:t>New</w:t>
      </w:r>
      <w:r w:rsidRPr="0087283D">
        <w:t xml:space="preserve"> </w:t>
      </w:r>
      <w:r w:rsidRPr="00705498">
        <w:rPr>
          <w:lang w:val="en-US"/>
        </w:rPr>
        <w:t>York</w:t>
      </w:r>
      <w:r w:rsidRPr="0087283D">
        <w:t>, 1929.</w:t>
      </w:r>
    </w:p>
  </w:footnote>
  <w:footnote w:id="197">
    <w:p w14:paraId="35CA7CB3" w14:textId="77777777" w:rsidR="00B32968" w:rsidRDefault="00B3296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98">
    <w:p w14:paraId="341EA9CF" w14:textId="77777777" w:rsidR="00B32968" w:rsidRDefault="00B3296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99">
    <w:p w14:paraId="17652851" w14:textId="77777777" w:rsidR="00B32968" w:rsidRDefault="00B3296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200">
    <w:p w14:paraId="1EC87528" w14:textId="77777777" w:rsidR="00B32968" w:rsidRPr="00C870AF" w:rsidRDefault="00B32968">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201">
    <w:p w14:paraId="0B434F2F" w14:textId="77777777" w:rsidR="00B32968" w:rsidRPr="00F64E1D" w:rsidRDefault="00B3296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202">
    <w:p w14:paraId="304174C6" w14:textId="77777777" w:rsidR="00B32968" w:rsidRDefault="00B3296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203">
    <w:p w14:paraId="5A299A55" w14:textId="77777777" w:rsidR="00B32968" w:rsidRPr="00F64E1D" w:rsidRDefault="00B3296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204">
    <w:p w14:paraId="091296E2" w14:textId="77777777" w:rsidR="00B32968" w:rsidRDefault="00B3296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205">
    <w:p w14:paraId="29331413" w14:textId="77777777" w:rsidR="00B32968" w:rsidRDefault="00B3296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206">
    <w:p w14:paraId="2795EAAE" w14:textId="77777777" w:rsidR="00B32968" w:rsidRDefault="00B32968">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207">
    <w:p w14:paraId="3D58DD84" w14:textId="77777777" w:rsidR="00B32968" w:rsidRDefault="00B32968">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208">
    <w:p w14:paraId="1536F5A9" w14:textId="77777777" w:rsidR="00B32968" w:rsidRDefault="00B32968">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209">
    <w:p w14:paraId="787B0CAA" w14:textId="77777777" w:rsidR="00B32968" w:rsidRDefault="00B32968">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210">
    <w:p w14:paraId="23A1BF69" w14:textId="77777777" w:rsidR="00B32968" w:rsidRDefault="00B3296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211">
    <w:p w14:paraId="0F38D71F" w14:textId="77777777" w:rsidR="00B32968" w:rsidRDefault="00B32968"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212">
    <w:p w14:paraId="12A167AD" w14:textId="77777777" w:rsidR="00B32968" w:rsidRDefault="00B3296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213">
    <w:p w14:paraId="55132027" w14:textId="77777777" w:rsidR="00B32968" w:rsidRPr="009937FC" w:rsidRDefault="00B32968">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214">
    <w:p w14:paraId="59C55CDF" w14:textId="77777777" w:rsidR="00B32968" w:rsidRPr="00DB5588" w:rsidRDefault="00B32968">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215">
    <w:p w14:paraId="0388B5A6" w14:textId="77777777" w:rsidR="00B32968" w:rsidRPr="00DB5588" w:rsidRDefault="00B32968">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216">
    <w:p w14:paraId="2EAD6497" w14:textId="77777777" w:rsidR="00B32968" w:rsidRPr="00221E67" w:rsidRDefault="00B32968">
      <w:pPr>
        <w:pStyle w:val="FootnoteText"/>
        <w:rPr>
          <w:lang w:val="en-US"/>
        </w:rPr>
      </w:pPr>
      <w:r>
        <w:rPr>
          <w:rStyle w:val="FootnoteReference"/>
        </w:rPr>
        <w:footnoteRef/>
      </w:r>
      <w:r w:rsidRPr="00221E67">
        <w:rPr>
          <w:lang w:val="en-US"/>
        </w:rPr>
        <w:t xml:space="preserve"> </w:t>
      </w:r>
      <w:r w:rsidRPr="00BB7E41">
        <w:t>Вывод</w:t>
      </w:r>
      <w:r w:rsidRPr="00221E67">
        <w:rPr>
          <w:lang w:val="en-US"/>
        </w:rPr>
        <w:t xml:space="preserve"> </w:t>
      </w:r>
      <w:r w:rsidRPr="00BB7E41">
        <w:t>модуля</w:t>
      </w:r>
      <w:r w:rsidRPr="00221E67">
        <w:rPr>
          <w:lang w:val="en-US"/>
        </w:rPr>
        <w:t xml:space="preserve"> </w:t>
      </w:r>
      <w:r w:rsidRPr="00BB7E41">
        <w:rPr>
          <w:lang w:val="en-US"/>
        </w:rPr>
        <w:t>rtss</w:t>
      </w:r>
      <w:r w:rsidRPr="00221E67">
        <w:rPr>
          <w:lang w:val="en-US"/>
        </w:rPr>
        <w:t>.</w:t>
      </w:r>
      <w:r w:rsidRPr="00BB7E41">
        <w:rPr>
          <w:lang w:val="en-US"/>
        </w:rPr>
        <w:t>validate</w:t>
      </w:r>
      <w:r w:rsidRPr="00221E67">
        <w:rPr>
          <w:lang w:val="en-US"/>
        </w:rPr>
        <w:t>_</w:t>
      </w:r>
      <w:r w:rsidRPr="00BB7E41">
        <w:rPr>
          <w:lang w:val="en-US"/>
        </w:rPr>
        <w:t>table</w:t>
      </w:r>
      <w:r w:rsidRPr="00221E67">
        <w:rPr>
          <w:lang w:val="en-US"/>
        </w:rPr>
        <w:t>_193</w:t>
      </w:r>
      <w:r w:rsidRPr="00BB7E41">
        <w:rPr>
          <w:lang w:val="en-US"/>
        </w:rPr>
        <w:t>x</w:t>
      </w:r>
      <w:r w:rsidRPr="00221E67">
        <w:rPr>
          <w:lang w:val="en-US"/>
        </w:rPr>
        <w:t>.</w:t>
      </w:r>
      <w:r w:rsidRPr="00BB7E41">
        <w:rPr>
          <w:lang w:val="en-US"/>
        </w:rPr>
        <w:t>ApplyTable</w:t>
      </w:r>
      <w:r w:rsidRPr="00221E67">
        <w:rPr>
          <w:lang w:val="en-US"/>
        </w:rPr>
        <w:t>.</w:t>
      </w:r>
    </w:p>
  </w:footnote>
  <w:footnote w:id="217">
    <w:p w14:paraId="4CF8D30A" w14:textId="77777777" w:rsidR="00B32968" w:rsidRPr="00894FA4" w:rsidRDefault="00B3296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218">
    <w:p w14:paraId="25A7A6C4" w14:textId="793D5B6A" w:rsidR="00B32968" w:rsidRDefault="00B32968">
      <w:pPr>
        <w:pStyle w:val="FootnoteText"/>
      </w:pPr>
      <w:r>
        <w:rPr>
          <w:rStyle w:val="FootnoteReference"/>
        </w:rPr>
        <w:footnoteRef/>
      </w:r>
      <w:r>
        <w:t xml:space="preserve"> </w:t>
      </w:r>
      <w:r w:rsidRPr="009C70FB">
        <w:t>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Планхозгиз, 1930, стр. XI-XII.</w:t>
      </w:r>
    </w:p>
  </w:footnote>
  <w:footnote w:id="219">
    <w:p w14:paraId="20B5B7BD" w14:textId="60DFBEC5" w:rsidR="00B32968" w:rsidRDefault="00B32968">
      <w:pPr>
        <w:pStyle w:val="FootnoteText"/>
      </w:pPr>
      <w:r>
        <w:rPr>
          <w:rStyle w:val="FootnoteReference"/>
        </w:rPr>
        <w:footnoteRef/>
      </w:r>
      <w:r>
        <w:t xml:space="preserve"> </w:t>
      </w:r>
      <w:r w:rsidRPr="00347EB5">
        <w:t>“Бюллетень Северокавказского статистического управления”, 1927, № 28, стр. 3, цит. по В.3. Дробижев,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220">
    <w:p w14:paraId="11E095AE" w14:textId="6B5EBF7A" w:rsidR="00B32968" w:rsidRDefault="00B32968">
      <w:pPr>
        <w:pStyle w:val="FootnoteText"/>
      </w:pPr>
      <w:r>
        <w:rPr>
          <w:rStyle w:val="FootnoteReference"/>
        </w:rPr>
        <w:footnoteRef/>
      </w:r>
      <w:r>
        <w:t xml:space="preserve"> </w:t>
      </w:r>
      <w:r w:rsidRPr="002E5A5C">
        <w:t>"Население России в ХХ веке", ред. Ю. Поляков и В. Жиромская, ИРИ РАН, М. : РОССПЭН, 2000, т. 1, стр. 336-337.</w:t>
      </w:r>
    </w:p>
  </w:footnote>
  <w:footnote w:id="221">
    <w:p w14:paraId="00C50CD7" w14:textId="77777777" w:rsidR="00B32968" w:rsidRPr="00AD68A1" w:rsidRDefault="00B32968">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222">
    <w:p w14:paraId="228A3E4B" w14:textId="77777777" w:rsidR="00B32968" w:rsidRDefault="00B32968">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23">
    <w:p w14:paraId="21191C62" w14:textId="45121A4A" w:rsidR="00B32968" w:rsidRDefault="00B32968">
      <w:pPr>
        <w:pStyle w:val="FootnoteText"/>
      </w:pPr>
      <w:r>
        <w:rPr>
          <w:rStyle w:val="FootnoteReference"/>
        </w:rPr>
        <w:footnoteRef/>
      </w:r>
      <w:r>
        <w:t xml:space="preserve"> </w:t>
      </w:r>
      <w:r w:rsidRPr="00FE2631">
        <w:t xml:space="preserve">Е. Андреев, Л. Дарский,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24">
    <w:p w14:paraId="2C8480D7" w14:textId="12D11954" w:rsidR="00B32968" w:rsidRDefault="00B32968">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225">
    <w:p w14:paraId="724F82EB" w14:textId="77777777" w:rsidR="00B32968" w:rsidRDefault="00B3296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26">
    <w:p w14:paraId="0805C318" w14:textId="38A2BA49" w:rsidR="00B32968" w:rsidRPr="001A74D1" w:rsidRDefault="00B32968">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227">
    <w:p w14:paraId="7A5A11D8" w14:textId="3D00E666" w:rsidR="00B32968" w:rsidRPr="000B0F4E" w:rsidRDefault="00B32968">
      <w:pPr>
        <w:pStyle w:val="FootnoteText"/>
      </w:pPr>
      <w:r>
        <w:rPr>
          <w:rStyle w:val="FootnoteReference"/>
        </w:rPr>
        <w:footnoteRef/>
      </w:r>
      <w:r w:rsidRPr="000B0F4E">
        <w:t xml:space="preserve"> </w:t>
      </w:r>
      <w:r>
        <w:t>АДХ-РСФСР, стр. 118-119.</w:t>
      </w:r>
    </w:p>
  </w:footnote>
  <w:footnote w:id="228">
    <w:p w14:paraId="44D66E0B" w14:textId="66C809E0" w:rsidR="00B32968" w:rsidRPr="001D624B" w:rsidRDefault="00B3296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29">
    <w:p w14:paraId="6F5E6C83" w14:textId="77777777" w:rsidR="00B32968" w:rsidRPr="00221E67" w:rsidRDefault="00B32968">
      <w:pPr>
        <w:pStyle w:val="FootnoteText"/>
        <w:rPr>
          <w:lang w:val="en-US"/>
        </w:rPr>
      </w:pPr>
      <w:r>
        <w:rPr>
          <w:rStyle w:val="FootnoteReference"/>
        </w:rPr>
        <w:footnoteRef/>
      </w:r>
      <w:r w:rsidRPr="00221E67">
        <w:rPr>
          <w:lang w:val="en-US"/>
        </w:rPr>
        <w:t xml:space="preserve"> </w:t>
      </w:r>
      <w:r w:rsidRPr="006F2F03">
        <w:t>Вывод</w:t>
      </w:r>
      <w:r w:rsidRPr="00221E67">
        <w:rPr>
          <w:lang w:val="en-US"/>
        </w:rPr>
        <w:t xml:space="preserve"> </w:t>
      </w:r>
      <w:r w:rsidRPr="006F2F03">
        <w:t>модуля</w:t>
      </w:r>
      <w:r w:rsidRPr="00221E67">
        <w:rPr>
          <w:lang w:val="en-US"/>
        </w:rPr>
        <w:t xml:space="preserve"> </w:t>
      </w:r>
      <w:r w:rsidRPr="006F2F03">
        <w:rPr>
          <w:lang w:val="en-US"/>
        </w:rPr>
        <w:t>rtss</w:t>
      </w:r>
      <w:r w:rsidRPr="00221E67">
        <w:rPr>
          <w:lang w:val="en-US"/>
        </w:rPr>
        <w:t>.</w:t>
      </w:r>
      <w:r w:rsidRPr="006F2F03">
        <w:rPr>
          <w:lang w:val="en-US"/>
        </w:rPr>
        <w:t>validate</w:t>
      </w:r>
      <w:r w:rsidRPr="00221E67">
        <w:rPr>
          <w:lang w:val="en-US"/>
        </w:rPr>
        <w:t>_</w:t>
      </w:r>
      <w:r w:rsidRPr="006F2F03">
        <w:rPr>
          <w:lang w:val="en-US"/>
        </w:rPr>
        <w:t>table</w:t>
      </w:r>
      <w:r w:rsidRPr="00221E67">
        <w:rPr>
          <w:lang w:val="en-US"/>
        </w:rPr>
        <w:t>_193</w:t>
      </w:r>
      <w:r w:rsidRPr="006F2F03">
        <w:rPr>
          <w:lang w:val="en-US"/>
        </w:rPr>
        <w:t>x</w:t>
      </w:r>
      <w:r w:rsidRPr="00221E67">
        <w:rPr>
          <w:lang w:val="en-US"/>
        </w:rPr>
        <w:t>.</w:t>
      </w:r>
      <w:r w:rsidRPr="006F2F03">
        <w:rPr>
          <w:lang w:val="en-US"/>
        </w:rPr>
        <w:t>ApplyTable</w:t>
      </w:r>
      <w:r w:rsidRPr="00221E67">
        <w:rPr>
          <w:lang w:val="en-US"/>
        </w:rPr>
        <w:t>.</w:t>
      </w:r>
    </w:p>
  </w:footnote>
  <w:footnote w:id="230">
    <w:p w14:paraId="2B8B67FE" w14:textId="77777777" w:rsidR="00B32968" w:rsidRDefault="00B32968"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231">
    <w:p w14:paraId="1475DED8" w14:textId="4B8B2829" w:rsidR="00B32968" w:rsidRPr="00C11C0E" w:rsidRDefault="00B3296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32">
    <w:p w14:paraId="08F2C4B0" w14:textId="77777777" w:rsidR="00B32968" w:rsidRPr="00DB5588" w:rsidRDefault="00B3296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C42147"/>
    <w:multiLevelType w:val="multilevel"/>
    <w:tmpl w:val="B7DC1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211D50"/>
    <w:multiLevelType w:val="multilevel"/>
    <w:tmpl w:val="9A762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803D22"/>
    <w:multiLevelType w:val="hybridMultilevel"/>
    <w:tmpl w:val="08E20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3E97AFF"/>
    <w:multiLevelType w:val="hybridMultilevel"/>
    <w:tmpl w:val="D4F41B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9DC3520"/>
    <w:multiLevelType w:val="hybridMultilevel"/>
    <w:tmpl w:val="7A104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8"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9"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185AB4"/>
    <w:multiLevelType w:val="hybridMultilevel"/>
    <w:tmpl w:val="EAA0B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D464E3"/>
    <w:multiLevelType w:val="hybridMultilevel"/>
    <w:tmpl w:val="4FB65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349D1C1F"/>
    <w:multiLevelType w:val="hybridMultilevel"/>
    <w:tmpl w:val="17243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539132A"/>
    <w:multiLevelType w:val="multilevel"/>
    <w:tmpl w:val="B7DC1DF0"/>
    <w:lvl w:ilvl="0">
      <w:start w:val="1"/>
      <w:numFmt w:val="bullet"/>
      <w:lvlText w:val=""/>
      <w:lvlJc w:val="left"/>
      <w:pPr>
        <w:tabs>
          <w:tab w:val="num" w:pos="1426"/>
        </w:tabs>
        <w:ind w:left="1426" w:hanging="360"/>
      </w:pPr>
      <w:rPr>
        <w:rFonts w:ascii="Symbol" w:hAnsi="Symbol" w:hint="default"/>
        <w:sz w:val="20"/>
      </w:rPr>
    </w:lvl>
    <w:lvl w:ilvl="1">
      <w:start w:val="1"/>
      <w:numFmt w:val="bullet"/>
      <w:lvlText w:val="o"/>
      <w:lvlJc w:val="left"/>
      <w:pPr>
        <w:tabs>
          <w:tab w:val="num" w:pos="2146"/>
        </w:tabs>
        <w:ind w:left="2146" w:hanging="360"/>
      </w:pPr>
      <w:rPr>
        <w:rFonts w:ascii="Courier New" w:hAnsi="Courier New" w:hint="default"/>
        <w:sz w:val="20"/>
      </w:rPr>
    </w:lvl>
    <w:lvl w:ilvl="2" w:tentative="1">
      <w:start w:val="1"/>
      <w:numFmt w:val="bullet"/>
      <w:lvlText w:val=""/>
      <w:lvlJc w:val="left"/>
      <w:pPr>
        <w:tabs>
          <w:tab w:val="num" w:pos="2866"/>
        </w:tabs>
        <w:ind w:left="2866" w:hanging="360"/>
      </w:pPr>
      <w:rPr>
        <w:rFonts w:ascii="Wingdings" w:hAnsi="Wingdings" w:hint="default"/>
        <w:sz w:val="20"/>
      </w:rPr>
    </w:lvl>
    <w:lvl w:ilvl="3" w:tentative="1">
      <w:start w:val="1"/>
      <w:numFmt w:val="bullet"/>
      <w:lvlText w:val=""/>
      <w:lvlJc w:val="left"/>
      <w:pPr>
        <w:tabs>
          <w:tab w:val="num" w:pos="3586"/>
        </w:tabs>
        <w:ind w:left="3586" w:hanging="360"/>
      </w:pPr>
      <w:rPr>
        <w:rFonts w:ascii="Wingdings" w:hAnsi="Wingdings" w:hint="default"/>
        <w:sz w:val="20"/>
      </w:rPr>
    </w:lvl>
    <w:lvl w:ilvl="4" w:tentative="1">
      <w:start w:val="1"/>
      <w:numFmt w:val="bullet"/>
      <w:lvlText w:val=""/>
      <w:lvlJc w:val="left"/>
      <w:pPr>
        <w:tabs>
          <w:tab w:val="num" w:pos="4306"/>
        </w:tabs>
        <w:ind w:left="4306" w:hanging="360"/>
      </w:pPr>
      <w:rPr>
        <w:rFonts w:ascii="Wingdings" w:hAnsi="Wingdings" w:hint="default"/>
        <w:sz w:val="20"/>
      </w:rPr>
    </w:lvl>
    <w:lvl w:ilvl="5" w:tentative="1">
      <w:start w:val="1"/>
      <w:numFmt w:val="bullet"/>
      <w:lvlText w:val=""/>
      <w:lvlJc w:val="left"/>
      <w:pPr>
        <w:tabs>
          <w:tab w:val="num" w:pos="5026"/>
        </w:tabs>
        <w:ind w:left="5026" w:hanging="360"/>
      </w:pPr>
      <w:rPr>
        <w:rFonts w:ascii="Wingdings" w:hAnsi="Wingdings" w:hint="default"/>
        <w:sz w:val="20"/>
      </w:rPr>
    </w:lvl>
    <w:lvl w:ilvl="6" w:tentative="1">
      <w:start w:val="1"/>
      <w:numFmt w:val="bullet"/>
      <w:lvlText w:val=""/>
      <w:lvlJc w:val="left"/>
      <w:pPr>
        <w:tabs>
          <w:tab w:val="num" w:pos="5746"/>
        </w:tabs>
        <w:ind w:left="5746" w:hanging="360"/>
      </w:pPr>
      <w:rPr>
        <w:rFonts w:ascii="Wingdings" w:hAnsi="Wingdings" w:hint="default"/>
        <w:sz w:val="20"/>
      </w:rPr>
    </w:lvl>
    <w:lvl w:ilvl="7" w:tentative="1">
      <w:start w:val="1"/>
      <w:numFmt w:val="bullet"/>
      <w:lvlText w:val=""/>
      <w:lvlJc w:val="left"/>
      <w:pPr>
        <w:tabs>
          <w:tab w:val="num" w:pos="6466"/>
        </w:tabs>
        <w:ind w:left="6466" w:hanging="360"/>
      </w:pPr>
      <w:rPr>
        <w:rFonts w:ascii="Wingdings" w:hAnsi="Wingdings" w:hint="default"/>
        <w:sz w:val="20"/>
      </w:rPr>
    </w:lvl>
    <w:lvl w:ilvl="8" w:tentative="1">
      <w:start w:val="1"/>
      <w:numFmt w:val="bullet"/>
      <w:lvlText w:val=""/>
      <w:lvlJc w:val="left"/>
      <w:pPr>
        <w:tabs>
          <w:tab w:val="num" w:pos="7186"/>
        </w:tabs>
        <w:ind w:left="7186" w:hanging="360"/>
      </w:pPr>
      <w:rPr>
        <w:rFonts w:ascii="Wingdings" w:hAnsi="Wingdings" w:hint="default"/>
        <w:sz w:val="20"/>
      </w:rPr>
    </w:lvl>
  </w:abstractNum>
  <w:abstractNum w:abstractNumId="46"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9"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CAD013E"/>
    <w:multiLevelType w:val="hybridMultilevel"/>
    <w:tmpl w:val="C35E5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53" w15:restartNumberingAfterBreak="0">
    <w:nsid w:val="3EA03552"/>
    <w:multiLevelType w:val="hybridMultilevel"/>
    <w:tmpl w:val="A88A6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5685DAF"/>
    <w:multiLevelType w:val="hybridMultilevel"/>
    <w:tmpl w:val="A7C246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8"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4" w15:restartNumberingAfterBreak="0">
    <w:nsid w:val="531C2325"/>
    <w:multiLevelType w:val="hybridMultilevel"/>
    <w:tmpl w:val="D250E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6" w15:restartNumberingAfterBreak="0">
    <w:nsid w:val="5DC920E2"/>
    <w:multiLevelType w:val="hybridMultilevel"/>
    <w:tmpl w:val="58E00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E651D22"/>
    <w:multiLevelType w:val="hybridMultilevel"/>
    <w:tmpl w:val="ABE4F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E982BCA"/>
    <w:multiLevelType w:val="hybridMultilevel"/>
    <w:tmpl w:val="339C36C8"/>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0"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2"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3" w15:restartNumberingAfterBreak="0">
    <w:nsid w:val="64B25183"/>
    <w:multiLevelType w:val="multilevel"/>
    <w:tmpl w:val="84EC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75"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9"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83"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4" w15:restartNumberingAfterBreak="0">
    <w:nsid w:val="72BF67D6"/>
    <w:multiLevelType w:val="hybridMultilevel"/>
    <w:tmpl w:val="A4224F3E"/>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85"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6" w15:restartNumberingAfterBreak="0">
    <w:nsid w:val="73165F7A"/>
    <w:multiLevelType w:val="multilevel"/>
    <w:tmpl w:val="0CCA1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5940F5B"/>
    <w:multiLevelType w:val="hybridMultilevel"/>
    <w:tmpl w:val="A53460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90"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92"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DA04470"/>
    <w:multiLevelType w:val="hybridMultilevel"/>
    <w:tmpl w:val="904AC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5"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822739805">
    <w:abstractNumId w:val="67"/>
  </w:num>
  <w:num w:numId="2" w16cid:durableId="822232621">
    <w:abstractNumId w:val="22"/>
  </w:num>
  <w:num w:numId="3" w16cid:durableId="1386636311">
    <w:abstractNumId w:val="56"/>
  </w:num>
  <w:num w:numId="4" w16cid:durableId="1472559873">
    <w:abstractNumId w:val="36"/>
  </w:num>
  <w:num w:numId="5" w16cid:durableId="1895309108">
    <w:abstractNumId w:val="70"/>
  </w:num>
  <w:num w:numId="6" w16cid:durableId="2136093764">
    <w:abstractNumId w:val="20"/>
  </w:num>
  <w:num w:numId="7" w16cid:durableId="26176476">
    <w:abstractNumId w:val="90"/>
  </w:num>
  <w:num w:numId="8" w16cid:durableId="449781439">
    <w:abstractNumId w:val="89"/>
  </w:num>
  <w:num w:numId="9" w16cid:durableId="62067514">
    <w:abstractNumId w:val="47"/>
  </w:num>
  <w:num w:numId="10" w16cid:durableId="1505244747">
    <w:abstractNumId w:val="14"/>
  </w:num>
  <w:num w:numId="11" w16cid:durableId="222909630">
    <w:abstractNumId w:val="46"/>
  </w:num>
  <w:num w:numId="12" w16cid:durableId="1099376165">
    <w:abstractNumId w:val="42"/>
  </w:num>
  <w:num w:numId="13" w16cid:durableId="1149127601">
    <w:abstractNumId w:val="75"/>
  </w:num>
  <w:num w:numId="14" w16cid:durableId="2115897639">
    <w:abstractNumId w:val="40"/>
  </w:num>
  <w:num w:numId="15" w16cid:durableId="553275241">
    <w:abstractNumId w:val="58"/>
  </w:num>
  <w:num w:numId="16" w16cid:durableId="595594782">
    <w:abstractNumId w:val="62"/>
  </w:num>
  <w:num w:numId="17" w16cid:durableId="707099331">
    <w:abstractNumId w:val="41"/>
  </w:num>
  <w:num w:numId="18" w16cid:durableId="1378239600">
    <w:abstractNumId w:val="15"/>
  </w:num>
  <w:num w:numId="19" w16cid:durableId="884633395">
    <w:abstractNumId w:val="13"/>
  </w:num>
  <w:num w:numId="20" w16cid:durableId="2097356851">
    <w:abstractNumId w:val="29"/>
  </w:num>
  <w:num w:numId="21" w16cid:durableId="1429346536">
    <w:abstractNumId w:val="24"/>
  </w:num>
  <w:num w:numId="22" w16cid:durableId="2013028979">
    <w:abstractNumId w:val="59"/>
  </w:num>
  <w:num w:numId="23" w16cid:durableId="160045479">
    <w:abstractNumId w:val="49"/>
  </w:num>
  <w:num w:numId="24" w16cid:durableId="1158889352">
    <w:abstractNumId w:val="38"/>
  </w:num>
  <w:num w:numId="25" w16cid:durableId="745146536">
    <w:abstractNumId w:val="43"/>
  </w:num>
  <w:num w:numId="26" w16cid:durableId="1846942471">
    <w:abstractNumId w:val="11"/>
  </w:num>
  <w:num w:numId="27" w16cid:durableId="1900744064">
    <w:abstractNumId w:val="33"/>
  </w:num>
  <w:num w:numId="28" w16cid:durableId="1499033708">
    <w:abstractNumId w:val="8"/>
  </w:num>
  <w:num w:numId="29" w16cid:durableId="2090031566">
    <w:abstractNumId w:val="60"/>
  </w:num>
  <w:num w:numId="30" w16cid:durableId="1356467703">
    <w:abstractNumId w:val="65"/>
  </w:num>
  <w:num w:numId="31" w16cid:durableId="388890957">
    <w:abstractNumId w:val="76"/>
  </w:num>
  <w:num w:numId="32" w16cid:durableId="546066114">
    <w:abstractNumId w:val="80"/>
  </w:num>
  <w:num w:numId="33" w16cid:durableId="1253391081">
    <w:abstractNumId w:val="94"/>
  </w:num>
  <w:num w:numId="34" w16cid:durableId="1468818787">
    <w:abstractNumId w:val="2"/>
  </w:num>
  <w:num w:numId="35" w16cid:durableId="2143841291">
    <w:abstractNumId w:val="81"/>
  </w:num>
  <w:num w:numId="36" w16cid:durableId="1187864471">
    <w:abstractNumId w:val="74"/>
  </w:num>
  <w:num w:numId="37" w16cid:durableId="1267344616">
    <w:abstractNumId w:val="25"/>
  </w:num>
  <w:num w:numId="38" w16cid:durableId="442504096">
    <w:abstractNumId w:val="48"/>
  </w:num>
  <w:num w:numId="39" w16cid:durableId="820924587">
    <w:abstractNumId w:val="35"/>
  </w:num>
  <w:num w:numId="40" w16cid:durableId="1561671588">
    <w:abstractNumId w:val="63"/>
  </w:num>
  <w:num w:numId="41" w16cid:durableId="476411738">
    <w:abstractNumId w:val="71"/>
  </w:num>
  <w:num w:numId="42" w16cid:durableId="1121533172">
    <w:abstractNumId w:val="72"/>
  </w:num>
  <w:num w:numId="43" w16cid:durableId="855077848">
    <w:abstractNumId w:val="4"/>
  </w:num>
  <w:num w:numId="44" w16cid:durableId="1743402706">
    <w:abstractNumId w:val="5"/>
  </w:num>
  <w:num w:numId="45" w16cid:durableId="194124123">
    <w:abstractNumId w:val="77"/>
  </w:num>
  <w:num w:numId="46" w16cid:durableId="729885889">
    <w:abstractNumId w:val="52"/>
  </w:num>
  <w:num w:numId="47" w16cid:durableId="1441879047">
    <w:abstractNumId w:val="27"/>
  </w:num>
  <w:num w:numId="48" w16cid:durableId="1860005775">
    <w:abstractNumId w:val="78"/>
  </w:num>
  <w:num w:numId="49" w16cid:durableId="42027789">
    <w:abstractNumId w:val="55"/>
  </w:num>
  <w:num w:numId="50" w16cid:durableId="1158500606">
    <w:abstractNumId w:val="32"/>
  </w:num>
  <w:num w:numId="51" w16cid:durableId="1379627461">
    <w:abstractNumId w:val="12"/>
  </w:num>
  <w:num w:numId="52" w16cid:durableId="1688408176">
    <w:abstractNumId w:val="9"/>
  </w:num>
  <w:num w:numId="53" w16cid:durableId="1651523110">
    <w:abstractNumId w:val="85"/>
  </w:num>
  <w:num w:numId="54" w16cid:durableId="180242863">
    <w:abstractNumId w:val="91"/>
  </w:num>
  <w:num w:numId="55" w16cid:durableId="1958372013">
    <w:abstractNumId w:val="83"/>
  </w:num>
  <w:num w:numId="56" w16cid:durableId="138620461">
    <w:abstractNumId w:val="28"/>
  </w:num>
  <w:num w:numId="57" w16cid:durableId="1752046333">
    <w:abstractNumId w:val="1"/>
  </w:num>
  <w:num w:numId="58" w16cid:durableId="1037438332">
    <w:abstractNumId w:val="0"/>
  </w:num>
  <w:num w:numId="59" w16cid:durableId="1471023211">
    <w:abstractNumId w:val="82"/>
  </w:num>
  <w:num w:numId="60" w16cid:durableId="235671223">
    <w:abstractNumId w:val="61"/>
  </w:num>
  <w:num w:numId="61" w16cid:durableId="1514145481">
    <w:abstractNumId w:val="3"/>
  </w:num>
  <w:num w:numId="62" w16cid:durableId="242418441">
    <w:abstractNumId w:val="51"/>
  </w:num>
  <w:num w:numId="63" w16cid:durableId="1896886954">
    <w:abstractNumId w:val="95"/>
  </w:num>
  <w:num w:numId="64" w16cid:durableId="1431662528">
    <w:abstractNumId w:val="23"/>
  </w:num>
  <w:num w:numId="65" w16cid:durableId="574320955">
    <w:abstractNumId w:val="79"/>
  </w:num>
  <w:num w:numId="66" w16cid:durableId="1186167559">
    <w:abstractNumId w:val="39"/>
  </w:num>
  <w:num w:numId="67" w16cid:durableId="28723926">
    <w:abstractNumId w:val="10"/>
  </w:num>
  <w:num w:numId="68" w16cid:durableId="1072771033">
    <w:abstractNumId w:val="21"/>
  </w:num>
  <w:num w:numId="69" w16cid:durableId="887497056">
    <w:abstractNumId w:val="92"/>
  </w:num>
  <w:num w:numId="70" w16cid:durableId="441462937">
    <w:abstractNumId w:val="6"/>
  </w:num>
  <w:num w:numId="71" w16cid:durableId="1044869467">
    <w:abstractNumId w:val="30"/>
  </w:num>
  <w:num w:numId="72" w16cid:durableId="912664514">
    <w:abstractNumId w:val="54"/>
  </w:num>
  <w:num w:numId="73" w16cid:durableId="517697640">
    <w:abstractNumId w:val="88"/>
  </w:num>
  <w:num w:numId="74" w16cid:durableId="204754563">
    <w:abstractNumId w:val="7"/>
  </w:num>
  <w:num w:numId="75" w16cid:durableId="1329283615">
    <w:abstractNumId w:val="34"/>
  </w:num>
  <w:num w:numId="76" w16cid:durableId="1914465938">
    <w:abstractNumId w:val="57"/>
  </w:num>
  <w:num w:numId="77" w16cid:durableId="131562011">
    <w:abstractNumId w:val="31"/>
  </w:num>
  <w:num w:numId="78" w16cid:durableId="1367635052">
    <w:abstractNumId w:val="69"/>
  </w:num>
  <w:num w:numId="79" w16cid:durableId="1047922678">
    <w:abstractNumId w:val="84"/>
  </w:num>
  <w:num w:numId="80" w16cid:durableId="998461595">
    <w:abstractNumId w:val="19"/>
  </w:num>
  <w:num w:numId="81" w16cid:durableId="1084031400">
    <w:abstractNumId w:val="50"/>
  </w:num>
  <w:num w:numId="82" w16cid:durableId="865337555">
    <w:abstractNumId w:val="66"/>
  </w:num>
  <w:num w:numId="83" w16cid:durableId="1980189750">
    <w:abstractNumId w:val="93"/>
  </w:num>
  <w:num w:numId="84" w16cid:durableId="2080863808">
    <w:abstractNumId w:val="64"/>
  </w:num>
  <w:num w:numId="85" w16cid:durableId="1247418152">
    <w:abstractNumId w:val="18"/>
  </w:num>
  <w:num w:numId="86" w16cid:durableId="356544240">
    <w:abstractNumId w:val="44"/>
  </w:num>
  <w:num w:numId="87" w16cid:durableId="1172331602">
    <w:abstractNumId w:val="87"/>
  </w:num>
  <w:num w:numId="88" w16cid:durableId="1910382416">
    <w:abstractNumId w:val="73"/>
  </w:num>
  <w:num w:numId="89" w16cid:durableId="1529758192">
    <w:abstractNumId w:val="86"/>
  </w:num>
  <w:num w:numId="90" w16cid:durableId="1455641073">
    <w:abstractNumId w:val="53"/>
  </w:num>
  <w:num w:numId="91" w16cid:durableId="542593078">
    <w:abstractNumId w:val="68"/>
  </w:num>
  <w:num w:numId="92" w16cid:durableId="1860656184">
    <w:abstractNumId w:val="26"/>
  </w:num>
  <w:num w:numId="93" w16cid:durableId="2091731562">
    <w:abstractNumId w:val="17"/>
  </w:num>
  <w:num w:numId="94" w16cid:durableId="1557086916">
    <w:abstractNumId w:val="37"/>
  </w:num>
  <w:num w:numId="95" w16cid:durableId="2032560113">
    <w:abstractNumId w:val="16"/>
  </w:num>
  <w:num w:numId="96" w16cid:durableId="2082559856">
    <w:abstractNumId w:val="45"/>
  </w:num>
  <w:numIdMacAtCleanup w:val="8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47F7"/>
    <w:rsid w:val="00005DEF"/>
    <w:rsid w:val="00005EB8"/>
    <w:rsid w:val="00007902"/>
    <w:rsid w:val="00007AE9"/>
    <w:rsid w:val="00007FCD"/>
    <w:rsid w:val="00010B12"/>
    <w:rsid w:val="000138C5"/>
    <w:rsid w:val="00013AC9"/>
    <w:rsid w:val="0001423D"/>
    <w:rsid w:val="000147F5"/>
    <w:rsid w:val="000155A4"/>
    <w:rsid w:val="0001625C"/>
    <w:rsid w:val="00016574"/>
    <w:rsid w:val="00017DA1"/>
    <w:rsid w:val="000202A7"/>
    <w:rsid w:val="000215D5"/>
    <w:rsid w:val="00021B5F"/>
    <w:rsid w:val="0002226E"/>
    <w:rsid w:val="000230D7"/>
    <w:rsid w:val="00023EE5"/>
    <w:rsid w:val="00024C0B"/>
    <w:rsid w:val="0002501C"/>
    <w:rsid w:val="00025DAD"/>
    <w:rsid w:val="00026A06"/>
    <w:rsid w:val="00026AA0"/>
    <w:rsid w:val="00027411"/>
    <w:rsid w:val="000274F0"/>
    <w:rsid w:val="00027C9A"/>
    <w:rsid w:val="000309C0"/>
    <w:rsid w:val="00030E5C"/>
    <w:rsid w:val="00032A6B"/>
    <w:rsid w:val="00032CCD"/>
    <w:rsid w:val="000335DA"/>
    <w:rsid w:val="00033F95"/>
    <w:rsid w:val="00035173"/>
    <w:rsid w:val="00036A2A"/>
    <w:rsid w:val="00036A8A"/>
    <w:rsid w:val="0003729A"/>
    <w:rsid w:val="00037A40"/>
    <w:rsid w:val="00040292"/>
    <w:rsid w:val="000405BE"/>
    <w:rsid w:val="00040AD1"/>
    <w:rsid w:val="00040E81"/>
    <w:rsid w:val="000410B9"/>
    <w:rsid w:val="0004139A"/>
    <w:rsid w:val="000414A5"/>
    <w:rsid w:val="00041615"/>
    <w:rsid w:val="00041999"/>
    <w:rsid w:val="0004219C"/>
    <w:rsid w:val="00042475"/>
    <w:rsid w:val="00042E73"/>
    <w:rsid w:val="000431AB"/>
    <w:rsid w:val="000432EB"/>
    <w:rsid w:val="0004343C"/>
    <w:rsid w:val="00044003"/>
    <w:rsid w:val="000444E2"/>
    <w:rsid w:val="00044A88"/>
    <w:rsid w:val="00044F9E"/>
    <w:rsid w:val="000457D7"/>
    <w:rsid w:val="00046C69"/>
    <w:rsid w:val="000470F3"/>
    <w:rsid w:val="0004784E"/>
    <w:rsid w:val="00047C11"/>
    <w:rsid w:val="00050244"/>
    <w:rsid w:val="00050F8C"/>
    <w:rsid w:val="000510BE"/>
    <w:rsid w:val="00051BF5"/>
    <w:rsid w:val="0005215F"/>
    <w:rsid w:val="000533BC"/>
    <w:rsid w:val="00053EB9"/>
    <w:rsid w:val="00056017"/>
    <w:rsid w:val="00056253"/>
    <w:rsid w:val="000566EB"/>
    <w:rsid w:val="00056A75"/>
    <w:rsid w:val="00056A85"/>
    <w:rsid w:val="000576D8"/>
    <w:rsid w:val="00060F8C"/>
    <w:rsid w:val="000617F5"/>
    <w:rsid w:val="0006243C"/>
    <w:rsid w:val="000626B5"/>
    <w:rsid w:val="00062DD9"/>
    <w:rsid w:val="00063FFA"/>
    <w:rsid w:val="000640EE"/>
    <w:rsid w:val="000648BD"/>
    <w:rsid w:val="00064A94"/>
    <w:rsid w:val="00064D4C"/>
    <w:rsid w:val="000659C0"/>
    <w:rsid w:val="000661B4"/>
    <w:rsid w:val="00066659"/>
    <w:rsid w:val="00066D28"/>
    <w:rsid w:val="00067676"/>
    <w:rsid w:val="0007035F"/>
    <w:rsid w:val="00070519"/>
    <w:rsid w:val="00070551"/>
    <w:rsid w:val="00070696"/>
    <w:rsid w:val="00070B74"/>
    <w:rsid w:val="00070B79"/>
    <w:rsid w:val="00070EDF"/>
    <w:rsid w:val="00071178"/>
    <w:rsid w:val="00071C19"/>
    <w:rsid w:val="000725A9"/>
    <w:rsid w:val="000726F5"/>
    <w:rsid w:val="00072DF0"/>
    <w:rsid w:val="000732C7"/>
    <w:rsid w:val="00073EF1"/>
    <w:rsid w:val="0007403C"/>
    <w:rsid w:val="00074D88"/>
    <w:rsid w:val="00074EC7"/>
    <w:rsid w:val="00074F5A"/>
    <w:rsid w:val="0007511F"/>
    <w:rsid w:val="000751F4"/>
    <w:rsid w:val="00075804"/>
    <w:rsid w:val="00075A80"/>
    <w:rsid w:val="00075C50"/>
    <w:rsid w:val="000763CD"/>
    <w:rsid w:val="0007713A"/>
    <w:rsid w:val="000776C4"/>
    <w:rsid w:val="00077B51"/>
    <w:rsid w:val="000805F5"/>
    <w:rsid w:val="0008209F"/>
    <w:rsid w:val="0008234A"/>
    <w:rsid w:val="0008355D"/>
    <w:rsid w:val="00083810"/>
    <w:rsid w:val="00084F18"/>
    <w:rsid w:val="0008502B"/>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1727"/>
    <w:rsid w:val="000A21B4"/>
    <w:rsid w:val="000A2D23"/>
    <w:rsid w:val="000A2F0E"/>
    <w:rsid w:val="000A33C1"/>
    <w:rsid w:val="000A3753"/>
    <w:rsid w:val="000A37FD"/>
    <w:rsid w:val="000A3C6C"/>
    <w:rsid w:val="000A42AB"/>
    <w:rsid w:val="000A4EAA"/>
    <w:rsid w:val="000A5306"/>
    <w:rsid w:val="000A5ACF"/>
    <w:rsid w:val="000A5C29"/>
    <w:rsid w:val="000A77AB"/>
    <w:rsid w:val="000A7F69"/>
    <w:rsid w:val="000B0D8E"/>
    <w:rsid w:val="000B0EF8"/>
    <w:rsid w:val="000B0F4E"/>
    <w:rsid w:val="000B1A35"/>
    <w:rsid w:val="000B1AAE"/>
    <w:rsid w:val="000B214F"/>
    <w:rsid w:val="000B2680"/>
    <w:rsid w:val="000B4900"/>
    <w:rsid w:val="000B4A39"/>
    <w:rsid w:val="000B4CFE"/>
    <w:rsid w:val="000B5593"/>
    <w:rsid w:val="000B6247"/>
    <w:rsid w:val="000B6D8E"/>
    <w:rsid w:val="000B7238"/>
    <w:rsid w:val="000C0802"/>
    <w:rsid w:val="000C0A99"/>
    <w:rsid w:val="000C1925"/>
    <w:rsid w:val="000C24FF"/>
    <w:rsid w:val="000C2E9C"/>
    <w:rsid w:val="000C3431"/>
    <w:rsid w:val="000C3561"/>
    <w:rsid w:val="000C3D3E"/>
    <w:rsid w:val="000C4274"/>
    <w:rsid w:val="000C4534"/>
    <w:rsid w:val="000C71C5"/>
    <w:rsid w:val="000D03E1"/>
    <w:rsid w:val="000D1709"/>
    <w:rsid w:val="000D1718"/>
    <w:rsid w:val="000D34CC"/>
    <w:rsid w:val="000D3C83"/>
    <w:rsid w:val="000D6835"/>
    <w:rsid w:val="000D7109"/>
    <w:rsid w:val="000D7405"/>
    <w:rsid w:val="000D785E"/>
    <w:rsid w:val="000E1125"/>
    <w:rsid w:val="000E18E3"/>
    <w:rsid w:val="000E1A93"/>
    <w:rsid w:val="000E1EF2"/>
    <w:rsid w:val="000E248D"/>
    <w:rsid w:val="000E2B81"/>
    <w:rsid w:val="000E2D80"/>
    <w:rsid w:val="000E357C"/>
    <w:rsid w:val="000E489D"/>
    <w:rsid w:val="000E50EA"/>
    <w:rsid w:val="000E5A70"/>
    <w:rsid w:val="000E6396"/>
    <w:rsid w:val="000E6665"/>
    <w:rsid w:val="000E7D11"/>
    <w:rsid w:val="000E7F47"/>
    <w:rsid w:val="000F22F0"/>
    <w:rsid w:val="000F2D8E"/>
    <w:rsid w:val="000F3C82"/>
    <w:rsid w:val="000F48EF"/>
    <w:rsid w:val="000F4C09"/>
    <w:rsid w:val="000F616C"/>
    <w:rsid w:val="000F6514"/>
    <w:rsid w:val="000F7458"/>
    <w:rsid w:val="000F7A22"/>
    <w:rsid w:val="000F7DC8"/>
    <w:rsid w:val="0010025F"/>
    <w:rsid w:val="00101086"/>
    <w:rsid w:val="001010FF"/>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303C"/>
    <w:rsid w:val="00113696"/>
    <w:rsid w:val="00113DE3"/>
    <w:rsid w:val="00114902"/>
    <w:rsid w:val="00116A81"/>
    <w:rsid w:val="0011736A"/>
    <w:rsid w:val="00117509"/>
    <w:rsid w:val="00117D8F"/>
    <w:rsid w:val="00120B16"/>
    <w:rsid w:val="00121E3B"/>
    <w:rsid w:val="00121F0B"/>
    <w:rsid w:val="0012737A"/>
    <w:rsid w:val="0013040F"/>
    <w:rsid w:val="00130AD7"/>
    <w:rsid w:val="00130C6D"/>
    <w:rsid w:val="00131D75"/>
    <w:rsid w:val="00132173"/>
    <w:rsid w:val="001322D3"/>
    <w:rsid w:val="00132C4E"/>
    <w:rsid w:val="00132EE2"/>
    <w:rsid w:val="00133040"/>
    <w:rsid w:val="00133F51"/>
    <w:rsid w:val="00134752"/>
    <w:rsid w:val="0013478A"/>
    <w:rsid w:val="001347D0"/>
    <w:rsid w:val="00134ABC"/>
    <w:rsid w:val="00134FF2"/>
    <w:rsid w:val="00136537"/>
    <w:rsid w:val="00136825"/>
    <w:rsid w:val="00136E71"/>
    <w:rsid w:val="00137023"/>
    <w:rsid w:val="001376CC"/>
    <w:rsid w:val="00141194"/>
    <w:rsid w:val="0014119F"/>
    <w:rsid w:val="001416C2"/>
    <w:rsid w:val="0014196F"/>
    <w:rsid w:val="00141FFE"/>
    <w:rsid w:val="00142341"/>
    <w:rsid w:val="00142CF1"/>
    <w:rsid w:val="001437B4"/>
    <w:rsid w:val="00143F3B"/>
    <w:rsid w:val="00145637"/>
    <w:rsid w:val="001456C1"/>
    <w:rsid w:val="00145CBB"/>
    <w:rsid w:val="00146EC9"/>
    <w:rsid w:val="00147F29"/>
    <w:rsid w:val="00147FAF"/>
    <w:rsid w:val="00151E71"/>
    <w:rsid w:val="001523F6"/>
    <w:rsid w:val="0015401E"/>
    <w:rsid w:val="00154449"/>
    <w:rsid w:val="0015478E"/>
    <w:rsid w:val="0015602E"/>
    <w:rsid w:val="00156730"/>
    <w:rsid w:val="00156A87"/>
    <w:rsid w:val="00156CA7"/>
    <w:rsid w:val="00157AC5"/>
    <w:rsid w:val="00157B49"/>
    <w:rsid w:val="00157DD2"/>
    <w:rsid w:val="001603ED"/>
    <w:rsid w:val="001606D0"/>
    <w:rsid w:val="00161644"/>
    <w:rsid w:val="001616D7"/>
    <w:rsid w:val="001618CE"/>
    <w:rsid w:val="00161A34"/>
    <w:rsid w:val="00161BD5"/>
    <w:rsid w:val="00161DE9"/>
    <w:rsid w:val="001628BB"/>
    <w:rsid w:val="00162D65"/>
    <w:rsid w:val="001637C1"/>
    <w:rsid w:val="001644C0"/>
    <w:rsid w:val="001644CB"/>
    <w:rsid w:val="0016514D"/>
    <w:rsid w:val="00165CC8"/>
    <w:rsid w:val="001700E6"/>
    <w:rsid w:val="00171B70"/>
    <w:rsid w:val="001724E7"/>
    <w:rsid w:val="001733D8"/>
    <w:rsid w:val="00174612"/>
    <w:rsid w:val="001746AE"/>
    <w:rsid w:val="001757D8"/>
    <w:rsid w:val="00175C0E"/>
    <w:rsid w:val="00175EA7"/>
    <w:rsid w:val="00176B52"/>
    <w:rsid w:val="00176BE8"/>
    <w:rsid w:val="00177C5B"/>
    <w:rsid w:val="00181DA4"/>
    <w:rsid w:val="00182467"/>
    <w:rsid w:val="00182C32"/>
    <w:rsid w:val="00182E2B"/>
    <w:rsid w:val="00183519"/>
    <w:rsid w:val="00183823"/>
    <w:rsid w:val="001838AE"/>
    <w:rsid w:val="00183D9F"/>
    <w:rsid w:val="001845D9"/>
    <w:rsid w:val="00184679"/>
    <w:rsid w:val="0018648E"/>
    <w:rsid w:val="00186EAF"/>
    <w:rsid w:val="00186F49"/>
    <w:rsid w:val="001874BC"/>
    <w:rsid w:val="001909D0"/>
    <w:rsid w:val="00190D85"/>
    <w:rsid w:val="0019129F"/>
    <w:rsid w:val="00191852"/>
    <w:rsid w:val="001926CD"/>
    <w:rsid w:val="001930BE"/>
    <w:rsid w:val="00193324"/>
    <w:rsid w:val="00193BA4"/>
    <w:rsid w:val="00193F12"/>
    <w:rsid w:val="00194192"/>
    <w:rsid w:val="00194C7B"/>
    <w:rsid w:val="00194C9B"/>
    <w:rsid w:val="0019607F"/>
    <w:rsid w:val="00196AAA"/>
    <w:rsid w:val="00196EFA"/>
    <w:rsid w:val="001971B5"/>
    <w:rsid w:val="0019741A"/>
    <w:rsid w:val="00197720"/>
    <w:rsid w:val="001A0041"/>
    <w:rsid w:val="001A1BCF"/>
    <w:rsid w:val="001A1FCB"/>
    <w:rsid w:val="001A205C"/>
    <w:rsid w:val="001A21F3"/>
    <w:rsid w:val="001A2218"/>
    <w:rsid w:val="001A2D7B"/>
    <w:rsid w:val="001A3885"/>
    <w:rsid w:val="001A3CF0"/>
    <w:rsid w:val="001A3EDA"/>
    <w:rsid w:val="001A40A8"/>
    <w:rsid w:val="001A4370"/>
    <w:rsid w:val="001A4E38"/>
    <w:rsid w:val="001A4ED6"/>
    <w:rsid w:val="001A5C41"/>
    <w:rsid w:val="001A608C"/>
    <w:rsid w:val="001A6D09"/>
    <w:rsid w:val="001A71F5"/>
    <w:rsid w:val="001A74D1"/>
    <w:rsid w:val="001A7AAB"/>
    <w:rsid w:val="001A7B7A"/>
    <w:rsid w:val="001B088D"/>
    <w:rsid w:val="001B0D0A"/>
    <w:rsid w:val="001B0E63"/>
    <w:rsid w:val="001B18E7"/>
    <w:rsid w:val="001B2369"/>
    <w:rsid w:val="001B2683"/>
    <w:rsid w:val="001B273B"/>
    <w:rsid w:val="001B2B28"/>
    <w:rsid w:val="001B3873"/>
    <w:rsid w:val="001B38F7"/>
    <w:rsid w:val="001B39EC"/>
    <w:rsid w:val="001B3D89"/>
    <w:rsid w:val="001B438C"/>
    <w:rsid w:val="001B62EE"/>
    <w:rsid w:val="001B6919"/>
    <w:rsid w:val="001B6EC6"/>
    <w:rsid w:val="001B78DB"/>
    <w:rsid w:val="001B7FE3"/>
    <w:rsid w:val="001C151D"/>
    <w:rsid w:val="001C1AB7"/>
    <w:rsid w:val="001C28F6"/>
    <w:rsid w:val="001C2BAE"/>
    <w:rsid w:val="001C2D18"/>
    <w:rsid w:val="001C315A"/>
    <w:rsid w:val="001C45E7"/>
    <w:rsid w:val="001C48BB"/>
    <w:rsid w:val="001C5CA4"/>
    <w:rsid w:val="001C6D10"/>
    <w:rsid w:val="001C76EF"/>
    <w:rsid w:val="001D0228"/>
    <w:rsid w:val="001D048E"/>
    <w:rsid w:val="001D04A6"/>
    <w:rsid w:val="001D1A54"/>
    <w:rsid w:val="001D1B14"/>
    <w:rsid w:val="001D20B6"/>
    <w:rsid w:val="001D344B"/>
    <w:rsid w:val="001D44B3"/>
    <w:rsid w:val="001D4B8B"/>
    <w:rsid w:val="001D572B"/>
    <w:rsid w:val="001D624B"/>
    <w:rsid w:val="001D6A94"/>
    <w:rsid w:val="001D779D"/>
    <w:rsid w:val="001D791E"/>
    <w:rsid w:val="001E0788"/>
    <w:rsid w:val="001E132D"/>
    <w:rsid w:val="001E1869"/>
    <w:rsid w:val="001E2659"/>
    <w:rsid w:val="001E5B0E"/>
    <w:rsid w:val="001E5D65"/>
    <w:rsid w:val="001E68B7"/>
    <w:rsid w:val="001E7ADC"/>
    <w:rsid w:val="001E7FDE"/>
    <w:rsid w:val="001F0263"/>
    <w:rsid w:val="001F1816"/>
    <w:rsid w:val="001F1B55"/>
    <w:rsid w:val="001F2297"/>
    <w:rsid w:val="001F2A5E"/>
    <w:rsid w:val="001F2D3A"/>
    <w:rsid w:val="001F3276"/>
    <w:rsid w:val="001F40FA"/>
    <w:rsid w:val="001F47B9"/>
    <w:rsid w:val="001F5401"/>
    <w:rsid w:val="001F5B3C"/>
    <w:rsid w:val="001F5E86"/>
    <w:rsid w:val="001F6A04"/>
    <w:rsid w:val="001F7810"/>
    <w:rsid w:val="002001B3"/>
    <w:rsid w:val="00200A71"/>
    <w:rsid w:val="00201811"/>
    <w:rsid w:val="00203199"/>
    <w:rsid w:val="00204151"/>
    <w:rsid w:val="002047B0"/>
    <w:rsid w:val="00204A99"/>
    <w:rsid w:val="0020554D"/>
    <w:rsid w:val="0020567B"/>
    <w:rsid w:val="00206B45"/>
    <w:rsid w:val="00206FCD"/>
    <w:rsid w:val="00207AA7"/>
    <w:rsid w:val="002101A7"/>
    <w:rsid w:val="0021210E"/>
    <w:rsid w:val="00212638"/>
    <w:rsid w:val="00212AC4"/>
    <w:rsid w:val="002146C6"/>
    <w:rsid w:val="00216133"/>
    <w:rsid w:val="00216736"/>
    <w:rsid w:val="00217BC6"/>
    <w:rsid w:val="0022001D"/>
    <w:rsid w:val="00220AAF"/>
    <w:rsid w:val="002212AE"/>
    <w:rsid w:val="0022183F"/>
    <w:rsid w:val="00221E67"/>
    <w:rsid w:val="002225C5"/>
    <w:rsid w:val="002229AE"/>
    <w:rsid w:val="00223528"/>
    <w:rsid w:val="002246F1"/>
    <w:rsid w:val="002249EB"/>
    <w:rsid w:val="00224B8D"/>
    <w:rsid w:val="00226012"/>
    <w:rsid w:val="00226155"/>
    <w:rsid w:val="002263F7"/>
    <w:rsid w:val="00227062"/>
    <w:rsid w:val="00227853"/>
    <w:rsid w:val="00227F8C"/>
    <w:rsid w:val="00231CA5"/>
    <w:rsid w:val="002323DC"/>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1E0A"/>
    <w:rsid w:val="00242FD0"/>
    <w:rsid w:val="0024304E"/>
    <w:rsid w:val="00243171"/>
    <w:rsid w:val="00243307"/>
    <w:rsid w:val="00243718"/>
    <w:rsid w:val="00243E19"/>
    <w:rsid w:val="002440BB"/>
    <w:rsid w:val="00245920"/>
    <w:rsid w:val="00245D87"/>
    <w:rsid w:val="00246A9A"/>
    <w:rsid w:val="00246E43"/>
    <w:rsid w:val="002470A6"/>
    <w:rsid w:val="00251483"/>
    <w:rsid w:val="00251FC6"/>
    <w:rsid w:val="002520E1"/>
    <w:rsid w:val="002526AE"/>
    <w:rsid w:val="00252A5B"/>
    <w:rsid w:val="00254198"/>
    <w:rsid w:val="00255C0D"/>
    <w:rsid w:val="00257687"/>
    <w:rsid w:val="002609EC"/>
    <w:rsid w:val="00260C08"/>
    <w:rsid w:val="00262261"/>
    <w:rsid w:val="00262B18"/>
    <w:rsid w:val="00262C2A"/>
    <w:rsid w:val="0026351C"/>
    <w:rsid w:val="00263A41"/>
    <w:rsid w:val="00264049"/>
    <w:rsid w:val="00264693"/>
    <w:rsid w:val="00264B82"/>
    <w:rsid w:val="002667D0"/>
    <w:rsid w:val="00266C3B"/>
    <w:rsid w:val="00266FC2"/>
    <w:rsid w:val="002679F4"/>
    <w:rsid w:val="00267C64"/>
    <w:rsid w:val="00270587"/>
    <w:rsid w:val="002713F6"/>
    <w:rsid w:val="0027189C"/>
    <w:rsid w:val="00271C4B"/>
    <w:rsid w:val="002721EC"/>
    <w:rsid w:val="00273BC7"/>
    <w:rsid w:val="00275090"/>
    <w:rsid w:val="00275237"/>
    <w:rsid w:val="00276031"/>
    <w:rsid w:val="002762D8"/>
    <w:rsid w:val="002771E1"/>
    <w:rsid w:val="00277255"/>
    <w:rsid w:val="002776CE"/>
    <w:rsid w:val="002778CA"/>
    <w:rsid w:val="00277B94"/>
    <w:rsid w:val="00277BFD"/>
    <w:rsid w:val="0028026A"/>
    <w:rsid w:val="00280BDA"/>
    <w:rsid w:val="00281825"/>
    <w:rsid w:val="00281F09"/>
    <w:rsid w:val="0028249F"/>
    <w:rsid w:val="00282CF2"/>
    <w:rsid w:val="00283FD8"/>
    <w:rsid w:val="002845EF"/>
    <w:rsid w:val="00284727"/>
    <w:rsid w:val="00285458"/>
    <w:rsid w:val="0028592B"/>
    <w:rsid w:val="002862CE"/>
    <w:rsid w:val="002909E1"/>
    <w:rsid w:val="00290E16"/>
    <w:rsid w:val="002910E8"/>
    <w:rsid w:val="002918D4"/>
    <w:rsid w:val="00292297"/>
    <w:rsid w:val="00292599"/>
    <w:rsid w:val="002947E2"/>
    <w:rsid w:val="00294EC1"/>
    <w:rsid w:val="00295197"/>
    <w:rsid w:val="002974DA"/>
    <w:rsid w:val="002979B4"/>
    <w:rsid w:val="002A1520"/>
    <w:rsid w:val="002A1BCA"/>
    <w:rsid w:val="002A1CF5"/>
    <w:rsid w:val="002A1D8B"/>
    <w:rsid w:val="002A1EF2"/>
    <w:rsid w:val="002A20A9"/>
    <w:rsid w:val="002A30ED"/>
    <w:rsid w:val="002A36A4"/>
    <w:rsid w:val="002A3916"/>
    <w:rsid w:val="002A3936"/>
    <w:rsid w:val="002A5DB4"/>
    <w:rsid w:val="002A6A46"/>
    <w:rsid w:val="002A6B16"/>
    <w:rsid w:val="002A7816"/>
    <w:rsid w:val="002A7B1E"/>
    <w:rsid w:val="002B174C"/>
    <w:rsid w:val="002B1D5B"/>
    <w:rsid w:val="002B3404"/>
    <w:rsid w:val="002B3537"/>
    <w:rsid w:val="002B4830"/>
    <w:rsid w:val="002B59EB"/>
    <w:rsid w:val="002B5A93"/>
    <w:rsid w:val="002B61C1"/>
    <w:rsid w:val="002B6EDB"/>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746"/>
    <w:rsid w:val="002D2CC6"/>
    <w:rsid w:val="002D31CF"/>
    <w:rsid w:val="002D384E"/>
    <w:rsid w:val="002D3CA1"/>
    <w:rsid w:val="002D5320"/>
    <w:rsid w:val="002D5497"/>
    <w:rsid w:val="002D62A5"/>
    <w:rsid w:val="002D7336"/>
    <w:rsid w:val="002D7380"/>
    <w:rsid w:val="002E01BA"/>
    <w:rsid w:val="002E0BBC"/>
    <w:rsid w:val="002E235B"/>
    <w:rsid w:val="002E3449"/>
    <w:rsid w:val="002E3A99"/>
    <w:rsid w:val="002E55CB"/>
    <w:rsid w:val="002E5A5C"/>
    <w:rsid w:val="002E5EDE"/>
    <w:rsid w:val="002E63C9"/>
    <w:rsid w:val="002E66ED"/>
    <w:rsid w:val="002E6E29"/>
    <w:rsid w:val="002E6F44"/>
    <w:rsid w:val="002F0082"/>
    <w:rsid w:val="002F0B41"/>
    <w:rsid w:val="002F16F3"/>
    <w:rsid w:val="002F2E0E"/>
    <w:rsid w:val="002F330B"/>
    <w:rsid w:val="002F378E"/>
    <w:rsid w:val="002F45BB"/>
    <w:rsid w:val="002F560F"/>
    <w:rsid w:val="002F56B2"/>
    <w:rsid w:val="002F5BAA"/>
    <w:rsid w:val="002F6C93"/>
    <w:rsid w:val="002F70CC"/>
    <w:rsid w:val="00300788"/>
    <w:rsid w:val="003019B6"/>
    <w:rsid w:val="0030342B"/>
    <w:rsid w:val="00304C75"/>
    <w:rsid w:val="00304F81"/>
    <w:rsid w:val="00306E04"/>
    <w:rsid w:val="003073F1"/>
    <w:rsid w:val="0031036E"/>
    <w:rsid w:val="003103C6"/>
    <w:rsid w:val="00310B55"/>
    <w:rsid w:val="0031179B"/>
    <w:rsid w:val="00311933"/>
    <w:rsid w:val="00312179"/>
    <w:rsid w:val="00312C11"/>
    <w:rsid w:val="0031306E"/>
    <w:rsid w:val="00313507"/>
    <w:rsid w:val="0031401C"/>
    <w:rsid w:val="00314BFF"/>
    <w:rsid w:val="00315AFB"/>
    <w:rsid w:val="00315ECA"/>
    <w:rsid w:val="00316264"/>
    <w:rsid w:val="003163AC"/>
    <w:rsid w:val="00316BF9"/>
    <w:rsid w:val="00317C43"/>
    <w:rsid w:val="00317ED1"/>
    <w:rsid w:val="0032031A"/>
    <w:rsid w:val="003206BB"/>
    <w:rsid w:val="00321371"/>
    <w:rsid w:val="003214B6"/>
    <w:rsid w:val="003218C6"/>
    <w:rsid w:val="00322755"/>
    <w:rsid w:val="00322BD9"/>
    <w:rsid w:val="003232A7"/>
    <w:rsid w:val="00323ED8"/>
    <w:rsid w:val="00324F4F"/>
    <w:rsid w:val="00325231"/>
    <w:rsid w:val="003257FB"/>
    <w:rsid w:val="00325CE0"/>
    <w:rsid w:val="003261AE"/>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35C85"/>
    <w:rsid w:val="003404BD"/>
    <w:rsid w:val="00340C85"/>
    <w:rsid w:val="00341491"/>
    <w:rsid w:val="0034287F"/>
    <w:rsid w:val="003428F2"/>
    <w:rsid w:val="0034360B"/>
    <w:rsid w:val="00344038"/>
    <w:rsid w:val="003443BA"/>
    <w:rsid w:val="00345228"/>
    <w:rsid w:val="003456AB"/>
    <w:rsid w:val="00347802"/>
    <w:rsid w:val="0034797D"/>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14C6"/>
    <w:rsid w:val="00361F8F"/>
    <w:rsid w:val="003620FD"/>
    <w:rsid w:val="003629A6"/>
    <w:rsid w:val="003646F0"/>
    <w:rsid w:val="00365096"/>
    <w:rsid w:val="003654A8"/>
    <w:rsid w:val="003655AC"/>
    <w:rsid w:val="003659A4"/>
    <w:rsid w:val="00367285"/>
    <w:rsid w:val="003677BD"/>
    <w:rsid w:val="00367EFF"/>
    <w:rsid w:val="00367F6E"/>
    <w:rsid w:val="00370A65"/>
    <w:rsid w:val="00370A80"/>
    <w:rsid w:val="00370C10"/>
    <w:rsid w:val="003711E6"/>
    <w:rsid w:val="00372802"/>
    <w:rsid w:val="00372884"/>
    <w:rsid w:val="00372C52"/>
    <w:rsid w:val="003738D5"/>
    <w:rsid w:val="00373E6B"/>
    <w:rsid w:val="00373FB6"/>
    <w:rsid w:val="003741EF"/>
    <w:rsid w:val="003752F1"/>
    <w:rsid w:val="00375D2E"/>
    <w:rsid w:val="0037612B"/>
    <w:rsid w:val="00376C0D"/>
    <w:rsid w:val="00377481"/>
    <w:rsid w:val="00377C72"/>
    <w:rsid w:val="003802F3"/>
    <w:rsid w:val="0038052E"/>
    <w:rsid w:val="00380F0C"/>
    <w:rsid w:val="00381C88"/>
    <w:rsid w:val="0038294A"/>
    <w:rsid w:val="00382982"/>
    <w:rsid w:val="003831CF"/>
    <w:rsid w:val="00384229"/>
    <w:rsid w:val="00384C28"/>
    <w:rsid w:val="00384E7D"/>
    <w:rsid w:val="00385309"/>
    <w:rsid w:val="0038636E"/>
    <w:rsid w:val="00386AD7"/>
    <w:rsid w:val="00386CEF"/>
    <w:rsid w:val="0039072E"/>
    <w:rsid w:val="003916BD"/>
    <w:rsid w:val="00391CD6"/>
    <w:rsid w:val="003925AE"/>
    <w:rsid w:val="00392842"/>
    <w:rsid w:val="00393242"/>
    <w:rsid w:val="003934B5"/>
    <w:rsid w:val="00393A80"/>
    <w:rsid w:val="00393DF7"/>
    <w:rsid w:val="0039494A"/>
    <w:rsid w:val="00395347"/>
    <w:rsid w:val="003954B0"/>
    <w:rsid w:val="00395968"/>
    <w:rsid w:val="003966BC"/>
    <w:rsid w:val="00397500"/>
    <w:rsid w:val="003A0FB6"/>
    <w:rsid w:val="003A1455"/>
    <w:rsid w:val="003A1C74"/>
    <w:rsid w:val="003A2949"/>
    <w:rsid w:val="003A2BA3"/>
    <w:rsid w:val="003A4257"/>
    <w:rsid w:val="003A4BA4"/>
    <w:rsid w:val="003A5F25"/>
    <w:rsid w:val="003A736D"/>
    <w:rsid w:val="003B0472"/>
    <w:rsid w:val="003B04AB"/>
    <w:rsid w:val="003B10DA"/>
    <w:rsid w:val="003B1620"/>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61"/>
    <w:rsid w:val="003C2504"/>
    <w:rsid w:val="003C2FDF"/>
    <w:rsid w:val="003C3331"/>
    <w:rsid w:val="003C4024"/>
    <w:rsid w:val="003C6D77"/>
    <w:rsid w:val="003C6F6D"/>
    <w:rsid w:val="003C7142"/>
    <w:rsid w:val="003C7422"/>
    <w:rsid w:val="003D1524"/>
    <w:rsid w:val="003D20C7"/>
    <w:rsid w:val="003D380B"/>
    <w:rsid w:val="003D3FC5"/>
    <w:rsid w:val="003D4151"/>
    <w:rsid w:val="003D592F"/>
    <w:rsid w:val="003D70C0"/>
    <w:rsid w:val="003D7188"/>
    <w:rsid w:val="003E0699"/>
    <w:rsid w:val="003E1CA0"/>
    <w:rsid w:val="003E1E4A"/>
    <w:rsid w:val="003E1F88"/>
    <w:rsid w:val="003E25B6"/>
    <w:rsid w:val="003E3793"/>
    <w:rsid w:val="003E3F06"/>
    <w:rsid w:val="003E4199"/>
    <w:rsid w:val="003E4D9C"/>
    <w:rsid w:val="003E543B"/>
    <w:rsid w:val="003E74DC"/>
    <w:rsid w:val="003E75F7"/>
    <w:rsid w:val="003E773A"/>
    <w:rsid w:val="003F09B8"/>
    <w:rsid w:val="003F0AED"/>
    <w:rsid w:val="003F123E"/>
    <w:rsid w:val="003F12B4"/>
    <w:rsid w:val="003F2C78"/>
    <w:rsid w:val="003F437F"/>
    <w:rsid w:val="003F5408"/>
    <w:rsid w:val="003F60B8"/>
    <w:rsid w:val="003F657B"/>
    <w:rsid w:val="003F6787"/>
    <w:rsid w:val="003F681E"/>
    <w:rsid w:val="003F6BD1"/>
    <w:rsid w:val="003F71CF"/>
    <w:rsid w:val="003F7514"/>
    <w:rsid w:val="003F76B4"/>
    <w:rsid w:val="003F7DE3"/>
    <w:rsid w:val="0040088D"/>
    <w:rsid w:val="004012DC"/>
    <w:rsid w:val="0040167D"/>
    <w:rsid w:val="004021BA"/>
    <w:rsid w:val="00402B63"/>
    <w:rsid w:val="00402CCB"/>
    <w:rsid w:val="00403E50"/>
    <w:rsid w:val="00404793"/>
    <w:rsid w:val="0040526F"/>
    <w:rsid w:val="00405563"/>
    <w:rsid w:val="00405587"/>
    <w:rsid w:val="004059B0"/>
    <w:rsid w:val="00405CB4"/>
    <w:rsid w:val="00406BDF"/>
    <w:rsid w:val="0040793C"/>
    <w:rsid w:val="0041017C"/>
    <w:rsid w:val="00410287"/>
    <w:rsid w:val="004111B1"/>
    <w:rsid w:val="0041208F"/>
    <w:rsid w:val="004138CA"/>
    <w:rsid w:val="00413FB2"/>
    <w:rsid w:val="004147EC"/>
    <w:rsid w:val="00415A22"/>
    <w:rsid w:val="0041691D"/>
    <w:rsid w:val="00421257"/>
    <w:rsid w:val="0042268C"/>
    <w:rsid w:val="004228C9"/>
    <w:rsid w:val="00422A9E"/>
    <w:rsid w:val="00422ED0"/>
    <w:rsid w:val="00422EF8"/>
    <w:rsid w:val="0042355A"/>
    <w:rsid w:val="004242A1"/>
    <w:rsid w:val="00425B95"/>
    <w:rsid w:val="00425BF1"/>
    <w:rsid w:val="00426E48"/>
    <w:rsid w:val="0042764B"/>
    <w:rsid w:val="00427ABA"/>
    <w:rsid w:val="004303C9"/>
    <w:rsid w:val="00430F6B"/>
    <w:rsid w:val="00430FFC"/>
    <w:rsid w:val="004311D2"/>
    <w:rsid w:val="00431AF2"/>
    <w:rsid w:val="00432181"/>
    <w:rsid w:val="0043251D"/>
    <w:rsid w:val="00432B96"/>
    <w:rsid w:val="00432F47"/>
    <w:rsid w:val="004330A5"/>
    <w:rsid w:val="00433455"/>
    <w:rsid w:val="00434F9B"/>
    <w:rsid w:val="00435219"/>
    <w:rsid w:val="00436F71"/>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1C2"/>
    <w:rsid w:val="00450F5E"/>
    <w:rsid w:val="004516C7"/>
    <w:rsid w:val="00451714"/>
    <w:rsid w:val="004541BE"/>
    <w:rsid w:val="0045496E"/>
    <w:rsid w:val="00454A5D"/>
    <w:rsid w:val="004551C2"/>
    <w:rsid w:val="00455BB0"/>
    <w:rsid w:val="00455F82"/>
    <w:rsid w:val="0045657E"/>
    <w:rsid w:val="00456DBA"/>
    <w:rsid w:val="004571F8"/>
    <w:rsid w:val="00457CAD"/>
    <w:rsid w:val="0046069A"/>
    <w:rsid w:val="00461085"/>
    <w:rsid w:val="004623EF"/>
    <w:rsid w:val="00462774"/>
    <w:rsid w:val="00462996"/>
    <w:rsid w:val="00463A90"/>
    <w:rsid w:val="00463B8B"/>
    <w:rsid w:val="00463D72"/>
    <w:rsid w:val="0046420D"/>
    <w:rsid w:val="00464A4C"/>
    <w:rsid w:val="00465200"/>
    <w:rsid w:val="004656D0"/>
    <w:rsid w:val="004660A6"/>
    <w:rsid w:val="004675D2"/>
    <w:rsid w:val="00467628"/>
    <w:rsid w:val="00467A1D"/>
    <w:rsid w:val="00467FB2"/>
    <w:rsid w:val="004707BD"/>
    <w:rsid w:val="0047088F"/>
    <w:rsid w:val="0047123E"/>
    <w:rsid w:val="00471AA7"/>
    <w:rsid w:val="0047300C"/>
    <w:rsid w:val="00474344"/>
    <w:rsid w:val="004751D8"/>
    <w:rsid w:val="00476C01"/>
    <w:rsid w:val="00477705"/>
    <w:rsid w:val="00477F00"/>
    <w:rsid w:val="0048140D"/>
    <w:rsid w:val="0048278C"/>
    <w:rsid w:val="004831B1"/>
    <w:rsid w:val="004844C6"/>
    <w:rsid w:val="00485E59"/>
    <w:rsid w:val="00491AD6"/>
    <w:rsid w:val="00491CC9"/>
    <w:rsid w:val="00491EF2"/>
    <w:rsid w:val="0049229E"/>
    <w:rsid w:val="004922F5"/>
    <w:rsid w:val="004929F6"/>
    <w:rsid w:val="0049318B"/>
    <w:rsid w:val="00494828"/>
    <w:rsid w:val="0049611C"/>
    <w:rsid w:val="00496186"/>
    <w:rsid w:val="0049626F"/>
    <w:rsid w:val="004A0CA2"/>
    <w:rsid w:val="004A13A3"/>
    <w:rsid w:val="004A1F8B"/>
    <w:rsid w:val="004A238A"/>
    <w:rsid w:val="004A244B"/>
    <w:rsid w:val="004A2536"/>
    <w:rsid w:val="004A2C82"/>
    <w:rsid w:val="004A5122"/>
    <w:rsid w:val="004A5BB2"/>
    <w:rsid w:val="004A5D91"/>
    <w:rsid w:val="004A5EC1"/>
    <w:rsid w:val="004A6552"/>
    <w:rsid w:val="004A6946"/>
    <w:rsid w:val="004A6C9D"/>
    <w:rsid w:val="004A6F5B"/>
    <w:rsid w:val="004A7200"/>
    <w:rsid w:val="004A7A31"/>
    <w:rsid w:val="004B2772"/>
    <w:rsid w:val="004B28D6"/>
    <w:rsid w:val="004B3315"/>
    <w:rsid w:val="004B4D6A"/>
    <w:rsid w:val="004B57C7"/>
    <w:rsid w:val="004B5C87"/>
    <w:rsid w:val="004B6520"/>
    <w:rsid w:val="004C0E07"/>
    <w:rsid w:val="004C1339"/>
    <w:rsid w:val="004C1C73"/>
    <w:rsid w:val="004C1F3D"/>
    <w:rsid w:val="004C2E1A"/>
    <w:rsid w:val="004C3E46"/>
    <w:rsid w:val="004C4360"/>
    <w:rsid w:val="004C600C"/>
    <w:rsid w:val="004C6A96"/>
    <w:rsid w:val="004C6B86"/>
    <w:rsid w:val="004C6FAF"/>
    <w:rsid w:val="004D0274"/>
    <w:rsid w:val="004D08D5"/>
    <w:rsid w:val="004D1AF0"/>
    <w:rsid w:val="004D1E32"/>
    <w:rsid w:val="004D2C6E"/>
    <w:rsid w:val="004D39FC"/>
    <w:rsid w:val="004D4275"/>
    <w:rsid w:val="004D48BB"/>
    <w:rsid w:val="004D4AA8"/>
    <w:rsid w:val="004D4C6A"/>
    <w:rsid w:val="004D4EAC"/>
    <w:rsid w:val="004D54ED"/>
    <w:rsid w:val="004D62BC"/>
    <w:rsid w:val="004D63F1"/>
    <w:rsid w:val="004D6437"/>
    <w:rsid w:val="004D702F"/>
    <w:rsid w:val="004D73F3"/>
    <w:rsid w:val="004D78E1"/>
    <w:rsid w:val="004E0530"/>
    <w:rsid w:val="004E152E"/>
    <w:rsid w:val="004E1D2A"/>
    <w:rsid w:val="004E2A93"/>
    <w:rsid w:val="004E2E00"/>
    <w:rsid w:val="004E34E1"/>
    <w:rsid w:val="004E37DC"/>
    <w:rsid w:val="004E3D81"/>
    <w:rsid w:val="004E4904"/>
    <w:rsid w:val="004E5325"/>
    <w:rsid w:val="004E58E0"/>
    <w:rsid w:val="004E6E04"/>
    <w:rsid w:val="004F070A"/>
    <w:rsid w:val="004F3A12"/>
    <w:rsid w:val="004F3B74"/>
    <w:rsid w:val="004F5597"/>
    <w:rsid w:val="004F6C9F"/>
    <w:rsid w:val="004F7272"/>
    <w:rsid w:val="004F729E"/>
    <w:rsid w:val="00500DD2"/>
    <w:rsid w:val="00500E20"/>
    <w:rsid w:val="0050105C"/>
    <w:rsid w:val="005017FA"/>
    <w:rsid w:val="00502295"/>
    <w:rsid w:val="005025BA"/>
    <w:rsid w:val="0050269B"/>
    <w:rsid w:val="00502778"/>
    <w:rsid w:val="00502AFA"/>
    <w:rsid w:val="00502C07"/>
    <w:rsid w:val="00502FB5"/>
    <w:rsid w:val="00503576"/>
    <w:rsid w:val="005035CA"/>
    <w:rsid w:val="00503A36"/>
    <w:rsid w:val="00505073"/>
    <w:rsid w:val="00505DC6"/>
    <w:rsid w:val="00505E82"/>
    <w:rsid w:val="00506D16"/>
    <w:rsid w:val="00507B64"/>
    <w:rsid w:val="00510280"/>
    <w:rsid w:val="005112A8"/>
    <w:rsid w:val="0051174F"/>
    <w:rsid w:val="00511979"/>
    <w:rsid w:val="00511DEE"/>
    <w:rsid w:val="00512197"/>
    <w:rsid w:val="0051329D"/>
    <w:rsid w:val="00515DA4"/>
    <w:rsid w:val="005166BA"/>
    <w:rsid w:val="00517D70"/>
    <w:rsid w:val="00517DB7"/>
    <w:rsid w:val="005214E3"/>
    <w:rsid w:val="00522061"/>
    <w:rsid w:val="005229E2"/>
    <w:rsid w:val="00523150"/>
    <w:rsid w:val="005244B6"/>
    <w:rsid w:val="00524AD0"/>
    <w:rsid w:val="00524D86"/>
    <w:rsid w:val="00525714"/>
    <w:rsid w:val="00525AD7"/>
    <w:rsid w:val="00526817"/>
    <w:rsid w:val="005275D3"/>
    <w:rsid w:val="00527D25"/>
    <w:rsid w:val="00527EE4"/>
    <w:rsid w:val="0053081D"/>
    <w:rsid w:val="00530D09"/>
    <w:rsid w:val="00530F89"/>
    <w:rsid w:val="0053109E"/>
    <w:rsid w:val="00531764"/>
    <w:rsid w:val="0053184D"/>
    <w:rsid w:val="0053199B"/>
    <w:rsid w:val="005319DA"/>
    <w:rsid w:val="00531F79"/>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16A"/>
    <w:rsid w:val="00550A0C"/>
    <w:rsid w:val="00550D8B"/>
    <w:rsid w:val="00552A24"/>
    <w:rsid w:val="00552DA5"/>
    <w:rsid w:val="00554067"/>
    <w:rsid w:val="00555E69"/>
    <w:rsid w:val="00556035"/>
    <w:rsid w:val="005562EC"/>
    <w:rsid w:val="00556773"/>
    <w:rsid w:val="0055685E"/>
    <w:rsid w:val="005575CE"/>
    <w:rsid w:val="00557CDC"/>
    <w:rsid w:val="00560124"/>
    <w:rsid w:val="005608AE"/>
    <w:rsid w:val="00560D6C"/>
    <w:rsid w:val="00561003"/>
    <w:rsid w:val="00561A17"/>
    <w:rsid w:val="005625D0"/>
    <w:rsid w:val="00562E8D"/>
    <w:rsid w:val="00563AD7"/>
    <w:rsid w:val="00563AED"/>
    <w:rsid w:val="005675E4"/>
    <w:rsid w:val="00567F9E"/>
    <w:rsid w:val="00570ECE"/>
    <w:rsid w:val="0057126C"/>
    <w:rsid w:val="00571E1B"/>
    <w:rsid w:val="00572D36"/>
    <w:rsid w:val="00572D68"/>
    <w:rsid w:val="005759D3"/>
    <w:rsid w:val="00576F39"/>
    <w:rsid w:val="00577CDD"/>
    <w:rsid w:val="00577FCD"/>
    <w:rsid w:val="005809A7"/>
    <w:rsid w:val="00580BD1"/>
    <w:rsid w:val="00580D9B"/>
    <w:rsid w:val="00580E64"/>
    <w:rsid w:val="00580E89"/>
    <w:rsid w:val="0058121D"/>
    <w:rsid w:val="005827F4"/>
    <w:rsid w:val="00582D1E"/>
    <w:rsid w:val="005835F0"/>
    <w:rsid w:val="00583A70"/>
    <w:rsid w:val="00584E3A"/>
    <w:rsid w:val="0058555A"/>
    <w:rsid w:val="00585884"/>
    <w:rsid w:val="00587ED4"/>
    <w:rsid w:val="00590631"/>
    <w:rsid w:val="0059127A"/>
    <w:rsid w:val="00591E3A"/>
    <w:rsid w:val="005930C3"/>
    <w:rsid w:val="005945F1"/>
    <w:rsid w:val="0059495F"/>
    <w:rsid w:val="00594A24"/>
    <w:rsid w:val="00594A5C"/>
    <w:rsid w:val="00595469"/>
    <w:rsid w:val="00595DAE"/>
    <w:rsid w:val="00595EDB"/>
    <w:rsid w:val="00595F08"/>
    <w:rsid w:val="0059657B"/>
    <w:rsid w:val="00596A5D"/>
    <w:rsid w:val="00596D3C"/>
    <w:rsid w:val="005A082B"/>
    <w:rsid w:val="005A222C"/>
    <w:rsid w:val="005A3D09"/>
    <w:rsid w:val="005A41DF"/>
    <w:rsid w:val="005A4BB2"/>
    <w:rsid w:val="005A4F16"/>
    <w:rsid w:val="005A5395"/>
    <w:rsid w:val="005A5F85"/>
    <w:rsid w:val="005A67CF"/>
    <w:rsid w:val="005A68F4"/>
    <w:rsid w:val="005A69AA"/>
    <w:rsid w:val="005A6DC7"/>
    <w:rsid w:val="005A729F"/>
    <w:rsid w:val="005A7331"/>
    <w:rsid w:val="005A7402"/>
    <w:rsid w:val="005A7AF6"/>
    <w:rsid w:val="005A7DD7"/>
    <w:rsid w:val="005B0358"/>
    <w:rsid w:val="005B0B6E"/>
    <w:rsid w:val="005B0FC0"/>
    <w:rsid w:val="005B1AEC"/>
    <w:rsid w:val="005B1BE8"/>
    <w:rsid w:val="005B1CA2"/>
    <w:rsid w:val="005B210C"/>
    <w:rsid w:val="005B24BF"/>
    <w:rsid w:val="005B4FF3"/>
    <w:rsid w:val="005B65F9"/>
    <w:rsid w:val="005B6AFA"/>
    <w:rsid w:val="005B731C"/>
    <w:rsid w:val="005C0D7A"/>
    <w:rsid w:val="005C22DB"/>
    <w:rsid w:val="005C28DE"/>
    <w:rsid w:val="005C2AA2"/>
    <w:rsid w:val="005C308A"/>
    <w:rsid w:val="005C3A1A"/>
    <w:rsid w:val="005C415F"/>
    <w:rsid w:val="005C4199"/>
    <w:rsid w:val="005C5031"/>
    <w:rsid w:val="005C506B"/>
    <w:rsid w:val="005C5844"/>
    <w:rsid w:val="005C63B0"/>
    <w:rsid w:val="005C6616"/>
    <w:rsid w:val="005D1412"/>
    <w:rsid w:val="005D1996"/>
    <w:rsid w:val="005D1D7E"/>
    <w:rsid w:val="005D36F4"/>
    <w:rsid w:val="005D374B"/>
    <w:rsid w:val="005D38D4"/>
    <w:rsid w:val="005D3DE2"/>
    <w:rsid w:val="005D42F1"/>
    <w:rsid w:val="005D47F7"/>
    <w:rsid w:val="005D4DD2"/>
    <w:rsid w:val="005D4FB8"/>
    <w:rsid w:val="005D52C3"/>
    <w:rsid w:val="005D5571"/>
    <w:rsid w:val="005D60F7"/>
    <w:rsid w:val="005D629A"/>
    <w:rsid w:val="005D69EB"/>
    <w:rsid w:val="005D6A1E"/>
    <w:rsid w:val="005D7993"/>
    <w:rsid w:val="005E00A6"/>
    <w:rsid w:val="005E0F86"/>
    <w:rsid w:val="005E1DB1"/>
    <w:rsid w:val="005E2F38"/>
    <w:rsid w:val="005E3F98"/>
    <w:rsid w:val="005E4F0E"/>
    <w:rsid w:val="005E51A0"/>
    <w:rsid w:val="005E5B06"/>
    <w:rsid w:val="005E608B"/>
    <w:rsid w:val="005E6771"/>
    <w:rsid w:val="005E7762"/>
    <w:rsid w:val="005E7A04"/>
    <w:rsid w:val="005E7BAE"/>
    <w:rsid w:val="005F02BC"/>
    <w:rsid w:val="005F0418"/>
    <w:rsid w:val="005F0995"/>
    <w:rsid w:val="005F1400"/>
    <w:rsid w:val="005F17AA"/>
    <w:rsid w:val="005F1C4A"/>
    <w:rsid w:val="005F234E"/>
    <w:rsid w:val="005F2755"/>
    <w:rsid w:val="005F30C9"/>
    <w:rsid w:val="005F3AC7"/>
    <w:rsid w:val="005F4106"/>
    <w:rsid w:val="005F43C5"/>
    <w:rsid w:val="005F5B16"/>
    <w:rsid w:val="005F616F"/>
    <w:rsid w:val="005F667C"/>
    <w:rsid w:val="005F764A"/>
    <w:rsid w:val="005F7B18"/>
    <w:rsid w:val="005F7D9F"/>
    <w:rsid w:val="00601B4D"/>
    <w:rsid w:val="00601EC7"/>
    <w:rsid w:val="00601F22"/>
    <w:rsid w:val="00602EB8"/>
    <w:rsid w:val="006033B6"/>
    <w:rsid w:val="006049BE"/>
    <w:rsid w:val="00605391"/>
    <w:rsid w:val="00605A6F"/>
    <w:rsid w:val="006063F5"/>
    <w:rsid w:val="00606E8D"/>
    <w:rsid w:val="006104A4"/>
    <w:rsid w:val="00610BCB"/>
    <w:rsid w:val="0061170A"/>
    <w:rsid w:val="00611785"/>
    <w:rsid w:val="00611969"/>
    <w:rsid w:val="00612ED4"/>
    <w:rsid w:val="0061341F"/>
    <w:rsid w:val="006135AB"/>
    <w:rsid w:val="00614449"/>
    <w:rsid w:val="00614AF1"/>
    <w:rsid w:val="00614C0A"/>
    <w:rsid w:val="006158C8"/>
    <w:rsid w:val="00616163"/>
    <w:rsid w:val="006161C4"/>
    <w:rsid w:val="0061624B"/>
    <w:rsid w:val="0061781E"/>
    <w:rsid w:val="00620348"/>
    <w:rsid w:val="00620365"/>
    <w:rsid w:val="00620644"/>
    <w:rsid w:val="00620709"/>
    <w:rsid w:val="00620A79"/>
    <w:rsid w:val="00620E1E"/>
    <w:rsid w:val="00621A68"/>
    <w:rsid w:val="0062242F"/>
    <w:rsid w:val="006224BB"/>
    <w:rsid w:val="00623357"/>
    <w:rsid w:val="0062430E"/>
    <w:rsid w:val="00624812"/>
    <w:rsid w:val="006252DF"/>
    <w:rsid w:val="00625FC2"/>
    <w:rsid w:val="00626D09"/>
    <w:rsid w:val="00626E99"/>
    <w:rsid w:val="006276AF"/>
    <w:rsid w:val="00630DB0"/>
    <w:rsid w:val="0063177C"/>
    <w:rsid w:val="00631AED"/>
    <w:rsid w:val="00631B9C"/>
    <w:rsid w:val="00631CC5"/>
    <w:rsid w:val="006343B0"/>
    <w:rsid w:val="00634CDB"/>
    <w:rsid w:val="00634EF0"/>
    <w:rsid w:val="00635803"/>
    <w:rsid w:val="0063757C"/>
    <w:rsid w:val="006377F7"/>
    <w:rsid w:val="00637A37"/>
    <w:rsid w:val="00640499"/>
    <w:rsid w:val="0064060E"/>
    <w:rsid w:val="0064167A"/>
    <w:rsid w:val="006432A7"/>
    <w:rsid w:val="00643B7D"/>
    <w:rsid w:val="00645174"/>
    <w:rsid w:val="006457F5"/>
    <w:rsid w:val="0064593C"/>
    <w:rsid w:val="00645B05"/>
    <w:rsid w:val="00645EA4"/>
    <w:rsid w:val="00645FEE"/>
    <w:rsid w:val="00645FFD"/>
    <w:rsid w:val="00646DA4"/>
    <w:rsid w:val="00647065"/>
    <w:rsid w:val="00647B05"/>
    <w:rsid w:val="00652218"/>
    <w:rsid w:val="00652757"/>
    <w:rsid w:val="00652CAB"/>
    <w:rsid w:val="006533C7"/>
    <w:rsid w:val="00654306"/>
    <w:rsid w:val="00655FC2"/>
    <w:rsid w:val="00657C8D"/>
    <w:rsid w:val="00657F61"/>
    <w:rsid w:val="0066213B"/>
    <w:rsid w:val="00662B9F"/>
    <w:rsid w:val="00663294"/>
    <w:rsid w:val="00663E63"/>
    <w:rsid w:val="0066404A"/>
    <w:rsid w:val="0066468F"/>
    <w:rsid w:val="006657AF"/>
    <w:rsid w:val="006661AA"/>
    <w:rsid w:val="00666B41"/>
    <w:rsid w:val="00666E63"/>
    <w:rsid w:val="006672A3"/>
    <w:rsid w:val="0067089C"/>
    <w:rsid w:val="00671190"/>
    <w:rsid w:val="00671382"/>
    <w:rsid w:val="0067146F"/>
    <w:rsid w:val="006723FA"/>
    <w:rsid w:val="0067499D"/>
    <w:rsid w:val="00674A1E"/>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0862"/>
    <w:rsid w:val="00691017"/>
    <w:rsid w:val="00692E7B"/>
    <w:rsid w:val="0069301B"/>
    <w:rsid w:val="0069420C"/>
    <w:rsid w:val="00694AB8"/>
    <w:rsid w:val="00694E42"/>
    <w:rsid w:val="0069549D"/>
    <w:rsid w:val="006955FA"/>
    <w:rsid w:val="00695CF7"/>
    <w:rsid w:val="00697732"/>
    <w:rsid w:val="00697F9A"/>
    <w:rsid w:val="006A0AF3"/>
    <w:rsid w:val="006A0D61"/>
    <w:rsid w:val="006A0E4F"/>
    <w:rsid w:val="006A1726"/>
    <w:rsid w:val="006A2155"/>
    <w:rsid w:val="006A28B5"/>
    <w:rsid w:val="006A29B7"/>
    <w:rsid w:val="006A2FC0"/>
    <w:rsid w:val="006A3121"/>
    <w:rsid w:val="006A31FC"/>
    <w:rsid w:val="006A34B7"/>
    <w:rsid w:val="006A3CB9"/>
    <w:rsid w:val="006A4A8A"/>
    <w:rsid w:val="006A52D6"/>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4FCA"/>
    <w:rsid w:val="006B537D"/>
    <w:rsid w:val="006B57EF"/>
    <w:rsid w:val="006B6A90"/>
    <w:rsid w:val="006C0678"/>
    <w:rsid w:val="006C0971"/>
    <w:rsid w:val="006C1309"/>
    <w:rsid w:val="006C1736"/>
    <w:rsid w:val="006C2AD9"/>
    <w:rsid w:val="006C368A"/>
    <w:rsid w:val="006C3720"/>
    <w:rsid w:val="006C3DAF"/>
    <w:rsid w:val="006C4009"/>
    <w:rsid w:val="006C4B4F"/>
    <w:rsid w:val="006C4E06"/>
    <w:rsid w:val="006C50B5"/>
    <w:rsid w:val="006C5FEF"/>
    <w:rsid w:val="006C6142"/>
    <w:rsid w:val="006C6AB1"/>
    <w:rsid w:val="006C6E7E"/>
    <w:rsid w:val="006C73A2"/>
    <w:rsid w:val="006C7A7E"/>
    <w:rsid w:val="006D05C3"/>
    <w:rsid w:val="006D0830"/>
    <w:rsid w:val="006D0D6F"/>
    <w:rsid w:val="006D15DB"/>
    <w:rsid w:val="006D1A5F"/>
    <w:rsid w:val="006D1AC4"/>
    <w:rsid w:val="006D3C4D"/>
    <w:rsid w:val="006D6228"/>
    <w:rsid w:val="006D6FB0"/>
    <w:rsid w:val="006D72FC"/>
    <w:rsid w:val="006D7703"/>
    <w:rsid w:val="006D7AA7"/>
    <w:rsid w:val="006E0699"/>
    <w:rsid w:val="006E1E05"/>
    <w:rsid w:val="006E2CAB"/>
    <w:rsid w:val="006E30FF"/>
    <w:rsid w:val="006E318B"/>
    <w:rsid w:val="006E36F1"/>
    <w:rsid w:val="006E3CE2"/>
    <w:rsid w:val="006E48B2"/>
    <w:rsid w:val="006E62F4"/>
    <w:rsid w:val="006E6361"/>
    <w:rsid w:val="006E7412"/>
    <w:rsid w:val="006E773F"/>
    <w:rsid w:val="006E7B3D"/>
    <w:rsid w:val="006F0F46"/>
    <w:rsid w:val="006F1084"/>
    <w:rsid w:val="006F1568"/>
    <w:rsid w:val="006F2F03"/>
    <w:rsid w:val="006F55B5"/>
    <w:rsid w:val="006F594F"/>
    <w:rsid w:val="006F5B42"/>
    <w:rsid w:val="006F65E8"/>
    <w:rsid w:val="006F782F"/>
    <w:rsid w:val="006F790C"/>
    <w:rsid w:val="00700001"/>
    <w:rsid w:val="00700160"/>
    <w:rsid w:val="00700EFA"/>
    <w:rsid w:val="00702285"/>
    <w:rsid w:val="007024C9"/>
    <w:rsid w:val="007029BE"/>
    <w:rsid w:val="00703FFC"/>
    <w:rsid w:val="007052A5"/>
    <w:rsid w:val="00705498"/>
    <w:rsid w:val="00705EC7"/>
    <w:rsid w:val="007066AB"/>
    <w:rsid w:val="00706B70"/>
    <w:rsid w:val="00707DF2"/>
    <w:rsid w:val="0071026B"/>
    <w:rsid w:val="007105B8"/>
    <w:rsid w:val="00710921"/>
    <w:rsid w:val="00710941"/>
    <w:rsid w:val="00711050"/>
    <w:rsid w:val="00711FC1"/>
    <w:rsid w:val="00712366"/>
    <w:rsid w:val="0071317E"/>
    <w:rsid w:val="00714016"/>
    <w:rsid w:val="00714459"/>
    <w:rsid w:val="007148BD"/>
    <w:rsid w:val="00715159"/>
    <w:rsid w:val="00715ABD"/>
    <w:rsid w:val="00715DDB"/>
    <w:rsid w:val="0071697A"/>
    <w:rsid w:val="007169AF"/>
    <w:rsid w:val="00716A7B"/>
    <w:rsid w:val="00716B87"/>
    <w:rsid w:val="00717210"/>
    <w:rsid w:val="00717D04"/>
    <w:rsid w:val="00717F4C"/>
    <w:rsid w:val="007204E9"/>
    <w:rsid w:val="007205D9"/>
    <w:rsid w:val="00720DB8"/>
    <w:rsid w:val="007218FA"/>
    <w:rsid w:val="00721985"/>
    <w:rsid w:val="00721A33"/>
    <w:rsid w:val="00722706"/>
    <w:rsid w:val="00722817"/>
    <w:rsid w:val="00723030"/>
    <w:rsid w:val="00723143"/>
    <w:rsid w:val="00723870"/>
    <w:rsid w:val="007241B6"/>
    <w:rsid w:val="0072573D"/>
    <w:rsid w:val="00726D11"/>
    <w:rsid w:val="00726FD0"/>
    <w:rsid w:val="007312AF"/>
    <w:rsid w:val="00732CAB"/>
    <w:rsid w:val="00732D11"/>
    <w:rsid w:val="007333E2"/>
    <w:rsid w:val="00733A4F"/>
    <w:rsid w:val="007341D6"/>
    <w:rsid w:val="00734275"/>
    <w:rsid w:val="00734F32"/>
    <w:rsid w:val="00735FED"/>
    <w:rsid w:val="00736688"/>
    <w:rsid w:val="00737EAD"/>
    <w:rsid w:val="0074059C"/>
    <w:rsid w:val="00741055"/>
    <w:rsid w:val="007410DC"/>
    <w:rsid w:val="0074140C"/>
    <w:rsid w:val="0074142C"/>
    <w:rsid w:val="00741941"/>
    <w:rsid w:val="00742340"/>
    <w:rsid w:val="00744022"/>
    <w:rsid w:val="0074484E"/>
    <w:rsid w:val="007448BC"/>
    <w:rsid w:val="00744DDC"/>
    <w:rsid w:val="00744E78"/>
    <w:rsid w:val="00745991"/>
    <w:rsid w:val="00745B50"/>
    <w:rsid w:val="00745CE6"/>
    <w:rsid w:val="0074791E"/>
    <w:rsid w:val="00747C7E"/>
    <w:rsid w:val="00750264"/>
    <w:rsid w:val="00753580"/>
    <w:rsid w:val="00754CAE"/>
    <w:rsid w:val="0075523B"/>
    <w:rsid w:val="007559ED"/>
    <w:rsid w:val="00755BA3"/>
    <w:rsid w:val="007578B9"/>
    <w:rsid w:val="00757B1C"/>
    <w:rsid w:val="00757F9C"/>
    <w:rsid w:val="0076017C"/>
    <w:rsid w:val="0076055E"/>
    <w:rsid w:val="007605D5"/>
    <w:rsid w:val="00760907"/>
    <w:rsid w:val="00760D0F"/>
    <w:rsid w:val="007618DB"/>
    <w:rsid w:val="007624D3"/>
    <w:rsid w:val="0076268A"/>
    <w:rsid w:val="00762DD9"/>
    <w:rsid w:val="007634CA"/>
    <w:rsid w:val="00763D2B"/>
    <w:rsid w:val="00764329"/>
    <w:rsid w:val="00764FBA"/>
    <w:rsid w:val="0076506B"/>
    <w:rsid w:val="00765A81"/>
    <w:rsid w:val="007669BA"/>
    <w:rsid w:val="00767ECC"/>
    <w:rsid w:val="00770C8F"/>
    <w:rsid w:val="00771172"/>
    <w:rsid w:val="0077124B"/>
    <w:rsid w:val="00771362"/>
    <w:rsid w:val="0077173F"/>
    <w:rsid w:val="0077219C"/>
    <w:rsid w:val="00772D17"/>
    <w:rsid w:val="00773568"/>
    <w:rsid w:val="007750B2"/>
    <w:rsid w:val="00775561"/>
    <w:rsid w:val="00775B23"/>
    <w:rsid w:val="00776314"/>
    <w:rsid w:val="00776F6C"/>
    <w:rsid w:val="00776F91"/>
    <w:rsid w:val="00777FE2"/>
    <w:rsid w:val="007805E6"/>
    <w:rsid w:val="00780A0B"/>
    <w:rsid w:val="00780AC7"/>
    <w:rsid w:val="00780FAB"/>
    <w:rsid w:val="007811BD"/>
    <w:rsid w:val="00781411"/>
    <w:rsid w:val="007816B2"/>
    <w:rsid w:val="00781947"/>
    <w:rsid w:val="00781BC3"/>
    <w:rsid w:val="00782A10"/>
    <w:rsid w:val="00783072"/>
    <w:rsid w:val="007836F8"/>
    <w:rsid w:val="007849F3"/>
    <w:rsid w:val="00784CC0"/>
    <w:rsid w:val="00784D04"/>
    <w:rsid w:val="00784EC6"/>
    <w:rsid w:val="00786149"/>
    <w:rsid w:val="00787780"/>
    <w:rsid w:val="0078781F"/>
    <w:rsid w:val="007878B7"/>
    <w:rsid w:val="007879ED"/>
    <w:rsid w:val="0079032D"/>
    <w:rsid w:val="00791554"/>
    <w:rsid w:val="007916A7"/>
    <w:rsid w:val="007923F0"/>
    <w:rsid w:val="0079256E"/>
    <w:rsid w:val="00794887"/>
    <w:rsid w:val="00795400"/>
    <w:rsid w:val="00795B3B"/>
    <w:rsid w:val="007960A0"/>
    <w:rsid w:val="00796E8F"/>
    <w:rsid w:val="007974B5"/>
    <w:rsid w:val="00797F02"/>
    <w:rsid w:val="007A119C"/>
    <w:rsid w:val="007A1DD4"/>
    <w:rsid w:val="007A1E99"/>
    <w:rsid w:val="007A2DD8"/>
    <w:rsid w:val="007A39AB"/>
    <w:rsid w:val="007A50A6"/>
    <w:rsid w:val="007A50C0"/>
    <w:rsid w:val="007A510B"/>
    <w:rsid w:val="007A511A"/>
    <w:rsid w:val="007A715B"/>
    <w:rsid w:val="007B2627"/>
    <w:rsid w:val="007B2E98"/>
    <w:rsid w:val="007B315A"/>
    <w:rsid w:val="007B3F6B"/>
    <w:rsid w:val="007B4683"/>
    <w:rsid w:val="007B481E"/>
    <w:rsid w:val="007B5A43"/>
    <w:rsid w:val="007B5E6B"/>
    <w:rsid w:val="007B6078"/>
    <w:rsid w:val="007B61D8"/>
    <w:rsid w:val="007B76A2"/>
    <w:rsid w:val="007B779B"/>
    <w:rsid w:val="007C00BF"/>
    <w:rsid w:val="007C04E9"/>
    <w:rsid w:val="007C0D37"/>
    <w:rsid w:val="007C3AE8"/>
    <w:rsid w:val="007C4DC5"/>
    <w:rsid w:val="007C4DC6"/>
    <w:rsid w:val="007C4DFD"/>
    <w:rsid w:val="007C5062"/>
    <w:rsid w:val="007C5531"/>
    <w:rsid w:val="007C5C00"/>
    <w:rsid w:val="007C68DE"/>
    <w:rsid w:val="007C7C18"/>
    <w:rsid w:val="007D029C"/>
    <w:rsid w:val="007D0F6D"/>
    <w:rsid w:val="007D1A9C"/>
    <w:rsid w:val="007D1B10"/>
    <w:rsid w:val="007D1EAC"/>
    <w:rsid w:val="007D2097"/>
    <w:rsid w:val="007D2456"/>
    <w:rsid w:val="007D25CA"/>
    <w:rsid w:val="007D3402"/>
    <w:rsid w:val="007D41B5"/>
    <w:rsid w:val="007D47C2"/>
    <w:rsid w:val="007D4ACD"/>
    <w:rsid w:val="007D4F73"/>
    <w:rsid w:val="007D63D8"/>
    <w:rsid w:val="007D6761"/>
    <w:rsid w:val="007D6EA2"/>
    <w:rsid w:val="007D7089"/>
    <w:rsid w:val="007E0B2C"/>
    <w:rsid w:val="007E23F7"/>
    <w:rsid w:val="007E2653"/>
    <w:rsid w:val="007E2A5E"/>
    <w:rsid w:val="007E3DF8"/>
    <w:rsid w:val="007E4367"/>
    <w:rsid w:val="007E4C60"/>
    <w:rsid w:val="007E5249"/>
    <w:rsid w:val="007E5A25"/>
    <w:rsid w:val="007E5B1A"/>
    <w:rsid w:val="007E7762"/>
    <w:rsid w:val="007E7861"/>
    <w:rsid w:val="007F018B"/>
    <w:rsid w:val="007F02CB"/>
    <w:rsid w:val="007F0DA9"/>
    <w:rsid w:val="007F0EF5"/>
    <w:rsid w:val="007F1CE0"/>
    <w:rsid w:val="007F32EA"/>
    <w:rsid w:val="007F3402"/>
    <w:rsid w:val="007F3529"/>
    <w:rsid w:val="007F3C0F"/>
    <w:rsid w:val="007F41E3"/>
    <w:rsid w:val="007F4213"/>
    <w:rsid w:val="007F461F"/>
    <w:rsid w:val="007F4A6E"/>
    <w:rsid w:val="007F5FF2"/>
    <w:rsid w:val="007F7ED0"/>
    <w:rsid w:val="00800881"/>
    <w:rsid w:val="00800B12"/>
    <w:rsid w:val="00800DD7"/>
    <w:rsid w:val="00801967"/>
    <w:rsid w:val="00801A3C"/>
    <w:rsid w:val="00801A45"/>
    <w:rsid w:val="00801E1E"/>
    <w:rsid w:val="008024B2"/>
    <w:rsid w:val="00802557"/>
    <w:rsid w:val="0080402D"/>
    <w:rsid w:val="00805271"/>
    <w:rsid w:val="008055DD"/>
    <w:rsid w:val="00805C1F"/>
    <w:rsid w:val="00806DB9"/>
    <w:rsid w:val="00806E38"/>
    <w:rsid w:val="0080750B"/>
    <w:rsid w:val="0081024E"/>
    <w:rsid w:val="0081091A"/>
    <w:rsid w:val="00810F1E"/>
    <w:rsid w:val="008113A7"/>
    <w:rsid w:val="008120F8"/>
    <w:rsid w:val="00813230"/>
    <w:rsid w:val="00813B6D"/>
    <w:rsid w:val="00814A37"/>
    <w:rsid w:val="0081539D"/>
    <w:rsid w:val="00815E3A"/>
    <w:rsid w:val="008168BB"/>
    <w:rsid w:val="00816C1F"/>
    <w:rsid w:val="008173D3"/>
    <w:rsid w:val="008176F4"/>
    <w:rsid w:val="00817CE5"/>
    <w:rsid w:val="00817EF0"/>
    <w:rsid w:val="00820224"/>
    <w:rsid w:val="0082093D"/>
    <w:rsid w:val="00820F67"/>
    <w:rsid w:val="008218F9"/>
    <w:rsid w:val="00821F59"/>
    <w:rsid w:val="00822D38"/>
    <w:rsid w:val="00822DE6"/>
    <w:rsid w:val="00823265"/>
    <w:rsid w:val="00823D34"/>
    <w:rsid w:val="008255FB"/>
    <w:rsid w:val="00825F8E"/>
    <w:rsid w:val="00827023"/>
    <w:rsid w:val="00831EFF"/>
    <w:rsid w:val="00831F44"/>
    <w:rsid w:val="00833377"/>
    <w:rsid w:val="00833522"/>
    <w:rsid w:val="0083419C"/>
    <w:rsid w:val="00834A07"/>
    <w:rsid w:val="00834DF8"/>
    <w:rsid w:val="00834F32"/>
    <w:rsid w:val="00834FAE"/>
    <w:rsid w:val="008355F9"/>
    <w:rsid w:val="008360F6"/>
    <w:rsid w:val="00837A7E"/>
    <w:rsid w:val="00840B08"/>
    <w:rsid w:val="00841006"/>
    <w:rsid w:val="00841232"/>
    <w:rsid w:val="0084215F"/>
    <w:rsid w:val="00843AF7"/>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57FE4"/>
    <w:rsid w:val="008622C6"/>
    <w:rsid w:val="0086384F"/>
    <w:rsid w:val="00863C93"/>
    <w:rsid w:val="00864AFA"/>
    <w:rsid w:val="00864F58"/>
    <w:rsid w:val="0086529C"/>
    <w:rsid w:val="00865C69"/>
    <w:rsid w:val="00866409"/>
    <w:rsid w:val="00866441"/>
    <w:rsid w:val="008665F2"/>
    <w:rsid w:val="008667DF"/>
    <w:rsid w:val="0086723E"/>
    <w:rsid w:val="008717F5"/>
    <w:rsid w:val="008718D6"/>
    <w:rsid w:val="00871DB0"/>
    <w:rsid w:val="0087249A"/>
    <w:rsid w:val="00872816"/>
    <w:rsid w:val="0087283D"/>
    <w:rsid w:val="00873108"/>
    <w:rsid w:val="00873D0B"/>
    <w:rsid w:val="00874D1E"/>
    <w:rsid w:val="0087610F"/>
    <w:rsid w:val="00876A82"/>
    <w:rsid w:val="0087718A"/>
    <w:rsid w:val="00877CC3"/>
    <w:rsid w:val="00880BE8"/>
    <w:rsid w:val="00881266"/>
    <w:rsid w:val="00881693"/>
    <w:rsid w:val="00883153"/>
    <w:rsid w:val="008842FB"/>
    <w:rsid w:val="00884D9F"/>
    <w:rsid w:val="00885708"/>
    <w:rsid w:val="00885C98"/>
    <w:rsid w:val="00886A1E"/>
    <w:rsid w:val="00887E34"/>
    <w:rsid w:val="00890611"/>
    <w:rsid w:val="008908F5"/>
    <w:rsid w:val="00890FFF"/>
    <w:rsid w:val="008925FF"/>
    <w:rsid w:val="00892D99"/>
    <w:rsid w:val="008938D0"/>
    <w:rsid w:val="00893B19"/>
    <w:rsid w:val="0089420C"/>
    <w:rsid w:val="008947E6"/>
    <w:rsid w:val="00894AC1"/>
    <w:rsid w:val="00894B33"/>
    <w:rsid w:val="00894BB3"/>
    <w:rsid w:val="00894FA4"/>
    <w:rsid w:val="008951EE"/>
    <w:rsid w:val="00895316"/>
    <w:rsid w:val="0089590E"/>
    <w:rsid w:val="00895940"/>
    <w:rsid w:val="008967EC"/>
    <w:rsid w:val="00896901"/>
    <w:rsid w:val="00896E4C"/>
    <w:rsid w:val="008976D8"/>
    <w:rsid w:val="008A000D"/>
    <w:rsid w:val="008A1991"/>
    <w:rsid w:val="008A2CDE"/>
    <w:rsid w:val="008A34A8"/>
    <w:rsid w:val="008A366B"/>
    <w:rsid w:val="008A3F45"/>
    <w:rsid w:val="008A4AB7"/>
    <w:rsid w:val="008A4E24"/>
    <w:rsid w:val="008A6153"/>
    <w:rsid w:val="008A61EA"/>
    <w:rsid w:val="008A6452"/>
    <w:rsid w:val="008A6D99"/>
    <w:rsid w:val="008A7DAC"/>
    <w:rsid w:val="008B0D1C"/>
    <w:rsid w:val="008B0F2F"/>
    <w:rsid w:val="008B12FC"/>
    <w:rsid w:val="008B1F25"/>
    <w:rsid w:val="008B28EA"/>
    <w:rsid w:val="008B2C43"/>
    <w:rsid w:val="008B3DA9"/>
    <w:rsid w:val="008B4FD1"/>
    <w:rsid w:val="008B50F4"/>
    <w:rsid w:val="008B5FC9"/>
    <w:rsid w:val="008B651F"/>
    <w:rsid w:val="008B739D"/>
    <w:rsid w:val="008B7668"/>
    <w:rsid w:val="008C09DA"/>
    <w:rsid w:val="008C1182"/>
    <w:rsid w:val="008C1C3D"/>
    <w:rsid w:val="008C2B36"/>
    <w:rsid w:val="008C2B50"/>
    <w:rsid w:val="008C31D2"/>
    <w:rsid w:val="008C3230"/>
    <w:rsid w:val="008C4741"/>
    <w:rsid w:val="008C4A9D"/>
    <w:rsid w:val="008C4C1C"/>
    <w:rsid w:val="008C661A"/>
    <w:rsid w:val="008C6A31"/>
    <w:rsid w:val="008C71C9"/>
    <w:rsid w:val="008C74D6"/>
    <w:rsid w:val="008C7FE6"/>
    <w:rsid w:val="008D0032"/>
    <w:rsid w:val="008D0801"/>
    <w:rsid w:val="008D23D1"/>
    <w:rsid w:val="008D26D2"/>
    <w:rsid w:val="008D2AA9"/>
    <w:rsid w:val="008D2F1D"/>
    <w:rsid w:val="008D3730"/>
    <w:rsid w:val="008D38BD"/>
    <w:rsid w:val="008D4800"/>
    <w:rsid w:val="008D4EE8"/>
    <w:rsid w:val="008D50EB"/>
    <w:rsid w:val="008D5432"/>
    <w:rsid w:val="008D563C"/>
    <w:rsid w:val="008D5B00"/>
    <w:rsid w:val="008D5C54"/>
    <w:rsid w:val="008D64E1"/>
    <w:rsid w:val="008D6686"/>
    <w:rsid w:val="008D673B"/>
    <w:rsid w:val="008D6D08"/>
    <w:rsid w:val="008E061C"/>
    <w:rsid w:val="008E0E8D"/>
    <w:rsid w:val="008E0EA4"/>
    <w:rsid w:val="008E1955"/>
    <w:rsid w:val="008E1DC9"/>
    <w:rsid w:val="008E2C1E"/>
    <w:rsid w:val="008E57BC"/>
    <w:rsid w:val="008E61E9"/>
    <w:rsid w:val="008E630A"/>
    <w:rsid w:val="008E66F3"/>
    <w:rsid w:val="008E69D4"/>
    <w:rsid w:val="008E78C3"/>
    <w:rsid w:val="008F0D54"/>
    <w:rsid w:val="008F100F"/>
    <w:rsid w:val="008F1687"/>
    <w:rsid w:val="008F19A4"/>
    <w:rsid w:val="008F1C95"/>
    <w:rsid w:val="008F21E1"/>
    <w:rsid w:val="008F2B37"/>
    <w:rsid w:val="008F2C20"/>
    <w:rsid w:val="008F30AC"/>
    <w:rsid w:val="008F3314"/>
    <w:rsid w:val="008F39FC"/>
    <w:rsid w:val="008F48A2"/>
    <w:rsid w:val="008F507B"/>
    <w:rsid w:val="008F53AA"/>
    <w:rsid w:val="008F5B60"/>
    <w:rsid w:val="008F63F7"/>
    <w:rsid w:val="008F645B"/>
    <w:rsid w:val="008F6DB8"/>
    <w:rsid w:val="00900CCC"/>
    <w:rsid w:val="009016E4"/>
    <w:rsid w:val="00901816"/>
    <w:rsid w:val="0090218B"/>
    <w:rsid w:val="0090256F"/>
    <w:rsid w:val="00903ACB"/>
    <w:rsid w:val="00903B87"/>
    <w:rsid w:val="00904A77"/>
    <w:rsid w:val="00904E71"/>
    <w:rsid w:val="009059F5"/>
    <w:rsid w:val="00905AE1"/>
    <w:rsid w:val="00905AFB"/>
    <w:rsid w:val="00906933"/>
    <w:rsid w:val="009077EA"/>
    <w:rsid w:val="00907A4D"/>
    <w:rsid w:val="00910442"/>
    <w:rsid w:val="00911853"/>
    <w:rsid w:val="00911F1A"/>
    <w:rsid w:val="00912513"/>
    <w:rsid w:val="0091293D"/>
    <w:rsid w:val="0091328F"/>
    <w:rsid w:val="00913DA9"/>
    <w:rsid w:val="00914721"/>
    <w:rsid w:val="009164E3"/>
    <w:rsid w:val="00916705"/>
    <w:rsid w:val="00917905"/>
    <w:rsid w:val="00920B49"/>
    <w:rsid w:val="00921958"/>
    <w:rsid w:val="009231C4"/>
    <w:rsid w:val="00923390"/>
    <w:rsid w:val="00924DFE"/>
    <w:rsid w:val="009252DF"/>
    <w:rsid w:val="009258F6"/>
    <w:rsid w:val="00926762"/>
    <w:rsid w:val="00926A1E"/>
    <w:rsid w:val="009272E5"/>
    <w:rsid w:val="0093006B"/>
    <w:rsid w:val="0093011F"/>
    <w:rsid w:val="00931ED4"/>
    <w:rsid w:val="0093420D"/>
    <w:rsid w:val="0093503A"/>
    <w:rsid w:val="00935469"/>
    <w:rsid w:val="009360C6"/>
    <w:rsid w:val="00936B9B"/>
    <w:rsid w:val="009407D0"/>
    <w:rsid w:val="009412F2"/>
    <w:rsid w:val="00941673"/>
    <w:rsid w:val="0094169F"/>
    <w:rsid w:val="00941B16"/>
    <w:rsid w:val="00943135"/>
    <w:rsid w:val="00943395"/>
    <w:rsid w:val="00943420"/>
    <w:rsid w:val="009443E5"/>
    <w:rsid w:val="0094477E"/>
    <w:rsid w:val="0094504E"/>
    <w:rsid w:val="009453F1"/>
    <w:rsid w:val="00945522"/>
    <w:rsid w:val="00945AA0"/>
    <w:rsid w:val="0094687C"/>
    <w:rsid w:val="00946FDC"/>
    <w:rsid w:val="00947468"/>
    <w:rsid w:val="00950477"/>
    <w:rsid w:val="009509BA"/>
    <w:rsid w:val="009510B8"/>
    <w:rsid w:val="00951AAB"/>
    <w:rsid w:val="009528C9"/>
    <w:rsid w:val="00954191"/>
    <w:rsid w:val="00954D53"/>
    <w:rsid w:val="00954F5E"/>
    <w:rsid w:val="0095596A"/>
    <w:rsid w:val="0095681A"/>
    <w:rsid w:val="00956C2A"/>
    <w:rsid w:val="00957946"/>
    <w:rsid w:val="00957A70"/>
    <w:rsid w:val="00957F43"/>
    <w:rsid w:val="00960551"/>
    <w:rsid w:val="00960A83"/>
    <w:rsid w:val="009614F0"/>
    <w:rsid w:val="009622CA"/>
    <w:rsid w:val="009627D4"/>
    <w:rsid w:val="00963890"/>
    <w:rsid w:val="00963C25"/>
    <w:rsid w:val="009646F7"/>
    <w:rsid w:val="00965022"/>
    <w:rsid w:val="009656E7"/>
    <w:rsid w:val="009659E2"/>
    <w:rsid w:val="00966B3F"/>
    <w:rsid w:val="00967AD8"/>
    <w:rsid w:val="009700FE"/>
    <w:rsid w:val="00970967"/>
    <w:rsid w:val="00972CD4"/>
    <w:rsid w:val="009731B9"/>
    <w:rsid w:val="009742F2"/>
    <w:rsid w:val="009755C3"/>
    <w:rsid w:val="00975885"/>
    <w:rsid w:val="0097598C"/>
    <w:rsid w:val="009772FB"/>
    <w:rsid w:val="00977931"/>
    <w:rsid w:val="00980B36"/>
    <w:rsid w:val="00980B57"/>
    <w:rsid w:val="00980D66"/>
    <w:rsid w:val="00982130"/>
    <w:rsid w:val="009832D9"/>
    <w:rsid w:val="00983B3D"/>
    <w:rsid w:val="0098406A"/>
    <w:rsid w:val="00984D47"/>
    <w:rsid w:val="00984D51"/>
    <w:rsid w:val="009854EA"/>
    <w:rsid w:val="009869E8"/>
    <w:rsid w:val="00987561"/>
    <w:rsid w:val="009876DD"/>
    <w:rsid w:val="00987B63"/>
    <w:rsid w:val="00991B1F"/>
    <w:rsid w:val="00991B51"/>
    <w:rsid w:val="00992B6F"/>
    <w:rsid w:val="009937FC"/>
    <w:rsid w:val="0099568E"/>
    <w:rsid w:val="009975FB"/>
    <w:rsid w:val="00997F82"/>
    <w:rsid w:val="009A0BB5"/>
    <w:rsid w:val="009A0CA5"/>
    <w:rsid w:val="009A0EF1"/>
    <w:rsid w:val="009A2805"/>
    <w:rsid w:val="009A2AA7"/>
    <w:rsid w:val="009A2AF8"/>
    <w:rsid w:val="009A43A4"/>
    <w:rsid w:val="009A551D"/>
    <w:rsid w:val="009A5A08"/>
    <w:rsid w:val="009A638D"/>
    <w:rsid w:val="009A6857"/>
    <w:rsid w:val="009A6938"/>
    <w:rsid w:val="009A6985"/>
    <w:rsid w:val="009A6B30"/>
    <w:rsid w:val="009A6BEA"/>
    <w:rsid w:val="009A6C04"/>
    <w:rsid w:val="009A7CDA"/>
    <w:rsid w:val="009A7DEE"/>
    <w:rsid w:val="009A7F27"/>
    <w:rsid w:val="009A7F79"/>
    <w:rsid w:val="009B07D8"/>
    <w:rsid w:val="009B13C0"/>
    <w:rsid w:val="009B1B38"/>
    <w:rsid w:val="009B1EFC"/>
    <w:rsid w:val="009B2B70"/>
    <w:rsid w:val="009B32B4"/>
    <w:rsid w:val="009B32CA"/>
    <w:rsid w:val="009B3553"/>
    <w:rsid w:val="009B44FC"/>
    <w:rsid w:val="009B5AF8"/>
    <w:rsid w:val="009B6CC9"/>
    <w:rsid w:val="009B774B"/>
    <w:rsid w:val="009B7C18"/>
    <w:rsid w:val="009C2342"/>
    <w:rsid w:val="009C2731"/>
    <w:rsid w:val="009C2B78"/>
    <w:rsid w:val="009C2EA5"/>
    <w:rsid w:val="009C401D"/>
    <w:rsid w:val="009C41CE"/>
    <w:rsid w:val="009C438D"/>
    <w:rsid w:val="009C51AC"/>
    <w:rsid w:val="009C5572"/>
    <w:rsid w:val="009C70FB"/>
    <w:rsid w:val="009D05DB"/>
    <w:rsid w:val="009D0716"/>
    <w:rsid w:val="009D0DB4"/>
    <w:rsid w:val="009D2F3B"/>
    <w:rsid w:val="009D3266"/>
    <w:rsid w:val="009D3447"/>
    <w:rsid w:val="009D35C6"/>
    <w:rsid w:val="009D365A"/>
    <w:rsid w:val="009D3818"/>
    <w:rsid w:val="009D3AE9"/>
    <w:rsid w:val="009D3E9A"/>
    <w:rsid w:val="009D427A"/>
    <w:rsid w:val="009D7554"/>
    <w:rsid w:val="009D7C2D"/>
    <w:rsid w:val="009E0997"/>
    <w:rsid w:val="009E20C6"/>
    <w:rsid w:val="009E45FD"/>
    <w:rsid w:val="009E6062"/>
    <w:rsid w:val="009E66FF"/>
    <w:rsid w:val="009E6D15"/>
    <w:rsid w:val="009E6F9E"/>
    <w:rsid w:val="009E757A"/>
    <w:rsid w:val="009E7805"/>
    <w:rsid w:val="009F0A3C"/>
    <w:rsid w:val="009F0A85"/>
    <w:rsid w:val="009F0C7A"/>
    <w:rsid w:val="009F0E04"/>
    <w:rsid w:val="009F1C0E"/>
    <w:rsid w:val="009F203F"/>
    <w:rsid w:val="009F2933"/>
    <w:rsid w:val="009F2FAE"/>
    <w:rsid w:val="009F354D"/>
    <w:rsid w:val="009F3637"/>
    <w:rsid w:val="009F371F"/>
    <w:rsid w:val="009F40AB"/>
    <w:rsid w:val="009F4F9A"/>
    <w:rsid w:val="009F5892"/>
    <w:rsid w:val="009F6407"/>
    <w:rsid w:val="009F66D1"/>
    <w:rsid w:val="009F678A"/>
    <w:rsid w:val="009F6834"/>
    <w:rsid w:val="009F7F3C"/>
    <w:rsid w:val="00A00660"/>
    <w:rsid w:val="00A01400"/>
    <w:rsid w:val="00A01A2F"/>
    <w:rsid w:val="00A02F86"/>
    <w:rsid w:val="00A03228"/>
    <w:rsid w:val="00A052D4"/>
    <w:rsid w:val="00A054FB"/>
    <w:rsid w:val="00A06E88"/>
    <w:rsid w:val="00A070B8"/>
    <w:rsid w:val="00A07B7C"/>
    <w:rsid w:val="00A07CF7"/>
    <w:rsid w:val="00A12C3E"/>
    <w:rsid w:val="00A13118"/>
    <w:rsid w:val="00A13517"/>
    <w:rsid w:val="00A13A40"/>
    <w:rsid w:val="00A14092"/>
    <w:rsid w:val="00A164B8"/>
    <w:rsid w:val="00A16D0A"/>
    <w:rsid w:val="00A178CE"/>
    <w:rsid w:val="00A20E3D"/>
    <w:rsid w:val="00A20F11"/>
    <w:rsid w:val="00A229D7"/>
    <w:rsid w:val="00A230A8"/>
    <w:rsid w:val="00A23209"/>
    <w:rsid w:val="00A243F8"/>
    <w:rsid w:val="00A24E9F"/>
    <w:rsid w:val="00A250DD"/>
    <w:rsid w:val="00A25C51"/>
    <w:rsid w:val="00A2698F"/>
    <w:rsid w:val="00A30914"/>
    <w:rsid w:val="00A30F8B"/>
    <w:rsid w:val="00A3253E"/>
    <w:rsid w:val="00A32D0E"/>
    <w:rsid w:val="00A32F34"/>
    <w:rsid w:val="00A3341B"/>
    <w:rsid w:val="00A33A58"/>
    <w:rsid w:val="00A35A24"/>
    <w:rsid w:val="00A36B3E"/>
    <w:rsid w:val="00A373DC"/>
    <w:rsid w:val="00A403AF"/>
    <w:rsid w:val="00A40520"/>
    <w:rsid w:val="00A40C40"/>
    <w:rsid w:val="00A4140C"/>
    <w:rsid w:val="00A4159C"/>
    <w:rsid w:val="00A41FCE"/>
    <w:rsid w:val="00A4246D"/>
    <w:rsid w:val="00A42509"/>
    <w:rsid w:val="00A42AD1"/>
    <w:rsid w:val="00A42F2E"/>
    <w:rsid w:val="00A46163"/>
    <w:rsid w:val="00A4725F"/>
    <w:rsid w:val="00A47D29"/>
    <w:rsid w:val="00A501C6"/>
    <w:rsid w:val="00A50494"/>
    <w:rsid w:val="00A506F4"/>
    <w:rsid w:val="00A50983"/>
    <w:rsid w:val="00A51046"/>
    <w:rsid w:val="00A52F4D"/>
    <w:rsid w:val="00A534C2"/>
    <w:rsid w:val="00A53763"/>
    <w:rsid w:val="00A54A2A"/>
    <w:rsid w:val="00A54D3F"/>
    <w:rsid w:val="00A55055"/>
    <w:rsid w:val="00A575FB"/>
    <w:rsid w:val="00A60C88"/>
    <w:rsid w:val="00A623A1"/>
    <w:rsid w:val="00A63E45"/>
    <w:rsid w:val="00A64334"/>
    <w:rsid w:val="00A645B5"/>
    <w:rsid w:val="00A64B72"/>
    <w:rsid w:val="00A65016"/>
    <w:rsid w:val="00A662C5"/>
    <w:rsid w:val="00A66662"/>
    <w:rsid w:val="00A66D18"/>
    <w:rsid w:val="00A66EF1"/>
    <w:rsid w:val="00A67FA9"/>
    <w:rsid w:val="00A700FC"/>
    <w:rsid w:val="00A706F0"/>
    <w:rsid w:val="00A70D11"/>
    <w:rsid w:val="00A71B4E"/>
    <w:rsid w:val="00A72B3F"/>
    <w:rsid w:val="00A72D6F"/>
    <w:rsid w:val="00A7305F"/>
    <w:rsid w:val="00A74512"/>
    <w:rsid w:val="00A745DD"/>
    <w:rsid w:val="00A7475E"/>
    <w:rsid w:val="00A761E3"/>
    <w:rsid w:val="00A7661D"/>
    <w:rsid w:val="00A77CD5"/>
    <w:rsid w:val="00A77EBF"/>
    <w:rsid w:val="00A802EC"/>
    <w:rsid w:val="00A80311"/>
    <w:rsid w:val="00A81002"/>
    <w:rsid w:val="00A828A4"/>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2C"/>
    <w:rsid w:val="00A9666B"/>
    <w:rsid w:val="00AA14BF"/>
    <w:rsid w:val="00AA1983"/>
    <w:rsid w:val="00AA24C2"/>
    <w:rsid w:val="00AA3A53"/>
    <w:rsid w:val="00AA4A0A"/>
    <w:rsid w:val="00AA4E00"/>
    <w:rsid w:val="00AA4E23"/>
    <w:rsid w:val="00AA4E40"/>
    <w:rsid w:val="00AA645F"/>
    <w:rsid w:val="00AA6FB0"/>
    <w:rsid w:val="00AA710E"/>
    <w:rsid w:val="00AA7253"/>
    <w:rsid w:val="00AA7C84"/>
    <w:rsid w:val="00AB0114"/>
    <w:rsid w:val="00AB057A"/>
    <w:rsid w:val="00AB0629"/>
    <w:rsid w:val="00AB399A"/>
    <w:rsid w:val="00AB44AD"/>
    <w:rsid w:val="00AB4AF3"/>
    <w:rsid w:val="00AB584A"/>
    <w:rsid w:val="00AB6480"/>
    <w:rsid w:val="00AC146D"/>
    <w:rsid w:val="00AC1798"/>
    <w:rsid w:val="00AC1D39"/>
    <w:rsid w:val="00AC1EC4"/>
    <w:rsid w:val="00AC2445"/>
    <w:rsid w:val="00AC2EEE"/>
    <w:rsid w:val="00AC39A1"/>
    <w:rsid w:val="00AC3A03"/>
    <w:rsid w:val="00AC5585"/>
    <w:rsid w:val="00AC66C1"/>
    <w:rsid w:val="00AC70E5"/>
    <w:rsid w:val="00AC7630"/>
    <w:rsid w:val="00AD1685"/>
    <w:rsid w:val="00AD1D18"/>
    <w:rsid w:val="00AD3492"/>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48"/>
    <w:rsid w:val="00AE7DD3"/>
    <w:rsid w:val="00AF02DE"/>
    <w:rsid w:val="00AF0E43"/>
    <w:rsid w:val="00AF0EE6"/>
    <w:rsid w:val="00AF12AF"/>
    <w:rsid w:val="00AF1746"/>
    <w:rsid w:val="00AF1EA6"/>
    <w:rsid w:val="00AF211E"/>
    <w:rsid w:val="00AF25A0"/>
    <w:rsid w:val="00AF2C9F"/>
    <w:rsid w:val="00AF3831"/>
    <w:rsid w:val="00AF4484"/>
    <w:rsid w:val="00AF5AB6"/>
    <w:rsid w:val="00AF5D9A"/>
    <w:rsid w:val="00AF638F"/>
    <w:rsid w:val="00AF6770"/>
    <w:rsid w:val="00AF6CC2"/>
    <w:rsid w:val="00AF7463"/>
    <w:rsid w:val="00AF7A1A"/>
    <w:rsid w:val="00B002AA"/>
    <w:rsid w:val="00B01FC5"/>
    <w:rsid w:val="00B022E6"/>
    <w:rsid w:val="00B0269E"/>
    <w:rsid w:val="00B02C58"/>
    <w:rsid w:val="00B03363"/>
    <w:rsid w:val="00B0460F"/>
    <w:rsid w:val="00B04902"/>
    <w:rsid w:val="00B051ED"/>
    <w:rsid w:val="00B063B3"/>
    <w:rsid w:val="00B063B8"/>
    <w:rsid w:val="00B07A1E"/>
    <w:rsid w:val="00B10AC9"/>
    <w:rsid w:val="00B11454"/>
    <w:rsid w:val="00B11568"/>
    <w:rsid w:val="00B11B37"/>
    <w:rsid w:val="00B133BC"/>
    <w:rsid w:val="00B136DB"/>
    <w:rsid w:val="00B152EA"/>
    <w:rsid w:val="00B16202"/>
    <w:rsid w:val="00B167BD"/>
    <w:rsid w:val="00B17C3F"/>
    <w:rsid w:val="00B2033D"/>
    <w:rsid w:val="00B20472"/>
    <w:rsid w:val="00B206C6"/>
    <w:rsid w:val="00B20A4F"/>
    <w:rsid w:val="00B20D6A"/>
    <w:rsid w:val="00B20DF7"/>
    <w:rsid w:val="00B21507"/>
    <w:rsid w:val="00B21914"/>
    <w:rsid w:val="00B22107"/>
    <w:rsid w:val="00B22639"/>
    <w:rsid w:val="00B22B2D"/>
    <w:rsid w:val="00B230F7"/>
    <w:rsid w:val="00B24125"/>
    <w:rsid w:val="00B244B5"/>
    <w:rsid w:val="00B24CC4"/>
    <w:rsid w:val="00B254AC"/>
    <w:rsid w:val="00B257B7"/>
    <w:rsid w:val="00B275CE"/>
    <w:rsid w:val="00B27E98"/>
    <w:rsid w:val="00B30177"/>
    <w:rsid w:val="00B3150A"/>
    <w:rsid w:val="00B31565"/>
    <w:rsid w:val="00B3182E"/>
    <w:rsid w:val="00B321BA"/>
    <w:rsid w:val="00B325B6"/>
    <w:rsid w:val="00B32968"/>
    <w:rsid w:val="00B33D10"/>
    <w:rsid w:val="00B34CD7"/>
    <w:rsid w:val="00B34D38"/>
    <w:rsid w:val="00B35068"/>
    <w:rsid w:val="00B361BA"/>
    <w:rsid w:val="00B3667D"/>
    <w:rsid w:val="00B36C1D"/>
    <w:rsid w:val="00B377EE"/>
    <w:rsid w:val="00B378EB"/>
    <w:rsid w:val="00B4111E"/>
    <w:rsid w:val="00B41200"/>
    <w:rsid w:val="00B452B1"/>
    <w:rsid w:val="00B45FC7"/>
    <w:rsid w:val="00B46CCD"/>
    <w:rsid w:val="00B46E17"/>
    <w:rsid w:val="00B46F9D"/>
    <w:rsid w:val="00B50944"/>
    <w:rsid w:val="00B50AC6"/>
    <w:rsid w:val="00B52089"/>
    <w:rsid w:val="00B520DE"/>
    <w:rsid w:val="00B52B1C"/>
    <w:rsid w:val="00B52CCD"/>
    <w:rsid w:val="00B52F4E"/>
    <w:rsid w:val="00B53223"/>
    <w:rsid w:val="00B53AEC"/>
    <w:rsid w:val="00B54279"/>
    <w:rsid w:val="00B54553"/>
    <w:rsid w:val="00B545CE"/>
    <w:rsid w:val="00B5499C"/>
    <w:rsid w:val="00B557ED"/>
    <w:rsid w:val="00B55F75"/>
    <w:rsid w:val="00B569C4"/>
    <w:rsid w:val="00B56C73"/>
    <w:rsid w:val="00B570F8"/>
    <w:rsid w:val="00B579FE"/>
    <w:rsid w:val="00B57A74"/>
    <w:rsid w:val="00B61140"/>
    <w:rsid w:val="00B61CB3"/>
    <w:rsid w:val="00B61ED5"/>
    <w:rsid w:val="00B62005"/>
    <w:rsid w:val="00B6226C"/>
    <w:rsid w:val="00B623FA"/>
    <w:rsid w:val="00B62D88"/>
    <w:rsid w:val="00B638D4"/>
    <w:rsid w:val="00B64A0A"/>
    <w:rsid w:val="00B64B67"/>
    <w:rsid w:val="00B653F0"/>
    <w:rsid w:val="00B65E52"/>
    <w:rsid w:val="00B65E60"/>
    <w:rsid w:val="00B66DD3"/>
    <w:rsid w:val="00B67BD4"/>
    <w:rsid w:val="00B67DFC"/>
    <w:rsid w:val="00B70284"/>
    <w:rsid w:val="00B703F0"/>
    <w:rsid w:val="00B70A0F"/>
    <w:rsid w:val="00B710B2"/>
    <w:rsid w:val="00B716EC"/>
    <w:rsid w:val="00B71C5A"/>
    <w:rsid w:val="00B72258"/>
    <w:rsid w:val="00B7233D"/>
    <w:rsid w:val="00B7310E"/>
    <w:rsid w:val="00B733CF"/>
    <w:rsid w:val="00B74FEB"/>
    <w:rsid w:val="00B76AA8"/>
    <w:rsid w:val="00B76B7A"/>
    <w:rsid w:val="00B775F8"/>
    <w:rsid w:val="00B7772F"/>
    <w:rsid w:val="00B777A4"/>
    <w:rsid w:val="00B77FA8"/>
    <w:rsid w:val="00B801D0"/>
    <w:rsid w:val="00B80C49"/>
    <w:rsid w:val="00B81181"/>
    <w:rsid w:val="00B81652"/>
    <w:rsid w:val="00B81D8F"/>
    <w:rsid w:val="00B82365"/>
    <w:rsid w:val="00B82455"/>
    <w:rsid w:val="00B82578"/>
    <w:rsid w:val="00B82E80"/>
    <w:rsid w:val="00B82EDB"/>
    <w:rsid w:val="00B84F63"/>
    <w:rsid w:val="00B856FB"/>
    <w:rsid w:val="00B858B7"/>
    <w:rsid w:val="00B863D5"/>
    <w:rsid w:val="00B876B0"/>
    <w:rsid w:val="00B87DD0"/>
    <w:rsid w:val="00B90551"/>
    <w:rsid w:val="00B906A2"/>
    <w:rsid w:val="00B91279"/>
    <w:rsid w:val="00B91B53"/>
    <w:rsid w:val="00B91B9A"/>
    <w:rsid w:val="00B923FC"/>
    <w:rsid w:val="00B93149"/>
    <w:rsid w:val="00B932C7"/>
    <w:rsid w:val="00B93B3B"/>
    <w:rsid w:val="00B94686"/>
    <w:rsid w:val="00B94CD8"/>
    <w:rsid w:val="00B94E07"/>
    <w:rsid w:val="00B953F3"/>
    <w:rsid w:val="00B95F6F"/>
    <w:rsid w:val="00B96BDD"/>
    <w:rsid w:val="00B96F7B"/>
    <w:rsid w:val="00B9787A"/>
    <w:rsid w:val="00BA12BC"/>
    <w:rsid w:val="00BA1C74"/>
    <w:rsid w:val="00BA1D9B"/>
    <w:rsid w:val="00BA255E"/>
    <w:rsid w:val="00BA3591"/>
    <w:rsid w:val="00BA3CF3"/>
    <w:rsid w:val="00BA472F"/>
    <w:rsid w:val="00BA51EA"/>
    <w:rsid w:val="00BA587B"/>
    <w:rsid w:val="00BA7A9A"/>
    <w:rsid w:val="00BA7E13"/>
    <w:rsid w:val="00BB0148"/>
    <w:rsid w:val="00BB3CAE"/>
    <w:rsid w:val="00BB42E4"/>
    <w:rsid w:val="00BB51BF"/>
    <w:rsid w:val="00BB53A2"/>
    <w:rsid w:val="00BB7E41"/>
    <w:rsid w:val="00BB7E9F"/>
    <w:rsid w:val="00BC18B4"/>
    <w:rsid w:val="00BC1DFA"/>
    <w:rsid w:val="00BC25D5"/>
    <w:rsid w:val="00BC2B43"/>
    <w:rsid w:val="00BC3A91"/>
    <w:rsid w:val="00BC428B"/>
    <w:rsid w:val="00BC498D"/>
    <w:rsid w:val="00BC49B0"/>
    <w:rsid w:val="00BC4DB5"/>
    <w:rsid w:val="00BC5565"/>
    <w:rsid w:val="00BC591B"/>
    <w:rsid w:val="00BC5C00"/>
    <w:rsid w:val="00BC6BA4"/>
    <w:rsid w:val="00BC757A"/>
    <w:rsid w:val="00BD1006"/>
    <w:rsid w:val="00BD12BE"/>
    <w:rsid w:val="00BD1ACD"/>
    <w:rsid w:val="00BD1C53"/>
    <w:rsid w:val="00BD28C6"/>
    <w:rsid w:val="00BD2AB5"/>
    <w:rsid w:val="00BD2F83"/>
    <w:rsid w:val="00BD30AC"/>
    <w:rsid w:val="00BD3B3A"/>
    <w:rsid w:val="00BD3E23"/>
    <w:rsid w:val="00BD44F2"/>
    <w:rsid w:val="00BD4E29"/>
    <w:rsid w:val="00BD5078"/>
    <w:rsid w:val="00BD5085"/>
    <w:rsid w:val="00BD5B50"/>
    <w:rsid w:val="00BD6453"/>
    <w:rsid w:val="00BD64B6"/>
    <w:rsid w:val="00BD6F2B"/>
    <w:rsid w:val="00BD73AF"/>
    <w:rsid w:val="00BE001A"/>
    <w:rsid w:val="00BE1325"/>
    <w:rsid w:val="00BE1CB7"/>
    <w:rsid w:val="00BE226C"/>
    <w:rsid w:val="00BE37A0"/>
    <w:rsid w:val="00BE3BC9"/>
    <w:rsid w:val="00BE7139"/>
    <w:rsid w:val="00BE7278"/>
    <w:rsid w:val="00BF02C2"/>
    <w:rsid w:val="00BF0BD6"/>
    <w:rsid w:val="00BF103A"/>
    <w:rsid w:val="00BF1436"/>
    <w:rsid w:val="00BF1D2D"/>
    <w:rsid w:val="00BF259D"/>
    <w:rsid w:val="00BF2769"/>
    <w:rsid w:val="00BF3999"/>
    <w:rsid w:val="00BF4304"/>
    <w:rsid w:val="00BF4839"/>
    <w:rsid w:val="00BF693F"/>
    <w:rsid w:val="00BF6ED1"/>
    <w:rsid w:val="00BF733F"/>
    <w:rsid w:val="00BF7D5A"/>
    <w:rsid w:val="00C01617"/>
    <w:rsid w:val="00C01F36"/>
    <w:rsid w:val="00C02025"/>
    <w:rsid w:val="00C023FD"/>
    <w:rsid w:val="00C0280E"/>
    <w:rsid w:val="00C02832"/>
    <w:rsid w:val="00C033F0"/>
    <w:rsid w:val="00C03AEB"/>
    <w:rsid w:val="00C03F0C"/>
    <w:rsid w:val="00C0438F"/>
    <w:rsid w:val="00C04443"/>
    <w:rsid w:val="00C0486B"/>
    <w:rsid w:val="00C060E2"/>
    <w:rsid w:val="00C079A5"/>
    <w:rsid w:val="00C10398"/>
    <w:rsid w:val="00C11C0E"/>
    <w:rsid w:val="00C12EEC"/>
    <w:rsid w:val="00C12F4E"/>
    <w:rsid w:val="00C149C6"/>
    <w:rsid w:val="00C15270"/>
    <w:rsid w:val="00C15338"/>
    <w:rsid w:val="00C15CF9"/>
    <w:rsid w:val="00C16B59"/>
    <w:rsid w:val="00C172C8"/>
    <w:rsid w:val="00C17379"/>
    <w:rsid w:val="00C204BC"/>
    <w:rsid w:val="00C20578"/>
    <w:rsid w:val="00C209F5"/>
    <w:rsid w:val="00C221F1"/>
    <w:rsid w:val="00C2225D"/>
    <w:rsid w:val="00C23367"/>
    <w:rsid w:val="00C24840"/>
    <w:rsid w:val="00C24D5C"/>
    <w:rsid w:val="00C24DA2"/>
    <w:rsid w:val="00C26122"/>
    <w:rsid w:val="00C27193"/>
    <w:rsid w:val="00C30355"/>
    <w:rsid w:val="00C30502"/>
    <w:rsid w:val="00C312FB"/>
    <w:rsid w:val="00C323DD"/>
    <w:rsid w:val="00C32411"/>
    <w:rsid w:val="00C3293C"/>
    <w:rsid w:val="00C32C09"/>
    <w:rsid w:val="00C32F2F"/>
    <w:rsid w:val="00C32FED"/>
    <w:rsid w:val="00C33201"/>
    <w:rsid w:val="00C3397A"/>
    <w:rsid w:val="00C34CC1"/>
    <w:rsid w:val="00C35896"/>
    <w:rsid w:val="00C363F3"/>
    <w:rsid w:val="00C36D0D"/>
    <w:rsid w:val="00C3712D"/>
    <w:rsid w:val="00C40697"/>
    <w:rsid w:val="00C40A3E"/>
    <w:rsid w:val="00C40F53"/>
    <w:rsid w:val="00C40FA5"/>
    <w:rsid w:val="00C41063"/>
    <w:rsid w:val="00C41F3A"/>
    <w:rsid w:val="00C44189"/>
    <w:rsid w:val="00C47BDC"/>
    <w:rsid w:val="00C47F71"/>
    <w:rsid w:val="00C51DDB"/>
    <w:rsid w:val="00C51ECC"/>
    <w:rsid w:val="00C527BC"/>
    <w:rsid w:val="00C529DB"/>
    <w:rsid w:val="00C5453C"/>
    <w:rsid w:val="00C557EC"/>
    <w:rsid w:val="00C55E68"/>
    <w:rsid w:val="00C56124"/>
    <w:rsid w:val="00C56635"/>
    <w:rsid w:val="00C56892"/>
    <w:rsid w:val="00C5778E"/>
    <w:rsid w:val="00C609D1"/>
    <w:rsid w:val="00C60C12"/>
    <w:rsid w:val="00C60F4D"/>
    <w:rsid w:val="00C6195C"/>
    <w:rsid w:val="00C621F5"/>
    <w:rsid w:val="00C62529"/>
    <w:rsid w:val="00C62628"/>
    <w:rsid w:val="00C62D91"/>
    <w:rsid w:val="00C64162"/>
    <w:rsid w:val="00C65853"/>
    <w:rsid w:val="00C67779"/>
    <w:rsid w:val="00C67930"/>
    <w:rsid w:val="00C67FD8"/>
    <w:rsid w:val="00C70793"/>
    <w:rsid w:val="00C7176D"/>
    <w:rsid w:val="00C71EA1"/>
    <w:rsid w:val="00C72933"/>
    <w:rsid w:val="00C72BF3"/>
    <w:rsid w:val="00C72D6B"/>
    <w:rsid w:val="00C73522"/>
    <w:rsid w:val="00C73EEA"/>
    <w:rsid w:val="00C7497C"/>
    <w:rsid w:val="00C74DFD"/>
    <w:rsid w:val="00C75538"/>
    <w:rsid w:val="00C763D7"/>
    <w:rsid w:val="00C766AE"/>
    <w:rsid w:val="00C776DC"/>
    <w:rsid w:val="00C7794C"/>
    <w:rsid w:val="00C77DCA"/>
    <w:rsid w:val="00C82757"/>
    <w:rsid w:val="00C83372"/>
    <w:rsid w:val="00C840C7"/>
    <w:rsid w:val="00C84F0D"/>
    <w:rsid w:val="00C862AC"/>
    <w:rsid w:val="00C86BD0"/>
    <w:rsid w:val="00C86E68"/>
    <w:rsid w:val="00C870AF"/>
    <w:rsid w:val="00C904FD"/>
    <w:rsid w:val="00C90E44"/>
    <w:rsid w:val="00C925E8"/>
    <w:rsid w:val="00C93BF7"/>
    <w:rsid w:val="00C93C4D"/>
    <w:rsid w:val="00C9412D"/>
    <w:rsid w:val="00C94942"/>
    <w:rsid w:val="00C94BA5"/>
    <w:rsid w:val="00C97A0A"/>
    <w:rsid w:val="00CA01C4"/>
    <w:rsid w:val="00CA19B8"/>
    <w:rsid w:val="00CA1DBC"/>
    <w:rsid w:val="00CA2178"/>
    <w:rsid w:val="00CA285C"/>
    <w:rsid w:val="00CA48D7"/>
    <w:rsid w:val="00CA5CC3"/>
    <w:rsid w:val="00CA5F09"/>
    <w:rsid w:val="00CA62FA"/>
    <w:rsid w:val="00CA7CDF"/>
    <w:rsid w:val="00CB16CA"/>
    <w:rsid w:val="00CB270F"/>
    <w:rsid w:val="00CB3043"/>
    <w:rsid w:val="00CB4084"/>
    <w:rsid w:val="00CB4F77"/>
    <w:rsid w:val="00CB588C"/>
    <w:rsid w:val="00CB5B97"/>
    <w:rsid w:val="00CB65F1"/>
    <w:rsid w:val="00CB795C"/>
    <w:rsid w:val="00CB7AC9"/>
    <w:rsid w:val="00CC03EF"/>
    <w:rsid w:val="00CC0730"/>
    <w:rsid w:val="00CC1B7F"/>
    <w:rsid w:val="00CC3543"/>
    <w:rsid w:val="00CC36D5"/>
    <w:rsid w:val="00CC39ED"/>
    <w:rsid w:val="00CC3D82"/>
    <w:rsid w:val="00CC5D0C"/>
    <w:rsid w:val="00CC5D4A"/>
    <w:rsid w:val="00CC6142"/>
    <w:rsid w:val="00CC69A6"/>
    <w:rsid w:val="00CC6B1C"/>
    <w:rsid w:val="00CC6F33"/>
    <w:rsid w:val="00CC79A7"/>
    <w:rsid w:val="00CC7A8D"/>
    <w:rsid w:val="00CC7AEB"/>
    <w:rsid w:val="00CC7B72"/>
    <w:rsid w:val="00CD0013"/>
    <w:rsid w:val="00CD0824"/>
    <w:rsid w:val="00CD08F2"/>
    <w:rsid w:val="00CD133F"/>
    <w:rsid w:val="00CD16AD"/>
    <w:rsid w:val="00CD1F54"/>
    <w:rsid w:val="00CD23C2"/>
    <w:rsid w:val="00CD2681"/>
    <w:rsid w:val="00CD2784"/>
    <w:rsid w:val="00CD31C3"/>
    <w:rsid w:val="00CD3DE6"/>
    <w:rsid w:val="00CD41A9"/>
    <w:rsid w:val="00CD4A8E"/>
    <w:rsid w:val="00CD51AE"/>
    <w:rsid w:val="00CD5DE9"/>
    <w:rsid w:val="00CD6E0B"/>
    <w:rsid w:val="00CD7342"/>
    <w:rsid w:val="00CD7A45"/>
    <w:rsid w:val="00CD7BED"/>
    <w:rsid w:val="00CE159C"/>
    <w:rsid w:val="00CE37FA"/>
    <w:rsid w:val="00CE3B92"/>
    <w:rsid w:val="00CE4DA3"/>
    <w:rsid w:val="00CE4FCD"/>
    <w:rsid w:val="00CE5E8C"/>
    <w:rsid w:val="00CE6653"/>
    <w:rsid w:val="00CE6814"/>
    <w:rsid w:val="00CE733E"/>
    <w:rsid w:val="00CE7BF6"/>
    <w:rsid w:val="00CF180E"/>
    <w:rsid w:val="00CF19FC"/>
    <w:rsid w:val="00CF33F8"/>
    <w:rsid w:val="00CF34B1"/>
    <w:rsid w:val="00CF4583"/>
    <w:rsid w:val="00CF58CE"/>
    <w:rsid w:val="00CF5DE9"/>
    <w:rsid w:val="00CF7B23"/>
    <w:rsid w:val="00D001F3"/>
    <w:rsid w:val="00D00286"/>
    <w:rsid w:val="00D00937"/>
    <w:rsid w:val="00D00F7A"/>
    <w:rsid w:val="00D01E57"/>
    <w:rsid w:val="00D01EE3"/>
    <w:rsid w:val="00D025A9"/>
    <w:rsid w:val="00D02A9B"/>
    <w:rsid w:val="00D0358A"/>
    <w:rsid w:val="00D0479E"/>
    <w:rsid w:val="00D048BB"/>
    <w:rsid w:val="00D04C78"/>
    <w:rsid w:val="00D052FC"/>
    <w:rsid w:val="00D053DF"/>
    <w:rsid w:val="00D05DF3"/>
    <w:rsid w:val="00D05ED6"/>
    <w:rsid w:val="00D0609F"/>
    <w:rsid w:val="00D064E1"/>
    <w:rsid w:val="00D07CA6"/>
    <w:rsid w:val="00D10991"/>
    <w:rsid w:val="00D1130D"/>
    <w:rsid w:val="00D121AF"/>
    <w:rsid w:val="00D123D8"/>
    <w:rsid w:val="00D12575"/>
    <w:rsid w:val="00D12630"/>
    <w:rsid w:val="00D12F0E"/>
    <w:rsid w:val="00D144DC"/>
    <w:rsid w:val="00D14524"/>
    <w:rsid w:val="00D14C6B"/>
    <w:rsid w:val="00D152FD"/>
    <w:rsid w:val="00D17DE1"/>
    <w:rsid w:val="00D20637"/>
    <w:rsid w:val="00D2068E"/>
    <w:rsid w:val="00D2153F"/>
    <w:rsid w:val="00D219CA"/>
    <w:rsid w:val="00D24475"/>
    <w:rsid w:val="00D245B4"/>
    <w:rsid w:val="00D24CF4"/>
    <w:rsid w:val="00D26707"/>
    <w:rsid w:val="00D27592"/>
    <w:rsid w:val="00D27665"/>
    <w:rsid w:val="00D27C98"/>
    <w:rsid w:val="00D30238"/>
    <w:rsid w:val="00D311AF"/>
    <w:rsid w:val="00D31276"/>
    <w:rsid w:val="00D317BF"/>
    <w:rsid w:val="00D31B6C"/>
    <w:rsid w:val="00D31C1E"/>
    <w:rsid w:val="00D31F65"/>
    <w:rsid w:val="00D323A6"/>
    <w:rsid w:val="00D3257B"/>
    <w:rsid w:val="00D32BB5"/>
    <w:rsid w:val="00D32D82"/>
    <w:rsid w:val="00D32FEE"/>
    <w:rsid w:val="00D34DD8"/>
    <w:rsid w:val="00D34E39"/>
    <w:rsid w:val="00D364C2"/>
    <w:rsid w:val="00D369BC"/>
    <w:rsid w:val="00D36E01"/>
    <w:rsid w:val="00D3709E"/>
    <w:rsid w:val="00D371C2"/>
    <w:rsid w:val="00D40EA7"/>
    <w:rsid w:val="00D41586"/>
    <w:rsid w:val="00D41DC7"/>
    <w:rsid w:val="00D42C56"/>
    <w:rsid w:val="00D42D13"/>
    <w:rsid w:val="00D43899"/>
    <w:rsid w:val="00D438A6"/>
    <w:rsid w:val="00D43C47"/>
    <w:rsid w:val="00D43E38"/>
    <w:rsid w:val="00D43FB2"/>
    <w:rsid w:val="00D444D5"/>
    <w:rsid w:val="00D4791A"/>
    <w:rsid w:val="00D47A5B"/>
    <w:rsid w:val="00D47AB9"/>
    <w:rsid w:val="00D47EE0"/>
    <w:rsid w:val="00D504A5"/>
    <w:rsid w:val="00D5060C"/>
    <w:rsid w:val="00D50C5C"/>
    <w:rsid w:val="00D51CBC"/>
    <w:rsid w:val="00D5200D"/>
    <w:rsid w:val="00D52C0F"/>
    <w:rsid w:val="00D53695"/>
    <w:rsid w:val="00D53812"/>
    <w:rsid w:val="00D53858"/>
    <w:rsid w:val="00D53B15"/>
    <w:rsid w:val="00D5485B"/>
    <w:rsid w:val="00D54E5B"/>
    <w:rsid w:val="00D55958"/>
    <w:rsid w:val="00D56830"/>
    <w:rsid w:val="00D56DD2"/>
    <w:rsid w:val="00D5749B"/>
    <w:rsid w:val="00D60D9D"/>
    <w:rsid w:val="00D639A2"/>
    <w:rsid w:val="00D648CC"/>
    <w:rsid w:val="00D65052"/>
    <w:rsid w:val="00D66D02"/>
    <w:rsid w:val="00D70A8C"/>
    <w:rsid w:val="00D70AAB"/>
    <w:rsid w:val="00D70D0B"/>
    <w:rsid w:val="00D70FC9"/>
    <w:rsid w:val="00D71486"/>
    <w:rsid w:val="00D716F4"/>
    <w:rsid w:val="00D717F9"/>
    <w:rsid w:val="00D71CCD"/>
    <w:rsid w:val="00D72153"/>
    <w:rsid w:val="00D72582"/>
    <w:rsid w:val="00D7294A"/>
    <w:rsid w:val="00D7439F"/>
    <w:rsid w:val="00D74697"/>
    <w:rsid w:val="00D74CC8"/>
    <w:rsid w:val="00D74D1B"/>
    <w:rsid w:val="00D7514B"/>
    <w:rsid w:val="00D75942"/>
    <w:rsid w:val="00D76301"/>
    <w:rsid w:val="00D763EA"/>
    <w:rsid w:val="00D76501"/>
    <w:rsid w:val="00D76D33"/>
    <w:rsid w:val="00D802C0"/>
    <w:rsid w:val="00D80DFE"/>
    <w:rsid w:val="00D81511"/>
    <w:rsid w:val="00D81772"/>
    <w:rsid w:val="00D8251F"/>
    <w:rsid w:val="00D82985"/>
    <w:rsid w:val="00D83803"/>
    <w:rsid w:val="00D839DB"/>
    <w:rsid w:val="00D83C84"/>
    <w:rsid w:val="00D84169"/>
    <w:rsid w:val="00D85228"/>
    <w:rsid w:val="00D85A5B"/>
    <w:rsid w:val="00D87F83"/>
    <w:rsid w:val="00D91135"/>
    <w:rsid w:val="00D91DCC"/>
    <w:rsid w:val="00D92385"/>
    <w:rsid w:val="00D92BEF"/>
    <w:rsid w:val="00D92E6E"/>
    <w:rsid w:val="00D93531"/>
    <w:rsid w:val="00D93BAF"/>
    <w:rsid w:val="00D944B9"/>
    <w:rsid w:val="00D94A48"/>
    <w:rsid w:val="00D94EA5"/>
    <w:rsid w:val="00D95586"/>
    <w:rsid w:val="00D957E4"/>
    <w:rsid w:val="00D96D89"/>
    <w:rsid w:val="00D97495"/>
    <w:rsid w:val="00D97D40"/>
    <w:rsid w:val="00DA014D"/>
    <w:rsid w:val="00DA07D4"/>
    <w:rsid w:val="00DA12EE"/>
    <w:rsid w:val="00DA1FE9"/>
    <w:rsid w:val="00DA24DF"/>
    <w:rsid w:val="00DA27C8"/>
    <w:rsid w:val="00DA2E0B"/>
    <w:rsid w:val="00DA353A"/>
    <w:rsid w:val="00DA4343"/>
    <w:rsid w:val="00DA49DE"/>
    <w:rsid w:val="00DA4EF6"/>
    <w:rsid w:val="00DA51DF"/>
    <w:rsid w:val="00DA6AF6"/>
    <w:rsid w:val="00DA6C49"/>
    <w:rsid w:val="00DB06F7"/>
    <w:rsid w:val="00DB0B41"/>
    <w:rsid w:val="00DB266E"/>
    <w:rsid w:val="00DB2B04"/>
    <w:rsid w:val="00DB5588"/>
    <w:rsid w:val="00DB6AE1"/>
    <w:rsid w:val="00DB6BCB"/>
    <w:rsid w:val="00DB6D3F"/>
    <w:rsid w:val="00DC0A8D"/>
    <w:rsid w:val="00DC1269"/>
    <w:rsid w:val="00DC13E1"/>
    <w:rsid w:val="00DC19A9"/>
    <w:rsid w:val="00DC1B09"/>
    <w:rsid w:val="00DC1CE3"/>
    <w:rsid w:val="00DC1FCC"/>
    <w:rsid w:val="00DC22A5"/>
    <w:rsid w:val="00DC53B1"/>
    <w:rsid w:val="00DC5CDB"/>
    <w:rsid w:val="00DC5F48"/>
    <w:rsid w:val="00DC7FF5"/>
    <w:rsid w:val="00DD09A1"/>
    <w:rsid w:val="00DD1738"/>
    <w:rsid w:val="00DD28B3"/>
    <w:rsid w:val="00DD3336"/>
    <w:rsid w:val="00DD366E"/>
    <w:rsid w:val="00DD4B3F"/>
    <w:rsid w:val="00DE0997"/>
    <w:rsid w:val="00DE1B66"/>
    <w:rsid w:val="00DE1FFD"/>
    <w:rsid w:val="00DE2904"/>
    <w:rsid w:val="00DE3830"/>
    <w:rsid w:val="00DE450D"/>
    <w:rsid w:val="00DE456F"/>
    <w:rsid w:val="00DE53B9"/>
    <w:rsid w:val="00DE5B9A"/>
    <w:rsid w:val="00DE6120"/>
    <w:rsid w:val="00DE6856"/>
    <w:rsid w:val="00DE695E"/>
    <w:rsid w:val="00DE74F8"/>
    <w:rsid w:val="00DE76BC"/>
    <w:rsid w:val="00DF004D"/>
    <w:rsid w:val="00DF0171"/>
    <w:rsid w:val="00DF0855"/>
    <w:rsid w:val="00DF1D81"/>
    <w:rsid w:val="00DF2238"/>
    <w:rsid w:val="00DF2572"/>
    <w:rsid w:val="00DF310E"/>
    <w:rsid w:val="00DF3DC8"/>
    <w:rsid w:val="00DF46B3"/>
    <w:rsid w:val="00DF53A7"/>
    <w:rsid w:val="00DF5F4C"/>
    <w:rsid w:val="00DF62F1"/>
    <w:rsid w:val="00DF6BD2"/>
    <w:rsid w:val="00DF7D0F"/>
    <w:rsid w:val="00E008CC"/>
    <w:rsid w:val="00E00BD4"/>
    <w:rsid w:val="00E00C0A"/>
    <w:rsid w:val="00E01137"/>
    <w:rsid w:val="00E03616"/>
    <w:rsid w:val="00E037F5"/>
    <w:rsid w:val="00E04319"/>
    <w:rsid w:val="00E04A1D"/>
    <w:rsid w:val="00E05229"/>
    <w:rsid w:val="00E05384"/>
    <w:rsid w:val="00E0561B"/>
    <w:rsid w:val="00E05C53"/>
    <w:rsid w:val="00E0607B"/>
    <w:rsid w:val="00E06F4D"/>
    <w:rsid w:val="00E06F8A"/>
    <w:rsid w:val="00E114B3"/>
    <w:rsid w:val="00E117EC"/>
    <w:rsid w:val="00E11881"/>
    <w:rsid w:val="00E1301E"/>
    <w:rsid w:val="00E13649"/>
    <w:rsid w:val="00E1411F"/>
    <w:rsid w:val="00E14BC2"/>
    <w:rsid w:val="00E15430"/>
    <w:rsid w:val="00E16F8B"/>
    <w:rsid w:val="00E2222A"/>
    <w:rsid w:val="00E223BE"/>
    <w:rsid w:val="00E223F4"/>
    <w:rsid w:val="00E232CA"/>
    <w:rsid w:val="00E241DA"/>
    <w:rsid w:val="00E251BA"/>
    <w:rsid w:val="00E25293"/>
    <w:rsid w:val="00E25DBA"/>
    <w:rsid w:val="00E25E56"/>
    <w:rsid w:val="00E260C2"/>
    <w:rsid w:val="00E26D38"/>
    <w:rsid w:val="00E27512"/>
    <w:rsid w:val="00E27A8E"/>
    <w:rsid w:val="00E31BFF"/>
    <w:rsid w:val="00E31FE2"/>
    <w:rsid w:val="00E3210E"/>
    <w:rsid w:val="00E33839"/>
    <w:rsid w:val="00E33F0F"/>
    <w:rsid w:val="00E3457B"/>
    <w:rsid w:val="00E34AA5"/>
    <w:rsid w:val="00E35951"/>
    <w:rsid w:val="00E35B25"/>
    <w:rsid w:val="00E3610B"/>
    <w:rsid w:val="00E36DE4"/>
    <w:rsid w:val="00E373D1"/>
    <w:rsid w:val="00E377D9"/>
    <w:rsid w:val="00E4071A"/>
    <w:rsid w:val="00E40AAA"/>
    <w:rsid w:val="00E40B1A"/>
    <w:rsid w:val="00E40B4D"/>
    <w:rsid w:val="00E4220B"/>
    <w:rsid w:val="00E424C7"/>
    <w:rsid w:val="00E43B2E"/>
    <w:rsid w:val="00E440D9"/>
    <w:rsid w:val="00E4678B"/>
    <w:rsid w:val="00E46D2A"/>
    <w:rsid w:val="00E474FD"/>
    <w:rsid w:val="00E479CD"/>
    <w:rsid w:val="00E47BE8"/>
    <w:rsid w:val="00E47D69"/>
    <w:rsid w:val="00E50C1D"/>
    <w:rsid w:val="00E50DF9"/>
    <w:rsid w:val="00E51587"/>
    <w:rsid w:val="00E51663"/>
    <w:rsid w:val="00E51B6B"/>
    <w:rsid w:val="00E525DD"/>
    <w:rsid w:val="00E53E7F"/>
    <w:rsid w:val="00E55946"/>
    <w:rsid w:val="00E559D4"/>
    <w:rsid w:val="00E565F1"/>
    <w:rsid w:val="00E57881"/>
    <w:rsid w:val="00E57C87"/>
    <w:rsid w:val="00E60D81"/>
    <w:rsid w:val="00E61086"/>
    <w:rsid w:val="00E61D45"/>
    <w:rsid w:val="00E627E7"/>
    <w:rsid w:val="00E62A09"/>
    <w:rsid w:val="00E62D9B"/>
    <w:rsid w:val="00E62EA6"/>
    <w:rsid w:val="00E6442B"/>
    <w:rsid w:val="00E6458C"/>
    <w:rsid w:val="00E65229"/>
    <w:rsid w:val="00E66385"/>
    <w:rsid w:val="00E66D9C"/>
    <w:rsid w:val="00E67BD1"/>
    <w:rsid w:val="00E71D32"/>
    <w:rsid w:val="00E738C5"/>
    <w:rsid w:val="00E739AF"/>
    <w:rsid w:val="00E744F8"/>
    <w:rsid w:val="00E74A6A"/>
    <w:rsid w:val="00E7667A"/>
    <w:rsid w:val="00E767BD"/>
    <w:rsid w:val="00E76A24"/>
    <w:rsid w:val="00E76ADA"/>
    <w:rsid w:val="00E76E6A"/>
    <w:rsid w:val="00E7725E"/>
    <w:rsid w:val="00E772F9"/>
    <w:rsid w:val="00E77476"/>
    <w:rsid w:val="00E774BF"/>
    <w:rsid w:val="00E81743"/>
    <w:rsid w:val="00E82526"/>
    <w:rsid w:val="00E82E34"/>
    <w:rsid w:val="00E84836"/>
    <w:rsid w:val="00E85306"/>
    <w:rsid w:val="00E857F6"/>
    <w:rsid w:val="00E85EA6"/>
    <w:rsid w:val="00E8659A"/>
    <w:rsid w:val="00E869B3"/>
    <w:rsid w:val="00E87FE5"/>
    <w:rsid w:val="00E9046D"/>
    <w:rsid w:val="00E919D8"/>
    <w:rsid w:val="00E91E4D"/>
    <w:rsid w:val="00E921CA"/>
    <w:rsid w:val="00E92785"/>
    <w:rsid w:val="00E92E85"/>
    <w:rsid w:val="00E92F8C"/>
    <w:rsid w:val="00E933A6"/>
    <w:rsid w:val="00E95190"/>
    <w:rsid w:val="00E9601E"/>
    <w:rsid w:val="00E96325"/>
    <w:rsid w:val="00E96431"/>
    <w:rsid w:val="00EA0165"/>
    <w:rsid w:val="00EA1732"/>
    <w:rsid w:val="00EA1DC2"/>
    <w:rsid w:val="00EA2552"/>
    <w:rsid w:val="00EA301B"/>
    <w:rsid w:val="00EA39FA"/>
    <w:rsid w:val="00EA550A"/>
    <w:rsid w:val="00EA5525"/>
    <w:rsid w:val="00EA5657"/>
    <w:rsid w:val="00EB0FAE"/>
    <w:rsid w:val="00EB2AA2"/>
    <w:rsid w:val="00EB33F3"/>
    <w:rsid w:val="00EB5308"/>
    <w:rsid w:val="00EB617F"/>
    <w:rsid w:val="00EB6BA8"/>
    <w:rsid w:val="00EB76CF"/>
    <w:rsid w:val="00EC1126"/>
    <w:rsid w:val="00EC1918"/>
    <w:rsid w:val="00EC2988"/>
    <w:rsid w:val="00EC2A7A"/>
    <w:rsid w:val="00EC2D18"/>
    <w:rsid w:val="00EC40AC"/>
    <w:rsid w:val="00EC44F6"/>
    <w:rsid w:val="00EC49A0"/>
    <w:rsid w:val="00EC5126"/>
    <w:rsid w:val="00EC6D57"/>
    <w:rsid w:val="00EC77B9"/>
    <w:rsid w:val="00EC7F25"/>
    <w:rsid w:val="00ED1469"/>
    <w:rsid w:val="00ED2676"/>
    <w:rsid w:val="00ED3608"/>
    <w:rsid w:val="00ED37CB"/>
    <w:rsid w:val="00ED400C"/>
    <w:rsid w:val="00ED42EC"/>
    <w:rsid w:val="00ED483F"/>
    <w:rsid w:val="00ED4BC1"/>
    <w:rsid w:val="00ED4E8F"/>
    <w:rsid w:val="00ED4ED1"/>
    <w:rsid w:val="00ED52D8"/>
    <w:rsid w:val="00ED6E8C"/>
    <w:rsid w:val="00ED7452"/>
    <w:rsid w:val="00ED7732"/>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5178"/>
    <w:rsid w:val="00EE6169"/>
    <w:rsid w:val="00EE62A3"/>
    <w:rsid w:val="00EE665E"/>
    <w:rsid w:val="00EF0591"/>
    <w:rsid w:val="00EF08E7"/>
    <w:rsid w:val="00EF1664"/>
    <w:rsid w:val="00EF244B"/>
    <w:rsid w:val="00EF277A"/>
    <w:rsid w:val="00EF39F9"/>
    <w:rsid w:val="00EF3DDB"/>
    <w:rsid w:val="00EF4407"/>
    <w:rsid w:val="00EF4945"/>
    <w:rsid w:val="00EF5366"/>
    <w:rsid w:val="00EF585D"/>
    <w:rsid w:val="00EF5BAE"/>
    <w:rsid w:val="00EF6750"/>
    <w:rsid w:val="00EF6AD5"/>
    <w:rsid w:val="00EF6E72"/>
    <w:rsid w:val="00F00671"/>
    <w:rsid w:val="00F00896"/>
    <w:rsid w:val="00F01EB6"/>
    <w:rsid w:val="00F02A5D"/>
    <w:rsid w:val="00F02F95"/>
    <w:rsid w:val="00F0325E"/>
    <w:rsid w:val="00F03577"/>
    <w:rsid w:val="00F03A3D"/>
    <w:rsid w:val="00F03F10"/>
    <w:rsid w:val="00F046A1"/>
    <w:rsid w:val="00F046EC"/>
    <w:rsid w:val="00F057A5"/>
    <w:rsid w:val="00F059AC"/>
    <w:rsid w:val="00F06138"/>
    <w:rsid w:val="00F06E1A"/>
    <w:rsid w:val="00F07266"/>
    <w:rsid w:val="00F10DF3"/>
    <w:rsid w:val="00F11682"/>
    <w:rsid w:val="00F117D4"/>
    <w:rsid w:val="00F11837"/>
    <w:rsid w:val="00F11F4B"/>
    <w:rsid w:val="00F1201F"/>
    <w:rsid w:val="00F12C57"/>
    <w:rsid w:val="00F13FBA"/>
    <w:rsid w:val="00F14263"/>
    <w:rsid w:val="00F15720"/>
    <w:rsid w:val="00F15D38"/>
    <w:rsid w:val="00F16E3C"/>
    <w:rsid w:val="00F172AF"/>
    <w:rsid w:val="00F20744"/>
    <w:rsid w:val="00F20855"/>
    <w:rsid w:val="00F21E35"/>
    <w:rsid w:val="00F23C23"/>
    <w:rsid w:val="00F23C4D"/>
    <w:rsid w:val="00F241C0"/>
    <w:rsid w:val="00F24D1C"/>
    <w:rsid w:val="00F264FC"/>
    <w:rsid w:val="00F267F0"/>
    <w:rsid w:val="00F26EDF"/>
    <w:rsid w:val="00F26FE1"/>
    <w:rsid w:val="00F2761C"/>
    <w:rsid w:val="00F3011A"/>
    <w:rsid w:val="00F3040F"/>
    <w:rsid w:val="00F31B2C"/>
    <w:rsid w:val="00F327CA"/>
    <w:rsid w:val="00F33AF9"/>
    <w:rsid w:val="00F3407A"/>
    <w:rsid w:val="00F34164"/>
    <w:rsid w:val="00F3569E"/>
    <w:rsid w:val="00F362B5"/>
    <w:rsid w:val="00F36547"/>
    <w:rsid w:val="00F3765C"/>
    <w:rsid w:val="00F37B38"/>
    <w:rsid w:val="00F4018F"/>
    <w:rsid w:val="00F40695"/>
    <w:rsid w:val="00F42037"/>
    <w:rsid w:val="00F426E2"/>
    <w:rsid w:val="00F427C1"/>
    <w:rsid w:val="00F42925"/>
    <w:rsid w:val="00F434B3"/>
    <w:rsid w:val="00F444C3"/>
    <w:rsid w:val="00F448D0"/>
    <w:rsid w:val="00F44CA1"/>
    <w:rsid w:val="00F454FA"/>
    <w:rsid w:val="00F46107"/>
    <w:rsid w:val="00F4661B"/>
    <w:rsid w:val="00F46BB7"/>
    <w:rsid w:val="00F4732A"/>
    <w:rsid w:val="00F47B1C"/>
    <w:rsid w:val="00F504E7"/>
    <w:rsid w:val="00F50B79"/>
    <w:rsid w:val="00F51CE7"/>
    <w:rsid w:val="00F5229C"/>
    <w:rsid w:val="00F525F2"/>
    <w:rsid w:val="00F53253"/>
    <w:rsid w:val="00F53AF3"/>
    <w:rsid w:val="00F53B1E"/>
    <w:rsid w:val="00F53E36"/>
    <w:rsid w:val="00F565F7"/>
    <w:rsid w:val="00F57064"/>
    <w:rsid w:val="00F57093"/>
    <w:rsid w:val="00F57482"/>
    <w:rsid w:val="00F57EF2"/>
    <w:rsid w:val="00F60563"/>
    <w:rsid w:val="00F635E5"/>
    <w:rsid w:val="00F6493C"/>
    <w:rsid w:val="00F64C20"/>
    <w:rsid w:val="00F64C73"/>
    <w:rsid w:val="00F64E1D"/>
    <w:rsid w:val="00F70524"/>
    <w:rsid w:val="00F70589"/>
    <w:rsid w:val="00F7266F"/>
    <w:rsid w:val="00F7425C"/>
    <w:rsid w:val="00F74743"/>
    <w:rsid w:val="00F752AE"/>
    <w:rsid w:val="00F7535E"/>
    <w:rsid w:val="00F77540"/>
    <w:rsid w:val="00F8067B"/>
    <w:rsid w:val="00F80A49"/>
    <w:rsid w:val="00F80C15"/>
    <w:rsid w:val="00F80D86"/>
    <w:rsid w:val="00F815D9"/>
    <w:rsid w:val="00F81EE5"/>
    <w:rsid w:val="00F82BCA"/>
    <w:rsid w:val="00F84B3D"/>
    <w:rsid w:val="00F84B86"/>
    <w:rsid w:val="00F84C85"/>
    <w:rsid w:val="00F84C8A"/>
    <w:rsid w:val="00F85C0D"/>
    <w:rsid w:val="00F8611D"/>
    <w:rsid w:val="00F871BD"/>
    <w:rsid w:val="00F90212"/>
    <w:rsid w:val="00F90913"/>
    <w:rsid w:val="00F90C98"/>
    <w:rsid w:val="00F90DEA"/>
    <w:rsid w:val="00F9265F"/>
    <w:rsid w:val="00F93065"/>
    <w:rsid w:val="00F9369D"/>
    <w:rsid w:val="00F94011"/>
    <w:rsid w:val="00F94333"/>
    <w:rsid w:val="00F9491E"/>
    <w:rsid w:val="00F94C3B"/>
    <w:rsid w:val="00F94F33"/>
    <w:rsid w:val="00F950DB"/>
    <w:rsid w:val="00F95522"/>
    <w:rsid w:val="00F957ED"/>
    <w:rsid w:val="00F96AB7"/>
    <w:rsid w:val="00F971AA"/>
    <w:rsid w:val="00FA0199"/>
    <w:rsid w:val="00FA0CD1"/>
    <w:rsid w:val="00FA1B4A"/>
    <w:rsid w:val="00FA27CA"/>
    <w:rsid w:val="00FA31E8"/>
    <w:rsid w:val="00FA3475"/>
    <w:rsid w:val="00FA3B0B"/>
    <w:rsid w:val="00FA3C10"/>
    <w:rsid w:val="00FA4698"/>
    <w:rsid w:val="00FA4713"/>
    <w:rsid w:val="00FA549A"/>
    <w:rsid w:val="00FA59AE"/>
    <w:rsid w:val="00FA62BC"/>
    <w:rsid w:val="00FA6CBC"/>
    <w:rsid w:val="00FB0F30"/>
    <w:rsid w:val="00FB1147"/>
    <w:rsid w:val="00FB148F"/>
    <w:rsid w:val="00FB1BFA"/>
    <w:rsid w:val="00FB2999"/>
    <w:rsid w:val="00FB2C86"/>
    <w:rsid w:val="00FB31D0"/>
    <w:rsid w:val="00FB322D"/>
    <w:rsid w:val="00FB3448"/>
    <w:rsid w:val="00FB36B3"/>
    <w:rsid w:val="00FB3B5D"/>
    <w:rsid w:val="00FB3D76"/>
    <w:rsid w:val="00FB3D8E"/>
    <w:rsid w:val="00FB49AC"/>
    <w:rsid w:val="00FB4CC7"/>
    <w:rsid w:val="00FB4E27"/>
    <w:rsid w:val="00FB511E"/>
    <w:rsid w:val="00FB6B56"/>
    <w:rsid w:val="00FB7489"/>
    <w:rsid w:val="00FB74BF"/>
    <w:rsid w:val="00FB774A"/>
    <w:rsid w:val="00FC055F"/>
    <w:rsid w:val="00FC058F"/>
    <w:rsid w:val="00FC0E07"/>
    <w:rsid w:val="00FC1788"/>
    <w:rsid w:val="00FC35B0"/>
    <w:rsid w:val="00FC3D85"/>
    <w:rsid w:val="00FC5DB6"/>
    <w:rsid w:val="00FC6047"/>
    <w:rsid w:val="00FC613A"/>
    <w:rsid w:val="00FC6895"/>
    <w:rsid w:val="00FC6957"/>
    <w:rsid w:val="00FC74D4"/>
    <w:rsid w:val="00FD24AD"/>
    <w:rsid w:val="00FD40CC"/>
    <w:rsid w:val="00FD4186"/>
    <w:rsid w:val="00FD4373"/>
    <w:rsid w:val="00FD504C"/>
    <w:rsid w:val="00FD59F2"/>
    <w:rsid w:val="00FD5FBA"/>
    <w:rsid w:val="00FD6838"/>
    <w:rsid w:val="00FD6E4E"/>
    <w:rsid w:val="00FD7818"/>
    <w:rsid w:val="00FE050E"/>
    <w:rsid w:val="00FE074B"/>
    <w:rsid w:val="00FE0DB8"/>
    <w:rsid w:val="00FE13AD"/>
    <w:rsid w:val="00FE196C"/>
    <w:rsid w:val="00FE1B19"/>
    <w:rsid w:val="00FE1B31"/>
    <w:rsid w:val="00FE21DB"/>
    <w:rsid w:val="00FE21F5"/>
    <w:rsid w:val="00FE2631"/>
    <w:rsid w:val="00FE2719"/>
    <w:rsid w:val="00FE2D33"/>
    <w:rsid w:val="00FE2D97"/>
    <w:rsid w:val="00FE3911"/>
    <w:rsid w:val="00FE394F"/>
    <w:rsid w:val="00FE4580"/>
    <w:rsid w:val="00FE4B53"/>
    <w:rsid w:val="00FE5AB0"/>
    <w:rsid w:val="00FE5B6E"/>
    <w:rsid w:val="00FE5F93"/>
    <w:rsid w:val="00FE6508"/>
    <w:rsid w:val="00FE65E1"/>
    <w:rsid w:val="00FE786B"/>
    <w:rsid w:val="00FE7CDC"/>
    <w:rsid w:val="00FF05B5"/>
    <w:rsid w:val="00FF0986"/>
    <w:rsid w:val="00FF1324"/>
    <w:rsid w:val="00FF246D"/>
    <w:rsid w:val="00FF2D0C"/>
    <w:rsid w:val="00FF3192"/>
    <w:rsid w:val="00FF31BD"/>
    <w:rsid w:val="00FF348E"/>
    <w:rsid w:val="00FF3A20"/>
    <w:rsid w:val="00FF45D0"/>
    <w:rsid w:val="00FF4E17"/>
    <w:rsid w:val="00FF608B"/>
    <w:rsid w:val="00FF6F84"/>
    <w:rsid w:val="00FF70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3">
    <w:name w:val="heading 3"/>
    <w:basedOn w:val="Normal"/>
    <w:next w:val="Normal"/>
    <w:link w:val="Heading3Char"/>
    <w:uiPriority w:val="9"/>
    <w:semiHidden/>
    <w:unhideWhenUsed/>
    <w:qFormat/>
    <w:rsid w:val="007816B2"/>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7816B2"/>
    <w:rPr>
      <w:rFonts w:asciiTheme="majorHAnsi" w:eastAsiaTheme="majorEastAsia" w:hAnsiTheme="majorHAnsi" w:cstheme="majorBidi"/>
      <w:color w:val="243F60" w:themeColor="accent1" w:themeShade="7F"/>
      <w:sz w:val="24"/>
      <w:szCs w:val="24"/>
    </w:rPr>
  </w:style>
  <w:style w:type="character" w:styleId="Strong">
    <w:name w:val="Strong"/>
    <w:basedOn w:val="DefaultParagraphFont"/>
    <w:uiPriority w:val="22"/>
    <w:qFormat/>
    <w:rsid w:val="00073EF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4FD63E-E061-4715-BE87-E202D44CFF1B}">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11195</TotalTime>
  <Pages>231</Pages>
  <Words>76908</Words>
  <Characters>438378</Characters>
  <Application>Microsoft Office Word</Application>
  <DocSecurity>0</DocSecurity>
  <Lines>3653</Lines>
  <Paragraphs>1028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514258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3146</cp:revision>
  <cp:lastPrinted>2026-08-14T16:57:00Z</cp:lastPrinted>
  <dcterms:created xsi:type="dcterms:W3CDTF">2026-03-18T16:13:00Z</dcterms:created>
  <dcterms:modified xsi:type="dcterms:W3CDTF">2026-09-20T03:31:00Z</dcterms:modified>
</cp:coreProperties>
</file>