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FB1AB0">
        <w:br/>
      </w:r>
      <w:r w:rsidRPr="00FB1AB0">
        <w:br/>
      </w:r>
      <w:r w:rsidRPr="00FB1AB0">
        <w:br/>
      </w:r>
      <w:r w:rsidRPr="00FB1AB0">
        <w:br/>
      </w:r>
      <w:r>
        <w:t xml:space="preserve">Редакция </w:t>
      </w:r>
      <w:r w:rsidR="00B72EAD">
        <w:t>2</w:t>
      </w:r>
      <w:r w:rsidR="00FB1AB0">
        <w:rPr>
          <w:lang w:val="en-US"/>
        </w:rPr>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может быть пересчитана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 xml:space="preserve">Суммарная </w:t>
      </w:r>
      <w:proofErr w:type="spellStart"/>
      <w:r w:rsidRPr="00EE112F">
        <w:t>погубернская</w:t>
      </w:r>
      <w:proofErr w:type="spellEnd"/>
      <w:r w:rsidRPr="00EE112F">
        <w:t xml:space="preserve">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r w:rsidRPr="00EE112F">
        <w:t>фин.годы</w:t>
      </w:r>
      <w:proofErr w:type="spell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BE13CB3"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 xml:space="preserve">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в значении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1453D5AB" w:rsidR="00203199" w:rsidRDefault="009E3393" w:rsidP="00372C52">
      <w:pPr>
        <w:pStyle w:val="XNormal"/>
        <w:spacing w:line="240" w:lineRule="auto"/>
      </w:pPr>
      <w:r w:rsidRPr="009E3393">
        <w:t>@@@</w:t>
      </w:r>
      <w:r w:rsidR="00DD429F" w:rsidRPr="00DD429F">
        <w:t>###</w:t>
      </w:r>
      <w:r w:rsidR="00203199"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w:t>
      </w:r>
      <w:r>
        <w:lastRenderedPageBreak/>
        <w:t>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w:t>
      </w:r>
      <w:r w:rsidRPr="00EE112F">
        <w:lastRenderedPageBreak/>
        <w:t xml:space="preserve">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lastRenderedPageBreak/>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w:t>
      </w:r>
      <w:r w:rsidR="00595469">
        <w:lastRenderedPageBreak/>
        <w:t xml:space="preserve">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lastRenderedPageBreak/>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 xml:space="preserve">В обзоре за 1905 прямо сказано, что из-за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w:t>
      </w:r>
      <w:r w:rsidRPr="00C72D6B">
        <w:rPr>
          <w:rFonts w:ascii="Times New Roman" w:eastAsia="Times New Roman" w:hAnsi="Times New Roman" w:cs="Times New Roman"/>
          <w:lang w:eastAsia="ru-RU"/>
        </w:rPr>
        <w:lastRenderedPageBreak/>
        <w:t xml:space="preserve">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lastRenderedPageBreak/>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lastRenderedPageBreak/>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w:t>
      </w:r>
      <w:r w:rsidRPr="0043265D">
        <w:rPr>
          <w:rFonts w:ascii="Times New Roman" w:eastAsia="Times New Roman" w:hAnsi="Times New Roman" w:cs="Times New Roman"/>
          <w:lang w:eastAsia="ru-RU"/>
        </w:rPr>
        <w:lastRenderedPageBreak/>
        <w:t xml:space="preserve">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xml:space="preserve">:  Архангельская губерния </w:t>
      </w:r>
      <w:r w:rsidRPr="001644C0">
        <w:lastRenderedPageBreak/>
        <w:t>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lastRenderedPageBreak/>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lastRenderedPageBreak/>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lastRenderedPageBreak/>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8"/>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w:t>
      </w:r>
      <w:r w:rsidR="00F53E36" w:rsidRPr="00F53E36">
        <w:lastRenderedPageBreak/>
        <w:t>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баланс_миграции</w:t>
      </w:r>
      <w:proofErr w:type="spell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5623FF">
        <w:t xml:space="preserve"> </w:t>
      </w:r>
      <w:r w:rsidR="00F950DB">
        <w:t>модуля</w:t>
      </w:r>
      <w:r w:rsidR="00F950DB" w:rsidRPr="005623FF">
        <w:t xml:space="preserve"> </w:t>
      </w:r>
      <w:proofErr w:type="spellStart"/>
      <w:r w:rsidRPr="007960A0">
        <w:rPr>
          <w:rFonts w:ascii="Courier New" w:hAnsi="Courier New" w:cs="Courier New"/>
          <w:sz w:val="20"/>
          <w:szCs w:val="20"/>
          <w:lang w:val="en-US"/>
        </w:rPr>
        <w:t>rtss</w:t>
      </w:r>
      <w:proofErr w:type="spellEnd"/>
      <w:r w:rsidRPr="005623FF">
        <w:rPr>
          <w:rFonts w:ascii="Courier New" w:hAnsi="Courier New" w:cs="Courier New"/>
          <w:sz w:val="20"/>
          <w:szCs w:val="20"/>
        </w:rPr>
        <w:t>.</w:t>
      </w:r>
      <w:r w:rsidRPr="007960A0">
        <w:rPr>
          <w:rFonts w:ascii="Courier New" w:hAnsi="Courier New" w:cs="Courier New"/>
          <w:sz w:val="20"/>
          <w:szCs w:val="20"/>
          <w:lang w:val="en-US"/>
        </w:rPr>
        <w:t>pre</w:t>
      </w:r>
      <w:r w:rsidRPr="005623FF">
        <w:rPr>
          <w:rFonts w:ascii="Courier New" w:hAnsi="Courier New" w:cs="Courier New"/>
          <w:sz w:val="20"/>
          <w:szCs w:val="20"/>
        </w:rPr>
        <w:t>1917.</w:t>
      </w:r>
      <w:r w:rsidRPr="007960A0">
        <w:rPr>
          <w:rFonts w:ascii="Courier New" w:hAnsi="Courier New" w:cs="Courier New"/>
          <w:sz w:val="20"/>
          <w:szCs w:val="20"/>
          <w:lang w:val="en-US"/>
        </w:rPr>
        <w:t>tools</w:t>
      </w:r>
      <w:r w:rsidRPr="005623FF">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5623FF">
        <w:t>.</w:t>
      </w:r>
      <w:r w:rsidRPr="005623FF">
        <w:br/>
      </w:r>
      <w:r w:rsidRPr="005623FF">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 + [(</w:t>
      </w:r>
      <w:r w:rsidRPr="00464A4C">
        <w:rPr>
          <w:rFonts w:ascii="Times New Roman" w:hAnsi="Times New Roman" w:cs="Times New Roman"/>
        </w:rPr>
        <w:t>y</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c</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464A4C">
        <w:rPr>
          <w:rFonts w:cs="Cambria Math"/>
        </w:rPr>
        <w:t>𝚌</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w:t>
      </w:r>
    </w:p>
    <w:p w14:paraId="5A1C52DC"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B1787D">
        <w:rPr>
          <w:rFonts w:ascii="Times New Roman" w:hAnsi="Times New Roman" w:cs="Times New Roman"/>
          <w:lang w:val="en-US"/>
        </w:rPr>
        <w:t>:</w:t>
      </w:r>
    </w:p>
    <w:p w14:paraId="0BA39FF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exp</w:t>
      </w:r>
      <w:r w:rsidRPr="00B1787D">
        <w:rPr>
          <w:rFonts w:ascii="Times New Roman" w:hAnsi="Times New Roman" w:cs="Times New Roman"/>
        </w:rPr>
        <w:t>(</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B1787D">
        <w:rPr>
          <w:rFonts w:ascii="Times New Roman" w:hAnsi="Times New Roman" w:cs="Times New Roman"/>
          <w:lang w:val="en-US"/>
        </w:rPr>
        <w:t xml:space="preserve"> </w:t>
      </w:r>
      <w:r w:rsidRPr="00464A4C">
        <w:rPr>
          <w:rFonts w:ascii="Times New Roman" w:hAnsi="Times New Roman" w:cs="Times New Roman"/>
        </w:rPr>
        <w:t>сходимости</w:t>
      </w:r>
      <w:r w:rsidRPr="00B1787D">
        <w:rPr>
          <w:rFonts w:ascii="Times New Roman" w:hAnsi="Times New Roman" w:cs="Times New Roman"/>
          <w:lang w:val="en-US"/>
        </w:rPr>
        <w:t>:</w:t>
      </w:r>
    </w:p>
    <w:p w14:paraId="4DF106D2"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329F85E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Dᵧ</w:t>
      </w:r>
      <w:r w:rsidRPr="00B1787D">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DD429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6"/>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B1787D">
        <w:rPr>
          <w:lang w:val="en-US"/>
        </w:rPr>
        <w:t xml:space="preserve"> </w:t>
      </w:r>
      <w:r w:rsidRPr="00E474FD">
        <w:t>сводной</w:t>
      </w:r>
      <w:r w:rsidRPr="00B1787D">
        <w:rPr>
          <w:lang w:val="en-US"/>
        </w:rPr>
        <w:t xml:space="preserve"> </w:t>
      </w:r>
      <w:r w:rsidRPr="00E474FD">
        <w:t>исторической</w:t>
      </w:r>
      <w:r w:rsidRPr="00B1787D">
        <w:rPr>
          <w:lang w:val="en-US"/>
        </w:rPr>
        <w:t xml:space="preserve"> </w:t>
      </w:r>
      <w:r w:rsidRPr="00E474FD">
        <w:t>таблице</w:t>
      </w:r>
      <w:r w:rsidRPr="00B1787D">
        <w:rPr>
          <w:lang w:val="en-US"/>
        </w:rPr>
        <w:t xml:space="preserve"> </w:t>
      </w:r>
      <w:r w:rsidRPr="00E474FD">
        <w:t>позднейшего</w:t>
      </w:r>
      <w:r w:rsidRPr="00B1787D">
        <w:rPr>
          <w:lang w:val="en-US"/>
        </w:rPr>
        <w:t xml:space="preserve"> </w:t>
      </w:r>
      <w:r w:rsidRPr="00E474FD">
        <w:t>отчёта</w:t>
      </w:r>
      <w:r w:rsidRPr="00B1787D">
        <w:rPr>
          <w:lang w:val="en-US"/>
        </w:rPr>
        <w:t xml:space="preserve"> </w:t>
      </w:r>
      <w:r w:rsidRPr="00E474FD">
        <w:t>это</w:t>
      </w:r>
      <w:r w:rsidRPr="00B1787D">
        <w:rPr>
          <w:lang w:val="en-US"/>
        </w:rPr>
        <w:t xml:space="preserve"> </w:t>
      </w:r>
      <w:r w:rsidRPr="00E474FD">
        <w:t>сформулировано</w:t>
      </w:r>
      <w:r w:rsidRPr="00B1787D">
        <w:rPr>
          <w:lang w:val="en-US"/>
        </w:rPr>
        <w:t xml:space="preserve"> </w:t>
      </w:r>
      <w:r w:rsidRPr="00E474FD">
        <w:t>ещё</w:t>
      </w:r>
      <w:r w:rsidRPr="00B1787D">
        <w:rPr>
          <w:lang w:val="en-US"/>
        </w:rPr>
        <w:t xml:space="preserve"> </w:t>
      </w:r>
      <w:r w:rsidRPr="00E474FD">
        <w:t>прямее</w:t>
      </w:r>
      <w:r w:rsidRPr="00B1787D">
        <w:rPr>
          <w:lang w:val="en-US"/>
        </w:rPr>
        <w:t xml:space="preserve">: </w:t>
      </w:r>
      <w:r w:rsidR="00CB3043" w:rsidRPr="00B1787D">
        <w:rPr>
          <w:lang w:val="en-US"/>
        </w:rPr>
        <w:t>“</w:t>
      </w:r>
      <w:r w:rsidRPr="009258F6">
        <w:rPr>
          <w:lang w:val="en-US"/>
        </w:rPr>
        <w:t>Beginning</w:t>
      </w:r>
      <w:r w:rsidRPr="00B1787D">
        <w:rPr>
          <w:lang w:val="en-US"/>
        </w:rPr>
        <w:t xml:space="preserve"> </w:t>
      </w:r>
      <w:r w:rsidRPr="009258F6">
        <w:rPr>
          <w:lang w:val="en-US"/>
        </w:rPr>
        <w:t>with</w:t>
      </w:r>
      <w:r w:rsidRPr="00B1787D">
        <w:rPr>
          <w:lang w:val="en-US"/>
        </w:rPr>
        <w:t xml:space="preserve"> 1899, </w:t>
      </w:r>
      <w:r w:rsidRPr="009258F6">
        <w:rPr>
          <w:lang w:val="en-US"/>
        </w:rPr>
        <w:t>Polish</w:t>
      </w:r>
      <w:r w:rsidRPr="00B1787D">
        <w:rPr>
          <w:lang w:val="en-US"/>
        </w:rPr>
        <w:t xml:space="preserve"> </w:t>
      </w:r>
      <w:r w:rsidRPr="009258F6">
        <w:rPr>
          <w:lang w:val="en-US"/>
        </w:rPr>
        <w:t>immigrants</w:t>
      </w:r>
      <w:r w:rsidRPr="00B1787D">
        <w:rPr>
          <w:lang w:val="en-US"/>
        </w:rPr>
        <w:t xml:space="preserve"> </w:t>
      </w:r>
      <w:r w:rsidRPr="009258F6">
        <w:rPr>
          <w:lang w:val="en-US"/>
        </w:rPr>
        <w:t>have</w:t>
      </w:r>
      <w:r w:rsidRPr="00B1787D">
        <w:rPr>
          <w:lang w:val="en-US"/>
        </w:rPr>
        <w:t xml:space="preserve"> </w:t>
      </w:r>
      <w:r w:rsidRPr="009258F6">
        <w:rPr>
          <w:lang w:val="en-US"/>
        </w:rPr>
        <w:t>been</w:t>
      </w:r>
      <w:r w:rsidRPr="00B1787D">
        <w:rPr>
          <w:lang w:val="en-US"/>
        </w:rPr>
        <w:t xml:space="preserve"> </w:t>
      </w:r>
      <w:r w:rsidRPr="009258F6">
        <w:rPr>
          <w:lang w:val="en-US"/>
        </w:rPr>
        <w:t>included</w:t>
      </w:r>
      <w:r w:rsidRPr="00B1787D">
        <w:rPr>
          <w:lang w:val="en-US"/>
        </w:rPr>
        <w:t xml:space="preserve"> </w:t>
      </w:r>
      <w:r w:rsidRPr="009258F6">
        <w:rPr>
          <w:lang w:val="en-US"/>
        </w:rPr>
        <w:t>in</w:t>
      </w:r>
      <w:r w:rsidRPr="00B1787D">
        <w:rPr>
          <w:lang w:val="en-US"/>
        </w:rPr>
        <w:t xml:space="preserve"> </w:t>
      </w:r>
      <w:r w:rsidRPr="009258F6">
        <w:rPr>
          <w:lang w:val="en-US"/>
        </w:rPr>
        <w:t>the</w:t>
      </w:r>
      <w:r w:rsidRPr="00B1787D">
        <w:rPr>
          <w:lang w:val="en-US"/>
        </w:rPr>
        <w:t xml:space="preserve"> </w:t>
      </w:r>
      <w:r w:rsidRPr="009258F6">
        <w:rPr>
          <w:lang w:val="en-US"/>
        </w:rPr>
        <w:t>countries</w:t>
      </w:r>
      <w:r w:rsidRPr="00B1787D">
        <w:rPr>
          <w:lang w:val="en-US"/>
        </w:rPr>
        <w:t xml:space="preserve"> </w:t>
      </w:r>
      <w:r w:rsidRPr="009258F6">
        <w:rPr>
          <w:lang w:val="en-US"/>
        </w:rPr>
        <w:t>to</w:t>
      </w:r>
      <w:r w:rsidRPr="00B1787D">
        <w:rPr>
          <w:lang w:val="en-US"/>
        </w:rPr>
        <w:t xml:space="preserve"> </w:t>
      </w:r>
      <w:r w:rsidRPr="009258F6">
        <w:rPr>
          <w:lang w:val="en-US"/>
        </w:rPr>
        <w:t>which</w:t>
      </w:r>
      <w:r w:rsidRPr="00B1787D">
        <w:rPr>
          <w:lang w:val="en-US"/>
        </w:rPr>
        <w:t xml:space="preserve"> </w:t>
      </w:r>
      <w:r w:rsidRPr="009258F6">
        <w:rPr>
          <w:lang w:val="en-US"/>
        </w:rPr>
        <w:t>they</w:t>
      </w:r>
      <w:r w:rsidRPr="00B1787D">
        <w:rPr>
          <w:lang w:val="en-US"/>
        </w:rPr>
        <w:t xml:space="preserve"> </w:t>
      </w:r>
      <w:r w:rsidRPr="009258F6">
        <w:rPr>
          <w:lang w:val="en-US"/>
        </w:rPr>
        <w:t>belong</w:t>
      </w:r>
      <w:r w:rsidR="00CB3043" w:rsidRPr="00B1787D">
        <w:rPr>
          <w:lang w:val="en-US"/>
        </w:rPr>
        <w:t>”</w:t>
      </w:r>
      <w:r w:rsidRPr="00B1787D">
        <w:rPr>
          <w:lang w:val="en-US"/>
        </w:rPr>
        <w:t xml:space="preserve"> (</w:t>
      </w:r>
      <w:r w:rsidRPr="009258F6">
        <w:rPr>
          <w:lang w:val="en-US"/>
        </w:rPr>
        <w:t>Immigration</w:t>
      </w:r>
      <w:r w:rsidRPr="00B1787D">
        <w:rPr>
          <w:lang w:val="en-US"/>
        </w:rPr>
        <w:t xml:space="preserve"> </w:t>
      </w:r>
      <w:r w:rsidRPr="009258F6">
        <w:rPr>
          <w:lang w:val="en-US"/>
        </w:rPr>
        <w:t>Report</w:t>
      </w:r>
      <w:r w:rsidRPr="00B1787D">
        <w:rPr>
          <w:lang w:val="en-US"/>
        </w:rPr>
        <w:t xml:space="preserve"> 1902, </w:t>
      </w:r>
      <w:proofErr w:type="spellStart"/>
      <w:r w:rsidRPr="00E474FD">
        <w:t>стр</w:t>
      </w:r>
      <w:proofErr w:type="spellEnd"/>
      <w:r w:rsidRPr="00B1787D">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B1787D">
        <w:rPr>
          <w:lang w:val="en-US"/>
        </w:rPr>
        <w:t xml:space="preserve"> </w:t>
      </w:r>
      <w:r w:rsidRPr="00CD6E0B">
        <w:rPr>
          <w:lang w:val="en-US"/>
        </w:rPr>
        <w:t>Immigration</w:t>
      </w:r>
      <w:r w:rsidRPr="00B1787D">
        <w:rPr>
          <w:lang w:val="en-US"/>
        </w:rPr>
        <w:t xml:space="preserve"> </w:t>
      </w:r>
      <w:r w:rsidRPr="00CD6E0B">
        <w:rPr>
          <w:lang w:val="en-US"/>
        </w:rPr>
        <w:t>Report</w:t>
      </w:r>
      <w:r w:rsidRPr="00B1787D">
        <w:rPr>
          <w:lang w:val="en-US"/>
        </w:rPr>
        <w:t xml:space="preserve"> 1892, </w:t>
      </w:r>
      <w:proofErr w:type="spellStart"/>
      <w:r w:rsidRPr="00CD6E0B">
        <w:t>стр</w:t>
      </w:r>
      <w:proofErr w:type="spellEnd"/>
      <w:r w:rsidRPr="00B1787D">
        <w:rPr>
          <w:lang w:val="en-US"/>
        </w:rPr>
        <w:t xml:space="preserve">. 7 </w:t>
      </w:r>
      <w:r w:rsidRPr="00CD6E0B">
        <w:t>одновременно</w:t>
      </w:r>
      <w:r w:rsidRPr="00B1787D">
        <w:rPr>
          <w:lang w:val="en-US"/>
        </w:rPr>
        <w:t xml:space="preserve"> </w:t>
      </w:r>
      <w:r w:rsidRPr="00CD6E0B">
        <w:t>приводятся</w:t>
      </w:r>
      <w:r w:rsidRPr="00B1787D">
        <w:rPr>
          <w:lang w:val="en-US"/>
        </w:rPr>
        <w:t xml:space="preserve"> </w:t>
      </w:r>
      <w:r w:rsidRPr="00CD6E0B">
        <w:t>категории</w:t>
      </w:r>
      <w:r w:rsidRPr="00B1787D">
        <w:rPr>
          <w:lang w:val="en-US"/>
        </w:rPr>
        <w:t xml:space="preserve"> </w:t>
      </w:r>
      <w:r w:rsidRPr="00CD6E0B">
        <w:rPr>
          <w:lang w:val="en-US"/>
        </w:rPr>
        <w:t>Other</w:t>
      </w:r>
      <w:r w:rsidRPr="00B1787D">
        <w:rPr>
          <w:lang w:val="en-US"/>
        </w:rPr>
        <w:t xml:space="preserve"> </w:t>
      </w:r>
      <w:r w:rsidRPr="00CD6E0B">
        <w:rPr>
          <w:lang w:val="en-US"/>
        </w:rPr>
        <w:t>Austria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rPr>
          <w:lang w:val="en-US"/>
        </w:rPr>
        <w:t>Poland</w:t>
      </w:r>
      <w:r w:rsidRPr="00B1787D">
        <w:rPr>
          <w:lang w:val="en-US"/>
        </w:rPr>
        <w:t xml:space="preserve">, </w:t>
      </w:r>
      <w:r w:rsidRPr="00CD6E0B">
        <w:rPr>
          <w:lang w:val="en-US"/>
        </w:rPr>
        <w:t>Russia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t>и</w:t>
      </w:r>
      <w:r w:rsidRPr="00B1787D">
        <w:rPr>
          <w:lang w:val="en-US"/>
        </w:rPr>
        <w:t xml:space="preserve"> </w:t>
      </w:r>
      <w:r w:rsidRPr="00CD6E0B">
        <w:rPr>
          <w:lang w:val="en-US"/>
        </w:rPr>
        <w:t>Finland</w:t>
      </w:r>
      <w:r w:rsidRPr="00B1787D">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B1787D">
        <w:rPr>
          <w:lang w:val="en-US"/>
        </w:rPr>
        <w:t xml:space="preserve"> </w:t>
      </w:r>
      <w:r w:rsidRPr="005466E4">
        <w:rPr>
          <w:lang w:val="en-US"/>
        </w:rPr>
        <w:t>by</w:t>
      </w:r>
      <w:r w:rsidRPr="00B1787D">
        <w:rPr>
          <w:lang w:val="en-US"/>
        </w:rPr>
        <w:t xml:space="preserve"> </w:t>
      </w:r>
      <w:r w:rsidRPr="005466E4">
        <w:rPr>
          <w:lang w:val="en-US"/>
        </w:rPr>
        <w:t>German</w:t>
      </w:r>
      <w:r w:rsidRPr="00B1787D">
        <w:rPr>
          <w:lang w:val="en-US"/>
        </w:rPr>
        <w:t xml:space="preserve"> </w:t>
      </w:r>
      <w:r w:rsidRPr="005466E4">
        <w:rPr>
          <w:lang w:val="en-US"/>
        </w:rPr>
        <w:t>ports</w:t>
      </w:r>
      <w:r w:rsidRPr="00B1787D">
        <w:rPr>
          <w:lang w:val="en-US"/>
        </w:rPr>
        <w:t xml:space="preserve"> </w:t>
      </w:r>
      <w:r w:rsidRPr="005466E4">
        <w:rPr>
          <w:lang w:val="en-US"/>
        </w:rPr>
        <w:t>only</w:t>
      </w:r>
      <w:r w:rsidRPr="00B1787D">
        <w:rPr>
          <w:lang w:val="en-US"/>
        </w:rPr>
        <w:t>.”</w:t>
      </w:r>
      <w:r w:rsidR="00DF46B3" w:rsidRPr="00B1787D">
        <w:rPr>
          <w:lang w:val="en-US"/>
        </w:rPr>
        <w:t xml:space="preserve"> </w:t>
      </w:r>
      <w:r w:rsidR="00DF46B3" w:rsidRPr="00DF46B3">
        <w:t>А</w:t>
      </w:r>
      <w:r w:rsidR="00DF46B3" w:rsidRPr="00B1787D">
        <w:rPr>
          <w:lang w:val="en-US"/>
        </w:rPr>
        <w:t xml:space="preserve"> </w:t>
      </w:r>
      <w:r w:rsidR="00DF46B3" w:rsidRPr="00DF46B3">
        <w:t>в</w:t>
      </w:r>
      <w:r w:rsidR="00DF46B3" w:rsidRPr="00B1787D">
        <w:rPr>
          <w:lang w:val="en-US"/>
        </w:rPr>
        <w:t xml:space="preserve"> </w:t>
      </w:r>
      <w:r w:rsidR="00DF46B3" w:rsidRPr="005466E4">
        <w:rPr>
          <w:lang w:val="en-US"/>
        </w:rPr>
        <w:t>Table</w:t>
      </w:r>
      <w:r w:rsidR="00DF46B3" w:rsidRPr="00B1787D">
        <w:rPr>
          <w:lang w:val="en-US"/>
        </w:rPr>
        <w:t xml:space="preserve"> 13 </w:t>
      </w:r>
      <w:r w:rsidR="00DF46B3" w:rsidRPr="00DF46B3">
        <w:t>за</w:t>
      </w:r>
      <w:r w:rsidR="00DF46B3" w:rsidRPr="00B1787D">
        <w:rPr>
          <w:lang w:val="en-US"/>
        </w:rPr>
        <w:t xml:space="preserve"> 1886</w:t>
      </w:r>
      <w:r w:rsidR="005466E4" w:rsidRPr="00B1787D">
        <w:rPr>
          <w:lang w:val="en-US"/>
        </w:rPr>
        <w:t>-</w:t>
      </w:r>
      <w:r w:rsidR="00DF46B3" w:rsidRPr="00B1787D">
        <w:rPr>
          <w:lang w:val="en-US"/>
        </w:rPr>
        <w:t xml:space="preserve">1890 </w:t>
      </w:r>
      <w:r w:rsidR="00DF46B3" w:rsidRPr="00DF46B3">
        <w:t>они</w:t>
      </w:r>
      <w:r w:rsidR="00DF46B3" w:rsidRPr="00B1787D">
        <w:rPr>
          <w:lang w:val="en-US"/>
        </w:rPr>
        <w:t xml:space="preserve"> </w:t>
      </w:r>
      <w:r w:rsidR="00DF46B3" w:rsidRPr="00DF46B3">
        <w:t>разделены</w:t>
      </w:r>
      <w:r w:rsidR="00DF46B3" w:rsidRPr="00B1787D">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Для 1886–1890 это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B01A4D" w:rsidRDefault="004642E2" w:rsidP="004642E2">
      <w:pPr>
        <w:spacing w:line="240" w:lineRule="auto"/>
        <w:rPr>
          <w:rFonts w:ascii="Times New Roman" w:eastAsia="Times New Roman" w:hAnsi="Times New Roman" w:cs="Times New Roman"/>
          <w:szCs w:val="24"/>
          <w:lang w:val="en-US"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w:t>
      </w:r>
      <w:proofErr w:type="spellEnd"/>
      <w:r w:rsidRPr="000D5929">
        <w:rPr>
          <w:rFonts w:ascii="Times New Roman" w:eastAsia="Times New Roman" w:hAnsi="Times New Roman" w:cs="Times New Roman"/>
          <w:szCs w:val="24"/>
          <w:lang w:eastAsia="ru-RU"/>
        </w:rPr>
        <w:t>-Даралагезский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w:t>
            </w:r>
            <w:proofErr w:type="spellEnd"/>
            <w:r w:rsidRPr="001967DC">
              <w:rPr>
                <w:rFonts w:ascii="Times New Roman" w:eastAsia="Times New Roman" w:hAnsi="Times New Roman" w:cs="Times New Roman"/>
              </w:rPr>
              <w:t>-Даралагезский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w:t>
      </w:r>
      <w:proofErr w:type="spellStart"/>
      <w:r w:rsidR="00916CAD" w:rsidRPr="00DE478F">
        <w:t>хамидийской</w:t>
      </w:r>
      <w:proofErr w:type="spellEnd"/>
      <w:r w:rsidR="00916CAD"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199"/>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0"/>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1"/>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2"/>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03"/>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4"/>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xml:space="preserve">;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w:t>
      </w:r>
      <w:proofErr w:type="spellStart"/>
      <w:r w:rsidRPr="006C17AA">
        <w:t>Кабузана</w:t>
      </w:r>
      <w:proofErr w:type="spellEnd"/>
      <w:r w:rsidRPr="006C17AA">
        <w:t xml:space="preserve">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proofErr w:type="spellStart"/>
      <w:r>
        <w:t>Елисаветпольской</w:t>
      </w:r>
      <w:proofErr w:type="spellEnd"/>
      <w:r>
        <w:t>: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 xml:space="preserve">Оценка </w:t>
            </w:r>
            <w:proofErr w:type="spellStart"/>
            <w:r w:rsidRPr="00D31E65">
              <w:rPr>
                <w:rFonts w:ascii="Times New Roman" w:eastAsia="Times New Roman" w:hAnsi="Times New Roman" w:cs="Times New Roman"/>
              </w:rPr>
              <w:t>Кабузана</w:t>
            </w:r>
            <w:proofErr w:type="spellEnd"/>
            <w:r w:rsidRPr="00D31E65">
              <w:rPr>
                <w:rFonts w:ascii="Times New Roman" w:eastAsia="Times New Roman" w:hAnsi="Times New Roman" w:cs="Times New Roman"/>
              </w:rPr>
              <w:t xml:space="preserve">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proofErr w:type="spellStart"/>
            <w:r w:rsidRPr="00365F57">
              <w:rPr>
                <w:rFonts w:ascii="Times New Roman" w:eastAsia="Times New Roman" w:hAnsi="Times New Roman" w:cs="Times New Roman"/>
              </w:rPr>
              <w:t>Патриархийная</w:t>
            </w:r>
            <w:proofErr w:type="spellEnd"/>
            <w:r w:rsidRPr="00365F57">
              <w:rPr>
                <w:rFonts w:ascii="Times New Roman" w:eastAsia="Times New Roman" w:hAnsi="Times New Roman" w:cs="Times New Roman"/>
              </w:rPr>
              <w:t xml:space="preserve">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 xml:space="preserve">что подчёркнуто в самом томе </w:t>
      </w:r>
      <w:proofErr w:type="spellStart"/>
      <w:r w:rsidRPr="00AE33F8">
        <w:t>Хованнисяна</w:t>
      </w:r>
      <w:proofErr w:type="spellEnd"/>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w:t>
      </w:r>
      <w:proofErr w:type="spellStart"/>
      <w:r w:rsidRPr="00AE33F8">
        <w:t>патриархийными</w:t>
      </w:r>
      <w:proofErr w:type="spellEnd"/>
      <w:r w:rsidRPr="00AE33F8">
        <w:t xml:space="preserve"> архивами, налоговыми списками и приходскими сообщениями в связи с проектом армянских реформ. Даже </w:t>
      </w:r>
      <w:proofErr w:type="spellStart"/>
      <w:r w:rsidRPr="00AE33F8">
        <w:t>Хованнисян</w:t>
      </w:r>
      <w:proofErr w:type="spellEnd"/>
      <w:r w:rsidRPr="00AE33F8">
        <w:t xml:space="preserve">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w:t>
      </w:r>
      <w:proofErr w:type="spellStart"/>
      <w:r w:rsidRPr="0039251B">
        <w:t>Мирака</w:t>
      </w:r>
      <w:proofErr w:type="spellEnd"/>
      <w:r w:rsidRPr="0039251B">
        <w:t xml:space="preserve"> в томе </w:t>
      </w:r>
      <w:proofErr w:type="spellStart"/>
      <w:r w:rsidRPr="0039251B">
        <w:t>Хованнисяна</w:t>
      </w:r>
      <w:proofErr w:type="spellEnd"/>
      <w:r w:rsidRPr="0039251B">
        <w:t xml:space="preserve">,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proofErr w:type="spellStart"/>
      <w:r w:rsidRPr="00925E30">
        <w:t>Хованнисян</w:t>
      </w:r>
      <w:proofErr w:type="spellEnd"/>
      <w:r w:rsidRPr="00925E30">
        <w:t xml:space="preserve"> объясняет сокращение </w:t>
      </w:r>
      <w:proofErr w:type="spellStart"/>
      <w:r w:rsidRPr="00925E30">
        <w:t>патриархийной</w:t>
      </w:r>
      <w:proofErr w:type="spellEnd"/>
      <w:r w:rsidRPr="00925E30">
        <w:t xml:space="preserve"> оценки с 2,660,000 в 1882 году до 2,100,000 в 1912 году совокупностью: убийств 1894</w:t>
      </w:r>
      <w:r>
        <w:t>-</w:t>
      </w:r>
      <w:r w:rsidRPr="00925E30">
        <w:t>1896 и 1909 годов и продолжавшегося исхода армян на Кавказ, в Европу и США; причём Кавказ поставлен им первым среди направлений эмиграции (“</w:t>
      </w:r>
      <w:proofErr w:type="spellStart"/>
      <w:r w:rsidRPr="00925E30">
        <w:t>continued</w:t>
      </w:r>
      <w:proofErr w:type="spellEnd"/>
      <w:r w:rsidRPr="00925E30">
        <w:t xml:space="preserve"> </w:t>
      </w:r>
      <w:proofErr w:type="spellStart"/>
      <w:r w:rsidRPr="00925E30">
        <w:t>Armenian</w:t>
      </w:r>
      <w:proofErr w:type="spellEnd"/>
      <w:r w:rsidRPr="00925E30">
        <w:t xml:space="preserve"> </w:t>
      </w:r>
      <w:proofErr w:type="spellStart"/>
      <w:r w:rsidRPr="00925E30">
        <w:t>exodus</w:t>
      </w:r>
      <w:proofErr w:type="spellEnd"/>
      <w:r w:rsidRPr="00925E30">
        <w:t xml:space="preserve"> to the </w:t>
      </w:r>
      <w:proofErr w:type="spellStart"/>
      <w:r w:rsidRPr="00925E30">
        <w:t>Caucasus</w:t>
      </w:r>
      <w:proofErr w:type="spellEnd"/>
      <w:r w:rsidRPr="00925E30">
        <w:t xml:space="preserve">, Europe, </w:t>
      </w:r>
      <w:proofErr w:type="spellStart"/>
      <w:r w:rsidRPr="00925E30">
        <w:t>and</w:t>
      </w:r>
      <w:proofErr w:type="spellEnd"/>
      <w:r w:rsidRPr="00925E30">
        <w:t xml:space="preserve"> the United </w:t>
      </w:r>
      <w:proofErr w:type="spellStart"/>
      <w:r w:rsidRPr="00925E30">
        <w:t>States</w:t>
      </w:r>
      <w:proofErr w:type="spellEnd"/>
      <w:r w:rsidRPr="00925E30">
        <w:t xml:space="preserve">”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 xml:space="preserve">гораздо </w:t>
      </w:r>
      <w:proofErr w:type="spellStart"/>
      <w:r w:rsidR="00C33DCB" w:rsidRPr="00C33DCB">
        <w:t>бо</w:t>
      </w:r>
      <w:r w:rsidR="00C33DCB">
        <w:t>́</w:t>
      </w:r>
      <w:r w:rsidR="00C33DCB" w:rsidRPr="00C33DCB">
        <w:t>льшее</w:t>
      </w:r>
      <w:proofErr w:type="spellEnd"/>
      <w:r w:rsidR="00C33DCB" w:rsidRPr="00C33DCB">
        <w:t xml:space="preserve">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 xml:space="preserve">Можно сделать приблизительную проверку от оценки Брука и </w:t>
      </w:r>
      <w:proofErr w:type="spellStart"/>
      <w:r w:rsidRPr="00E4768B">
        <w:t>Кабузана</w:t>
      </w:r>
      <w:proofErr w:type="spellEnd"/>
      <w:r w:rsidRPr="00E4768B">
        <w:t>:</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 xml:space="preserve">Оценка Брука и </w:t>
      </w:r>
      <w:proofErr w:type="spellStart"/>
      <w:r>
        <w:t>Кабузана</w:t>
      </w:r>
      <w:proofErr w:type="spellEnd"/>
      <w:r>
        <w:t xml:space="preserve">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 xml:space="preserve">неодинаковые даты исходных сведений Брука и </w:t>
      </w:r>
      <w:proofErr w:type="spellStart"/>
      <w:r w:rsidRPr="00745A64">
        <w:t>Кабузана</w:t>
      </w:r>
      <w:proofErr w:type="spellEnd"/>
      <w:r w:rsidRPr="00745A64">
        <w:t>;</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w:t>
      </w:r>
      <w:proofErr w:type="spellStart"/>
      <w:r w:rsidR="004642E2" w:rsidRPr="00E270A7">
        <w:t>контрфактический</w:t>
      </w:r>
      <w:proofErr w:type="spellEnd"/>
      <w:r w:rsidR="004642E2" w:rsidRPr="00E270A7">
        <w:t xml:space="preserve">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 xml:space="preserve">Если предположить, что </w:t>
      </w:r>
      <w:proofErr w:type="spellStart"/>
      <w:r w:rsidR="004642E2" w:rsidRPr="00076131">
        <w:t>патриархийные</w:t>
      </w:r>
      <w:proofErr w:type="spellEnd"/>
      <w:r w:rsidR="004642E2" w:rsidRPr="00076131">
        <w:t xml:space="preserve">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 xml:space="preserve">Следовательно, сочетание </w:t>
      </w:r>
      <w:proofErr w:type="spellStart"/>
      <w:r w:rsidRPr="00DF6370">
        <w:t>патриархийных</w:t>
      </w:r>
      <w:proofErr w:type="spellEnd"/>
      <w:r w:rsidRPr="00DF6370">
        <w:t xml:space="preserve">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 xml:space="preserve">10 млн. Чтобы при таком приросте получить </w:t>
      </w:r>
      <w:proofErr w:type="spellStart"/>
      <w:r w:rsidRPr="00DF6370">
        <w:t>патриархийный</w:t>
      </w:r>
      <w:proofErr w:type="spellEnd"/>
      <w:r w:rsidRPr="00DF6370">
        <w:t xml:space="preserve">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 xml:space="preserve">Сделанные оценки основываются на предположении верности подсчётов Брука и </w:t>
      </w:r>
      <w:proofErr w:type="spellStart"/>
      <w:r>
        <w:t>Кабузана</w:t>
      </w:r>
      <w:proofErr w:type="spellEnd"/>
      <w:r>
        <w:t>,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3"/>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w:t>
      </w:r>
      <w:proofErr w:type="spellStart"/>
      <w:r w:rsidR="00B45138">
        <w:t>сонаправлены</w:t>
      </w:r>
      <w:proofErr w:type="spellEnd"/>
      <w:r w:rsidR="00B45138">
        <w:t xml:space="preserve">,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w:t>
      </w:r>
      <w:proofErr w:type="spellStart"/>
      <w:r w:rsidRPr="00B141BE">
        <w:t>Кагызманский</w:t>
      </w:r>
      <w:proofErr w:type="spellEnd"/>
      <w:r w:rsidRPr="00B141BE">
        <w:t xml:space="preserve"> </w:t>
      </w:r>
      <w:r w:rsidR="00C833D8">
        <w:t>–</w:t>
      </w:r>
      <w:r w:rsidRPr="00B141BE">
        <w:t xml:space="preserve"> 3,319; </w:t>
      </w:r>
      <w:proofErr w:type="spellStart"/>
      <w:r w:rsidRPr="00B141BE">
        <w:t>Ардаганский</w:t>
      </w:r>
      <w:proofErr w:type="spellEnd"/>
      <w:r w:rsidRPr="00B141BE">
        <w:t xml:space="preserve"> </w:t>
      </w:r>
      <w:r w:rsidR="00C833D8">
        <w:t>–</w:t>
      </w:r>
      <w:r w:rsidRPr="00B141BE">
        <w:t xml:space="preserve"> 228; </w:t>
      </w:r>
      <w:proofErr w:type="spellStart"/>
      <w:r w:rsidRPr="00B141BE">
        <w:t>Ольтинский</w:t>
      </w:r>
      <w:proofErr w:type="spellEnd"/>
      <w:r w:rsidRPr="00B141BE">
        <w:t xml:space="preserve">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w:t>
      </w:r>
      <w:proofErr w:type="spellStart"/>
      <w:r w:rsidRPr="00B141BE">
        <w:t>Кагызманский</w:t>
      </w:r>
      <w:proofErr w:type="spellEnd"/>
      <w:r w:rsidRPr="00B141BE">
        <w:t xml:space="preserve"> </w:t>
      </w:r>
      <w:r w:rsidR="00C833D8">
        <w:t>–</w:t>
      </w:r>
      <w:r w:rsidRPr="00B141BE">
        <w:t xml:space="preserve"> 3,821; </w:t>
      </w:r>
      <w:proofErr w:type="spellStart"/>
      <w:r w:rsidRPr="00B141BE">
        <w:t>Ардаганский</w:t>
      </w:r>
      <w:proofErr w:type="spellEnd"/>
      <w:r w:rsidRPr="00B141BE">
        <w:t xml:space="preserve"> </w:t>
      </w:r>
      <w:r w:rsidR="00C833D8">
        <w:t>–</w:t>
      </w:r>
      <w:r w:rsidRPr="00B141BE">
        <w:t xml:space="preserve"> 338; </w:t>
      </w:r>
      <w:proofErr w:type="spellStart"/>
      <w:r w:rsidRPr="00B141BE">
        <w:t>Ольтинский</w:t>
      </w:r>
      <w:proofErr w:type="spellEnd"/>
      <w:r w:rsidRPr="00B141BE">
        <w:t xml:space="preserve">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w:t>
      </w:r>
      <w:r w:rsidRPr="00B141BE">
        <w:lastRenderedPageBreak/>
        <w:t xml:space="preserve">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5"/>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w:t>
      </w:r>
      <w:r w:rsidR="00370EB9">
        <w:lastRenderedPageBreak/>
        <w:t>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0F368D45" w:rsidR="00CB588C" w:rsidRPr="00EE105D" w:rsidRDefault="005623FF" w:rsidP="00EE105D">
      <w:pPr>
        <w:pStyle w:val="XNormal"/>
        <w:spacing w:before="120"/>
        <w:ind w:firstLine="0"/>
        <w:rPr>
          <w:lang w:val="en-US"/>
        </w:rPr>
      </w:pPr>
      <w:r>
        <w:t xml:space="preserve">В 1915 году, лежащем за </w:t>
      </w:r>
      <w:proofErr w:type="spellStart"/>
      <w:r>
        <w:t>временны́ми</w:t>
      </w:r>
      <w:proofErr w:type="spellEnd"/>
      <w:r>
        <w:t xml:space="preserve"> пределами нашей реконструкции, в Эриванскую губернию прибыли дополнительные 54 тыс. беженца,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218"/>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 xml:space="preserve">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9"/>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0"/>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4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42"/>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4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9"/>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5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4506F7">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90EA9" w14:textId="77777777" w:rsidR="00F532FA" w:rsidRDefault="00F532FA" w:rsidP="009659E2">
      <w:pPr>
        <w:spacing w:after="0" w:line="240" w:lineRule="auto"/>
      </w:pPr>
      <w:r>
        <w:separator/>
      </w:r>
    </w:p>
  </w:endnote>
  <w:endnote w:type="continuationSeparator" w:id="0">
    <w:p w14:paraId="6D6ED8B4" w14:textId="77777777" w:rsidR="00F532FA" w:rsidRDefault="00F532F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DDD10" w14:textId="77777777" w:rsidR="00F532FA" w:rsidRDefault="00F532FA" w:rsidP="009659E2">
      <w:pPr>
        <w:spacing w:after="0" w:line="240" w:lineRule="auto"/>
      </w:pPr>
      <w:r>
        <w:separator/>
      </w:r>
    </w:p>
  </w:footnote>
  <w:footnote w:type="continuationSeparator" w:id="0">
    <w:p w14:paraId="6E426077" w14:textId="77777777" w:rsidR="00F532FA" w:rsidRDefault="00F532FA"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C45A75" w:rsidRDefault="00B32968">
      <w:pPr>
        <w:pStyle w:val="FootnoteText"/>
        <w:rPr>
          <w:lang w:val="en-US"/>
        </w:rPr>
      </w:pPr>
      <w:r>
        <w:rPr>
          <w:rStyle w:val="FootnoteReference"/>
        </w:rPr>
        <w:footnoteRef/>
      </w:r>
      <w:r w:rsidRPr="00C45A75">
        <w:rPr>
          <w:lang w:val="en-US"/>
        </w:rPr>
        <w:t xml:space="preserve"> </w:t>
      </w:r>
      <w:r w:rsidRPr="00BD73AF">
        <w:t>ЦСК</w:t>
      </w:r>
      <w:r w:rsidRPr="00C45A75">
        <w:rPr>
          <w:lang w:val="en-US"/>
        </w:rPr>
        <w:t xml:space="preserve"> 1904:129, 1906:115, 1909:</w:t>
      </w:r>
      <w:r w:rsidRPr="00E008CC">
        <w:rPr>
          <w:lang w:val="en-US"/>
        </w:rPr>
        <w:t>xxix</w:t>
      </w:r>
      <w:r w:rsidRPr="00C45A75">
        <w:rPr>
          <w:lang w:val="en-US"/>
        </w:rPr>
        <w:t>-</w:t>
      </w:r>
      <w:r w:rsidRPr="00E008CC">
        <w:rPr>
          <w:lang w:val="en-US"/>
        </w:rPr>
        <w:t>xxx</w:t>
      </w:r>
      <w:r w:rsidRPr="00C45A75">
        <w:rPr>
          <w:lang w:val="en-US"/>
        </w:rPr>
        <w:t>.</w:t>
      </w:r>
    </w:p>
  </w:footnote>
  <w:footnote w:id="31">
    <w:p w14:paraId="776DFE58" w14:textId="77777777" w:rsidR="00B32968" w:rsidRPr="00C45A75" w:rsidRDefault="00B32968">
      <w:pPr>
        <w:pStyle w:val="FootnoteText"/>
        <w:rPr>
          <w:lang w:val="en-US"/>
        </w:rPr>
      </w:pPr>
      <w:r>
        <w:rPr>
          <w:rStyle w:val="FootnoteReference"/>
        </w:rPr>
        <w:footnoteRef/>
      </w:r>
      <w:r w:rsidRPr="00C45A75">
        <w:rPr>
          <w:lang w:val="en-US"/>
        </w:rPr>
        <w:t xml:space="preserve"> </w:t>
      </w:r>
      <w:r w:rsidRPr="005D60F7">
        <w:t>Отчёты</w:t>
      </w:r>
      <w:r w:rsidRPr="00C45A75">
        <w:rPr>
          <w:lang w:val="en-US"/>
        </w:rPr>
        <w:t xml:space="preserve"> “</w:t>
      </w:r>
      <w:r w:rsidRPr="005D60F7">
        <w:rPr>
          <w:lang w:val="en-US"/>
        </w:rPr>
        <w:t>Annual</w:t>
      </w:r>
      <w:r w:rsidRPr="00C45A75">
        <w:rPr>
          <w:lang w:val="en-US"/>
        </w:rPr>
        <w:t xml:space="preserve"> </w:t>
      </w:r>
      <w:r w:rsidRPr="005D60F7">
        <w:rPr>
          <w:lang w:val="en-US"/>
        </w:rPr>
        <w:t>report</w:t>
      </w:r>
      <w:r w:rsidRPr="00C45A75">
        <w:rPr>
          <w:lang w:val="en-US"/>
        </w:rPr>
        <w:t xml:space="preserve"> </w:t>
      </w:r>
      <w:r w:rsidRPr="005D60F7">
        <w:rPr>
          <w:lang w:val="en-US"/>
        </w:rPr>
        <w:t>of</w:t>
      </w:r>
      <w:r w:rsidRPr="00C45A75">
        <w:rPr>
          <w:lang w:val="en-US"/>
        </w:rPr>
        <w:t xml:space="preserve"> </w:t>
      </w:r>
      <w:r w:rsidRPr="005D60F7">
        <w:rPr>
          <w:lang w:val="en-US"/>
        </w:rPr>
        <w:t>the</w:t>
      </w:r>
      <w:r w:rsidRPr="00C45A75">
        <w:rPr>
          <w:lang w:val="en-US"/>
        </w:rPr>
        <w:t xml:space="preserve"> </w:t>
      </w:r>
      <w:r w:rsidRPr="005D60F7">
        <w:rPr>
          <w:lang w:val="en-US"/>
        </w:rPr>
        <w:t>Commissioner</w:t>
      </w:r>
      <w:r w:rsidRPr="00C45A75">
        <w:rPr>
          <w:lang w:val="en-US"/>
        </w:rPr>
        <w:t>-</w:t>
      </w:r>
      <w:r w:rsidRPr="005D60F7">
        <w:rPr>
          <w:lang w:val="en-US"/>
        </w:rPr>
        <w:t>General</w:t>
      </w:r>
      <w:r w:rsidRPr="00C45A75">
        <w:rPr>
          <w:lang w:val="en-US"/>
        </w:rPr>
        <w:t xml:space="preserve"> </w:t>
      </w:r>
      <w:r w:rsidRPr="005D60F7">
        <w:rPr>
          <w:lang w:val="en-US"/>
        </w:rPr>
        <w:t>of</w:t>
      </w:r>
      <w:r w:rsidRPr="00C45A75">
        <w:rPr>
          <w:lang w:val="en-US"/>
        </w:rPr>
        <w:t xml:space="preserve"> </w:t>
      </w:r>
      <w:r w:rsidRPr="005D60F7">
        <w:rPr>
          <w:lang w:val="en-US"/>
        </w:rPr>
        <w:t>Immigration</w:t>
      </w:r>
      <w:r w:rsidRPr="00C45A75">
        <w:rPr>
          <w:lang w:val="en-US"/>
        </w:rPr>
        <w:t xml:space="preserve">” </w:t>
      </w:r>
      <w:r w:rsidRPr="005D60F7">
        <w:t>за</w:t>
      </w:r>
      <w:r w:rsidRPr="00C45A75">
        <w:rPr>
          <w:lang w:val="en-US"/>
        </w:rPr>
        <w:t xml:space="preserve"> 1896-1917 </w:t>
      </w:r>
      <w:r w:rsidRPr="005D60F7">
        <w:t>фин</w:t>
      </w:r>
      <w:r>
        <w:t>ансовые</w:t>
      </w:r>
      <w:r w:rsidRPr="00C45A75">
        <w:rPr>
          <w:lang w:val="en-US"/>
        </w:rPr>
        <w:t xml:space="preserve"> </w:t>
      </w:r>
      <w:r w:rsidRPr="005D60F7">
        <w:t>годы</w:t>
      </w:r>
      <w:r w:rsidRPr="00C45A75">
        <w:rPr>
          <w:lang w:val="en-US"/>
        </w:rPr>
        <w:t xml:space="preserve">; </w:t>
      </w:r>
      <w:r w:rsidRPr="005D60F7">
        <w:t>цифровая</w:t>
      </w:r>
      <w:r w:rsidRPr="00C45A75">
        <w:rPr>
          <w:lang w:val="en-US"/>
        </w:rPr>
        <w:t xml:space="preserve"> </w:t>
      </w:r>
      <w:r w:rsidRPr="005D60F7">
        <w:t>подборка</w:t>
      </w:r>
      <w:r w:rsidRPr="00C45A75">
        <w:rPr>
          <w:lang w:val="en-US"/>
        </w:rPr>
        <w:t xml:space="preserve">: </w:t>
      </w:r>
      <w:r w:rsidRPr="005D60F7">
        <w:rPr>
          <w:lang w:val="en-US"/>
        </w:rPr>
        <w:t>https</w:t>
      </w:r>
      <w:r w:rsidRPr="00C45A75">
        <w:rPr>
          <w:lang w:val="en-US"/>
        </w:rPr>
        <w:t>://</w:t>
      </w:r>
      <w:r w:rsidRPr="005D60F7">
        <w:rPr>
          <w:lang w:val="en-US"/>
        </w:rPr>
        <w:t>archive</w:t>
      </w:r>
      <w:r w:rsidRPr="00C45A75">
        <w:rPr>
          <w:lang w:val="en-US"/>
        </w:rPr>
        <w:t>.</w:t>
      </w:r>
      <w:r w:rsidRPr="005D60F7">
        <w:rPr>
          <w:lang w:val="en-US"/>
        </w:rPr>
        <w:t>org</w:t>
      </w:r>
      <w:r w:rsidRPr="00C45A75">
        <w:rPr>
          <w:lang w:val="en-US"/>
        </w:rPr>
        <w:t>/</w:t>
      </w:r>
      <w:r w:rsidRPr="005D60F7">
        <w:rPr>
          <w:lang w:val="en-US"/>
        </w:rPr>
        <w:t>details</w:t>
      </w:r>
      <w:r w:rsidRPr="00C45A75">
        <w:rPr>
          <w:lang w:val="en-US"/>
        </w:rPr>
        <w:t>/</w:t>
      </w:r>
      <w:r w:rsidRPr="005D60F7">
        <w:rPr>
          <w:lang w:val="en-US"/>
        </w:rPr>
        <w:t>annual</w:t>
      </w:r>
      <w:r w:rsidRPr="00C45A75">
        <w:rPr>
          <w:lang w:val="en-US"/>
        </w:rPr>
        <w:t>-</w:t>
      </w:r>
      <w:r w:rsidRPr="005D60F7">
        <w:rPr>
          <w:lang w:val="en-US"/>
        </w:rPr>
        <w:t>report</w:t>
      </w:r>
      <w:r w:rsidRPr="00C45A75">
        <w:rPr>
          <w:lang w:val="en-US"/>
        </w:rPr>
        <w:t>-</w:t>
      </w:r>
      <w:r w:rsidRPr="005D60F7">
        <w:rPr>
          <w:lang w:val="en-US"/>
        </w:rPr>
        <w:t>of</w:t>
      </w:r>
      <w:r w:rsidRPr="00C45A75">
        <w:rPr>
          <w:lang w:val="en-US"/>
        </w:rPr>
        <w:t>-</w:t>
      </w:r>
      <w:r w:rsidRPr="005D60F7">
        <w:rPr>
          <w:lang w:val="en-US"/>
        </w:rPr>
        <w:t>the</w:t>
      </w:r>
      <w:r w:rsidRPr="00C45A75">
        <w:rPr>
          <w:lang w:val="en-US"/>
        </w:rPr>
        <w:t>-</w:t>
      </w:r>
      <w:r w:rsidRPr="005D60F7">
        <w:rPr>
          <w:lang w:val="en-US"/>
        </w:rPr>
        <w:t>commissioner</w:t>
      </w:r>
      <w:r w:rsidRPr="00C45A75">
        <w:rPr>
          <w:lang w:val="en-US"/>
        </w:rPr>
        <w:t>-</w:t>
      </w:r>
      <w:r w:rsidRPr="005D60F7">
        <w:rPr>
          <w:lang w:val="en-US"/>
        </w:rPr>
        <w:t>general</w:t>
      </w:r>
      <w:r w:rsidRPr="00C45A75">
        <w:rPr>
          <w:lang w:val="en-US"/>
        </w:rPr>
        <w:t>-</w:t>
      </w:r>
      <w:r w:rsidRPr="005D60F7">
        <w:rPr>
          <w:lang w:val="en-US"/>
        </w:rPr>
        <w:t>of</w:t>
      </w:r>
      <w:r w:rsidRPr="00C45A75">
        <w:rPr>
          <w:lang w:val="en-US"/>
        </w:rPr>
        <w:t>-</w:t>
      </w:r>
      <w:r w:rsidRPr="005D60F7">
        <w:rPr>
          <w:lang w:val="en-US"/>
        </w:rPr>
        <w:t>immigration</w:t>
      </w:r>
      <w:r w:rsidRPr="00C45A75">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C45A75">
        <w:rPr>
          <w:lang w:val="en-US"/>
        </w:rPr>
        <w:t xml:space="preserve"> </w:t>
      </w:r>
      <w:r w:rsidRPr="00E47D69">
        <w:rPr>
          <w:lang w:val="fr-FR"/>
        </w:rPr>
        <w:t>NBER</w:t>
      </w:r>
      <w:r w:rsidRPr="00C45A75">
        <w:rPr>
          <w:lang w:val="en-US"/>
        </w:rPr>
        <w:t>, “</w:t>
      </w:r>
      <w:r w:rsidRPr="00E47D69">
        <w:rPr>
          <w:lang w:val="fr-FR"/>
        </w:rPr>
        <w:t>International</w:t>
      </w:r>
      <w:r w:rsidRPr="00C45A75">
        <w:rPr>
          <w:lang w:val="en-US"/>
        </w:rPr>
        <w:t xml:space="preserve"> </w:t>
      </w:r>
      <w:r w:rsidRPr="00E47D69">
        <w:rPr>
          <w:lang w:val="fr-FR"/>
        </w:rPr>
        <w:t>Migrations</w:t>
      </w:r>
      <w:r w:rsidRPr="00C45A75">
        <w:rPr>
          <w:lang w:val="en-US"/>
        </w:rPr>
        <w:t xml:space="preserve">”, </w:t>
      </w:r>
      <w:proofErr w:type="spellStart"/>
      <w:r w:rsidRPr="00084F18">
        <w:t>ред</w:t>
      </w:r>
      <w:proofErr w:type="spellEnd"/>
      <w:r w:rsidRPr="00C45A75">
        <w:rPr>
          <w:lang w:val="en-US"/>
        </w:rPr>
        <w:t xml:space="preserve">. </w:t>
      </w:r>
      <w:r w:rsidRPr="00084F18">
        <w:rPr>
          <w:lang w:val="en-US"/>
        </w:rPr>
        <w:t>W</w:t>
      </w:r>
      <w:r w:rsidRPr="00C45A75">
        <w:rPr>
          <w:lang w:val="en-US"/>
        </w:rPr>
        <w:t xml:space="preserve">. </w:t>
      </w:r>
      <w:r w:rsidRPr="00084F18">
        <w:rPr>
          <w:lang w:val="en-US"/>
        </w:rPr>
        <w:t>Wilcox</w:t>
      </w:r>
      <w:r w:rsidRPr="00C45A75">
        <w:rPr>
          <w:lang w:val="en-US"/>
        </w:rPr>
        <w:t xml:space="preserve">, </w:t>
      </w:r>
      <w:r w:rsidRPr="00084F18">
        <w:rPr>
          <w:lang w:val="en-US"/>
        </w:rPr>
        <w:t>Volume</w:t>
      </w:r>
      <w:r w:rsidRPr="00C45A75">
        <w:rPr>
          <w:lang w:val="en-US"/>
        </w:rPr>
        <w:t xml:space="preserve"> </w:t>
      </w:r>
      <w:r w:rsidRPr="00084F18">
        <w:rPr>
          <w:lang w:val="en-US"/>
        </w:rPr>
        <w:t>I</w:t>
      </w:r>
      <w:r w:rsidRPr="00C45A75">
        <w:rPr>
          <w:lang w:val="en-US"/>
        </w:rPr>
        <w:t xml:space="preserve"> - </w:t>
      </w:r>
      <w:r w:rsidRPr="00084F18">
        <w:rPr>
          <w:lang w:val="en-US"/>
        </w:rPr>
        <w:t>Statistics</w:t>
      </w:r>
      <w:r w:rsidRPr="00C45A75">
        <w:rPr>
          <w:lang w:val="en-US"/>
        </w:rPr>
        <w:t xml:space="preserve">, </w:t>
      </w:r>
      <w:r w:rsidRPr="00084F18">
        <w:rPr>
          <w:lang w:val="en-US"/>
        </w:rPr>
        <w:t>NY</w:t>
      </w:r>
      <w:r w:rsidRPr="00C45A75">
        <w:rPr>
          <w:lang w:val="en-US"/>
        </w:rPr>
        <w:t xml:space="preserve"> 1929, </w:t>
      </w:r>
      <w:proofErr w:type="spellStart"/>
      <w:r w:rsidRPr="00084F18">
        <w:t>стр</w:t>
      </w:r>
      <w:proofErr w:type="spellEnd"/>
      <w:r w:rsidRPr="00C45A75">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C45A75" w:rsidRDefault="00B32968">
      <w:pPr>
        <w:pStyle w:val="FootnoteText"/>
        <w:rPr>
          <w:lang w:val="en-US"/>
        </w:rPr>
      </w:pPr>
      <w:r>
        <w:rPr>
          <w:rStyle w:val="FootnoteReference"/>
        </w:rPr>
        <w:footnoteRef/>
      </w:r>
      <w:r w:rsidRPr="00C45A75">
        <w:rPr>
          <w:lang w:val="en-US"/>
        </w:rPr>
        <w:t xml:space="preserve"> </w:t>
      </w:r>
      <w:r w:rsidRPr="0033398F">
        <w:rPr>
          <w:lang w:val="en-US"/>
        </w:rPr>
        <w:t>NBER</w:t>
      </w:r>
      <w:r w:rsidRPr="00C45A75">
        <w:rPr>
          <w:lang w:val="en-US"/>
        </w:rPr>
        <w:t>, “</w:t>
      </w:r>
      <w:r w:rsidRPr="0033398F">
        <w:rPr>
          <w:lang w:val="en-US"/>
        </w:rPr>
        <w:t>International</w:t>
      </w:r>
      <w:r w:rsidRPr="00C45A75">
        <w:rPr>
          <w:lang w:val="en-US"/>
        </w:rPr>
        <w:t xml:space="preserve"> </w:t>
      </w:r>
      <w:r w:rsidRPr="0033398F">
        <w:rPr>
          <w:lang w:val="en-US"/>
        </w:rPr>
        <w:t>Migrations</w:t>
      </w:r>
      <w:r w:rsidRPr="00C45A75">
        <w:rPr>
          <w:lang w:val="en-US"/>
        </w:rPr>
        <w:t xml:space="preserve">”, </w:t>
      </w:r>
      <w:proofErr w:type="spellStart"/>
      <w:r w:rsidRPr="0033398F">
        <w:t>ред</w:t>
      </w:r>
      <w:proofErr w:type="spellEnd"/>
      <w:r w:rsidRPr="00C45A75">
        <w:rPr>
          <w:lang w:val="en-US"/>
        </w:rPr>
        <w:t xml:space="preserve">. </w:t>
      </w:r>
      <w:r w:rsidRPr="0033398F">
        <w:rPr>
          <w:lang w:val="en-US"/>
        </w:rPr>
        <w:t>W</w:t>
      </w:r>
      <w:r w:rsidRPr="00C45A75">
        <w:rPr>
          <w:lang w:val="en-US"/>
        </w:rPr>
        <w:t xml:space="preserve">. </w:t>
      </w:r>
      <w:r w:rsidRPr="0033398F">
        <w:rPr>
          <w:lang w:val="en-US"/>
        </w:rPr>
        <w:t>Wilcox</w:t>
      </w:r>
      <w:r w:rsidRPr="00C45A75">
        <w:rPr>
          <w:lang w:val="en-US"/>
        </w:rPr>
        <w:t xml:space="preserve">, </w:t>
      </w:r>
      <w:r w:rsidRPr="0033398F">
        <w:rPr>
          <w:lang w:val="en-US"/>
        </w:rPr>
        <w:t>Volume</w:t>
      </w:r>
      <w:r w:rsidRPr="00C45A75">
        <w:rPr>
          <w:lang w:val="en-US"/>
        </w:rPr>
        <w:t xml:space="preserve"> </w:t>
      </w:r>
      <w:r w:rsidRPr="0033398F">
        <w:rPr>
          <w:lang w:val="en-US"/>
        </w:rPr>
        <w:t>I</w:t>
      </w:r>
      <w:r w:rsidRPr="00C45A75">
        <w:rPr>
          <w:lang w:val="en-US"/>
        </w:rPr>
        <w:t xml:space="preserve"> - </w:t>
      </w:r>
      <w:r w:rsidRPr="0033398F">
        <w:rPr>
          <w:lang w:val="en-US"/>
        </w:rPr>
        <w:t>Statistics</w:t>
      </w:r>
      <w:r w:rsidRPr="00C45A75">
        <w:rPr>
          <w:lang w:val="en-US"/>
        </w:rPr>
        <w:t xml:space="preserve">, </w:t>
      </w:r>
      <w:r w:rsidRPr="0033398F">
        <w:rPr>
          <w:lang w:val="en-US"/>
        </w:rPr>
        <w:t>NY</w:t>
      </w:r>
      <w:r w:rsidRPr="00C45A75">
        <w:rPr>
          <w:lang w:val="en-US"/>
        </w:rPr>
        <w:t xml:space="preserve"> 1929, </w:t>
      </w:r>
      <w:proofErr w:type="spellStart"/>
      <w:r w:rsidRPr="0033398F">
        <w:t>стр</w:t>
      </w:r>
      <w:proofErr w:type="spellEnd"/>
      <w:r w:rsidRPr="00C45A75">
        <w:rPr>
          <w:lang w:val="en-US"/>
        </w:rPr>
        <w:t xml:space="preserve">. 798-803. </w:t>
      </w:r>
      <w:r w:rsidRPr="0033398F">
        <w:t>Составлено</w:t>
      </w:r>
      <w:r w:rsidRPr="00C45A75">
        <w:rPr>
          <w:lang w:val="en-US"/>
        </w:rPr>
        <w:t xml:space="preserve"> </w:t>
      </w:r>
      <w:r w:rsidRPr="0033398F">
        <w:t>по</w:t>
      </w:r>
      <w:r w:rsidRPr="00C45A75">
        <w:rPr>
          <w:lang w:val="en-US"/>
        </w:rPr>
        <w:t xml:space="preserve"> </w:t>
      </w:r>
      <w:r w:rsidRPr="0033398F">
        <w:t>Ежегодникам</w:t>
      </w:r>
      <w:r w:rsidRPr="00C45A75">
        <w:rPr>
          <w:lang w:val="en-US"/>
        </w:rPr>
        <w:t xml:space="preserve"> </w:t>
      </w:r>
      <w:r w:rsidRPr="0033398F">
        <w:t>ЦСК</w:t>
      </w:r>
      <w:r w:rsidRPr="00C45A75">
        <w:rPr>
          <w:lang w:val="en-US"/>
        </w:rPr>
        <w:t>.</w:t>
      </w:r>
    </w:p>
  </w:footnote>
  <w:footnote w:id="61">
    <w:p w14:paraId="67ABCB8C" w14:textId="71285264" w:rsidR="00B32968" w:rsidRPr="00FE786B" w:rsidRDefault="00B32968">
      <w:pPr>
        <w:pStyle w:val="FootnoteText"/>
      </w:pPr>
      <w:r>
        <w:rPr>
          <w:rStyle w:val="FootnoteReference"/>
        </w:rPr>
        <w:footnoteRef/>
      </w:r>
      <w:r w:rsidRPr="00C45A75">
        <w:rPr>
          <w:lang w:val="en-US"/>
        </w:rPr>
        <w:t xml:space="preserve"> </w:t>
      </w:r>
      <w:r w:rsidRPr="00D444D5">
        <w:rPr>
          <w:lang w:val="en-US"/>
        </w:rPr>
        <w:t>NBER</w:t>
      </w:r>
      <w:r w:rsidRPr="00C45A75">
        <w:rPr>
          <w:lang w:val="en-US"/>
        </w:rPr>
        <w:t>, “</w:t>
      </w:r>
      <w:r w:rsidRPr="00D444D5">
        <w:rPr>
          <w:lang w:val="en-US"/>
        </w:rPr>
        <w:t>International</w:t>
      </w:r>
      <w:r w:rsidRPr="00C45A75">
        <w:rPr>
          <w:lang w:val="en-US"/>
        </w:rPr>
        <w:t xml:space="preserve"> </w:t>
      </w:r>
      <w:r w:rsidRPr="00D444D5">
        <w:rPr>
          <w:lang w:val="en-US"/>
        </w:rPr>
        <w:t>Migrations</w:t>
      </w:r>
      <w:r w:rsidRPr="00C45A75">
        <w:rPr>
          <w:lang w:val="en-US"/>
        </w:rPr>
        <w:t xml:space="preserve">”, </w:t>
      </w:r>
      <w:proofErr w:type="spellStart"/>
      <w:r w:rsidRPr="00D444D5">
        <w:t>ред</w:t>
      </w:r>
      <w:proofErr w:type="spellEnd"/>
      <w:r w:rsidRPr="00C45A75">
        <w:rPr>
          <w:lang w:val="en-US"/>
        </w:rPr>
        <w:t xml:space="preserve">. </w:t>
      </w:r>
      <w:r w:rsidRPr="00D444D5">
        <w:rPr>
          <w:lang w:val="en-US"/>
        </w:rPr>
        <w:t>W</w:t>
      </w:r>
      <w:r w:rsidRPr="00C45A75">
        <w:rPr>
          <w:lang w:val="en-US"/>
        </w:rPr>
        <w:t xml:space="preserve">. </w:t>
      </w:r>
      <w:r w:rsidRPr="00D444D5">
        <w:rPr>
          <w:lang w:val="en-US"/>
        </w:rPr>
        <w:t>Wilcox</w:t>
      </w:r>
      <w:r w:rsidRPr="00C45A75">
        <w:rPr>
          <w:lang w:val="en-US"/>
        </w:rPr>
        <w:t xml:space="preserve">, </w:t>
      </w:r>
      <w:r w:rsidRPr="00D444D5">
        <w:rPr>
          <w:lang w:val="en-US"/>
        </w:rPr>
        <w:t>Volume</w:t>
      </w:r>
      <w:r w:rsidRPr="00C45A75">
        <w:rPr>
          <w:lang w:val="en-US"/>
        </w:rPr>
        <w:t xml:space="preserve"> </w:t>
      </w:r>
      <w:r w:rsidRPr="00D444D5">
        <w:rPr>
          <w:lang w:val="en-US"/>
        </w:rPr>
        <w:t>I</w:t>
      </w:r>
      <w:r w:rsidRPr="00C45A75">
        <w:rPr>
          <w:lang w:val="en-US"/>
        </w:rPr>
        <w:t xml:space="preserve"> – </w:t>
      </w:r>
      <w:r w:rsidRPr="00D444D5">
        <w:rPr>
          <w:lang w:val="en-US"/>
        </w:rPr>
        <w:t>Statistics</w:t>
      </w:r>
      <w:r w:rsidRPr="00C45A75">
        <w:rPr>
          <w:lang w:val="en-US"/>
        </w:rPr>
        <w:t xml:space="preserve">, </w:t>
      </w:r>
      <w:r w:rsidRPr="00D444D5">
        <w:rPr>
          <w:lang w:val="en-US"/>
        </w:rPr>
        <w:t>NY</w:t>
      </w:r>
      <w:r w:rsidRPr="00C45A75">
        <w:rPr>
          <w:lang w:val="en-US"/>
        </w:rPr>
        <w:t xml:space="preserve"> 1929, </w:t>
      </w:r>
      <w:proofErr w:type="spellStart"/>
      <w:r w:rsidRPr="00D444D5">
        <w:t>стр</w:t>
      </w:r>
      <w:proofErr w:type="spellEnd"/>
      <w:r w:rsidRPr="00C45A75">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C45A75">
        <w:rPr>
          <w:lang w:val="en-US"/>
        </w:rPr>
        <w:t xml:space="preserve"> </w:t>
      </w:r>
      <w:r w:rsidRPr="00D56DD2">
        <w:rPr>
          <w:lang w:val="en-US"/>
        </w:rPr>
        <w:t>NBER</w:t>
      </w:r>
      <w:r w:rsidRPr="00C45A75">
        <w:rPr>
          <w:lang w:val="en-US"/>
        </w:rPr>
        <w:t>, “</w:t>
      </w:r>
      <w:r w:rsidRPr="00D56DD2">
        <w:rPr>
          <w:lang w:val="en-US"/>
        </w:rPr>
        <w:t>International</w:t>
      </w:r>
      <w:r w:rsidRPr="00C45A75">
        <w:rPr>
          <w:lang w:val="en-US"/>
        </w:rPr>
        <w:t xml:space="preserve"> </w:t>
      </w:r>
      <w:r w:rsidRPr="00D56DD2">
        <w:rPr>
          <w:lang w:val="en-US"/>
        </w:rPr>
        <w:t>Migrations</w:t>
      </w:r>
      <w:r w:rsidRPr="00C45A75">
        <w:rPr>
          <w:lang w:val="en-US"/>
        </w:rPr>
        <w:t xml:space="preserve">”, </w:t>
      </w:r>
      <w:proofErr w:type="spellStart"/>
      <w:r w:rsidRPr="00D56DD2">
        <w:t>ред</w:t>
      </w:r>
      <w:proofErr w:type="spellEnd"/>
      <w:r w:rsidRPr="00C45A75">
        <w:rPr>
          <w:lang w:val="en-US"/>
        </w:rPr>
        <w:t xml:space="preserve">. </w:t>
      </w:r>
      <w:r w:rsidRPr="00D56DD2">
        <w:rPr>
          <w:lang w:val="en-US"/>
        </w:rPr>
        <w:t>W</w:t>
      </w:r>
      <w:r w:rsidRPr="00C45A75">
        <w:rPr>
          <w:lang w:val="en-US"/>
        </w:rPr>
        <w:t xml:space="preserve">. </w:t>
      </w:r>
      <w:r w:rsidRPr="00D56DD2">
        <w:rPr>
          <w:lang w:val="en-US"/>
        </w:rPr>
        <w:t>Wilcox</w:t>
      </w:r>
      <w:r w:rsidRPr="00C45A75">
        <w:rPr>
          <w:lang w:val="en-US"/>
        </w:rPr>
        <w:t xml:space="preserve">, </w:t>
      </w:r>
      <w:r w:rsidRPr="00D56DD2">
        <w:rPr>
          <w:lang w:val="en-US"/>
        </w:rPr>
        <w:t>Volume</w:t>
      </w:r>
      <w:r w:rsidRPr="00C45A75">
        <w:rPr>
          <w:lang w:val="en-US"/>
        </w:rPr>
        <w:t xml:space="preserve"> </w:t>
      </w:r>
      <w:r w:rsidRPr="00D56DD2">
        <w:rPr>
          <w:lang w:val="en-US"/>
        </w:rPr>
        <w:t>I</w:t>
      </w:r>
      <w:r w:rsidRPr="00C45A75">
        <w:rPr>
          <w:lang w:val="en-US"/>
        </w:rPr>
        <w:t xml:space="preserve"> – </w:t>
      </w:r>
      <w:r w:rsidRPr="00D56DD2">
        <w:rPr>
          <w:lang w:val="en-US"/>
        </w:rPr>
        <w:t>Statistics</w:t>
      </w:r>
      <w:r w:rsidRPr="00C45A75">
        <w:rPr>
          <w:lang w:val="en-US"/>
        </w:rPr>
        <w:t xml:space="preserve">, </w:t>
      </w:r>
      <w:r w:rsidRPr="00D56DD2">
        <w:rPr>
          <w:lang w:val="en-US"/>
        </w:rPr>
        <w:t>NY</w:t>
      </w:r>
      <w:r w:rsidRPr="00C45A75">
        <w:rPr>
          <w:lang w:val="en-US"/>
        </w:rPr>
        <w:t xml:space="preserve"> 1929, </w:t>
      </w:r>
      <w:proofErr w:type="spellStart"/>
      <w:r w:rsidRPr="00D56DD2">
        <w:t>стр</w:t>
      </w:r>
      <w:proofErr w:type="spellEnd"/>
      <w:r w:rsidRPr="00C45A75">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r w:rsidR="004051A2">
        <w:fldChar w:fldCharType="begin"/>
      </w:r>
      <w:r w:rsidR="004051A2">
        <w:instrText xml:space="preserve"> PAGEREF revolution_losses_1905 </w:instrText>
      </w:r>
      <w:r w:rsidR="004051A2">
        <w:fldChar w:fldCharType="separate"/>
      </w:r>
      <w:r w:rsidR="004051A2">
        <w:rPr>
          <w:noProof/>
        </w:rPr>
        <w:t>130</w:t>
      </w:r>
      <w:r w:rsidR="004051A2">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C45A75"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C45A75">
        <w:rPr>
          <w:lang w:val="en-US"/>
        </w:rPr>
        <w:t xml:space="preserve"> </w:t>
      </w:r>
      <w:r>
        <w:t>в</w:t>
      </w:r>
      <w:r w:rsidRPr="00C45A75">
        <w:rPr>
          <w:lang w:val="en-US"/>
        </w:rPr>
        <w:t xml:space="preserve"> </w:t>
      </w:r>
      <w:r>
        <w:t>файле</w:t>
      </w:r>
      <w:r w:rsidRPr="00C45A75">
        <w:rPr>
          <w:lang w:val="en-US"/>
        </w:rPr>
        <w:t xml:space="preserve"> </w:t>
      </w:r>
      <w:r>
        <w:rPr>
          <w:lang w:val="en-US"/>
        </w:rPr>
        <w:t>RTSS</w:t>
      </w:r>
      <w:r w:rsidRPr="00C45A75">
        <w:rPr>
          <w:lang w:val="en-US"/>
        </w:rPr>
        <w:t xml:space="preserve"> 1914-</w:t>
      </w:r>
      <w:r w:rsidRPr="00233F62">
        <w:rPr>
          <w:lang w:val="en-US"/>
        </w:rPr>
        <w:t>war</w:t>
      </w:r>
      <w:r w:rsidRPr="00C45A75">
        <w:rPr>
          <w:lang w:val="en-US"/>
        </w:rPr>
        <w:t>-</w:t>
      </w:r>
      <w:r w:rsidRPr="00233F62">
        <w:rPr>
          <w:lang w:val="en-US"/>
        </w:rPr>
        <w:t>losses</w:t>
      </w:r>
      <w:r w:rsidRPr="00C45A75">
        <w:rPr>
          <w:lang w:val="en-US"/>
        </w:rPr>
        <w:t>-</w:t>
      </w:r>
      <w:r w:rsidRPr="00233F62">
        <w:rPr>
          <w:lang w:val="en-US"/>
        </w:rPr>
        <w:t>by</w:t>
      </w:r>
      <w:r w:rsidRPr="00C45A75">
        <w:rPr>
          <w:lang w:val="en-US"/>
        </w:rPr>
        <w:t>-</w:t>
      </w:r>
      <w:r w:rsidRPr="00233F62">
        <w:rPr>
          <w:lang w:val="en-US"/>
        </w:rPr>
        <w:t>territory</w:t>
      </w:r>
      <w:r w:rsidRPr="00C45A75">
        <w:rPr>
          <w:lang w:val="en-US"/>
        </w:rPr>
        <w:t>.</w:t>
      </w:r>
      <w:r w:rsidRPr="00233F62">
        <w:rPr>
          <w:lang w:val="en-US"/>
        </w:rPr>
        <w:t>xlsx</w:t>
      </w:r>
      <w:r w:rsidRPr="00C45A75">
        <w:rPr>
          <w:lang w:val="en-US"/>
        </w:rPr>
        <w:t>.</w:t>
      </w:r>
    </w:p>
  </w:footnote>
  <w:footnote w:id="84">
    <w:p w14:paraId="219441DF" w14:textId="77777777" w:rsidR="00B32968" w:rsidRPr="00C45A75" w:rsidRDefault="00B32968">
      <w:pPr>
        <w:pStyle w:val="FootnoteText"/>
        <w:rPr>
          <w:lang w:val="en-US"/>
        </w:rPr>
      </w:pPr>
      <w:r>
        <w:rPr>
          <w:rStyle w:val="FootnoteReference"/>
        </w:rPr>
        <w:footnoteRef/>
      </w:r>
      <w:r w:rsidRPr="00C45A75">
        <w:rPr>
          <w:lang w:val="en-US"/>
        </w:rPr>
        <w:t xml:space="preserve"> </w:t>
      </w:r>
      <w:r w:rsidRPr="007E7762">
        <w:t>Цифровая</w:t>
      </w:r>
      <w:r w:rsidRPr="00C45A75">
        <w:rPr>
          <w:lang w:val="en-US"/>
        </w:rPr>
        <w:t xml:space="preserve"> </w:t>
      </w:r>
      <w:r w:rsidRPr="007E7762">
        <w:t>подборка</w:t>
      </w:r>
      <w:r w:rsidRPr="00C45A75">
        <w:rPr>
          <w:lang w:val="en-US"/>
        </w:rPr>
        <w:t xml:space="preserve">: </w:t>
      </w:r>
      <w:r w:rsidRPr="00BD1ACD">
        <w:rPr>
          <w:lang w:val="en-US"/>
        </w:rPr>
        <w:t>https</w:t>
      </w:r>
      <w:r w:rsidRPr="00C45A75">
        <w:rPr>
          <w:lang w:val="en-US"/>
        </w:rPr>
        <w:t>://</w:t>
      </w:r>
      <w:r w:rsidRPr="00BD1ACD">
        <w:rPr>
          <w:lang w:val="en-US"/>
        </w:rPr>
        <w:t>archive</w:t>
      </w:r>
      <w:r w:rsidRPr="00C45A75">
        <w:rPr>
          <w:lang w:val="en-US"/>
        </w:rPr>
        <w:t>.</w:t>
      </w:r>
      <w:r w:rsidRPr="00BD1ACD">
        <w:rPr>
          <w:lang w:val="en-US"/>
        </w:rPr>
        <w:t>org</w:t>
      </w:r>
      <w:r w:rsidRPr="00C45A75">
        <w:rPr>
          <w:lang w:val="en-US"/>
        </w:rPr>
        <w:t>/</w:t>
      </w:r>
      <w:r w:rsidRPr="00BD1ACD">
        <w:rPr>
          <w:lang w:val="en-US"/>
        </w:rPr>
        <w:t>details</w:t>
      </w:r>
      <w:r w:rsidRPr="00C45A75">
        <w:rPr>
          <w:lang w:val="en-US"/>
        </w:rPr>
        <w:t>/</w:t>
      </w:r>
      <w:r w:rsidRPr="00BD1ACD">
        <w:rPr>
          <w:lang w:val="en-US"/>
        </w:rPr>
        <w:t>imennoi</w:t>
      </w:r>
      <w:r w:rsidRPr="00C45A75">
        <w:rPr>
          <w:lang w:val="en-US"/>
        </w:rPr>
        <w:t>-</w:t>
      </w:r>
      <w:r w:rsidRPr="00BD1ACD">
        <w:rPr>
          <w:lang w:val="en-US"/>
        </w:rPr>
        <w:t>spisok</w:t>
      </w:r>
      <w:r w:rsidRPr="00C45A75">
        <w:rPr>
          <w:lang w:val="en-US"/>
        </w:rPr>
        <w:t>-</w:t>
      </w:r>
      <w:r w:rsidRPr="00BD1ACD">
        <w:rPr>
          <w:lang w:val="en-US"/>
        </w:rPr>
        <w:t>ubitym</w:t>
      </w:r>
      <w:r w:rsidRPr="00C45A75">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3">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r w:rsidRPr="00156CA7">
        <w:t>categories.xslx</w:t>
      </w:r>
      <w:proofErr w:type="spell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8">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4">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8">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proofErr w:type="spellStart"/>
      <w:r w:rsidRPr="00705498">
        <w:t>ред</w:t>
      </w:r>
      <w:proofErr w:type="spellEnd"/>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199">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proofErr w:type="spellStart"/>
      <w:r w:rsidRPr="008E2285">
        <w:t>стр</w:t>
      </w:r>
      <w:proofErr w:type="spellEnd"/>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proofErr w:type="spellStart"/>
      <w:r w:rsidRPr="007D2F2B">
        <w:t>стр</w:t>
      </w:r>
      <w:proofErr w:type="spellEnd"/>
      <w:r w:rsidRPr="00C45A75">
        <w:rPr>
          <w:lang w:val="en-US"/>
        </w:rPr>
        <w:t xml:space="preserve">. 4-5; </w:t>
      </w:r>
      <w:r>
        <w:t>за</w:t>
      </w:r>
      <w:r w:rsidRPr="00C45A75">
        <w:rPr>
          <w:lang w:val="en-US"/>
        </w:rPr>
        <w:t xml:space="preserve"> 1899 </w:t>
      </w:r>
      <w:r>
        <w:t>год</w:t>
      </w:r>
      <w:r w:rsidRPr="00C45A75">
        <w:rPr>
          <w:lang w:val="en-US"/>
        </w:rPr>
        <w:t xml:space="preserve">, </w:t>
      </w:r>
      <w:proofErr w:type="spellStart"/>
      <w:r>
        <w:t>стр</w:t>
      </w:r>
      <w:proofErr w:type="spellEnd"/>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proofErr w:type="spellStart"/>
      <w:r w:rsidRPr="00F439DF">
        <w:rPr>
          <w:lang w:val="en-US"/>
        </w:rPr>
        <w:t>unipress</w:t>
      </w:r>
      <w:proofErr w:type="spellEnd"/>
      <w:r w:rsidRPr="00C45A75">
        <w:rPr>
          <w:lang w:val="en-US"/>
        </w:rPr>
        <w:t xml:space="preserve">, 2021, </w:t>
      </w:r>
      <w:proofErr w:type="spellStart"/>
      <w:r w:rsidRPr="007D2F2B">
        <w:t>стр</w:t>
      </w:r>
      <w:proofErr w:type="spellEnd"/>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proofErr w:type="spellStart"/>
      <w:r w:rsidRPr="00DE478F">
        <w:t>стр</w:t>
      </w:r>
      <w:proofErr w:type="spellEnd"/>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proofErr w:type="spellStart"/>
      <w:r w:rsidRPr="00054098">
        <w:rPr>
          <w:lang w:val="en-US"/>
        </w:rPr>
        <w:t>Vilayetine</w:t>
      </w:r>
      <w:proofErr w:type="spellEnd"/>
      <w:r w:rsidRPr="00C45A75">
        <w:rPr>
          <w:lang w:val="en-US"/>
        </w:rPr>
        <w:t xml:space="preserve"> </w:t>
      </w:r>
      <w:proofErr w:type="spellStart"/>
      <w:r w:rsidRPr="00054098">
        <w:rPr>
          <w:lang w:val="en-US"/>
        </w:rPr>
        <w:t>Ermeni</w:t>
      </w:r>
      <w:proofErr w:type="spellEnd"/>
      <w:r w:rsidRPr="00C45A75">
        <w:rPr>
          <w:lang w:val="en-US"/>
        </w:rPr>
        <w:t xml:space="preserve"> </w:t>
      </w:r>
      <w:proofErr w:type="spellStart"/>
      <w:r w:rsidRPr="00054098">
        <w:rPr>
          <w:lang w:val="en-US"/>
        </w:rPr>
        <w:t>G</w:t>
      </w:r>
      <w:r w:rsidRPr="00C45A75">
        <w:rPr>
          <w:lang w:val="en-US"/>
        </w:rPr>
        <w:t>öçü</w:t>
      </w:r>
      <w:proofErr w:type="spellEnd"/>
      <w:r w:rsidRPr="00C45A75">
        <w:rPr>
          <w:lang w:val="en-US"/>
        </w:rPr>
        <w:t xml:space="preserve"> (1878–1914)”, </w:t>
      </w:r>
      <w:proofErr w:type="spellStart"/>
      <w:r w:rsidRPr="00054098">
        <w:rPr>
          <w:lang w:val="en-US"/>
        </w:rPr>
        <w:t>Kebike</w:t>
      </w:r>
      <w:r w:rsidRPr="00C45A75">
        <w:rPr>
          <w:lang w:val="en-US"/>
        </w:rPr>
        <w:t>ç</w:t>
      </w:r>
      <w:proofErr w:type="spellEnd"/>
      <w:r w:rsidRPr="00C45A75">
        <w:rPr>
          <w:lang w:val="en-US"/>
        </w:rPr>
        <w:t xml:space="preserve">, 2013 №35, </w:t>
      </w:r>
      <w:proofErr w:type="spellStart"/>
      <w:r>
        <w:t>стр</w:t>
      </w:r>
      <w:proofErr w:type="spellEnd"/>
      <w:r w:rsidRPr="00C45A75">
        <w:rPr>
          <w:lang w:val="en-US"/>
        </w:rPr>
        <w:t>. 151–167.</w:t>
      </w:r>
    </w:p>
  </w:footnote>
  <w:footnote w:id="200">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proofErr w:type="spellStart"/>
      <w:r>
        <w:t>стр</w:t>
      </w:r>
      <w:proofErr w:type="spellEnd"/>
      <w:r w:rsidRPr="00C45A75">
        <w:rPr>
          <w:lang w:val="en-US"/>
        </w:rPr>
        <w:t>. 154.</w:t>
      </w:r>
    </w:p>
  </w:footnote>
  <w:footnote w:id="201">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02">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w:t>
      </w:r>
      <w:proofErr w:type="spellStart"/>
      <w:r w:rsidRPr="00716DAC">
        <w:t>вып</w:t>
      </w:r>
      <w:proofErr w:type="spellEnd"/>
      <w:r w:rsidRPr="00716DAC">
        <w:t>.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r w:rsidRPr="008B3B11">
        <w:rPr>
          <w:lang w:val="en-US"/>
        </w:rPr>
        <w:t>co</w:t>
      </w:r>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proofErr w:type="spellStart"/>
      <w:r w:rsidRPr="004D38D5">
        <w:rPr>
          <w:lang w:val="en-US"/>
        </w:rPr>
        <w:t>armenianweekly</w:t>
      </w:r>
      <w:proofErr w:type="spellEnd"/>
      <w:r w:rsidRPr="00716DAC">
        <w:t>.</w:t>
      </w:r>
      <w:r w:rsidRPr="00716DAC">
        <w:br/>
      </w:r>
      <w:r w:rsidRPr="004D38D5">
        <w:rPr>
          <w:lang w:val="en-US"/>
        </w:rPr>
        <w:t>com</w:t>
      </w:r>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03">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4">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proofErr w:type="spellStart"/>
      <w:r w:rsidRPr="00711DF0">
        <w:rPr>
          <w:lang w:val="en-US"/>
        </w:rPr>
        <w:t>coe</w:t>
      </w:r>
      <w:proofErr w:type="spellEnd"/>
      <w:r w:rsidRPr="00CF17D1">
        <w:t>.</w:t>
      </w:r>
      <w:r w:rsidRPr="00711DF0">
        <w:rPr>
          <w:lang w:val="en-US"/>
        </w:rPr>
        <w:t>int</w:t>
      </w:r>
      <w:r w:rsidRPr="00CF17D1">
        <w:t>/</w:t>
      </w:r>
      <w:proofErr w:type="spellStart"/>
      <w:r w:rsidRPr="00711DF0">
        <w:rPr>
          <w:lang w:val="en-US"/>
        </w:rPr>
        <w:t>armeniapr</w:t>
      </w:r>
      <w:proofErr w:type="spellEnd"/>
      <w:r w:rsidRPr="00CF17D1">
        <w:t>6-</w:t>
      </w:r>
      <w:proofErr w:type="spellStart"/>
      <w:r w:rsidRPr="00711DF0">
        <w:rPr>
          <w:lang w:val="en-US"/>
        </w:rPr>
        <w:t>en</w:t>
      </w:r>
      <w:proofErr w:type="spellEnd"/>
      <w:r w:rsidRPr="00CF17D1">
        <w:t>/1680</w:t>
      </w:r>
      <w:proofErr w:type="spellStart"/>
      <w:r w:rsidRPr="00711DF0">
        <w:rPr>
          <w:lang w:val="en-US"/>
        </w:rPr>
        <w:t>af</w:t>
      </w:r>
      <w:proofErr w:type="spellEnd"/>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/15/</w:t>
      </w:r>
      <w:proofErr w:type="spellStart"/>
      <w:r w:rsidRPr="00711DF0">
        <w:rPr>
          <w:lang w:val="en-US"/>
        </w:rPr>
        <w:t>russia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proofErr w:type="spellStart"/>
      <w:r w:rsidRPr="00711DF0">
        <w:rPr>
          <w:lang w:val="en-US"/>
        </w:rPr>
        <w:t>en</w:t>
      </w:r>
      <w:proofErr w:type="spellEnd"/>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w:t>
      </w:r>
      <w:proofErr w:type="spellStart"/>
      <w:r w:rsidRPr="00711DF0">
        <w:rPr>
          <w:lang w:val="en-US"/>
        </w:rPr>
        <w:t>argentina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w:t>
      </w:r>
      <w:proofErr w:type="spellStart"/>
      <w:r w:rsidRPr="00711DF0">
        <w:rPr>
          <w:lang w:val="en-US"/>
        </w:rPr>
        <w:t>lebanon</w:t>
      </w:r>
      <w:proofErr w:type="spellEnd"/>
      <w:r w:rsidRPr="00CF17D1">
        <w:t xml:space="preserve">; </w:t>
      </w:r>
      <w:r w:rsidRPr="00711DF0">
        <w:rPr>
          <w:lang w:val="en-US"/>
        </w:rPr>
        <w:t>https</w:t>
      </w:r>
      <w:r w:rsidRPr="00CF17D1">
        <w:t>://</w:t>
      </w:r>
      <w:proofErr w:type="spellStart"/>
      <w:r w:rsidRPr="00711DF0">
        <w:rPr>
          <w:lang w:val="en-US"/>
        </w:rPr>
        <w:t>brazil</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/21/</w:t>
      </w:r>
      <w:proofErr w:type="spellStart"/>
      <w:r w:rsidRPr="00711DF0">
        <w:rPr>
          <w:lang w:val="en-US"/>
        </w:rPr>
        <w:t>uzbekistan</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ukrcensus</w:t>
      </w:r>
      <w:proofErr w:type="spellEnd"/>
      <w:r w:rsidRPr="00CF17D1">
        <w:t>.</w:t>
      </w:r>
      <w:r w:rsidRPr="00711DF0">
        <w:rPr>
          <w:lang w:val="en-US"/>
        </w:rPr>
        <w:t>gov</w:t>
      </w:r>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aph</w:t>
      </w:r>
      <w:proofErr w:type="spellEnd"/>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/62/</w:t>
      </w:r>
      <w:proofErr w:type="spellStart"/>
      <w:r w:rsidRPr="00711DF0">
        <w:rPr>
          <w:lang w:val="en-US"/>
        </w:rPr>
        <w:t>spain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12">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3">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5">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21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1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2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5">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6">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27">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28">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30">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3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2">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4">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5">
    <w:p w14:paraId="2EAD6497" w14:textId="77777777" w:rsidR="00B32968" w:rsidRPr="00C45A75" w:rsidRDefault="00B32968">
      <w:pPr>
        <w:pStyle w:val="FootnoteText"/>
        <w:rPr>
          <w:lang w:val="en-US"/>
        </w:rPr>
      </w:pPr>
      <w:r>
        <w:rPr>
          <w:rStyle w:val="FootnoteReference"/>
        </w:rPr>
        <w:footnoteRef/>
      </w:r>
      <w:r w:rsidRPr="00C45A75">
        <w:rPr>
          <w:lang w:val="en-US"/>
        </w:rPr>
        <w:t xml:space="preserve"> </w:t>
      </w:r>
      <w:r w:rsidRPr="00BB7E41">
        <w:t>Вывод</w:t>
      </w:r>
      <w:r w:rsidRPr="00C45A75">
        <w:rPr>
          <w:lang w:val="en-US"/>
        </w:rPr>
        <w:t xml:space="preserve"> </w:t>
      </w:r>
      <w:r w:rsidRPr="00BB7E41">
        <w:t>модуля</w:t>
      </w:r>
      <w:r w:rsidRPr="00C45A75">
        <w:rPr>
          <w:lang w:val="en-US"/>
        </w:rPr>
        <w:t xml:space="preserve"> </w:t>
      </w:r>
      <w:r w:rsidRPr="00BB7E41">
        <w:rPr>
          <w:lang w:val="en-US"/>
        </w:rPr>
        <w:t>rtss</w:t>
      </w:r>
      <w:r w:rsidRPr="00C45A75">
        <w:rPr>
          <w:lang w:val="en-US"/>
        </w:rPr>
        <w:t>.</w:t>
      </w:r>
      <w:r w:rsidRPr="00BB7E41">
        <w:rPr>
          <w:lang w:val="en-US"/>
        </w:rPr>
        <w:t>validate</w:t>
      </w:r>
      <w:r w:rsidRPr="00C45A75">
        <w:rPr>
          <w:lang w:val="en-US"/>
        </w:rPr>
        <w:t>_</w:t>
      </w:r>
      <w:r w:rsidRPr="00BB7E41">
        <w:rPr>
          <w:lang w:val="en-US"/>
        </w:rPr>
        <w:t>table</w:t>
      </w:r>
      <w:r w:rsidRPr="00C45A75">
        <w:rPr>
          <w:lang w:val="en-US"/>
        </w:rPr>
        <w:t>_193</w:t>
      </w:r>
      <w:r w:rsidRPr="00BB7E41">
        <w:rPr>
          <w:lang w:val="en-US"/>
        </w:rPr>
        <w:t>x</w:t>
      </w:r>
      <w:r w:rsidRPr="00C45A75">
        <w:rPr>
          <w:lang w:val="en-US"/>
        </w:rPr>
        <w:t>.</w:t>
      </w:r>
      <w:r w:rsidRPr="00BB7E41">
        <w:rPr>
          <w:lang w:val="en-US"/>
        </w:rPr>
        <w:t>ApplyTable</w:t>
      </w:r>
      <w:r w:rsidRPr="00C45A75">
        <w:rPr>
          <w:lang w:val="en-US"/>
        </w:rPr>
        <w:t>.</w:t>
      </w:r>
    </w:p>
  </w:footnote>
  <w:footnote w:id="23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7">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38">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39">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4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41">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2">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3">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4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5">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4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48">
    <w:p w14:paraId="6F5E6C83" w14:textId="77777777" w:rsidR="00B32968" w:rsidRPr="00C45A75" w:rsidRDefault="00B32968">
      <w:pPr>
        <w:pStyle w:val="FootnoteText"/>
        <w:rPr>
          <w:lang w:val="en-US"/>
        </w:rPr>
      </w:pPr>
      <w:r>
        <w:rPr>
          <w:rStyle w:val="FootnoteReference"/>
        </w:rPr>
        <w:footnoteRef/>
      </w:r>
      <w:r w:rsidRPr="00C45A75">
        <w:rPr>
          <w:lang w:val="en-US"/>
        </w:rPr>
        <w:t xml:space="preserve"> </w:t>
      </w:r>
      <w:r w:rsidRPr="006F2F03">
        <w:t>Вывод</w:t>
      </w:r>
      <w:r w:rsidRPr="00C45A75">
        <w:rPr>
          <w:lang w:val="en-US"/>
        </w:rPr>
        <w:t xml:space="preserve"> </w:t>
      </w:r>
      <w:r w:rsidRPr="006F2F03">
        <w:t>модуля</w:t>
      </w:r>
      <w:r w:rsidRPr="00C45A75">
        <w:rPr>
          <w:lang w:val="en-US"/>
        </w:rPr>
        <w:t xml:space="preserve"> </w:t>
      </w:r>
      <w:r w:rsidRPr="006F2F03">
        <w:rPr>
          <w:lang w:val="en-US"/>
        </w:rPr>
        <w:t>rtss</w:t>
      </w:r>
      <w:r w:rsidRPr="00C45A75">
        <w:rPr>
          <w:lang w:val="en-US"/>
        </w:rPr>
        <w:t>.</w:t>
      </w:r>
      <w:r w:rsidRPr="006F2F03">
        <w:rPr>
          <w:lang w:val="en-US"/>
        </w:rPr>
        <w:t>validate</w:t>
      </w:r>
      <w:r w:rsidRPr="00C45A75">
        <w:rPr>
          <w:lang w:val="en-US"/>
        </w:rPr>
        <w:t>_</w:t>
      </w:r>
      <w:r w:rsidRPr="006F2F03">
        <w:rPr>
          <w:lang w:val="en-US"/>
        </w:rPr>
        <w:t>table</w:t>
      </w:r>
      <w:r w:rsidRPr="00C45A75">
        <w:rPr>
          <w:lang w:val="en-US"/>
        </w:rPr>
        <w:t>_193</w:t>
      </w:r>
      <w:r w:rsidRPr="006F2F03">
        <w:rPr>
          <w:lang w:val="en-US"/>
        </w:rPr>
        <w:t>x</w:t>
      </w:r>
      <w:r w:rsidRPr="00C45A75">
        <w:rPr>
          <w:lang w:val="en-US"/>
        </w:rPr>
        <w:t>.</w:t>
      </w:r>
      <w:r w:rsidRPr="006F2F03">
        <w:rPr>
          <w:lang w:val="en-US"/>
        </w:rPr>
        <w:t>ApplyTable</w:t>
      </w:r>
      <w:r w:rsidRPr="00C45A75">
        <w:rPr>
          <w:lang w:val="en-US"/>
        </w:rPr>
        <w:t>.</w:t>
      </w:r>
    </w:p>
  </w:footnote>
  <w:footnote w:id="249">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5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46898884">
    <w:abstractNumId w:val="73"/>
  </w:num>
  <w:num w:numId="2" w16cid:durableId="1862087454">
    <w:abstractNumId w:val="22"/>
  </w:num>
  <w:num w:numId="3" w16cid:durableId="233902571">
    <w:abstractNumId w:val="58"/>
  </w:num>
  <w:num w:numId="4" w16cid:durableId="347372628">
    <w:abstractNumId w:val="36"/>
  </w:num>
  <w:num w:numId="5" w16cid:durableId="893084487">
    <w:abstractNumId w:val="76"/>
  </w:num>
  <w:num w:numId="6" w16cid:durableId="548759176">
    <w:abstractNumId w:val="20"/>
  </w:num>
  <w:num w:numId="7" w16cid:durableId="1434978681">
    <w:abstractNumId w:val="99"/>
  </w:num>
  <w:num w:numId="8" w16cid:durableId="1446270668">
    <w:abstractNumId w:val="98"/>
  </w:num>
  <w:num w:numId="9" w16cid:durableId="1705010649">
    <w:abstractNumId w:val="49"/>
  </w:num>
  <w:num w:numId="10" w16cid:durableId="471094835">
    <w:abstractNumId w:val="15"/>
  </w:num>
  <w:num w:numId="11" w16cid:durableId="842090410">
    <w:abstractNumId w:val="48"/>
  </w:num>
  <w:num w:numId="12" w16cid:durableId="118844158">
    <w:abstractNumId w:val="42"/>
  </w:num>
  <w:num w:numId="13" w16cid:durableId="1936473617">
    <w:abstractNumId w:val="82"/>
  </w:num>
  <w:num w:numId="14" w16cid:durableId="1347177253">
    <w:abstractNumId w:val="40"/>
  </w:num>
  <w:num w:numId="15" w16cid:durableId="932124007">
    <w:abstractNumId w:val="61"/>
  </w:num>
  <w:num w:numId="16" w16cid:durableId="2072536933">
    <w:abstractNumId w:val="67"/>
  </w:num>
  <w:num w:numId="17" w16cid:durableId="1301183879">
    <w:abstractNumId w:val="41"/>
  </w:num>
  <w:num w:numId="18" w16cid:durableId="766269650">
    <w:abstractNumId w:val="16"/>
  </w:num>
  <w:num w:numId="19" w16cid:durableId="1036740531">
    <w:abstractNumId w:val="14"/>
  </w:num>
  <w:num w:numId="20" w16cid:durableId="2042392716">
    <w:abstractNumId w:val="29"/>
  </w:num>
  <w:num w:numId="21" w16cid:durableId="149560900">
    <w:abstractNumId w:val="24"/>
  </w:num>
  <w:num w:numId="22" w16cid:durableId="1484463669">
    <w:abstractNumId w:val="62"/>
  </w:num>
  <w:num w:numId="23" w16cid:durableId="1686974985">
    <w:abstractNumId w:val="51"/>
  </w:num>
  <w:num w:numId="24" w16cid:durableId="2038503497">
    <w:abstractNumId w:val="38"/>
  </w:num>
  <w:num w:numId="25" w16cid:durableId="827786164">
    <w:abstractNumId w:val="43"/>
  </w:num>
  <w:num w:numId="26" w16cid:durableId="709886281">
    <w:abstractNumId w:val="12"/>
  </w:num>
  <w:num w:numId="27" w16cid:durableId="985008117">
    <w:abstractNumId w:val="33"/>
  </w:num>
  <w:num w:numId="28" w16cid:durableId="359015798">
    <w:abstractNumId w:val="8"/>
  </w:num>
  <w:num w:numId="29" w16cid:durableId="1533346432">
    <w:abstractNumId w:val="63"/>
  </w:num>
  <w:num w:numId="30" w16cid:durableId="1590776462">
    <w:abstractNumId w:val="70"/>
  </w:num>
  <w:num w:numId="31" w16cid:durableId="1166554358">
    <w:abstractNumId w:val="83"/>
  </w:num>
  <w:num w:numId="32" w16cid:durableId="994919176">
    <w:abstractNumId w:val="90"/>
  </w:num>
  <w:num w:numId="33" w16cid:durableId="875234883">
    <w:abstractNumId w:val="103"/>
  </w:num>
  <w:num w:numId="34" w16cid:durableId="298465523">
    <w:abstractNumId w:val="2"/>
  </w:num>
  <w:num w:numId="35" w16cid:durableId="2017420036">
    <w:abstractNumId w:val="91"/>
  </w:num>
  <w:num w:numId="36" w16cid:durableId="1766999445">
    <w:abstractNumId w:val="81"/>
  </w:num>
  <w:num w:numId="37" w16cid:durableId="1273123404">
    <w:abstractNumId w:val="25"/>
  </w:num>
  <w:num w:numId="38" w16cid:durableId="776482682">
    <w:abstractNumId w:val="50"/>
  </w:num>
  <w:num w:numId="39" w16cid:durableId="687801151">
    <w:abstractNumId w:val="35"/>
  </w:num>
  <w:num w:numId="40" w16cid:durableId="1210873230">
    <w:abstractNumId w:val="68"/>
  </w:num>
  <w:num w:numId="41" w16cid:durableId="1594364173">
    <w:abstractNumId w:val="77"/>
  </w:num>
  <w:num w:numId="42" w16cid:durableId="1554776489">
    <w:abstractNumId w:val="78"/>
  </w:num>
  <w:num w:numId="43" w16cid:durableId="315232243">
    <w:abstractNumId w:val="4"/>
  </w:num>
  <w:num w:numId="44" w16cid:durableId="687677498">
    <w:abstractNumId w:val="5"/>
  </w:num>
  <w:num w:numId="45" w16cid:durableId="1030643798">
    <w:abstractNumId w:val="85"/>
  </w:num>
  <w:num w:numId="46" w16cid:durableId="365182495">
    <w:abstractNumId w:val="54"/>
  </w:num>
  <w:num w:numId="47" w16cid:durableId="465779841">
    <w:abstractNumId w:val="27"/>
  </w:num>
  <w:num w:numId="48" w16cid:durableId="1041512265">
    <w:abstractNumId w:val="86"/>
  </w:num>
  <w:num w:numId="49" w16cid:durableId="2025743436">
    <w:abstractNumId w:val="57"/>
  </w:num>
  <w:num w:numId="50" w16cid:durableId="1933776652">
    <w:abstractNumId w:val="32"/>
  </w:num>
  <w:num w:numId="51" w16cid:durableId="743381485">
    <w:abstractNumId w:val="13"/>
  </w:num>
  <w:num w:numId="52" w16cid:durableId="204950991">
    <w:abstractNumId w:val="9"/>
  </w:num>
  <w:num w:numId="53" w16cid:durableId="1754930157">
    <w:abstractNumId w:val="95"/>
  </w:num>
  <w:num w:numId="54" w16cid:durableId="1509979770">
    <w:abstractNumId w:val="100"/>
  </w:num>
  <w:num w:numId="55" w16cid:durableId="1685090355">
    <w:abstractNumId w:val="93"/>
  </w:num>
  <w:num w:numId="56" w16cid:durableId="1377315025">
    <w:abstractNumId w:val="28"/>
  </w:num>
  <w:num w:numId="57" w16cid:durableId="146094874">
    <w:abstractNumId w:val="1"/>
  </w:num>
  <w:num w:numId="58" w16cid:durableId="790444793">
    <w:abstractNumId w:val="0"/>
  </w:num>
  <w:num w:numId="59" w16cid:durableId="155731052">
    <w:abstractNumId w:val="92"/>
  </w:num>
  <w:num w:numId="60" w16cid:durableId="1313944030">
    <w:abstractNumId w:val="64"/>
  </w:num>
  <w:num w:numId="61" w16cid:durableId="566764429">
    <w:abstractNumId w:val="3"/>
  </w:num>
  <w:num w:numId="62" w16cid:durableId="317466341">
    <w:abstractNumId w:val="53"/>
  </w:num>
  <w:num w:numId="63" w16cid:durableId="1289094087">
    <w:abstractNumId w:val="105"/>
  </w:num>
  <w:num w:numId="64" w16cid:durableId="1696147897">
    <w:abstractNumId w:val="23"/>
  </w:num>
  <w:num w:numId="65" w16cid:durableId="2064213297">
    <w:abstractNumId w:val="88"/>
  </w:num>
  <w:num w:numId="66" w16cid:durableId="785780886">
    <w:abstractNumId w:val="39"/>
  </w:num>
  <w:num w:numId="67" w16cid:durableId="686827331">
    <w:abstractNumId w:val="10"/>
  </w:num>
  <w:num w:numId="68" w16cid:durableId="1205211348">
    <w:abstractNumId w:val="21"/>
  </w:num>
  <w:num w:numId="69" w16cid:durableId="1181625312">
    <w:abstractNumId w:val="101"/>
  </w:num>
  <w:num w:numId="70" w16cid:durableId="535044835">
    <w:abstractNumId w:val="6"/>
  </w:num>
  <w:num w:numId="71" w16cid:durableId="236719314">
    <w:abstractNumId w:val="30"/>
  </w:num>
  <w:num w:numId="72" w16cid:durableId="860365035">
    <w:abstractNumId w:val="56"/>
  </w:num>
  <w:num w:numId="73" w16cid:durableId="851338180">
    <w:abstractNumId w:val="97"/>
  </w:num>
  <w:num w:numId="74" w16cid:durableId="1801265966">
    <w:abstractNumId w:val="7"/>
  </w:num>
  <w:num w:numId="75" w16cid:durableId="445386866">
    <w:abstractNumId w:val="34"/>
  </w:num>
  <w:num w:numId="76" w16cid:durableId="2090806316">
    <w:abstractNumId w:val="60"/>
  </w:num>
  <w:num w:numId="77" w16cid:durableId="1439835654">
    <w:abstractNumId w:val="31"/>
  </w:num>
  <w:num w:numId="78" w16cid:durableId="975178511">
    <w:abstractNumId w:val="75"/>
  </w:num>
  <w:num w:numId="79" w16cid:durableId="2005232980">
    <w:abstractNumId w:val="94"/>
  </w:num>
  <w:num w:numId="80" w16cid:durableId="1170606564">
    <w:abstractNumId w:val="19"/>
  </w:num>
  <w:num w:numId="81" w16cid:durableId="227036294">
    <w:abstractNumId w:val="52"/>
  </w:num>
  <w:num w:numId="82" w16cid:durableId="1451896216">
    <w:abstractNumId w:val="72"/>
  </w:num>
  <w:num w:numId="83" w16cid:durableId="1027293661">
    <w:abstractNumId w:val="102"/>
  </w:num>
  <w:num w:numId="84" w16cid:durableId="1864896400">
    <w:abstractNumId w:val="69"/>
  </w:num>
  <w:num w:numId="85" w16cid:durableId="944655355">
    <w:abstractNumId w:val="18"/>
  </w:num>
  <w:num w:numId="86" w16cid:durableId="1597980952">
    <w:abstractNumId w:val="44"/>
  </w:num>
  <w:num w:numId="87" w16cid:durableId="29383931">
    <w:abstractNumId w:val="79"/>
  </w:num>
  <w:num w:numId="88" w16cid:durableId="321664164">
    <w:abstractNumId w:val="96"/>
  </w:num>
  <w:num w:numId="89" w16cid:durableId="1421023975">
    <w:abstractNumId w:val="55"/>
  </w:num>
  <w:num w:numId="90" w16cid:durableId="713582628">
    <w:abstractNumId w:val="74"/>
  </w:num>
  <w:num w:numId="91" w16cid:durableId="79496806">
    <w:abstractNumId w:val="26"/>
  </w:num>
  <w:num w:numId="92" w16cid:durableId="1560897192">
    <w:abstractNumId w:val="17"/>
  </w:num>
  <w:num w:numId="93" w16cid:durableId="232274722">
    <w:abstractNumId w:val="37"/>
  </w:num>
  <w:num w:numId="94" w16cid:durableId="1257906587">
    <w:abstractNumId w:val="46"/>
  </w:num>
  <w:num w:numId="95" w16cid:durableId="178592543">
    <w:abstractNumId w:val="65"/>
  </w:num>
  <w:num w:numId="96" w16cid:durableId="2147241485">
    <w:abstractNumId w:val="80"/>
  </w:num>
  <w:num w:numId="97" w16cid:durableId="200557467">
    <w:abstractNumId w:val="59"/>
  </w:num>
  <w:num w:numId="98" w16cid:durableId="293603498">
    <w:abstractNumId w:val="45"/>
  </w:num>
  <w:num w:numId="99" w16cid:durableId="1238519877">
    <w:abstractNumId w:val="87"/>
  </w:num>
  <w:num w:numId="100" w16cid:durableId="1300261548">
    <w:abstractNumId w:val="66"/>
  </w:num>
  <w:num w:numId="101" w16cid:durableId="828518651">
    <w:abstractNumId w:val="84"/>
  </w:num>
  <w:num w:numId="102" w16cid:durableId="1004825592">
    <w:abstractNumId w:val="71"/>
  </w:num>
  <w:num w:numId="103" w16cid:durableId="1867979768">
    <w:abstractNumId w:val="89"/>
  </w:num>
  <w:num w:numId="104" w16cid:durableId="89815858">
    <w:abstractNumId w:val="47"/>
  </w:num>
  <w:num w:numId="105" w16cid:durableId="1737624369">
    <w:abstractNumId w:val="104"/>
  </w:num>
  <w:num w:numId="106" w16cid:durableId="711803788">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535D"/>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F71"/>
    <w:rsid w:val="0043741E"/>
    <w:rsid w:val="004374D2"/>
    <w:rsid w:val="00437941"/>
    <w:rsid w:val="00437E16"/>
    <w:rsid w:val="004404A6"/>
    <w:rsid w:val="00440789"/>
    <w:rsid w:val="004416AA"/>
    <w:rsid w:val="004428F5"/>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82"/>
    <w:rsid w:val="005A4BB2"/>
    <w:rsid w:val="005A4F16"/>
    <w:rsid w:val="005A5395"/>
    <w:rsid w:val="005A5F85"/>
    <w:rsid w:val="005A61B0"/>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2AD9"/>
    <w:rsid w:val="006C368A"/>
    <w:rsid w:val="006C3720"/>
    <w:rsid w:val="006C3DAF"/>
    <w:rsid w:val="006C4009"/>
    <w:rsid w:val="006C4B4F"/>
    <w:rsid w:val="006C4E06"/>
    <w:rsid w:val="006C50B5"/>
    <w:rsid w:val="006C5C3B"/>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6F3B"/>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6946"/>
    <w:rsid w:val="007B76A2"/>
    <w:rsid w:val="007B779B"/>
    <w:rsid w:val="007C00BF"/>
    <w:rsid w:val="007C04E9"/>
    <w:rsid w:val="007C0D37"/>
    <w:rsid w:val="007C202C"/>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6BB"/>
    <w:rsid w:val="00822D38"/>
    <w:rsid w:val="00822DE6"/>
    <w:rsid w:val="00823265"/>
    <w:rsid w:val="00823D34"/>
    <w:rsid w:val="00824067"/>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20AC"/>
    <w:rsid w:val="008533A1"/>
    <w:rsid w:val="008538BC"/>
    <w:rsid w:val="00854B97"/>
    <w:rsid w:val="00855BED"/>
    <w:rsid w:val="00856CED"/>
    <w:rsid w:val="008570D5"/>
    <w:rsid w:val="00857567"/>
    <w:rsid w:val="00857C1D"/>
    <w:rsid w:val="00857FE4"/>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1EC"/>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64E3"/>
    <w:rsid w:val="00916705"/>
    <w:rsid w:val="00916CAD"/>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B78"/>
    <w:rsid w:val="009C2EA5"/>
    <w:rsid w:val="009C401D"/>
    <w:rsid w:val="009C41CE"/>
    <w:rsid w:val="009C438D"/>
    <w:rsid w:val="009C4BE2"/>
    <w:rsid w:val="009C51AC"/>
    <w:rsid w:val="009C5572"/>
    <w:rsid w:val="009C5C87"/>
    <w:rsid w:val="009C70FB"/>
    <w:rsid w:val="009C75AE"/>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138"/>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F0C51-198C-405E-A412-112EB017BD3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12341</TotalTime>
  <Pages>248</Pages>
  <Words>83480</Words>
  <Characters>475838</Characters>
  <Application>Microsoft Office Word</Application>
  <DocSecurity>0</DocSecurity>
  <Lines>3965</Lines>
  <Paragraphs>1116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3666</cp:revision>
  <cp:lastPrinted>2026-08-14T16:57:00Z</cp:lastPrinted>
  <dcterms:created xsi:type="dcterms:W3CDTF">2026-03-18T16:13:00Z</dcterms:created>
  <dcterms:modified xsi:type="dcterms:W3CDTF">2026-09-28T23:26:00Z</dcterms:modified>
</cp:coreProperties>
</file>