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057649" w:rsidR="00951AAB" w:rsidRDefault="00951AAB" w:rsidP="00951AAB">
      <w:pPr>
        <w:pStyle w:val="XNormal-0"/>
      </w:pPr>
      <w:r w:rsidRPr="002713F6">
        <w:br/>
      </w:r>
      <w:r w:rsidRPr="002713F6">
        <w:br/>
      </w:r>
      <w:r w:rsidRPr="002713F6">
        <w:br/>
      </w:r>
      <w:r w:rsidRPr="002713F6">
        <w:br/>
      </w:r>
      <w:r>
        <w:t xml:space="preserve">Редакция </w:t>
      </w:r>
      <w:r w:rsidR="0072573D">
        <w:t>26</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D66FB0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2573D">
        <w:rPr>
          <w:noProof/>
        </w:rPr>
        <w:t>1</w:t>
      </w:r>
      <w:r w:rsidR="004E4904">
        <w:fldChar w:fldCharType="end"/>
      </w:r>
    </w:p>
    <w:p w14:paraId="4F807338" w14:textId="378BCCC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2573D">
        <w:rPr>
          <w:noProof/>
        </w:rPr>
        <w:t>18</w:t>
      </w:r>
      <w:r w:rsidR="004E4904">
        <w:fldChar w:fldCharType="end"/>
      </w:r>
    </w:p>
    <w:p w14:paraId="0DD1064F" w14:textId="3842228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2573D">
        <w:rPr>
          <w:noProof/>
        </w:rPr>
        <w:t>24</w:t>
      </w:r>
      <w:r w:rsidR="004E4904">
        <w:fldChar w:fldCharType="end"/>
      </w:r>
    </w:p>
    <w:p w14:paraId="26EBCBCF" w14:textId="3F1184A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2573D">
        <w:rPr>
          <w:noProof/>
        </w:rPr>
        <w:t>37</w:t>
      </w:r>
      <w:r w:rsidR="004E4904">
        <w:fldChar w:fldCharType="end"/>
      </w:r>
    </w:p>
    <w:p w14:paraId="3EF68623" w14:textId="1A6529E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2573D">
        <w:rPr>
          <w:noProof/>
        </w:rPr>
        <w:t>51</w:t>
      </w:r>
      <w:r w:rsidR="004E4904">
        <w:fldChar w:fldCharType="end"/>
      </w:r>
    </w:p>
    <w:p w14:paraId="1284C090" w14:textId="24467C4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2573D">
        <w:rPr>
          <w:noProof/>
        </w:rPr>
        <w:t>58</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7C0CF04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72573D">
        <w:rPr>
          <w:noProof/>
        </w:rPr>
        <w:t>87</w:t>
      </w:r>
      <w:r>
        <w:fldChar w:fldCharType="end"/>
      </w:r>
    </w:p>
    <w:p w14:paraId="5A9C311D" w14:textId="581422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2573D" w:rsidRPr="0072573D">
        <w:rPr>
          <w:noProof/>
        </w:rPr>
        <w:t>111</w:t>
      </w:r>
      <w:r w:rsidR="004E4904">
        <w:fldChar w:fldCharType="end"/>
      </w:r>
    </w:p>
    <w:p w14:paraId="011A3D1D" w14:textId="5E323B2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72573D">
        <w:rPr>
          <w:noProof/>
        </w:rPr>
        <w:t>120</w:t>
      </w:r>
      <w:r w:rsidR="004E4904">
        <w:fldChar w:fldCharType="end"/>
      </w:r>
    </w:p>
    <w:p w14:paraId="66A725F3" w14:textId="20A5B827"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2573D">
        <w:rPr>
          <w:noProof/>
        </w:rPr>
        <w:t>123</w:t>
      </w:r>
      <w:r w:rsidR="004E4904">
        <w:fldChar w:fldCharType="end"/>
      </w:r>
    </w:p>
    <w:p w14:paraId="3567BFC2" w14:textId="76D8075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2573D">
        <w:rPr>
          <w:noProof/>
          <w:lang w:val="en-US"/>
        </w:rPr>
        <w:t>153</w:t>
      </w:r>
      <w:r w:rsidR="004E4904">
        <w:fldChar w:fldCharType="end"/>
      </w:r>
    </w:p>
    <w:p w14:paraId="271DF338" w14:textId="3BDB309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2573D" w:rsidRPr="0072573D">
        <w:rPr>
          <w:noProof/>
        </w:rPr>
        <w:t>155</w:t>
      </w:r>
      <w:r w:rsidR="00D04C78">
        <w:rPr>
          <w:lang w:val="en-US"/>
        </w:rPr>
        <w:fldChar w:fldCharType="end"/>
      </w:r>
    </w:p>
    <w:p w14:paraId="7FB45366" w14:textId="75328604"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72573D">
        <w:rPr>
          <w:noProof/>
        </w:rPr>
        <w:t>165</w:t>
      </w:r>
      <w:r w:rsidR="001D04A6">
        <w:fldChar w:fldCharType="end"/>
      </w:r>
    </w:p>
    <w:p w14:paraId="5ACDACEA" w14:textId="3C71CBB7"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72573D">
        <w:rPr>
          <w:noProof/>
        </w:rPr>
        <w:t>171</w:t>
      </w:r>
      <w:r>
        <w:fldChar w:fldCharType="end"/>
      </w:r>
    </w:p>
    <w:p w14:paraId="629E3238" w14:textId="5F252CB3"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72573D">
        <w:rPr>
          <w:noProof/>
        </w:rPr>
        <w:t>176</w:t>
      </w:r>
      <w:r>
        <w:fldChar w:fldCharType="end"/>
      </w:r>
    </w:p>
    <w:p w14:paraId="605D76D3" w14:textId="39BDCF03"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72573D">
        <w:rPr>
          <w:noProof/>
        </w:rPr>
        <w:t>179</w:t>
      </w:r>
      <w:r w:rsidR="0087610F">
        <w:fldChar w:fldCharType="end"/>
      </w:r>
    </w:p>
    <w:p w14:paraId="68344AAB" w14:textId="52808F9D"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72573D">
        <w:rPr>
          <w:noProof/>
        </w:rPr>
        <w:t>183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4"/>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1"/>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2"/>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BA315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3"/>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8"/>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2"/>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3"/>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430BE8">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430BE8">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430BE8">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0"/>
      </w:r>
      <w:r w:rsidRPr="00EE112F">
        <w:t xml:space="preserve"> Список 1087 доходит до 1 декабря, а список 1153 начинается 8 марта,</w:t>
      </w:r>
      <w:r w:rsidR="007E7762">
        <w:rPr>
          <w:rStyle w:val="FootnoteReference"/>
          <w:sz w:val="24"/>
        </w:rPr>
        <w:footnoteReference w:id="81"/>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1"/>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2"/>
      </w:r>
    </w:p>
    <w:p w14:paraId="54EDA6D5" w14:textId="6AD40CB9" w:rsidR="001B3D89" w:rsidRPr="005D629A" w:rsidRDefault="001B3D8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3"/>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Седлецкой 1882 и Сувалкской 1882 и число рождений для Седлецкой в 1892 году.</w:t>
      </w:r>
      <w:r w:rsidR="000B1AAE">
        <w:rPr>
          <w:rFonts w:ascii="Times New Roman" w:eastAsia="Times New Roman" w:hAnsi="Times New Roman" w:cs="Times New Roman"/>
        </w:rPr>
        <w:t xml:space="preserve"> 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4"/>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lastRenderedPageBreak/>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w:t>
      </w:r>
      <w:r w:rsidRPr="00EE112F">
        <w:rPr>
          <w:rFonts w:ascii="Times New Roman" w:eastAsia="Times New Roman" w:hAnsi="Times New Roman" w:cs="Times New Roman"/>
          <w:sz w:val="20"/>
          <w:szCs w:val="20"/>
          <w:lang w:eastAsia="ru-RU"/>
        </w:rPr>
        <w:lastRenderedPageBreak/>
        <w:t>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w:t>
      </w:r>
      <w:r w:rsidRPr="00EE112F">
        <w:rPr>
          <w:rFonts w:ascii="Times New Roman" w:eastAsia="Times New Roman" w:hAnsi="Times New Roman" w:cs="Times New Roman"/>
          <w:sz w:val="20"/>
          <w:szCs w:val="20"/>
          <w:lang w:eastAsia="ru-RU"/>
        </w:rPr>
        <w:lastRenderedPageBreak/>
        <w:t>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4"/>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lastRenderedPageBreak/>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4"/>
      </w:r>
    </w:p>
    <w:p w14:paraId="50E0C37A" w14:textId="3BCB98DD"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1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FE13AD">
        <w:rPr>
          <w:lang w:val="en-US"/>
        </w:rPr>
        <w:t xml:space="preserve"> </w:t>
      </w:r>
      <w:r w:rsidRPr="00EE112F">
        <w:t>программы</w:t>
      </w:r>
      <w:r w:rsidRPr="00FE13AD">
        <w:rPr>
          <w:lang w:val="en-US"/>
        </w:rPr>
        <w:t xml:space="preserve"> </w:t>
      </w:r>
      <w:r w:rsidRPr="007960A0">
        <w:rPr>
          <w:rFonts w:ascii="Courier New" w:hAnsi="Courier New" w:cs="Courier New"/>
          <w:sz w:val="20"/>
          <w:szCs w:val="20"/>
          <w:lang w:val="en-US"/>
        </w:rPr>
        <w:t>rtss</w:t>
      </w:r>
      <w:r w:rsidRPr="00FE13AD">
        <w:rPr>
          <w:rFonts w:ascii="Courier New" w:hAnsi="Courier New" w:cs="Courier New"/>
          <w:sz w:val="20"/>
          <w:szCs w:val="20"/>
          <w:lang w:val="en-US"/>
        </w:rPr>
        <w:t>.</w:t>
      </w:r>
      <w:r w:rsidRPr="007960A0">
        <w:rPr>
          <w:rFonts w:ascii="Courier New" w:hAnsi="Courier New" w:cs="Courier New"/>
          <w:sz w:val="20"/>
          <w:szCs w:val="20"/>
          <w:lang w:val="en-US"/>
        </w:rPr>
        <w:t>pre</w:t>
      </w:r>
      <w:r w:rsidRPr="00FE13AD">
        <w:rPr>
          <w:rFonts w:ascii="Courier New" w:hAnsi="Courier New" w:cs="Courier New"/>
          <w:sz w:val="20"/>
          <w:szCs w:val="20"/>
          <w:lang w:val="en-US"/>
        </w:rPr>
        <w:t>1917.</w:t>
      </w:r>
      <w:r w:rsidRPr="007960A0">
        <w:rPr>
          <w:rFonts w:ascii="Courier New" w:hAnsi="Courier New" w:cs="Courier New"/>
          <w:sz w:val="20"/>
          <w:szCs w:val="20"/>
          <w:lang w:val="en-US"/>
        </w:rPr>
        <w:t>tools</w:t>
      </w:r>
      <w:r w:rsidRPr="00FE13AD">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FE13AD">
        <w:rPr>
          <w:lang w:val="en-US"/>
        </w:rPr>
        <w:t>.</w:t>
      </w:r>
      <w:r w:rsidRPr="00FE13AD">
        <w:rPr>
          <w:lang w:val="en-US"/>
        </w:rPr>
        <w:br/>
      </w:r>
      <w:r w:rsidRPr="00FE13AD">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2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3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3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3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9"/>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4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4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5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5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6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6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7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7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 + [(</w:t>
      </w:r>
      <w:r w:rsidRPr="00464A4C">
        <w:rPr>
          <w:rFonts w:ascii="Times New Roman" w:hAnsi="Times New Roman" w:cs="Times New Roman"/>
        </w:rPr>
        <w:t>y</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c</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w:t>
      </w:r>
    </w:p>
    <w:p w14:paraId="5A1C52DC"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6B57EF">
        <w:rPr>
          <w:rFonts w:ascii="Times New Roman" w:hAnsi="Times New Roman" w:cs="Times New Roman"/>
          <w:lang w:val="en-US"/>
        </w:rPr>
        <w:t>:</w:t>
      </w:r>
    </w:p>
    <w:p w14:paraId="0BA39FF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exp</w:t>
      </w:r>
      <w:r w:rsidRPr="006B57EF">
        <w:rPr>
          <w:rFonts w:ascii="Times New Roman" w:hAnsi="Times New Roman" w:cs="Times New Roman"/>
        </w:rPr>
        <w:t>(</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6B57EF">
        <w:rPr>
          <w:rFonts w:ascii="Times New Roman" w:hAnsi="Times New Roman" w:cs="Times New Roman"/>
          <w:lang w:val="en-US"/>
        </w:rPr>
        <w:t xml:space="preserve"> </w:t>
      </w:r>
      <w:r w:rsidRPr="00464A4C">
        <w:rPr>
          <w:rFonts w:ascii="Times New Roman" w:hAnsi="Times New Roman" w:cs="Times New Roman"/>
        </w:rPr>
        <w:t>сходимости</w:t>
      </w:r>
      <w:r w:rsidRPr="006B57EF">
        <w:rPr>
          <w:rFonts w:ascii="Times New Roman" w:hAnsi="Times New Roman" w:cs="Times New Roman"/>
          <w:lang w:val="en-US"/>
        </w:rPr>
        <w:t>:</w:t>
      </w:r>
    </w:p>
    <w:p w14:paraId="4DF106D2"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329F85E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Dᵧ</w:t>
      </w:r>
      <w:r w:rsidRPr="006B57E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7E3DF8"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6B57EF">
        <w:rPr>
          <w:lang w:val="en-US"/>
        </w:rPr>
        <w:t xml:space="preserve"> </w:t>
      </w:r>
      <w:r w:rsidRPr="00E474FD">
        <w:t>сводной</w:t>
      </w:r>
      <w:r w:rsidRPr="006B57EF">
        <w:rPr>
          <w:lang w:val="en-US"/>
        </w:rPr>
        <w:t xml:space="preserve"> </w:t>
      </w:r>
      <w:r w:rsidRPr="00E474FD">
        <w:t>исторической</w:t>
      </w:r>
      <w:r w:rsidRPr="006B57EF">
        <w:rPr>
          <w:lang w:val="en-US"/>
        </w:rPr>
        <w:t xml:space="preserve"> </w:t>
      </w:r>
      <w:r w:rsidRPr="00E474FD">
        <w:t>таблице</w:t>
      </w:r>
      <w:r w:rsidRPr="006B57EF">
        <w:rPr>
          <w:lang w:val="en-US"/>
        </w:rPr>
        <w:t xml:space="preserve"> </w:t>
      </w:r>
      <w:r w:rsidRPr="00E474FD">
        <w:t>позднейшего</w:t>
      </w:r>
      <w:r w:rsidRPr="006B57EF">
        <w:rPr>
          <w:lang w:val="en-US"/>
        </w:rPr>
        <w:t xml:space="preserve"> </w:t>
      </w:r>
      <w:r w:rsidRPr="00E474FD">
        <w:t>отчёта</w:t>
      </w:r>
      <w:r w:rsidRPr="006B57EF">
        <w:rPr>
          <w:lang w:val="en-US"/>
        </w:rPr>
        <w:t xml:space="preserve"> </w:t>
      </w:r>
      <w:r w:rsidRPr="00E474FD">
        <w:t>это</w:t>
      </w:r>
      <w:r w:rsidRPr="006B57EF">
        <w:rPr>
          <w:lang w:val="en-US"/>
        </w:rPr>
        <w:t xml:space="preserve"> </w:t>
      </w:r>
      <w:r w:rsidRPr="00E474FD">
        <w:t>сформулировано</w:t>
      </w:r>
      <w:r w:rsidRPr="006B57EF">
        <w:rPr>
          <w:lang w:val="en-US"/>
        </w:rPr>
        <w:t xml:space="preserve"> </w:t>
      </w:r>
      <w:r w:rsidRPr="00E474FD">
        <w:t>ещё</w:t>
      </w:r>
      <w:r w:rsidRPr="006B57EF">
        <w:rPr>
          <w:lang w:val="en-US"/>
        </w:rPr>
        <w:t xml:space="preserve"> </w:t>
      </w:r>
      <w:r w:rsidRPr="00E474FD">
        <w:t>прямее</w:t>
      </w:r>
      <w:r w:rsidRPr="006B57EF">
        <w:rPr>
          <w:lang w:val="en-US"/>
        </w:rPr>
        <w:t xml:space="preserve">: </w:t>
      </w:r>
      <w:r w:rsidR="00CB3043" w:rsidRPr="006B57EF">
        <w:rPr>
          <w:lang w:val="en-US"/>
        </w:rPr>
        <w:t>“</w:t>
      </w:r>
      <w:r w:rsidRPr="009258F6">
        <w:rPr>
          <w:lang w:val="en-US"/>
        </w:rPr>
        <w:t>Beginning</w:t>
      </w:r>
      <w:r w:rsidRPr="006B57EF">
        <w:rPr>
          <w:lang w:val="en-US"/>
        </w:rPr>
        <w:t xml:space="preserve"> </w:t>
      </w:r>
      <w:r w:rsidRPr="009258F6">
        <w:rPr>
          <w:lang w:val="en-US"/>
        </w:rPr>
        <w:t>with</w:t>
      </w:r>
      <w:r w:rsidRPr="006B57EF">
        <w:rPr>
          <w:lang w:val="en-US"/>
        </w:rPr>
        <w:t xml:space="preserve"> 1899, </w:t>
      </w:r>
      <w:r w:rsidRPr="009258F6">
        <w:rPr>
          <w:lang w:val="en-US"/>
        </w:rPr>
        <w:t>Polish</w:t>
      </w:r>
      <w:r w:rsidRPr="006B57EF">
        <w:rPr>
          <w:lang w:val="en-US"/>
        </w:rPr>
        <w:t xml:space="preserve"> </w:t>
      </w:r>
      <w:r w:rsidRPr="009258F6">
        <w:rPr>
          <w:lang w:val="en-US"/>
        </w:rPr>
        <w:t>immigrants</w:t>
      </w:r>
      <w:r w:rsidRPr="006B57EF">
        <w:rPr>
          <w:lang w:val="en-US"/>
        </w:rPr>
        <w:t xml:space="preserve"> </w:t>
      </w:r>
      <w:r w:rsidRPr="009258F6">
        <w:rPr>
          <w:lang w:val="en-US"/>
        </w:rPr>
        <w:t>have</w:t>
      </w:r>
      <w:r w:rsidRPr="006B57EF">
        <w:rPr>
          <w:lang w:val="en-US"/>
        </w:rPr>
        <w:t xml:space="preserve"> </w:t>
      </w:r>
      <w:r w:rsidRPr="009258F6">
        <w:rPr>
          <w:lang w:val="en-US"/>
        </w:rPr>
        <w:t>been</w:t>
      </w:r>
      <w:r w:rsidRPr="006B57EF">
        <w:rPr>
          <w:lang w:val="en-US"/>
        </w:rPr>
        <w:t xml:space="preserve"> </w:t>
      </w:r>
      <w:r w:rsidRPr="009258F6">
        <w:rPr>
          <w:lang w:val="en-US"/>
        </w:rPr>
        <w:t>included</w:t>
      </w:r>
      <w:r w:rsidRPr="006B57EF">
        <w:rPr>
          <w:lang w:val="en-US"/>
        </w:rPr>
        <w:t xml:space="preserve"> </w:t>
      </w:r>
      <w:r w:rsidRPr="009258F6">
        <w:rPr>
          <w:lang w:val="en-US"/>
        </w:rPr>
        <w:t>in</w:t>
      </w:r>
      <w:r w:rsidRPr="006B57EF">
        <w:rPr>
          <w:lang w:val="en-US"/>
        </w:rPr>
        <w:t xml:space="preserve"> </w:t>
      </w:r>
      <w:r w:rsidRPr="009258F6">
        <w:rPr>
          <w:lang w:val="en-US"/>
        </w:rPr>
        <w:t>the</w:t>
      </w:r>
      <w:r w:rsidRPr="006B57EF">
        <w:rPr>
          <w:lang w:val="en-US"/>
        </w:rPr>
        <w:t xml:space="preserve"> </w:t>
      </w:r>
      <w:r w:rsidRPr="009258F6">
        <w:rPr>
          <w:lang w:val="en-US"/>
        </w:rPr>
        <w:t>countries</w:t>
      </w:r>
      <w:r w:rsidRPr="006B57EF">
        <w:rPr>
          <w:lang w:val="en-US"/>
        </w:rPr>
        <w:t xml:space="preserve"> </w:t>
      </w:r>
      <w:r w:rsidRPr="009258F6">
        <w:rPr>
          <w:lang w:val="en-US"/>
        </w:rPr>
        <w:t>to</w:t>
      </w:r>
      <w:r w:rsidRPr="006B57EF">
        <w:rPr>
          <w:lang w:val="en-US"/>
        </w:rPr>
        <w:t xml:space="preserve"> </w:t>
      </w:r>
      <w:r w:rsidRPr="009258F6">
        <w:rPr>
          <w:lang w:val="en-US"/>
        </w:rPr>
        <w:t>which</w:t>
      </w:r>
      <w:r w:rsidRPr="006B57EF">
        <w:rPr>
          <w:lang w:val="en-US"/>
        </w:rPr>
        <w:t xml:space="preserve"> </w:t>
      </w:r>
      <w:r w:rsidRPr="009258F6">
        <w:rPr>
          <w:lang w:val="en-US"/>
        </w:rPr>
        <w:t>they</w:t>
      </w:r>
      <w:r w:rsidRPr="006B57EF">
        <w:rPr>
          <w:lang w:val="en-US"/>
        </w:rPr>
        <w:t xml:space="preserve"> </w:t>
      </w:r>
      <w:r w:rsidRPr="009258F6">
        <w:rPr>
          <w:lang w:val="en-US"/>
        </w:rPr>
        <w:t>belong</w:t>
      </w:r>
      <w:r w:rsidR="00CB3043" w:rsidRPr="006B57EF">
        <w:rPr>
          <w:lang w:val="en-US"/>
        </w:rPr>
        <w:t>”</w:t>
      </w:r>
      <w:r w:rsidRPr="006B57EF">
        <w:rPr>
          <w:lang w:val="en-US"/>
        </w:rPr>
        <w:t xml:space="preserve"> (</w:t>
      </w:r>
      <w:r w:rsidRPr="009258F6">
        <w:rPr>
          <w:lang w:val="en-US"/>
        </w:rPr>
        <w:t>Immigration</w:t>
      </w:r>
      <w:r w:rsidRPr="006B57EF">
        <w:rPr>
          <w:lang w:val="en-US"/>
        </w:rPr>
        <w:t xml:space="preserve"> </w:t>
      </w:r>
      <w:r w:rsidRPr="009258F6">
        <w:rPr>
          <w:lang w:val="en-US"/>
        </w:rPr>
        <w:t>Report</w:t>
      </w:r>
      <w:r w:rsidRPr="006B57EF">
        <w:rPr>
          <w:lang w:val="en-US"/>
        </w:rPr>
        <w:t xml:space="preserve"> 1902, </w:t>
      </w:r>
      <w:r w:rsidRPr="00E474FD">
        <w:t>стр</w:t>
      </w:r>
      <w:r w:rsidRPr="006B57EF">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6B57EF">
        <w:rPr>
          <w:lang w:val="en-US"/>
        </w:rPr>
        <w:t xml:space="preserve"> </w:t>
      </w:r>
      <w:r w:rsidRPr="00CD6E0B">
        <w:rPr>
          <w:lang w:val="en-US"/>
        </w:rPr>
        <w:t>Immigration</w:t>
      </w:r>
      <w:r w:rsidRPr="006B57EF">
        <w:rPr>
          <w:lang w:val="en-US"/>
        </w:rPr>
        <w:t xml:space="preserve"> </w:t>
      </w:r>
      <w:r w:rsidRPr="00CD6E0B">
        <w:rPr>
          <w:lang w:val="en-US"/>
        </w:rPr>
        <w:t>Report</w:t>
      </w:r>
      <w:r w:rsidRPr="006B57EF">
        <w:rPr>
          <w:lang w:val="en-US"/>
        </w:rPr>
        <w:t xml:space="preserve"> 1892, </w:t>
      </w:r>
      <w:r w:rsidRPr="00CD6E0B">
        <w:t>стр</w:t>
      </w:r>
      <w:r w:rsidRPr="006B57EF">
        <w:rPr>
          <w:lang w:val="en-US"/>
        </w:rPr>
        <w:t xml:space="preserve">. 7 </w:t>
      </w:r>
      <w:r w:rsidRPr="00CD6E0B">
        <w:t>одновременно</w:t>
      </w:r>
      <w:r w:rsidRPr="006B57EF">
        <w:rPr>
          <w:lang w:val="en-US"/>
        </w:rPr>
        <w:t xml:space="preserve"> </w:t>
      </w:r>
      <w:r w:rsidRPr="00CD6E0B">
        <w:t>приводятся</w:t>
      </w:r>
      <w:r w:rsidRPr="006B57EF">
        <w:rPr>
          <w:lang w:val="en-US"/>
        </w:rPr>
        <w:t xml:space="preserve"> </w:t>
      </w:r>
      <w:r w:rsidRPr="00CD6E0B">
        <w:t>категории</w:t>
      </w:r>
      <w:r w:rsidRPr="006B57EF">
        <w:rPr>
          <w:lang w:val="en-US"/>
        </w:rPr>
        <w:t xml:space="preserve"> </w:t>
      </w:r>
      <w:r w:rsidRPr="00CD6E0B">
        <w:rPr>
          <w:lang w:val="en-US"/>
        </w:rPr>
        <w:t>Other</w:t>
      </w:r>
      <w:r w:rsidRPr="006B57EF">
        <w:rPr>
          <w:lang w:val="en-US"/>
        </w:rPr>
        <w:t xml:space="preserve"> </w:t>
      </w:r>
      <w:r w:rsidRPr="00CD6E0B">
        <w:rPr>
          <w:lang w:val="en-US"/>
        </w:rPr>
        <w:t>Austria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rPr>
          <w:lang w:val="en-US"/>
        </w:rPr>
        <w:t>Poland</w:t>
      </w:r>
      <w:r w:rsidRPr="006B57EF">
        <w:rPr>
          <w:lang w:val="en-US"/>
        </w:rPr>
        <w:t xml:space="preserve">, </w:t>
      </w:r>
      <w:r w:rsidRPr="00CD6E0B">
        <w:rPr>
          <w:lang w:val="en-US"/>
        </w:rPr>
        <w:t>Russia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t>и</w:t>
      </w:r>
      <w:r w:rsidRPr="006B57EF">
        <w:rPr>
          <w:lang w:val="en-US"/>
        </w:rPr>
        <w:t xml:space="preserve"> </w:t>
      </w:r>
      <w:r w:rsidRPr="00CD6E0B">
        <w:rPr>
          <w:lang w:val="en-US"/>
        </w:rPr>
        <w:t>Finland</w:t>
      </w:r>
      <w:r w:rsidRPr="006B57EF">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6B57EF">
        <w:rPr>
          <w:lang w:val="en-US"/>
        </w:rPr>
        <w:t xml:space="preserve"> </w:t>
      </w:r>
      <w:r w:rsidRPr="005466E4">
        <w:rPr>
          <w:lang w:val="en-US"/>
        </w:rPr>
        <w:t>by</w:t>
      </w:r>
      <w:r w:rsidRPr="006B57EF">
        <w:rPr>
          <w:lang w:val="en-US"/>
        </w:rPr>
        <w:t xml:space="preserve"> </w:t>
      </w:r>
      <w:r w:rsidRPr="005466E4">
        <w:rPr>
          <w:lang w:val="en-US"/>
        </w:rPr>
        <w:t>German</w:t>
      </w:r>
      <w:r w:rsidRPr="006B57EF">
        <w:rPr>
          <w:lang w:val="en-US"/>
        </w:rPr>
        <w:t xml:space="preserve"> </w:t>
      </w:r>
      <w:r w:rsidRPr="005466E4">
        <w:rPr>
          <w:lang w:val="en-US"/>
        </w:rPr>
        <w:t>ports</w:t>
      </w:r>
      <w:r w:rsidRPr="006B57EF">
        <w:rPr>
          <w:lang w:val="en-US"/>
        </w:rPr>
        <w:t xml:space="preserve"> </w:t>
      </w:r>
      <w:r w:rsidRPr="005466E4">
        <w:rPr>
          <w:lang w:val="en-US"/>
        </w:rPr>
        <w:t>only</w:t>
      </w:r>
      <w:r w:rsidRPr="006B57EF">
        <w:rPr>
          <w:lang w:val="en-US"/>
        </w:rPr>
        <w:t>.”</w:t>
      </w:r>
      <w:r w:rsidR="00DF46B3" w:rsidRPr="006B57EF">
        <w:rPr>
          <w:lang w:val="en-US"/>
        </w:rPr>
        <w:t xml:space="preserve"> </w:t>
      </w:r>
      <w:r w:rsidR="00DF46B3" w:rsidRPr="00DF46B3">
        <w:t>А</w:t>
      </w:r>
      <w:r w:rsidR="00DF46B3" w:rsidRPr="006B57EF">
        <w:rPr>
          <w:lang w:val="en-US"/>
        </w:rPr>
        <w:t xml:space="preserve"> </w:t>
      </w:r>
      <w:r w:rsidR="00DF46B3" w:rsidRPr="00DF46B3">
        <w:t>в</w:t>
      </w:r>
      <w:r w:rsidR="00DF46B3" w:rsidRPr="006B57EF">
        <w:rPr>
          <w:lang w:val="en-US"/>
        </w:rPr>
        <w:t xml:space="preserve"> </w:t>
      </w:r>
      <w:r w:rsidR="00DF46B3" w:rsidRPr="005466E4">
        <w:rPr>
          <w:lang w:val="en-US"/>
        </w:rPr>
        <w:t>Table</w:t>
      </w:r>
      <w:r w:rsidR="00DF46B3" w:rsidRPr="006B57EF">
        <w:rPr>
          <w:lang w:val="en-US"/>
        </w:rPr>
        <w:t xml:space="preserve"> 13 </w:t>
      </w:r>
      <w:r w:rsidR="00DF46B3" w:rsidRPr="00DF46B3">
        <w:t>за</w:t>
      </w:r>
      <w:r w:rsidR="00DF46B3" w:rsidRPr="006B57EF">
        <w:rPr>
          <w:lang w:val="en-US"/>
        </w:rPr>
        <w:t xml:space="preserve"> 1886</w:t>
      </w:r>
      <w:r w:rsidR="005466E4" w:rsidRPr="006B57EF">
        <w:rPr>
          <w:lang w:val="en-US"/>
        </w:rPr>
        <w:t>-</w:t>
      </w:r>
      <w:r w:rsidR="00DF46B3" w:rsidRPr="006B57EF">
        <w:rPr>
          <w:lang w:val="en-US"/>
        </w:rPr>
        <w:t xml:space="preserve">1890 </w:t>
      </w:r>
      <w:r w:rsidR="00DF46B3" w:rsidRPr="00DF46B3">
        <w:t>они</w:t>
      </w:r>
      <w:r w:rsidR="00DF46B3" w:rsidRPr="006B57EF">
        <w:rPr>
          <w:lang w:val="en-US"/>
        </w:rPr>
        <w:t xml:space="preserve"> </w:t>
      </w:r>
      <w:r w:rsidR="00DF46B3" w:rsidRPr="00DF46B3">
        <w:t>разделены</w:t>
      </w:r>
      <w:r w:rsidR="00DF46B3" w:rsidRPr="006B57EF">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8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8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9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9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0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0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0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1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1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B20A4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p w14:paraId="3B1547FF" w14:textId="77777777" w:rsidR="00B20A4F" w:rsidRPr="00B20A4F" w:rsidRDefault="00B20A4F" w:rsidP="002E3A99">
      <w:pPr>
        <w:rPr>
          <w:lang w:val="en-US"/>
        </w:rPr>
      </w:pPr>
    </w:p>
    <w:p w14:paraId="26409CC0" w14:textId="6FBF1D5E" w:rsidR="00B20A4F" w:rsidRPr="00B20A4F" w:rsidRDefault="00B20A4F" w:rsidP="00B20A4F">
      <w:pPr>
        <w:spacing w:after="0" w:line="240" w:lineRule="auto"/>
      </w:pPr>
      <w:r w:rsidRPr="00B20A4F">
        <w:t>Сравнение числа рождений и смертей в губерниях Царства Польского</w:t>
      </w:r>
    </w:p>
    <w:p w14:paraId="17CA4825" w14:textId="77777777" w:rsidR="00B20A4F" w:rsidRPr="00B20A4F" w:rsidRDefault="00B20A4F" w:rsidP="00B20A4F">
      <w:pPr>
        <w:spacing w:after="0" w:line="240" w:lineRule="auto"/>
      </w:pPr>
      <w:r w:rsidRPr="00B20A4F">
        <w:t>по Варш. Стат. Комитету и по УГВИ</w:t>
      </w:r>
    </w:p>
    <w:p w14:paraId="463E777A" w14:textId="77777777" w:rsidR="00B20A4F" w:rsidRPr="00B20A4F" w:rsidRDefault="00B20A4F" w:rsidP="00B20A4F">
      <w:pPr>
        <w:spacing w:after="0" w:line="240" w:lineRule="auto"/>
      </w:pPr>
    </w:p>
    <w:p w14:paraId="657A5A76" w14:textId="77777777" w:rsidR="00B20A4F" w:rsidRPr="00B20A4F" w:rsidRDefault="00B20A4F" w:rsidP="00B20A4F">
      <w:pPr>
        <w:spacing w:after="0" w:line="240" w:lineRule="auto"/>
      </w:pPr>
      <w:r w:rsidRPr="00B20A4F">
        <w:t xml:space="preserve">Варшавская 1882 </w:t>
      </w:r>
      <w:r w:rsidRPr="00B20A4F">
        <w:rPr>
          <w:lang w:val="en-US"/>
        </w:rPr>
        <w:t>BIRTHS</w:t>
      </w:r>
      <w:r w:rsidRPr="00B20A4F">
        <w:t xml:space="preserve"> (ВСК </w:t>
      </w:r>
      <w:r w:rsidRPr="00B20A4F">
        <w:rPr>
          <w:lang w:val="en-US"/>
        </w:rPr>
        <w:t>vs</w:t>
      </w:r>
      <w:r w:rsidRPr="00B20A4F">
        <w:t xml:space="preserve">. УГВИ) 37,996 34,032 </w:t>
      </w:r>
      <w:r w:rsidRPr="00B20A4F">
        <w:rPr>
          <w:lang w:val="en-US"/>
        </w:rPr>
        <w:t>diff</w:t>
      </w:r>
      <w:r w:rsidRPr="00B20A4F">
        <w:t xml:space="preserve"> = -3,964 (-10.4%)</w:t>
      </w:r>
    </w:p>
    <w:p w14:paraId="21ED4439" w14:textId="77777777" w:rsidR="00B20A4F" w:rsidRPr="00B20A4F" w:rsidRDefault="00B20A4F" w:rsidP="00B20A4F">
      <w:pPr>
        <w:spacing w:after="0" w:line="240" w:lineRule="auto"/>
      </w:pPr>
      <w:r w:rsidRPr="00B20A4F">
        <w:t xml:space="preserve">Варшавская 1885 </w:t>
      </w:r>
      <w:r w:rsidRPr="00B20A4F">
        <w:rPr>
          <w:lang w:val="en-US"/>
        </w:rPr>
        <w:t>BIRTHS</w:t>
      </w:r>
      <w:r w:rsidRPr="00B20A4F">
        <w:t xml:space="preserve"> (ВСК </w:t>
      </w:r>
      <w:r w:rsidRPr="00B20A4F">
        <w:rPr>
          <w:lang w:val="en-US"/>
        </w:rPr>
        <w:t>vs</w:t>
      </w:r>
      <w:r w:rsidRPr="00B20A4F">
        <w:t xml:space="preserve">. УГВИ) 40,820 55,390 </w:t>
      </w:r>
      <w:r w:rsidRPr="00B20A4F">
        <w:rPr>
          <w:lang w:val="en-US"/>
        </w:rPr>
        <w:t>diff</w:t>
      </w:r>
      <w:r w:rsidRPr="00B20A4F">
        <w:t xml:space="preserve"> = 14,570 (35.7%)</w:t>
      </w:r>
    </w:p>
    <w:p w14:paraId="265F1301" w14:textId="77777777" w:rsidR="00B20A4F" w:rsidRPr="00B20A4F" w:rsidRDefault="00B20A4F" w:rsidP="00B20A4F">
      <w:pPr>
        <w:spacing w:after="0" w:line="240" w:lineRule="auto"/>
      </w:pPr>
      <w:r w:rsidRPr="00B20A4F">
        <w:t xml:space="preserve">Варшавская 1885 </w:t>
      </w:r>
      <w:r w:rsidRPr="00B20A4F">
        <w:rPr>
          <w:lang w:val="en-US"/>
        </w:rPr>
        <w:t>DEATHS</w:t>
      </w:r>
      <w:r w:rsidRPr="00B20A4F">
        <w:t xml:space="preserve"> (ВСК </w:t>
      </w:r>
      <w:r w:rsidRPr="00B20A4F">
        <w:rPr>
          <w:lang w:val="en-US"/>
        </w:rPr>
        <w:t>vs</w:t>
      </w:r>
      <w:r w:rsidRPr="00B20A4F">
        <w:t xml:space="preserve">. УГВИ) 25,230 37,037 </w:t>
      </w:r>
      <w:r w:rsidRPr="00B20A4F">
        <w:rPr>
          <w:lang w:val="en-US"/>
        </w:rPr>
        <w:t>diff</w:t>
      </w:r>
      <w:r w:rsidRPr="00B20A4F">
        <w:t xml:space="preserve"> = 11,807 (46.8%)</w:t>
      </w:r>
    </w:p>
    <w:p w14:paraId="1F7FB349" w14:textId="77777777" w:rsidR="00B20A4F" w:rsidRDefault="00B20A4F" w:rsidP="002E3A99">
      <w:pPr>
        <w:rPr>
          <w:lang w:val="en-US"/>
        </w:rPr>
      </w:pPr>
    </w:p>
    <w:p w14:paraId="334BEE50" w14:textId="6CBA66E5" w:rsidR="002713F6" w:rsidRPr="002713F6" w:rsidRDefault="002713F6" w:rsidP="002E3A99">
      <w:r w:rsidRPr="002713F6">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Пултусский уезд (переданный из Ломжинской губернии). После этой реформы общее число уездов в Варшавской губернии возросло до с 12 до 14, население выросло на ~ 300 тыс. чел., число рождений на 17 тыс, число смертей на 12 тыс.</w:t>
      </w:r>
    </w:p>
    <w:sectPr w:rsidR="002713F6" w:rsidRPr="002713F6"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D15D8" w14:textId="77777777" w:rsidR="00525714" w:rsidRDefault="00525714" w:rsidP="009659E2">
      <w:pPr>
        <w:spacing w:after="0" w:line="240" w:lineRule="auto"/>
      </w:pPr>
      <w:r>
        <w:separator/>
      </w:r>
    </w:p>
  </w:endnote>
  <w:endnote w:type="continuationSeparator" w:id="0">
    <w:p w14:paraId="0A690A7F" w14:textId="77777777" w:rsidR="00525714" w:rsidRDefault="0052571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491BD" w14:textId="77777777" w:rsidR="00525714" w:rsidRDefault="00525714" w:rsidP="009659E2">
      <w:pPr>
        <w:spacing w:after="0" w:line="240" w:lineRule="auto"/>
      </w:pPr>
      <w:r>
        <w:separator/>
      </w:r>
    </w:p>
  </w:footnote>
  <w:footnote w:type="continuationSeparator" w:id="0">
    <w:p w14:paraId="32A82E52" w14:textId="77777777" w:rsidR="00525714" w:rsidRDefault="00525714"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7D1EAC" w:rsidRDefault="00E47D69">
      <w:pPr>
        <w:pStyle w:val="FootnoteText"/>
        <w:rPr>
          <w:lang w:val="en-US"/>
        </w:rPr>
      </w:pPr>
      <w:r>
        <w:rPr>
          <w:rStyle w:val="FootnoteReference"/>
        </w:rPr>
        <w:footnoteRef/>
      </w:r>
      <w:r w:rsidRPr="007D1EAC">
        <w:rPr>
          <w:lang w:val="en-US"/>
        </w:rPr>
        <w:t xml:space="preserve"> </w:t>
      </w:r>
      <w:r w:rsidRPr="00BD73AF">
        <w:t>ЦСК</w:t>
      </w:r>
      <w:r w:rsidRPr="007D1EAC">
        <w:rPr>
          <w:lang w:val="en-US"/>
        </w:rPr>
        <w:t xml:space="preserve"> 1904:129, 1906:115, 1909:</w:t>
      </w:r>
      <w:r w:rsidRPr="00E008CC">
        <w:rPr>
          <w:lang w:val="en-US"/>
        </w:rPr>
        <w:t>xxix</w:t>
      </w:r>
      <w:r w:rsidRPr="007D1EAC">
        <w:rPr>
          <w:lang w:val="en-US"/>
        </w:rPr>
        <w:t>-</w:t>
      </w:r>
      <w:r w:rsidRPr="00E008CC">
        <w:rPr>
          <w:lang w:val="en-US"/>
        </w:rPr>
        <w:t>xxx</w:t>
      </w:r>
      <w:r w:rsidRPr="007D1EAC">
        <w:rPr>
          <w:lang w:val="en-US"/>
        </w:rPr>
        <w:t>.</w:t>
      </w:r>
    </w:p>
  </w:footnote>
  <w:footnote w:id="28">
    <w:p w14:paraId="776DFE58" w14:textId="77777777" w:rsidR="00E47D69" w:rsidRPr="007D1EAC" w:rsidRDefault="00E47D69">
      <w:pPr>
        <w:pStyle w:val="FootnoteText"/>
        <w:rPr>
          <w:lang w:val="en-US"/>
        </w:rPr>
      </w:pPr>
      <w:r>
        <w:rPr>
          <w:rStyle w:val="FootnoteReference"/>
        </w:rPr>
        <w:footnoteRef/>
      </w:r>
      <w:r w:rsidRPr="007D1EAC">
        <w:rPr>
          <w:lang w:val="en-US"/>
        </w:rPr>
        <w:t xml:space="preserve"> </w:t>
      </w:r>
      <w:r w:rsidRPr="005D60F7">
        <w:t>Отчёты</w:t>
      </w:r>
      <w:r w:rsidRPr="007D1EAC">
        <w:rPr>
          <w:lang w:val="en-US"/>
        </w:rPr>
        <w:t xml:space="preserve"> “</w:t>
      </w:r>
      <w:r w:rsidRPr="005D60F7">
        <w:rPr>
          <w:lang w:val="en-US"/>
        </w:rPr>
        <w:t>Annual</w:t>
      </w:r>
      <w:r w:rsidRPr="007D1EAC">
        <w:rPr>
          <w:lang w:val="en-US"/>
        </w:rPr>
        <w:t xml:space="preserve"> </w:t>
      </w:r>
      <w:r w:rsidRPr="005D60F7">
        <w:rPr>
          <w:lang w:val="en-US"/>
        </w:rPr>
        <w:t>report</w:t>
      </w:r>
      <w:r w:rsidRPr="007D1EAC">
        <w:rPr>
          <w:lang w:val="en-US"/>
        </w:rPr>
        <w:t xml:space="preserve"> </w:t>
      </w:r>
      <w:r w:rsidRPr="005D60F7">
        <w:rPr>
          <w:lang w:val="en-US"/>
        </w:rPr>
        <w:t>of</w:t>
      </w:r>
      <w:r w:rsidRPr="007D1EAC">
        <w:rPr>
          <w:lang w:val="en-US"/>
        </w:rPr>
        <w:t xml:space="preserve"> </w:t>
      </w:r>
      <w:r w:rsidRPr="005D60F7">
        <w:rPr>
          <w:lang w:val="en-US"/>
        </w:rPr>
        <w:t>the</w:t>
      </w:r>
      <w:r w:rsidRPr="007D1EAC">
        <w:rPr>
          <w:lang w:val="en-US"/>
        </w:rPr>
        <w:t xml:space="preserve"> </w:t>
      </w:r>
      <w:r w:rsidRPr="005D60F7">
        <w:rPr>
          <w:lang w:val="en-US"/>
        </w:rPr>
        <w:t>Commissioner</w:t>
      </w:r>
      <w:r w:rsidRPr="007D1EAC">
        <w:rPr>
          <w:lang w:val="en-US"/>
        </w:rPr>
        <w:t>-</w:t>
      </w:r>
      <w:r w:rsidRPr="005D60F7">
        <w:rPr>
          <w:lang w:val="en-US"/>
        </w:rPr>
        <w:t>General</w:t>
      </w:r>
      <w:r w:rsidRPr="007D1EAC">
        <w:rPr>
          <w:lang w:val="en-US"/>
        </w:rPr>
        <w:t xml:space="preserve"> </w:t>
      </w:r>
      <w:r w:rsidRPr="005D60F7">
        <w:rPr>
          <w:lang w:val="en-US"/>
        </w:rPr>
        <w:t>of</w:t>
      </w:r>
      <w:r w:rsidRPr="007D1EAC">
        <w:rPr>
          <w:lang w:val="en-US"/>
        </w:rPr>
        <w:t xml:space="preserve"> </w:t>
      </w:r>
      <w:r w:rsidRPr="005D60F7">
        <w:rPr>
          <w:lang w:val="en-US"/>
        </w:rPr>
        <w:t>Immigration</w:t>
      </w:r>
      <w:r w:rsidRPr="007D1EAC">
        <w:rPr>
          <w:lang w:val="en-US"/>
        </w:rPr>
        <w:t xml:space="preserve">” </w:t>
      </w:r>
      <w:r w:rsidRPr="005D60F7">
        <w:t>за</w:t>
      </w:r>
      <w:r w:rsidRPr="007D1EAC">
        <w:rPr>
          <w:lang w:val="en-US"/>
        </w:rPr>
        <w:t xml:space="preserve"> 1896-1917 </w:t>
      </w:r>
      <w:r w:rsidRPr="005D60F7">
        <w:t>фин</w:t>
      </w:r>
      <w:r>
        <w:t>ансовые</w:t>
      </w:r>
      <w:r w:rsidRPr="007D1EAC">
        <w:rPr>
          <w:lang w:val="en-US"/>
        </w:rPr>
        <w:t xml:space="preserve"> </w:t>
      </w:r>
      <w:r w:rsidRPr="005D60F7">
        <w:t>годы</w:t>
      </w:r>
      <w:r w:rsidRPr="007D1EAC">
        <w:rPr>
          <w:lang w:val="en-US"/>
        </w:rPr>
        <w:t xml:space="preserve">; </w:t>
      </w:r>
      <w:r w:rsidRPr="005D60F7">
        <w:t>цифровая</w:t>
      </w:r>
      <w:r w:rsidRPr="007D1EAC">
        <w:rPr>
          <w:lang w:val="en-US"/>
        </w:rPr>
        <w:t xml:space="preserve"> </w:t>
      </w:r>
      <w:r w:rsidRPr="005D60F7">
        <w:t>подборка</w:t>
      </w:r>
      <w:r w:rsidRPr="007D1EAC">
        <w:rPr>
          <w:lang w:val="en-US"/>
        </w:rPr>
        <w:t xml:space="preserve">: </w:t>
      </w:r>
      <w:r w:rsidRPr="005D60F7">
        <w:rPr>
          <w:lang w:val="en-US"/>
        </w:rPr>
        <w:t>https</w:t>
      </w:r>
      <w:r w:rsidRPr="007D1EAC">
        <w:rPr>
          <w:lang w:val="en-US"/>
        </w:rPr>
        <w:t>://</w:t>
      </w:r>
      <w:r w:rsidRPr="005D60F7">
        <w:rPr>
          <w:lang w:val="en-US"/>
        </w:rPr>
        <w:t>archive</w:t>
      </w:r>
      <w:r w:rsidRPr="007D1EAC">
        <w:rPr>
          <w:lang w:val="en-US"/>
        </w:rPr>
        <w:t>.</w:t>
      </w:r>
      <w:r w:rsidRPr="005D60F7">
        <w:rPr>
          <w:lang w:val="en-US"/>
        </w:rPr>
        <w:t>org</w:t>
      </w:r>
      <w:r w:rsidRPr="007D1EAC">
        <w:rPr>
          <w:lang w:val="en-US"/>
        </w:rPr>
        <w:t>/</w:t>
      </w:r>
      <w:r w:rsidRPr="005D60F7">
        <w:rPr>
          <w:lang w:val="en-US"/>
        </w:rPr>
        <w:t>details</w:t>
      </w:r>
      <w:r w:rsidRPr="007D1EAC">
        <w:rPr>
          <w:lang w:val="en-US"/>
        </w:rPr>
        <w:t>/</w:t>
      </w:r>
      <w:r w:rsidRPr="005D60F7">
        <w:rPr>
          <w:lang w:val="en-US"/>
        </w:rPr>
        <w:t>annual</w:t>
      </w:r>
      <w:r w:rsidRPr="007D1EAC">
        <w:rPr>
          <w:lang w:val="en-US"/>
        </w:rPr>
        <w:t>-</w:t>
      </w:r>
      <w:r w:rsidRPr="005D60F7">
        <w:rPr>
          <w:lang w:val="en-US"/>
        </w:rPr>
        <w:t>report</w:t>
      </w:r>
      <w:r w:rsidRPr="007D1EAC">
        <w:rPr>
          <w:lang w:val="en-US"/>
        </w:rPr>
        <w:t>-</w:t>
      </w:r>
      <w:r w:rsidRPr="005D60F7">
        <w:rPr>
          <w:lang w:val="en-US"/>
        </w:rPr>
        <w:t>of</w:t>
      </w:r>
      <w:r w:rsidRPr="007D1EAC">
        <w:rPr>
          <w:lang w:val="en-US"/>
        </w:rPr>
        <w:t>-</w:t>
      </w:r>
      <w:r w:rsidRPr="005D60F7">
        <w:rPr>
          <w:lang w:val="en-US"/>
        </w:rPr>
        <w:t>the</w:t>
      </w:r>
      <w:r w:rsidRPr="007D1EAC">
        <w:rPr>
          <w:lang w:val="en-US"/>
        </w:rPr>
        <w:t>-</w:t>
      </w:r>
      <w:r w:rsidRPr="005D60F7">
        <w:rPr>
          <w:lang w:val="en-US"/>
        </w:rPr>
        <w:t>commissioner</w:t>
      </w:r>
      <w:r w:rsidRPr="007D1EAC">
        <w:rPr>
          <w:lang w:val="en-US"/>
        </w:rPr>
        <w:t>-</w:t>
      </w:r>
      <w:r w:rsidRPr="005D60F7">
        <w:rPr>
          <w:lang w:val="en-US"/>
        </w:rPr>
        <w:t>general</w:t>
      </w:r>
      <w:r w:rsidRPr="007D1EAC">
        <w:rPr>
          <w:lang w:val="en-US"/>
        </w:rPr>
        <w:t>-</w:t>
      </w:r>
      <w:r w:rsidRPr="005D60F7">
        <w:rPr>
          <w:lang w:val="en-US"/>
        </w:rPr>
        <w:t>of</w:t>
      </w:r>
      <w:r w:rsidRPr="007D1EAC">
        <w:rPr>
          <w:lang w:val="en-US"/>
        </w:rPr>
        <w:t>-</w:t>
      </w:r>
      <w:r w:rsidRPr="005D60F7">
        <w:rPr>
          <w:lang w:val="en-US"/>
        </w:rPr>
        <w:t>immigration</w:t>
      </w:r>
      <w:r w:rsidRPr="007D1EAC">
        <w:rPr>
          <w:lang w:val="en-US"/>
        </w:rPr>
        <w:t>.</w:t>
      </w:r>
    </w:p>
  </w:footnote>
  <w:footnote w:id="29">
    <w:p w14:paraId="76A182EC" w14:textId="037E4E5A" w:rsidR="00E47D69" w:rsidRDefault="00E47D69">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r w:rsidRPr="000138C5">
        <w:t>Кабузан,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r w:rsidRPr="00084F18">
        <w:t>ред</w:t>
      </w:r>
      <w:r w:rsidRPr="00E47D69">
        <w:rPr>
          <w:lang w:val="fr-FR"/>
        </w:rPr>
        <w:t xml:space="preserve">. </w:t>
      </w:r>
      <w:r w:rsidRPr="00084F18">
        <w:rPr>
          <w:lang w:val="en-US"/>
        </w:rPr>
        <w:t>W</w:t>
      </w:r>
      <w:r w:rsidRPr="007D1EAC">
        <w:rPr>
          <w:lang w:val="en-US"/>
        </w:rPr>
        <w:t xml:space="preserve">. </w:t>
      </w:r>
      <w:r w:rsidRPr="00084F18">
        <w:rPr>
          <w:lang w:val="en-US"/>
        </w:rPr>
        <w:t>Wilcox</w:t>
      </w:r>
      <w:r w:rsidRPr="007D1EAC">
        <w:rPr>
          <w:lang w:val="en-US"/>
        </w:rPr>
        <w:t xml:space="preserve">, </w:t>
      </w:r>
      <w:r w:rsidRPr="00084F18">
        <w:rPr>
          <w:lang w:val="en-US"/>
        </w:rPr>
        <w:t>Volume</w:t>
      </w:r>
      <w:r w:rsidRPr="007D1EAC">
        <w:rPr>
          <w:lang w:val="en-US"/>
        </w:rPr>
        <w:t xml:space="preserve"> </w:t>
      </w:r>
      <w:r w:rsidRPr="00084F18">
        <w:rPr>
          <w:lang w:val="en-US"/>
        </w:rPr>
        <w:t>I</w:t>
      </w:r>
      <w:r w:rsidRPr="007D1EAC">
        <w:rPr>
          <w:lang w:val="en-US"/>
        </w:rPr>
        <w:t xml:space="preserve"> - </w:t>
      </w:r>
      <w:r w:rsidRPr="00084F18">
        <w:rPr>
          <w:lang w:val="en-US"/>
        </w:rPr>
        <w:t>Statistics</w:t>
      </w:r>
      <w:r w:rsidRPr="007D1EAC">
        <w:rPr>
          <w:lang w:val="en-US"/>
        </w:rPr>
        <w:t xml:space="preserve">, </w:t>
      </w:r>
      <w:r w:rsidRPr="00084F18">
        <w:rPr>
          <w:lang w:val="en-US"/>
        </w:rPr>
        <w:t>NY</w:t>
      </w:r>
      <w:r w:rsidRPr="007D1EAC">
        <w:rPr>
          <w:lang w:val="en-US"/>
        </w:rPr>
        <w:t xml:space="preserve"> 1929, </w:t>
      </w:r>
      <w:r w:rsidRPr="00084F18">
        <w:t>стр</w:t>
      </w:r>
      <w:r w:rsidRPr="007D1EAC">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7">
    <w:p w14:paraId="2EEA2575" w14:textId="77777777" w:rsidR="00E47D69" w:rsidRPr="007D1EAC" w:rsidRDefault="00E47D69">
      <w:pPr>
        <w:pStyle w:val="FootnoteText"/>
        <w:rPr>
          <w:lang w:val="en-US"/>
        </w:rPr>
      </w:pPr>
      <w:r>
        <w:rPr>
          <w:rStyle w:val="FootnoteReference"/>
        </w:rPr>
        <w:footnoteRef/>
      </w:r>
      <w:r w:rsidRPr="007D1EAC">
        <w:rPr>
          <w:lang w:val="en-US"/>
        </w:rPr>
        <w:t xml:space="preserve"> </w:t>
      </w:r>
      <w:r w:rsidRPr="0033398F">
        <w:rPr>
          <w:lang w:val="en-US"/>
        </w:rPr>
        <w:t>NBER</w:t>
      </w:r>
      <w:r w:rsidRPr="007D1EAC">
        <w:rPr>
          <w:lang w:val="en-US"/>
        </w:rPr>
        <w:t>, “</w:t>
      </w:r>
      <w:r w:rsidRPr="0033398F">
        <w:rPr>
          <w:lang w:val="en-US"/>
        </w:rPr>
        <w:t>International</w:t>
      </w:r>
      <w:r w:rsidRPr="007D1EAC">
        <w:rPr>
          <w:lang w:val="en-US"/>
        </w:rPr>
        <w:t xml:space="preserve"> </w:t>
      </w:r>
      <w:r w:rsidRPr="0033398F">
        <w:rPr>
          <w:lang w:val="en-US"/>
        </w:rPr>
        <w:t>Migrations</w:t>
      </w:r>
      <w:r w:rsidRPr="007D1EAC">
        <w:rPr>
          <w:lang w:val="en-US"/>
        </w:rPr>
        <w:t xml:space="preserve">”, </w:t>
      </w:r>
      <w:r w:rsidRPr="0033398F">
        <w:t>ред</w:t>
      </w:r>
      <w:r w:rsidRPr="007D1EAC">
        <w:rPr>
          <w:lang w:val="en-US"/>
        </w:rPr>
        <w:t xml:space="preserve">. </w:t>
      </w:r>
      <w:r w:rsidRPr="0033398F">
        <w:rPr>
          <w:lang w:val="en-US"/>
        </w:rPr>
        <w:t>W</w:t>
      </w:r>
      <w:r w:rsidRPr="007D1EAC">
        <w:rPr>
          <w:lang w:val="en-US"/>
        </w:rPr>
        <w:t xml:space="preserve">. </w:t>
      </w:r>
      <w:r w:rsidRPr="0033398F">
        <w:rPr>
          <w:lang w:val="en-US"/>
        </w:rPr>
        <w:t>Wilcox</w:t>
      </w:r>
      <w:r w:rsidRPr="007D1EAC">
        <w:rPr>
          <w:lang w:val="en-US"/>
        </w:rPr>
        <w:t xml:space="preserve">, </w:t>
      </w:r>
      <w:r w:rsidRPr="0033398F">
        <w:rPr>
          <w:lang w:val="en-US"/>
        </w:rPr>
        <w:t>Volume</w:t>
      </w:r>
      <w:r w:rsidRPr="007D1EAC">
        <w:rPr>
          <w:lang w:val="en-US"/>
        </w:rPr>
        <w:t xml:space="preserve"> </w:t>
      </w:r>
      <w:r w:rsidRPr="0033398F">
        <w:rPr>
          <w:lang w:val="en-US"/>
        </w:rPr>
        <w:t>I</w:t>
      </w:r>
      <w:r w:rsidRPr="007D1EAC">
        <w:rPr>
          <w:lang w:val="en-US"/>
        </w:rPr>
        <w:t xml:space="preserve"> - </w:t>
      </w:r>
      <w:r w:rsidRPr="0033398F">
        <w:rPr>
          <w:lang w:val="en-US"/>
        </w:rPr>
        <w:t>Statistics</w:t>
      </w:r>
      <w:r w:rsidRPr="007D1EAC">
        <w:rPr>
          <w:lang w:val="en-US"/>
        </w:rPr>
        <w:t xml:space="preserve">, </w:t>
      </w:r>
      <w:r w:rsidRPr="0033398F">
        <w:rPr>
          <w:lang w:val="en-US"/>
        </w:rPr>
        <w:t>NY</w:t>
      </w:r>
      <w:r w:rsidRPr="007D1EAC">
        <w:rPr>
          <w:lang w:val="en-US"/>
        </w:rPr>
        <w:t xml:space="preserve"> 1929, </w:t>
      </w:r>
      <w:r w:rsidRPr="0033398F">
        <w:t>стр</w:t>
      </w:r>
      <w:r w:rsidRPr="007D1EAC">
        <w:rPr>
          <w:lang w:val="en-US"/>
        </w:rPr>
        <w:t xml:space="preserve">. 798-803. </w:t>
      </w:r>
      <w:r w:rsidRPr="0033398F">
        <w:t>Составлено</w:t>
      </w:r>
      <w:r w:rsidRPr="007D1EAC">
        <w:rPr>
          <w:lang w:val="en-US"/>
        </w:rPr>
        <w:t xml:space="preserve"> </w:t>
      </w:r>
      <w:r w:rsidRPr="0033398F">
        <w:t>по</w:t>
      </w:r>
      <w:r w:rsidRPr="007D1EAC">
        <w:rPr>
          <w:lang w:val="en-US"/>
        </w:rPr>
        <w:t xml:space="preserve"> </w:t>
      </w:r>
      <w:r w:rsidRPr="0033398F">
        <w:t>Ежегодникам</w:t>
      </w:r>
      <w:r w:rsidRPr="007D1EAC">
        <w:rPr>
          <w:lang w:val="en-US"/>
        </w:rPr>
        <w:t xml:space="preserve"> </w:t>
      </w:r>
      <w:r w:rsidRPr="0033398F">
        <w:t>ЦСК</w:t>
      </w:r>
      <w:r w:rsidRPr="007D1EAC">
        <w:rPr>
          <w:lang w:val="en-US"/>
        </w:rPr>
        <w:t>.</w:t>
      </w:r>
    </w:p>
  </w:footnote>
  <w:footnote w:id="58">
    <w:p w14:paraId="67ABCB8C" w14:textId="71285264" w:rsidR="00E47D69" w:rsidRPr="00FE786B" w:rsidRDefault="00E47D69">
      <w:pPr>
        <w:pStyle w:val="FootnoteText"/>
      </w:pPr>
      <w:r>
        <w:rPr>
          <w:rStyle w:val="FootnoteReference"/>
        </w:rPr>
        <w:footnoteRef/>
      </w:r>
      <w:r w:rsidRPr="007D1EAC">
        <w:rPr>
          <w:lang w:val="en-US"/>
        </w:rPr>
        <w:t xml:space="preserve"> </w:t>
      </w:r>
      <w:r w:rsidRPr="00D444D5">
        <w:rPr>
          <w:lang w:val="en-US"/>
        </w:rPr>
        <w:t>NBER</w:t>
      </w:r>
      <w:r w:rsidRPr="007D1EAC">
        <w:rPr>
          <w:lang w:val="en-US"/>
        </w:rPr>
        <w:t>, “</w:t>
      </w:r>
      <w:r w:rsidRPr="00D444D5">
        <w:rPr>
          <w:lang w:val="en-US"/>
        </w:rPr>
        <w:t>International</w:t>
      </w:r>
      <w:r w:rsidRPr="007D1EAC">
        <w:rPr>
          <w:lang w:val="en-US"/>
        </w:rPr>
        <w:t xml:space="preserve"> </w:t>
      </w:r>
      <w:r w:rsidRPr="00D444D5">
        <w:rPr>
          <w:lang w:val="en-US"/>
        </w:rPr>
        <w:t>Migrations</w:t>
      </w:r>
      <w:r w:rsidRPr="007D1EAC">
        <w:rPr>
          <w:lang w:val="en-US"/>
        </w:rPr>
        <w:t xml:space="preserve">”, </w:t>
      </w:r>
      <w:r w:rsidRPr="00D444D5">
        <w:t>ред</w:t>
      </w:r>
      <w:r w:rsidRPr="007D1EAC">
        <w:rPr>
          <w:lang w:val="en-US"/>
        </w:rPr>
        <w:t xml:space="preserve">. </w:t>
      </w:r>
      <w:r w:rsidRPr="00D444D5">
        <w:rPr>
          <w:lang w:val="en-US"/>
        </w:rPr>
        <w:t>W</w:t>
      </w:r>
      <w:r w:rsidRPr="007D1EAC">
        <w:rPr>
          <w:lang w:val="en-US"/>
        </w:rPr>
        <w:t xml:space="preserve">. </w:t>
      </w:r>
      <w:r w:rsidRPr="00D444D5">
        <w:rPr>
          <w:lang w:val="en-US"/>
        </w:rPr>
        <w:t>Wilcox</w:t>
      </w:r>
      <w:r w:rsidRPr="007D1EAC">
        <w:rPr>
          <w:lang w:val="en-US"/>
        </w:rPr>
        <w:t xml:space="preserve">, </w:t>
      </w:r>
      <w:r w:rsidRPr="00D444D5">
        <w:rPr>
          <w:lang w:val="en-US"/>
        </w:rPr>
        <w:t>Volume</w:t>
      </w:r>
      <w:r w:rsidRPr="007D1EAC">
        <w:rPr>
          <w:lang w:val="en-US"/>
        </w:rPr>
        <w:t xml:space="preserve"> </w:t>
      </w:r>
      <w:r w:rsidRPr="00D444D5">
        <w:rPr>
          <w:lang w:val="en-US"/>
        </w:rPr>
        <w:t>I</w:t>
      </w:r>
      <w:r w:rsidRPr="007D1EAC">
        <w:rPr>
          <w:lang w:val="en-US"/>
        </w:rPr>
        <w:t xml:space="preserve"> – </w:t>
      </w:r>
      <w:r w:rsidRPr="00D444D5">
        <w:rPr>
          <w:lang w:val="en-US"/>
        </w:rPr>
        <w:t>Statistics</w:t>
      </w:r>
      <w:r w:rsidRPr="007D1EAC">
        <w:rPr>
          <w:lang w:val="en-US"/>
        </w:rPr>
        <w:t xml:space="preserve">, </w:t>
      </w:r>
      <w:r w:rsidRPr="00D444D5">
        <w:rPr>
          <w:lang w:val="en-US"/>
        </w:rPr>
        <w:t>NY</w:t>
      </w:r>
      <w:r w:rsidRPr="007D1EAC">
        <w:rPr>
          <w:lang w:val="en-US"/>
        </w:rPr>
        <w:t xml:space="preserve"> 1929, </w:t>
      </w:r>
      <w:r w:rsidRPr="00D444D5">
        <w:t>стр</w:t>
      </w:r>
      <w:r w:rsidRPr="007D1EAC">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 xml:space="preserve">Для 1889-1895 гг. число </w:t>
      </w:r>
      <w:r w:rsidR="00E55946" w:rsidRPr="00137023">
        <w:t>иностранцев,</w:t>
      </w:r>
      <w:r w:rsidRPr="00137023">
        <w:t xml:space="preserve">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7D1EAC">
        <w:rPr>
          <w:lang w:val="en-US"/>
        </w:rPr>
        <w:t xml:space="preserve"> </w:t>
      </w:r>
      <w:r w:rsidRPr="00D56DD2">
        <w:rPr>
          <w:lang w:val="en-US"/>
        </w:rPr>
        <w:t>NBER</w:t>
      </w:r>
      <w:r w:rsidRPr="007D1EAC">
        <w:rPr>
          <w:lang w:val="en-US"/>
        </w:rPr>
        <w:t>, “</w:t>
      </w:r>
      <w:r w:rsidRPr="00D56DD2">
        <w:rPr>
          <w:lang w:val="en-US"/>
        </w:rPr>
        <w:t>International</w:t>
      </w:r>
      <w:r w:rsidRPr="007D1EAC">
        <w:rPr>
          <w:lang w:val="en-US"/>
        </w:rPr>
        <w:t xml:space="preserve"> </w:t>
      </w:r>
      <w:r w:rsidRPr="00D56DD2">
        <w:rPr>
          <w:lang w:val="en-US"/>
        </w:rPr>
        <w:t>Migrations</w:t>
      </w:r>
      <w:r w:rsidRPr="007D1EAC">
        <w:rPr>
          <w:lang w:val="en-US"/>
        </w:rPr>
        <w:t xml:space="preserve">”, </w:t>
      </w:r>
      <w:r w:rsidRPr="00D56DD2">
        <w:t>ред</w:t>
      </w:r>
      <w:r w:rsidRPr="007D1EAC">
        <w:rPr>
          <w:lang w:val="en-US"/>
        </w:rPr>
        <w:t xml:space="preserve">. </w:t>
      </w:r>
      <w:r w:rsidRPr="00D56DD2">
        <w:rPr>
          <w:lang w:val="en-US"/>
        </w:rPr>
        <w:t>W</w:t>
      </w:r>
      <w:r w:rsidRPr="007D1EAC">
        <w:rPr>
          <w:lang w:val="en-US"/>
        </w:rPr>
        <w:t xml:space="preserve">. </w:t>
      </w:r>
      <w:r w:rsidRPr="00D56DD2">
        <w:rPr>
          <w:lang w:val="en-US"/>
        </w:rPr>
        <w:t>Wilcox</w:t>
      </w:r>
      <w:r w:rsidRPr="007D1EAC">
        <w:rPr>
          <w:lang w:val="en-US"/>
        </w:rPr>
        <w:t xml:space="preserve">, </w:t>
      </w:r>
      <w:r w:rsidRPr="00D56DD2">
        <w:rPr>
          <w:lang w:val="en-US"/>
        </w:rPr>
        <w:t>Volume</w:t>
      </w:r>
      <w:r w:rsidRPr="007D1EAC">
        <w:rPr>
          <w:lang w:val="en-US"/>
        </w:rPr>
        <w:t xml:space="preserve"> </w:t>
      </w:r>
      <w:r w:rsidRPr="00D56DD2">
        <w:rPr>
          <w:lang w:val="en-US"/>
        </w:rPr>
        <w:t>I</w:t>
      </w:r>
      <w:r w:rsidRPr="007D1EAC">
        <w:rPr>
          <w:lang w:val="en-US"/>
        </w:rPr>
        <w:t xml:space="preserve"> – </w:t>
      </w:r>
      <w:r w:rsidRPr="00D56DD2">
        <w:rPr>
          <w:lang w:val="en-US"/>
        </w:rPr>
        <w:t>Statistics</w:t>
      </w:r>
      <w:r w:rsidRPr="007D1EAC">
        <w:rPr>
          <w:lang w:val="en-US"/>
        </w:rPr>
        <w:t xml:space="preserve">, </w:t>
      </w:r>
      <w:r w:rsidRPr="00D56DD2">
        <w:rPr>
          <w:lang w:val="en-US"/>
        </w:rPr>
        <w:t>NY</w:t>
      </w:r>
      <w:r w:rsidRPr="007D1EAC">
        <w:rPr>
          <w:lang w:val="en-US"/>
        </w:rPr>
        <w:t xml:space="preserve"> 1929, </w:t>
      </w:r>
      <w:r w:rsidRPr="00D56DD2">
        <w:t>стр</w:t>
      </w:r>
      <w:r w:rsidRPr="007D1EAC">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0">
    <w:p w14:paraId="3A9DF862" w14:textId="21D9FE87" w:rsidR="003925AE" w:rsidRPr="007D1EAC" w:rsidRDefault="003925AE"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rsidR="007D1EAC">
        <w:t>Но э</w:t>
      </w:r>
      <w:r>
        <w:t>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w:t>
      </w:r>
      <w:r w:rsidR="00C15338">
        <w:t>-</w:t>
      </w:r>
      <w:r>
        <w:t>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w:t>
      </w:r>
      <w:r w:rsidR="006B57EF">
        <w:t xml:space="preserve">усской </w:t>
      </w:r>
      <w:r>
        <w:t>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885C98" w:rsidRPr="00885C98">
        <w:rPr>
          <w:lang w:val="en-US"/>
        </w:rPr>
        <w:t>“</w:t>
      </w:r>
      <w:r w:rsidR="009C5572" w:rsidRPr="009C5572">
        <w:rPr>
          <w:lang w:val="en-US"/>
        </w:rPr>
        <w:t>The Cambridge Economic History of Europe</w:t>
      </w:r>
      <w:r w:rsidR="00885C98" w:rsidRPr="00885C98">
        <w:rPr>
          <w:lang w:val="en-US"/>
        </w:rPr>
        <w:t>”</w:t>
      </w:r>
      <w:r w:rsidR="009C5572" w:rsidRPr="009C5572">
        <w:rPr>
          <w:lang w:val="en-US"/>
        </w:rPr>
        <w:t xml:space="preserv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Labour in German Industrialization, </w:t>
      </w:r>
      <w:r w:rsidR="009C5572" w:rsidRPr="009C5572">
        <w:t>стр</w:t>
      </w:r>
      <w:r w:rsidR="009C5572" w:rsidRPr="009C5572">
        <w:rPr>
          <w:lang w:val="en-US"/>
        </w:rPr>
        <w:t>. 442 - 491</w:t>
      </w:r>
      <w:r w:rsidR="008717F5">
        <w:rPr>
          <w:lang w:val="en-US"/>
        </w:rPr>
        <w:t xml:space="preserve">; </w:t>
      </w:r>
      <w:r w:rsidR="008717F5" w:rsidRPr="008717F5">
        <w:rPr>
          <w:lang w:val="en-US"/>
        </w:rPr>
        <w:t xml:space="preserve">J. Musekamp, </w:t>
      </w:r>
      <w:r w:rsidR="00885C98" w:rsidRPr="00885C98">
        <w:rPr>
          <w:lang w:val="en-US"/>
        </w:rPr>
        <w:t>“</w:t>
      </w:r>
      <w:r w:rsidR="008717F5" w:rsidRPr="008717F5">
        <w:rPr>
          <w:lang w:val="en-US"/>
        </w:rPr>
        <w:t>Shifting Lines, Entangled Borderlands : Mobilities and Migration along the Prussian Eastern Railroad</w:t>
      </w:r>
      <w:r w:rsidR="00885C98" w:rsidRPr="00885C98">
        <w:rPr>
          <w:lang w:val="en-US"/>
        </w:rPr>
        <w:t>”</w:t>
      </w:r>
      <w:r w:rsidR="008717F5" w:rsidRPr="008717F5">
        <w:rPr>
          <w:lang w:val="en-US"/>
        </w:rPr>
        <w:t>, Indiana Univ. Press, 2024, глава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 xml:space="preserve">Ewa Kępińska и др., </w:t>
      </w:r>
      <w:r w:rsidR="00885C98" w:rsidRPr="00885C98">
        <w:rPr>
          <w:lang w:val="en-US"/>
        </w:rPr>
        <w:t>“</w:t>
      </w:r>
      <w:r w:rsidR="00E232CA" w:rsidRPr="00E232CA">
        <w:rPr>
          <w:lang w:val="en-US"/>
        </w:rPr>
        <w:t>The Evolution and Sustainability of Seasonal Migration from Poland to Germany : From the Dusk of the 19th Century to the Dawn of the 21st Century</w:t>
      </w:r>
      <w:r w:rsidR="00885C98" w:rsidRPr="00885C98">
        <w:rPr>
          <w:lang w:val="en-US"/>
        </w:rPr>
        <w:t>”</w:t>
      </w:r>
      <w:r w:rsidR="00E232CA" w:rsidRPr="00E232CA">
        <w:rPr>
          <w:lang w:val="en-US"/>
        </w:rPr>
        <w:t>, University of Tübingen Working Papers in Economics and Finance, №54, 2013 = https://hdl.handle.net/10419/73665</w:t>
      </w:r>
      <w:r w:rsidR="00992B6F">
        <w:rPr>
          <w:lang w:val="en-US"/>
        </w:rPr>
        <w:t xml:space="preserve">; </w:t>
      </w:r>
      <w:r w:rsidR="00992B6F" w:rsidRPr="00992B6F">
        <w:rPr>
          <w:lang w:val="en-US"/>
        </w:rPr>
        <w:t xml:space="preserve">Ewa Morawska, </w:t>
      </w:r>
      <w:r w:rsidR="00885C98" w:rsidRPr="00885C98">
        <w:rPr>
          <w:lang w:val="en-US"/>
        </w:rPr>
        <w:t>“</w:t>
      </w:r>
      <w:r w:rsidR="00992B6F" w:rsidRPr="00992B6F">
        <w:rPr>
          <w:lang w:val="en-US"/>
        </w:rPr>
        <w:t>Labor Migrations of Poles in the Atlantic World Economy, 1880-1914</w:t>
      </w:r>
      <w:r w:rsidR="00885C98" w:rsidRPr="00885C98">
        <w:rPr>
          <w:lang w:val="en-US"/>
        </w:rPr>
        <w:t>”</w:t>
      </w:r>
      <w:r w:rsidR="00992B6F" w:rsidRPr="00992B6F">
        <w:rPr>
          <w:lang w:val="en-US"/>
        </w:rPr>
        <w:t xml:space="preserve"> // Comparative Studies in Society and History, Vol. 31, No. 2 (Apr., 1989), стр. 237-272</w:t>
      </w:r>
      <w:r w:rsidR="009C5572" w:rsidRPr="009C5572">
        <w:rPr>
          <w:lang w:val="en-US"/>
        </w:rPr>
        <w:t>).</w:t>
      </w:r>
    </w:p>
  </w:footnote>
  <w:footnote w:id="61">
    <w:p w14:paraId="736A7CA0" w14:textId="0CA39AE1" w:rsidR="005E00A6" w:rsidRDefault="005E00A6">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rsidR="009510B8">
        <w:t xml:space="preserve"> Это исправление подтверждается и </w:t>
      </w:r>
      <w:r w:rsidR="009510B8" w:rsidRPr="003F2C78">
        <w:t>“</w:t>
      </w:r>
      <w:r w:rsidR="009510B8">
        <w:t>Обзором</w:t>
      </w:r>
      <w:r w:rsidR="009510B8" w:rsidRPr="003F2C78">
        <w:t>”</w:t>
      </w:r>
      <w:r w:rsidR="009510B8">
        <w:t xml:space="preserve"> 1907 года.</w:t>
      </w:r>
    </w:p>
  </w:footnote>
  <w:footnote w:id="62">
    <w:p w14:paraId="281C676C" w14:textId="1AA337E0" w:rsidR="00C90E44" w:rsidRPr="000410B9" w:rsidRDefault="00C90E44">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3">
    <w:p w14:paraId="30D27057" w14:textId="77777777" w:rsidR="00E47D69" w:rsidRPr="005E00A6" w:rsidRDefault="00E47D69">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4">
    <w:p w14:paraId="142C873C" w14:textId="0C328A96" w:rsidR="00E47D69" w:rsidRPr="000410B9" w:rsidRDefault="00E47D69">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5">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6">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7">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8">
    <w:p w14:paraId="26E26BA0" w14:textId="77777777" w:rsidR="00E47D69" w:rsidRPr="00AE2534" w:rsidRDefault="00E47D69">
      <w:pPr>
        <w:pStyle w:val="FootnoteText"/>
      </w:pPr>
      <w:r>
        <w:rPr>
          <w:rStyle w:val="FootnoteReference"/>
        </w:rPr>
        <w:footnoteRef/>
      </w:r>
      <w:r>
        <w:t xml:space="preserve"> </w:t>
      </w:r>
      <w:r w:rsidRPr="00AE2534">
        <w:t>Кабузан, стр. 204</w:t>
      </w:r>
    </w:p>
  </w:footnote>
  <w:footnote w:id="69">
    <w:p w14:paraId="574793CB" w14:textId="77777777" w:rsidR="00E47D69" w:rsidRPr="00DB5588" w:rsidRDefault="00E47D69">
      <w:pPr>
        <w:pStyle w:val="FootnoteText"/>
      </w:pPr>
      <w:r>
        <w:rPr>
          <w:rStyle w:val="FootnoteReference"/>
        </w:rPr>
        <w:footnoteRef/>
      </w:r>
      <w:r>
        <w:t xml:space="preserve"> </w:t>
      </w:r>
      <w:r w:rsidRPr="0046420D">
        <w:t>Осинский, стр 115-116</w:t>
      </w:r>
      <w:r w:rsidRPr="00DB5588">
        <w:t>.</w:t>
      </w:r>
    </w:p>
  </w:footnote>
  <w:footnote w:id="70">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1">
    <w:p w14:paraId="731D594A" w14:textId="77777777" w:rsidR="00E47D69" w:rsidRPr="00DB5588" w:rsidRDefault="00E47D69">
      <w:pPr>
        <w:pStyle w:val="FootnoteText"/>
      </w:pPr>
      <w:r>
        <w:rPr>
          <w:rStyle w:val="FootnoteReference"/>
        </w:rPr>
        <w:footnoteRef/>
      </w:r>
      <w:r>
        <w:t xml:space="preserve"> </w:t>
      </w:r>
      <w:r w:rsidRPr="0075523B">
        <w:t>Кабузан, стр. 203</w:t>
      </w:r>
      <w:r w:rsidRPr="00DB5588">
        <w:t>.</w:t>
      </w:r>
    </w:p>
  </w:footnote>
  <w:footnote w:id="72">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3">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4">
    <w:p w14:paraId="7528985A" w14:textId="77777777" w:rsidR="00E47D69" w:rsidRDefault="00E47D6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5">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6">
    <w:p w14:paraId="4D05E316" w14:textId="5962F4EF" w:rsidR="00E47D69" w:rsidRPr="00D85228" w:rsidRDefault="00E47D69">
      <w:pPr>
        <w:pStyle w:val="FootnoteText"/>
      </w:pPr>
      <w:r>
        <w:rPr>
          <w:rStyle w:val="FootnoteReference"/>
        </w:rPr>
        <w:footnoteRef/>
      </w:r>
      <w:r>
        <w:t xml:space="preserve"> См. далее стр. </w:t>
      </w:r>
      <w:fldSimple w:instr=" PAGEREF revolution_losses_1905 ">
        <w:r w:rsidR="0072573D">
          <w:rPr>
            <w:noProof/>
          </w:rPr>
          <w:t>110</w:t>
        </w:r>
      </w:fldSimple>
      <w:r>
        <w:t>.</w:t>
      </w:r>
    </w:p>
  </w:footnote>
  <w:footnote w:id="77">
    <w:p w14:paraId="3F40A166" w14:textId="6F883B7A" w:rsidR="00E47D69" w:rsidRDefault="00E47D69">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8">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9">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0">
    <w:p w14:paraId="33D58677" w14:textId="013FBE9F" w:rsidR="00E47D69" w:rsidRPr="007D1EAC" w:rsidRDefault="00E47D69">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1EAC">
        <w:rPr>
          <w:lang w:val="en-US"/>
        </w:rPr>
        <w:t xml:space="preserve"> </w:t>
      </w:r>
      <w:r>
        <w:t>в</w:t>
      </w:r>
      <w:r w:rsidRPr="007D1EAC">
        <w:rPr>
          <w:lang w:val="en-US"/>
        </w:rPr>
        <w:t xml:space="preserve"> </w:t>
      </w:r>
      <w:r>
        <w:t>файле</w:t>
      </w:r>
      <w:r w:rsidRPr="007D1EAC">
        <w:rPr>
          <w:lang w:val="en-US"/>
        </w:rPr>
        <w:t xml:space="preserve"> </w:t>
      </w:r>
      <w:r>
        <w:rPr>
          <w:lang w:val="en-US"/>
        </w:rPr>
        <w:t>RTSS</w:t>
      </w:r>
      <w:r w:rsidRPr="007D1EAC">
        <w:rPr>
          <w:lang w:val="en-US"/>
        </w:rPr>
        <w:t xml:space="preserve"> 1914-</w:t>
      </w:r>
      <w:r w:rsidRPr="00233F62">
        <w:rPr>
          <w:lang w:val="en-US"/>
        </w:rPr>
        <w:t>war</w:t>
      </w:r>
      <w:r w:rsidRPr="007D1EAC">
        <w:rPr>
          <w:lang w:val="en-US"/>
        </w:rPr>
        <w:t>-</w:t>
      </w:r>
      <w:r w:rsidRPr="00233F62">
        <w:rPr>
          <w:lang w:val="en-US"/>
        </w:rPr>
        <w:t>losses</w:t>
      </w:r>
      <w:r w:rsidRPr="007D1EAC">
        <w:rPr>
          <w:lang w:val="en-US"/>
        </w:rPr>
        <w:t>-</w:t>
      </w:r>
      <w:r w:rsidRPr="00233F62">
        <w:rPr>
          <w:lang w:val="en-US"/>
        </w:rPr>
        <w:t>by</w:t>
      </w:r>
      <w:r w:rsidRPr="007D1EAC">
        <w:rPr>
          <w:lang w:val="en-US"/>
        </w:rPr>
        <w:t>-</w:t>
      </w:r>
      <w:r w:rsidRPr="00233F62">
        <w:rPr>
          <w:lang w:val="en-US"/>
        </w:rPr>
        <w:t>territory</w:t>
      </w:r>
      <w:r w:rsidRPr="007D1EAC">
        <w:rPr>
          <w:lang w:val="en-US"/>
        </w:rPr>
        <w:t>.</w:t>
      </w:r>
      <w:r w:rsidRPr="00233F62">
        <w:rPr>
          <w:lang w:val="en-US"/>
        </w:rPr>
        <w:t>xlsx</w:t>
      </w:r>
      <w:r w:rsidRPr="007D1EAC">
        <w:rPr>
          <w:lang w:val="en-US"/>
        </w:rPr>
        <w:t>.</w:t>
      </w:r>
    </w:p>
  </w:footnote>
  <w:footnote w:id="81">
    <w:p w14:paraId="219441DF" w14:textId="77777777" w:rsidR="00E47D69" w:rsidRPr="007D1EAC" w:rsidRDefault="00E47D69">
      <w:pPr>
        <w:pStyle w:val="FootnoteText"/>
        <w:rPr>
          <w:lang w:val="en-US"/>
        </w:rPr>
      </w:pPr>
      <w:r>
        <w:rPr>
          <w:rStyle w:val="FootnoteReference"/>
        </w:rPr>
        <w:footnoteRef/>
      </w:r>
      <w:r w:rsidRPr="007D1EAC">
        <w:rPr>
          <w:lang w:val="en-US"/>
        </w:rPr>
        <w:t xml:space="preserve"> </w:t>
      </w:r>
      <w:r w:rsidRPr="007E7762">
        <w:t>Цифровая</w:t>
      </w:r>
      <w:r w:rsidRPr="007D1EAC">
        <w:rPr>
          <w:lang w:val="en-US"/>
        </w:rPr>
        <w:t xml:space="preserve"> </w:t>
      </w:r>
      <w:r w:rsidRPr="007E7762">
        <w:t>подборка</w:t>
      </w:r>
      <w:r w:rsidRPr="007D1EAC">
        <w:rPr>
          <w:lang w:val="en-US"/>
        </w:rPr>
        <w:t xml:space="preserve">: </w:t>
      </w:r>
      <w:r w:rsidRPr="00BD1ACD">
        <w:rPr>
          <w:lang w:val="en-US"/>
        </w:rPr>
        <w:t>https</w:t>
      </w:r>
      <w:r w:rsidRPr="007D1EAC">
        <w:rPr>
          <w:lang w:val="en-US"/>
        </w:rPr>
        <w:t>://</w:t>
      </w:r>
      <w:r w:rsidRPr="00BD1ACD">
        <w:rPr>
          <w:lang w:val="en-US"/>
        </w:rPr>
        <w:t>archive</w:t>
      </w:r>
      <w:r w:rsidRPr="007D1EAC">
        <w:rPr>
          <w:lang w:val="en-US"/>
        </w:rPr>
        <w:t>.</w:t>
      </w:r>
      <w:r w:rsidRPr="00BD1ACD">
        <w:rPr>
          <w:lang w:val="en-US"/>
        </w:rPr>
        <w:t>org</w:t>
      </w:r>
      <w:r w:rsidRPr="007D1EAC">
        <w:rPr>
          <w:lang w:val="en-US"/>
        </w:rPr>
        <w:t>/</w:t>
      </w:r>
      <w:r w:rsidRPr="00BD1ACD">
        <w:rPr>
          <w:lang w:val="en-US"/>
        </w:rPr>
        <w:t>details</w:t>
      </w:r>
      <w:r w:rsidRPr="007D1EAC">
        <w:rPr>
          <w:lang w:val="en-US"/>
        </w:rPr>
        <w:t>/</w:t>
      </w:r>
      <w:r w:rsidRPr="00BD1ACD">
        <w:rPr>
          <w:lang w:val="en-US"/>
        </w:rPr>
        <w:t>imennoi</w:t>
      </w:r>
      <w:r w:rsidRPr="007D1EAC">
        <w:rPr>
          <w:lang w:val="en-US"/>
        </w:rPr>
        <w:t>-</w:t>
      </w:r>
      <w:r w:rsidRPr="00BD1ACD">
        <w:rPr>
          <w:lang w:val="en-US"/>
        </w:rPr>
        <w:t>spisok</w:t>
      </w:r>
      <w:r w:rsidRPr="007D1EAC">
        <w:rPr>
          <w:lang w:val="en-US"/>
        </w:rPr>
        <w:t>-</w:t>
      </w:r>
      <w:r w:rsidRPr="00BD1ACD">
        <w:rPr>
          <w:lang w:val="en-US"/>
        </w:rPr>
        <w:t>ubitym</w:t>
      </w:r>
      <w:r w:rsidRPr="007D1EAC">
        <w:rPr>
          <w:lang w:val="en-US"/>
        </w:rPr>
        <w:t>.</w:t>
      </w:r>
    </w:p>
  </w:footnote>
  <w:footnote w:id="82">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3">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4">
    <w:p w14:paraId="47696359" w14:textId="77777777" w:rsidR="00E47D69" w:rsidRDefault="00E47D69">
      <w:pPr>
        <w:pStyle w:val="FootnoteText"/>
      </w:pPr>
      <w:r>
        <w:rPr>
          <w:rStyle w:val="FootnoteReference"/>
        </w:rPr>
        <w:footnoteRef/>
      </w:r>
      <w:r>
        <w:t xml:space="preserve"> С</w:t>
      </w:r>
      <w:r w:rsidRPr="0046069A">
        <w:t>тр. 60</w:t>
      </w:r>
      <w:r>
        <w:t>.</w:t>
      </w:r>
    </w:p>
  </w:footnote>
  <w:footnote w:id="85">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6">
    <w:p w14:paraId="134A77A2" w14:textId="77777777" w:rsidR="00E47D69" w:rsidRDefault="00E47D6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7">
    <w:p w14:paraId="2ADC46F0" w14:textId="77777777" w:rsidR="00E47D69" w:rsidRDefault="00E47D6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8">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9">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0">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1">
    <w:p w14:paraId="3835E2D3" w14:textId="1875FF8B" w:rsidR="00E47D69" w:rsidRDefault="00E47D69">
      <w:pPr>
        <w:pStyle w:val="FootnoteText"/>
      </w:pPr>
      <w:r>
        <w:rPr>
          <w:rStyle w:val="FootnoteReference"/>
        </w:rPr>
        <w:footnoteRef/>
      </w:r>
      <w:r>
        <w:t xml:space="preserve"> </w:t>
      </w:r>
      <w:r w:rsidRPr="00D26707">
        <w:t xml:space="preserve">К.Г. Васильев, А.Е. Сегал, </w:t>
      </w:r>
      <w:r w:rsidR="000F3C82" w:rsidRPr="000F3C82">
        <w:t>“</w:t>
      </w:r>
      <w:r w:rsidRPr="00D26707">
        <w:t>История эпидемий в России : материалы и очерки</w:t>
      </w:r>
      <w:r w:rsidR="000F3C82" w:rsidRPr="000F3C82">
        <w:t>”</w:t>
      </w:r>
      <w:r w:rsidRPr="00D26707">
        <w:t>, М. : Медгиз, 1960, стр. 270.</w:t>
      </w:r>
    </w:p>
  </w:footnote>
  <w:footnote w:id="92">
    <w:p w14:paraId="7E7045C4" w14:textId="7C1A5EB5" w:rsidR="00CA1DBC" w:rsidRDefault="00CA1DBC">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3">
    <w:p w14:paraId="18DBC91D" w14:textId="60BE3594" w:rsidR="00091F89" w:rsidRDefault="00091F89">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 xml:space="preserve"> Статистика движения населения в десяти губерниях края от 1867 по 1894 год</w:t>
      </w:r>
      <w:r w:rsidRPr="00CA1DBC">
        <w:t>”, Варшава, 189</w:t>
      </w:r>
      <w:r>
        <w:t>5</w:t>
      </w:r>
      <w:r w:rsidRPr="00091F89">
        <w:t>/6</w:t>
      </w:r>
      <w:r w:rsidRPr="00CA1DBC">
        <w:t>, стр</w:t>
      </w:r>
      <w:r w:rsidRPr="00091F89">
        <w:t>146-163</w:t>
      </w:r>
      <w:r w:rsidRPr="00CA1DBC">
        <w:t>.</w:t>
      </w:r>
    </w:p>
  </w:footnote>
  <w:footnote w:id="94">
    <w:p w14:paraId="63F9182E" w14:textId="0B7CF52B" w:rsidR="006E30FF" w:rsidRPr="006E30FF" w:rsidRDefault="006E30FF">
      <w:pPr>
        <w:pStyle w:val="FootnoteText"/>
      </w:pPr>
      <w:r>
        <w:rPr>
          <w:rStyle w:val="FootnoteReference"/>
        </w:rPr>
        <w:footnoteRef/>
      </w:r>
      <w:r>
        <w:t xml:space="preserve"> Модуль </w:t>
      </w:r>
      <w:r>
        <w:rPr>
          <w:lang w:val="en-US"/>
        </w:rPr>
        <w:t>RTSS FlagPoland.</w:t>
      </w:r>
    </w:p>
  </w:footnote>
  <w:footnote w:id="95">
    <w:p w14:paraId="1B4AD299" w14:textId="5822851C"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000410B9" w:rsidRPr="000410B9">
        <w:t>“</w:t>
      </w:r>
      <w:r w:rsidRPr="00216133">
        <w:t>Российская империя : От традиции к модерну</w:t>
      </w:r>
      <w:r w:rsidR="000410B9" w:rsidRPr="000410B9">
        <w:t>”</w:t>
      </w:r>
      <w:r w:rsidRPr="00216133">
        <w:t>, С.-Пб., 2014, т. 1, стр. 533-534</w:t>
      </w:r>
      <w:r w:rsidRPr="00601B4D">
        <w:t>).</w:t>
      </w:r>
    </w:p>
  </w:footnote>
  <w:footnote w:id="96">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7">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8">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9">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0">
    <w:p w14:paraId="128BE3DE" w14:textId="676894A5" w:rsidR="00E47D69" w:rsidRDefault="00E47D69">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1">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2">
    <w:p w14:paraId="57D94D3A" w14:textId="37682D58" w:rsidR="00E47D69" w:rsidRDefault="00E47D6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3">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4">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5">
    <w:p w14:paraId="1E1AC8FC" w14:textId="77777777" w:rsidR="00E47D69" w:rsidRDefault="00E47D6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6">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7">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8">
    <w:p w14:paraId="51AD6078" w14:textId="23DE2AA3" w:rsidR="00E47D69" w:rsidRPr="007E3DF8" w:rsidRDefault="00E47D69">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r w:rsidR="007E3DF8" w:rsidRPr="007E3DF8">
        <w:t xml:space="preserve"> </w:t>
      </w:r>
      <w:r w:rsidR="007E3DF8">
        <w:t xml:space="preserve">Г. Симоненко </w:t>
      </w:r>
      <w:r w:rsidR="00280BDA">
        <w:t xml:space="preserve">и П. Барач </w:t>
      </w:r>
      <w:r w:rsidR="007E3DF8">
        <w:t xml:space="preserve">в </w:t>
      </w:r>
      <w:r w:rsidR="00280BDA">
        <w:t>1892-</w:t>
      </w:r>
      <w:r w:rsidR="007E3DF8">
        <w:t>1895 г</w:t>
      </w:r>
      <w:r w:rsidR="00280BDA">
        <w:t xml:space="preserve">г. </w:t>
      </w:r>
      <w:r w:rsidR="007E3DF8">
        <w:t>пиш</w:t>
      </w:r>
      <w:r w:rsidR="00280BDA">
        <w:t>у</w:t>
      </w:r>
      <w:r w:rsidR="007E3DF8">
        <w:t>т, что “</w:t>
      </w:r>
      <w:r w:rsidR="007E3DF8" w:rsidRPr="007E3DF8">
        <w:t xml:space="preserve">в настоящее время в большинстве губерний Царства </w:t>
      </w:r>
      <w:r w:rsidR="000B7238" w:rsidRPr="007E3DF8">
        <w:t>Польского</w:t>
      </w:r>
      <w:r w:rsidR="007E3DF8" w:rsidRPr="007E3DF8">
        <w:t xml:space="preserve"> не регистрируется от </w:t>
      </w:r>
      <w:r w:rsidR="000B7238">
        <w:t xml:space="preserve">трети </w:t>
      </w:r>
      <w:r w:rsidR="007E3DF8" w:rsidRPr="007E3DF8">
        <w:t xml:space="preserve">до </w:t>
      </w:r>
      <w:r w:rsidR="000B7238">
        <w:t xml:space="preserve">половины </w:t>
      </w:r>
      <w:r w:rsidR="007E3DF8" w:rsidRPr="007E3DF8">
        <w:t>всего числа ежегодно рождающихся, вступающих в брак и умирающих евреев</w:t>
      </w:r>
      <w:r w:rsidR="007E3DF8">
        <w:t xml:space="preserve">” (“Труды Варшавского Статистического комитета”, </w:t>
      </w:r>
      <w:r w:rsidR="00280BDA">
        <w:t xml:space="preserve">вып. №7, стр. </w:t>
      </w:r>
      <w:r w:rsidR="00280BDA">
        <w:rPr>
          <w:lang w:val="en-US"/>
        </w:rPr>
        <w:t>xiii</w:t>
      </w:r>
      <w:r w:rsidR="00280BDA" w:rsidRPr="000B7238">
        <w:t>-</w:t>
      </w:r>
      <w:r w:rsidR="00280BDA">
        <w:rPr>
          <w:lang w:val="en-US"/>
        </w:rPr>
        <w:t>xiv</w:t>
      </w:r>
      <w:r w:rsidR="00280BDA" w:rsidRPr="000B7238">
        <w:t xml:space="preserve">, </w:t>
      </w:r>
      <w:r w:rsidR="007E3DF8">
        <w:t>вып. №13, стр. 142-143).</w:t>
      </w:r>
    </w:p>
  </w:footnote>
  <w:footnote w:id="109">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10">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1">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2">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3">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4">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5">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16">
    <w:p w14:paraId="7AE79C9C" w14:textId="6FC3F011" w:rsidR="00E47D69" w:rsidRDefault="00E47D69">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7">
    <w:p w14:paraId="4BE6B330" w14:textId="4FFF6EFD" w:rsidR="00E47D69" w:rsidRDefault="00E47D69">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8">
    <w:p w14:paraId="35C53601" w14:textId="6B932E01" w:rsidR="00E47D69" w:rsidRDefault="00E47D69">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9">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0">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1">
    <w:p w14:paraId="3D8F5BA0" w14:textId="77777777" w:rsidR="00E47D69" w:rsidRDefault="00E47D6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2">
    <w:p w14:paraId="3FBAE1FE" w14:textId="77777777" w:rsidR="00E47D69" w:rsidRDefault="00E47D6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3">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4">
    <w:p w14:paraId="7F7C9114" w14:textId="77777777" w:rsidR="00E47D69" w:rsidRDefault="00E47D6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5">
    <w:p w14:paraId="68D6BB3A" w14:textId="77777777" w:rsidR="00E47D69" w:rsidRDefault="00E47D69">
      <w:pPr>
        <w:pStyle w:val="FootnoteText"/>
      </w:pPr>
      <w:r>
        <w:rPr>
          <w:rStyle w:val="FootnoteReference"/>
        </w:rPr>
        <w:footnoteRef/>
      </w:r>
      <w:r>
        <w:t xml:space="preserve"> </w:t>
      </w:r>
      <w:r w:rsidRPr="00D12630">
        <w:t>Дивногорцев 1928, стр. 99-100</w:t>
      </w:r>
      <w:r>
        <w:t>.</w:t>
      </w:r>
    </w:p>
  </w:footnote>
  <w:footnote w:id="126">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7">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8">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9">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30">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31">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2">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33">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4">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5">
    <w:p w14:paraId="418DC17E" w14:textId="46B9BECD" w:rsidR="00E47D69" w:rsidRDefault="00E47D69">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6">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7">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8">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9">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40">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41">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2">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3">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4">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5">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6">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7">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8">
    <w:p w14:paraId="2CDF2556" w14:textId="1B1D8854" w:rsidR="00E47D69" w:rsidRPr="00381C88" w:rsidRDefault="00E47D69">
      <w:pPr>
        <w:pStyle w:val="FootnoteText"/>
      </w:pPr>
      <w:r>
        <w:rPr>
          <w:rStyle w:val="FootnoteReference"/>
        </w:rPr>
        <w:footnoteRef/>
      </w:r>
      <w:r w:rsidRPr="007E3DF8">
        <w:rPr>
          <w:lang w:val="en-US"/>
        </w:rPr>
        <w:t xml:space="preserve"> </w:t>
      </w:r>
      <w:r>
        <w:t>Модуль</w:t>
      </w:r>
      <w:r w:rsidRPr="007E3DF8">
        <w:rPr>
          <w:lang w:val="en-US"/>
        </w:rPr>
        <w:t xml:space="preserve"> </w:t>
      </w:r>
      <w:r>
        <w:rPr>
          <w:lang w:val="en-US"/>
        </w:rPr>
        <w:t>RTSS</w:t>
      </w:r>
      <w:r w:rsidRPr="007E3DF8">
        <w:rPr>
          <w:lang w:val="en-US"/>
        </w:rPr>
        <w:t xml:space="preserve"> </w:t>
      </w:r>
      <w:r w:rsidRPr="00381C88">
        <w:rPr>
          <w:lang w:val="en-US"/>
        </w:rPr>
        <w:t>Ours</w:t>
      </w:r>
      <w:r w:rsidRPr="007E3DF8">
        <w:rPr>
          <w:lang w:val="en-US"/>
        </w:rPr>
        <w:t>_</w:t>
      </w:r>
      <w:r w:rsidRPr="00381C88">
        <w:rPr>
          <w:lang w:val="en-US"/>
        </w:rPr>
        <w:t>vs</w:t>
      </w:r>
      <w:r w:rsidRPr="007E3DF8">
        <w:rPr>
          <w:lang w:val="en-US"/>
        </w:rPr>
        <w:t>_</w:t>
      </w:r>
      <w:r w:rsidRPr="00381C88">
        <w:rPr>
          <w:lang w:val="en-US"/>
        </w:rPr>
        <w:t>CSK</w:t>
      </w:r>
      <w:r w:rsidRPr="007E3DF8">
        <w:rPr>
          <w:lang w:val="en-US"/>
        </w:rPr>
        <w:t>_</w:t>
      </w:r>
      <w:r w:rsidRPr="00381C88">
        <w:rPr>
          <w:lang w:val="en-US"/>
        </w:rPr>
        <w:t>vs</w:t>
      </w:r>
      <w:r w:rsidRPr="007E3DF8">
        <w:rPr>
          <w:lang w:val="en-US"/>
        </w:rPr>
        <w:t>_</w:t>
      </w:r>
      <w:r w:rsidRPr="00381C88">
        <w:rPr>
          <w:lang w:val="en-US"/>
        </w:rPr>
        <w:t>UGVI</w:t>
      </w:r>
      <w:r w:rsidRPr="007E3DF8">
        <w:rPr>
          <w:lang w:val="en-US"/>
        </w:rPr>
        <w:t xml:space="preserve">. </w:t>
      </w:r>
      <w:r>
        <w:t>Проценты разницы высчитываются относительно нашей оценки в знаменателе.</w:t>
      </w:r>
    </w:p>
  </w:footnote>
  <w:footnote w:id="149">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50">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51">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2">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3">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4">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5">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6">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7">
    <w:p w14:paraId="143A6EB9" w14:textId="7C4D4E3D" w:rsidR="00E47D69" w:rsidRDefault="00E47D69">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8">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9">
    <w:p w14:paraId="594E3443" w14:textId="11E0BC61" w:rsidR="00E47D69" w:rsidRDefault="00E47D69"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60">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61">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62">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3">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4">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5">
    <w:p w14:paraId="79C9A207" w14:textId="5D78D6E2" w:rsidR="00E47D69" w:rsidRPr="00F3569E" w:rsidRDefault="00E47D69">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6">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7">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8">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9">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70">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71">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2">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3">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4">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5">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6">
    <w:p w14:paraId="21B36690" w14:textId="48C11123" w:rsidR="00E47D69" w:rsidRPr="007D1EAC" w:rsidRDefault="00E47D69">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7D1EAC">
        <w:t xml:space="preserve">. </w:t>
      </w:r>
      <w:r w:rsidRPr="00705498">
        <w:rPr>
          <w:lang w:val="en-US"/>
        </w:rPr>
        <w:t>Willcox</w:t>
      </w:r>
      <w:r w:rsidRPr="007D1EAC">
        <w:t xml:space="preserve">, </w:t>
      </w:r>
      <w:r w:rsidRPr="00705498">
        <w:rPr>
          <w:lang w:val="en-US"/>
        </w:rPr>
        <w:t>New</w:t>
      </w:r>
      <w:r w:rsidRPr="007D1EAC">
        <w:t xml:space="preserve"> </w:t>
      </w:r>
      <w:r w:rsidRPr="00705498">
        <w:rPr>
          <w:lang w:val="en-US"/>
        </w:rPr>
        <w:t>York</w:t>
      </w:r>
      <w:r w:rsidRPr="007D1EAC">
        <w:t>, 1929.</w:t>
      </w:r>
    </w:p>
  </w:footnote>
  <w:footnote w:id="177">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8">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9">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80">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81">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2">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3">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84">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5">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6">
    <w:p w14:paraId="2795EAAE" w14:textId="77777777" w:rsidR="00E47D69" w:rsidRDefault="00E47D6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7">
    <w:p w14:paraId="3D58DD84" w14:textId="77777777" w:rsidR="00E47D69" w:rsidRDefault="00E47D6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8">
    <w:p w14:paraId="1536F5A9" w14:textId="77777777" w:rsidR="00E47D69" w:rsidRDefault="00E47D6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9">
    <w:p w14:paraId="787B0CAA" w14:textId="77777777" w:rsidR="00E47D69" w:rsidRDefault="00E47D6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90">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91">
    <w:p w14:paraId="0F38D71F" w14:textId="77777777" w:rsidR="00E47D69" w:rsidRDefault="00E47D6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2">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3">
    <w:p w14:paraId="55132027" w14:textId="77777777" w:rsidR="00E47D69" w:rsidRPr="009937FC" w:rsidRDefault="00E47D6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4">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5">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6">
    <w:p w14:paraId="2EAD6497" w14:textId="77777777" w:rsidR="00E47D69" w:rsidRPr="007D1EAC" w:rsidRDefault="00E47D69">
      <w:pPr>
        <w:pStyle w:val="FootnoteText"/>
        <w:rPr>
          <w:lang w:val="en-US"/>
        </w:rPr>
      </w:pPr>
      <w:r>
        <w:rPr>
          <w:rStyle w:val="FootnoteReference"/>
        </w:rPr>
        <w:footnoteRef/>
      </w:r>
      <w:r w:rsidRPr="007D1EAC">
        <w:rPr>
          <w:lang w:val="en-US"/>
        </w:rPr>
        <w:t xml:space="preserve"> </w:t>
      </w:r>
      <w:r w:rsidRPr="00BB7E41">
        <w:t>Вывод</w:t>
      </w:r>
      <w:r w:rsidRPr="007D1EAC">
        <w:rPr>
          <w:lang w:val="en-US"/>
        </w:rPr>
        <w:t xml:space="preserve"> </w:t>
      </w:r>
      <w:r w:rsidRPr="00BB7E41">
        <w:t>модуля</w:t>
      </w:r>
      <w:r w:rsidRPr="007D1EAC">
        <w:rPr>
          <w:lang w:val="en-US"/>
        </w:rPr>
        <w:t xml:space="preserve"> </w:t>
      </w:r>
      <w:r w:rsidRPr="00BB7E41">
        <w:rPr>
          <w:lang w:val="en-US"/>
        </w:rPr>
        <w:t>rtss</w:t>
      </w:r>
      <w:r w:rsidRPr="007D1EAC">
        <w:rPr>
          <w:lang w:val="en-US"/>
        </w:rPr>
        <w:t>.</w:t>
      </w:r>
      <w:r w:rsidRPr="00BB7E41">
        <w:rPr>
          <w:lang w:val="en-US"/>
        </w:rPr>
        <w:t>validate</w:t>
      </w:r>
      <w:r w:rsidRPr="007D1EAC">
        <w:rPr>
          <w:lang w:val="en-US"/>
        </w:rPr>
        <w:t>_</w:t>
      </w:r>
      <w:r w:rsidRPr="00BB7E41">
        <w:rPr>
          <w:lang w:val="en-US"/>
        </w:rPr>
        <w:t>table</w:t>
      </w:r>
      <w:r w:rsidRPr="007D1EAC">
        <w:rPr>
          <w:lang w:val="en-US"/>
        </w:rPr>
        <w:t>_193</w:t>
      </w:r>
      <w:r w:rsidRPr="00BB7E41">
        <w:rPr>
          <w:lang w:val="en-US"/>
        </w:rPr>
        <w:t>x</w:t>
      </w:r>
      <w:r w:rsidRPr="007D1EAC">
        <w:rPr>
          <w:lang w:val="en-US"/>
        </w:rPr>
        <w:t>.</w:t>
      </w:r>
      <w:r w:rsidRPr="00BB7E41">
        <w:rPr>
          <w:lang w:val="en-US"/>
        </w:rPr>
        <w:t>ApplyTable</w:t>
      </w:r>
      <w:r w:rsidRPr="007D1EAC">
        <w:rPr>
          <w:lang w:val="en-US"/>
        </w:rPr>
        <w:t>.</w:t>
      </w:r>
    </w:p>
  </w:footnote>
  <w:footnote w:id="197">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8">
    <w:p w14:paraId="25A7A6C4" w14:textId="793D5B6A" w:rsidR="00E47D69" w:rsidRDefault="00E47D69">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9">
    <w:p w14:paraId="20B5B7BD" w14:textId="60DFBEC5" w:rsidR="00E47D69" w:rsidRDefault="00E47D69">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00">
    <w:p w14:paraId="11E095AE" w14:textId="6B5EBF7A" w:rsidR="00E47D69" w:rsidRDefault="00E47D69">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01">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2">
    <w:p w14:paraId="228A3E4B" w14:textId="77777777" w:rsidR="00E47D69" w:rsidRDefault="00E47D6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3">
    <w:p w14:paraId="21191C62" w14:textId="45121A4A" w:rsidR="00E47D69" w:rsidRDefault="00E47D69">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4">
    <w:p w14:paraId="2C8480D7" w14:textId="12D11954" w:rsidR="00E47D69" w:rsidRDefault="00E47D69">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05">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6">
    <w:p w14:paraId="0805C318" w14:textId="38A2BA49" w:rsidR="00E47D69" w:rsidRPr="001A74D1" w:rsidRDefault="00E47D69">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7">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8">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9">
    <w:p w14:paraId="6F5E6C83" w14:textId="77777777" w:rsidR="00E47D69" w:rsidRPr="007D1EAC" w:rsidRDefault="00E47D69">
      <w:pPr>
        <w:pStyle w:val="FootnoteText"/>
        <w:rPr>
          <w:lang w:val="en-US"/>
        </w:rPr>
      </w:pPr>
      <w:r>
        <w:rPr>
          <w:rStyle w:val="FootnoteReference"/>
        </w:rPr>
        <w:footnoteRef/>
      </w:r>
      <w:r w:rsidRPr="007D1EAC">
        <w:rPr>
          <w:lang w:val="en-US"/>
        </w:rPr>
        <w:t xml:space="preserve"> </w:t>
      </w:r>
      <w:r w:rsidRPr="006F2F03">
        <w:t>Вывод</w:t>
      </w:r>
      <w:r w:rsidRPr="007D1EAC">
        <w:rPr>
          <w:lang w:val="en-US"/>
        </w:rPr>
        <w:t xml:space="preserve"> </w:t>
      </w:r>
      <w:r w:rsidRPr="006F2F03">
        <w:t>модуля</w:t>
      </w:r>
      <w:r w:rsidRPr="007D1EAC">
        <w:rPr>
          <w:lang w:val="en-US"/>
        </w:rPr>
        <w:t xml:space="preserve"> </w:t>
      </w:r>
      <w:r w:rsidRPr="006F2F03">
        <w:rPr>
          <w:lang w:val="en-US"/>
        </w:rPr>
        <w:t>rtss</w:t>
      </w:r>
      <w:r w:rsidRPr="007D1EAC">
        <w:rPr>
          <w:lang w:val="en-US"/>
        </w:rPr>
        <w:t>.</w:t>
      </w:r>
      <w:r w:rsidRPr="006F2F03">
        <w:rPr>
          <w:lang w:val="en-US"/>
        </w:rPr>
        <w:t>validate</w:t>
      </w:r>
      <w:r w:rsidRPr="007D1EAC">
        <w:rPr>
          <w:lang w:val="en-US"/>
        </w:rPr>
        <w:t>_</w:t>
      </w:r>
      <w:r w:rsidRPr="006F2F03">
        <w:rPr>
          <w:lang w:val="en-US"/>
        </w:rPr>
        <w:t>table</w:t>
      </w:r>
      <w:r w:rsidRPr="007D1EAC">
        <w:rPr>
          <w:lang w:val="en-US"/>
        </w:rPr>
        <w:t>_193</w:t>
      </w:r>
      <w:r w:rsidRPr="006F2F03">
        <w:rPr>
          <w:lang w:val="en-US"/>
        </w:rPr>
        <w:t>x</w:t>
      </w:r>
      <w:r w:rsidRPr="007D1EAC">
        <w:rPr>
          <w:lang w:val="en-US"/>
        </w:rPr>
        <w:t>.</w:t>
      </w:r>
      <w:r w:rsidRPr="006F2F03">
        <w:rPr>
          <w:lang w:val="en-US"/>
        </w:rPr>
        <w:t>ApplyTable</w:t>
      </w:r>
      <w:r w:rsidRPr="007D1EAC">
        <w:rPr>
          <w:lang w:val="en-US"/>
        </w:rPr>
        <w:t>.</w:t>
      </w:r>
    </w:p>
  </w:footnote>
  <w:footnote w:id="210">
    <w:p w14:paraId="2B8B67FE" w14:textId="77777777" w:rsidR="00E47D69" w:rsidRDefault="00E47D6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11">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2">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3535641">
    <w:abstractNumId w:val="53"/>
  </w:num>
  <w:num w:numId="2" w16cid:durableId="1231890842">
    <w:abstractNumId w:val="18"/>
  </w:num>
  <w:num w:numId="3" w16cid:durableId="1660158490">
    <w:abstractNumId w:val="45"/>
  </w:num>
  <w:num w:numId="4" w16cid:durableId="500631560">
    <w:abstractNumId w:val="30"/>
  </w:num>
  <w:num w:numId="5" w16cid:durableId="1258751994">
    <w:abstractNumId w:val="54"/>
  </w:num>
  <w:num w:numId="6" w16cid:durableId="1127971707">
    <w:abstractNumId w:val="16"/>
  </w:num>
  <w:num w:numId="7" w16cid:durableId="629439545">
    <w:abstractNumId w:val="70"/>
  </w:num>
  <w:num w:numId="8" w16cid:durableId="490147792">
    <w:abstractNumId w:val="69"/>
  </w:num>
  <w:num w:numId="9" w16cid:durableId="2028559498">
    <w:abstractNumId w:val="38"/>
  </w:num>
  <w:num w:numId="10" w16cid:durableId="1765374977">
    <w:abstractNumId w:val="14"/>
  </w:num>
  <w:num w:numId="11" w16cid:durableId="2106801819">
    <w:abstractNumId w:val="37"/>
  </w:num>
  <w:num w:numId="12" w16cid:durableId="766660372">
    <w:abstractNumId w:val="35"/>
  </w:num>
  <w:num w:numId="13" w16cid:durableId="1265770055">
    <w:abstractNumId w:val="58"/>
  </w:num>
  <w:num w:numId="14" w16cid:durableId="49114590">
    <w:abstractNumId w:val="33"/>
  </w:num>
  <w:num w:numId="15" w16cid:durableId="2109350407">
    <w:abstractNumId w:val="46"/>
  </w:num>
  <w:num w:numId="16" w16cid:durableId="1430662073">
    <w:abstractNumId w:val="50"/>
  </w:num>
  <w:num w:numId="17" w16cid:durableId="1150295398">
    <w:abstractNumId w:val="34"/>
  </w:num>
  <w:num w:numId="18" w16cid:durableId="1981879674">
    <w:abstractNumId w:val="15"/>
  </w:num>
  <w:num w:numId="19" w16cid:durableId="583414467">
    <w:abstractNumId w:val="13"/>
  </w:num>
  <w:num w:numId="20" w16cid:durableId="1762532787">
    <w:abstractNumId w:val="24"/>
  </w:num>
  <w:num w:numId="21" w16cid:durableId="1987277957">
    <w:abstractNumId w:val="20"/>
  </w:num>
  <w:num w:numId="22" w16cid:durableId="427193684">
    <w:abstractNumId w:val="47"/>
  </w:num>
  <w:num w:numId="23" w16cid:durableId="1571504621">
    <w:abstractNumId w:val="40"/>
  </w:num>
  <w:num w:numId="24" w16cid:durableId="2135513004">
    <w:abstractNumId w:val="31"/>
  </w:num>
  <w:num w:numId="25" w16cid:durableId="754281085">
    <w:abstractNumId w:val="36"/>
  </w:num>
  <w:num w:numId="26" w16cid:durableId="136606899">
    <w:abstractNumId w:val="11"/>
  </w:num>
  <w:num w:numId="27" w16cid:durableId="1827167494">
    <w:abstractNumId w:val="27"/>
  </w:num>
  <w:num w:numId="28" w16cid:durableId="2029410959">
    <w:abstractNumId w:val="8"/>
  </w:num>
  <w:num w:numId="29" w16cid:durableId="1194687220">
    <w:abstractNumId w:val="48"/>
  </w:num>
  <w:num w:numId="30" w16cid:durableId="773862852">
    <w:abstractNumId w:val="52"/>
  </w:num>
  <w:num w:numId="31" w16cid:durableId="838927447">
    <w:abstractNumId w:val="59"/>
  </w:num>
  <w:num w:numId="32" w16cid:durableId="1311865851">
    <w:abstractNumId w:val="63"/>
  </w:num>
  <w:num w:numId="33" w16cid:durableId="1289430321">
    <w:abstractNumId w:val="73"/>
  </w:num>
  <w:num w:numId="34" w16cid:durableId="441609504">
    <w:abstractNumId w:val="2"/>
  </w:num>
  <w:num w:numId="35" w16cid:durableId="186915646">
    <w:abstractNumId w:val="64"/>
  </w:num>
  <w:num w:numId="36" w16cid:durableId="1306198073">
    <w:abstractNumId w:val="57"/>
  </w:num>
  <w:num w:numId="37" w16cid:durableId="1403482513">
    <w:abstractNumId w:val="21"/>
  </w:num>
  <w:num w:numId="38" w16cid:durableId="168105128">
    <w:abstractNumId w:val="39"/>
  </w:num>
  <w:num w:numId="39" w16cid:durableId="788814961">
    <w:abstractNumId w:val="29"/>
  </w:num>
  <w:num w:numId="40" w16cid:durableId="1282491650">
    <w:abstractNumId w:val="51"/>
  </w:num>
  <w:num w:numId="41" w16cid:durableId="1958684166">
    <w:abstractNumId w:val="55"/>
  </w:num>
  <w:num w:numId="42" w16cid:durableId="1757702645">
    <w:abstractNumId w:val="56"/>
  </w:num>
  <w:num w:numId="43" w16cid:durableId="1059741685">
    <w:abstractNumId w:val="4"/>
  </w:num>
  <w:num w:numId="44" w16cid:durableId="541134581">
    <w:abstractNumId w:val="5"/>
  </w:num>
  <w:num w:numId="45" w16cid:durableId="997882174">
    <w:abstractNumId w:val="60"/>
  </w:num>
  <w:num w:numId="46" w16cid:durableId="1040662910">
    <w:abstractNumId w:val="42"/>
  </w:num>
  <w:num w:numId="47" w16cid:durableId="1238828782">
    <w:abstractNumId w:val="22"/>
  </w:num>
  <w:num w:numId="48" w16cid:durableId="69347819">
    <w:abstractNumId w:val="61"/>
  </w:num>
  <w:num w:numId="49" w16cid:durableId="186452907">
    <w:abstractNumId w:val="44"/>
  </w:num>
  <w:num w:numId="50" w16cid:durableId="1537309657">
    <w:abstractNumId w:val="26"/>
  </w:num>
  <w:num w:numId="51" w16cid:durableId="1892233478">
    <w:abstractNumId w:val="12"/>
  </w:num>
  <w:num w:numId="52" w16cid:durableId="1332444748">
    <w:abstractNumId w:val="9"/>
  </w:num>
  <w:num w:numId="53" w16cid:durableId="531693926">
    <w:abstractNumId w:val="67"/>
  </w:num>
  <w:num w:numId="54" w16cid:durableId="1577007689">
    <w:abstractNumId w:val="71"/>
  </w:num>
  <w:num w:numId="55" w16cid:durableId="1335261349">
    <w:abstractNumId w:val="66"/>
  </w:num>
  <w:num w:numId="56" w16cid:durableId="2003309114">
    <w:abstractNumId w:val="23"/>
  </w:num>
  <w:num w:numId="57" w16cid:durableId="1641882927">
    <w:abstractNumId w:val="1"/>
  </w:num>
  <w:num w:numId="58" w16cid:durableId="1835102062">
    <w:abstractNumId w:val="0"/>
  </w:num>
  <w:num w:numId="59" w16cid:durableId="1587499951">
    <w:abstractNumId w:val="65"/>
  </w:num>
  <w:num w:numId="60" w16cid:durableId="1493793346">
    <w:abstractNumId w:val="49"/>
  </w:num>
  <w:num w:numId="61" w16cid:durableId="342708073">
    <w:abstractNumId w:val="3"/>
  </w:num>
  <w:num w:numId="62" w16cid:durableId="2048138121">
    <w:abstractNumId w:val="41"/>
  </w:num>
  <w:num w:numId="63" w16cid:durableId="839003151">
    <w:abstractNumId w:val="74"/>
  </w:num>
  <w:num w:numId="64" w16cid:durableId="1565944050">
    <w:abstractNumId w:val="19"/>
  </w:num>
  <w:num w:numId="65" w16cid:durableId="1527907148">
    <w:abstractNumId w:val="62"/>
  </w:num>
  <w:num w:numId="66" w16cid:durableId="894197514">
    <w:abstractNumId w:val="32"/>
  </w:num>
  <w:num w:numId="67" w16cid:durableId="863596890">
    <w:abstractNumId w:val="10"/>
  </w:num>
  <w:num w:numId="68" w16cid:durableId="1941404747">
    <w:abstractNumId w:val="17"/>
  </w:num>
  <w:num w:numId="69" w16cid:durableId="1411075470">
    <w:abstractNumId w:val="72"/>
  </w:num>
  <w:num w:numId="70" w16cid:durableId="1069233538">
    <w:abstractNumId w:val="6"/>
  </w:num>
  <w:num w:numId="71" w16cid:durableId="558705912">
    <w:abstractNumId w:val="25"/>
  </w:num>
  <w:num w:numId="72" w16cid:durableId="1581869756">
    <w:abstractNumId w:val="43"/>
  </w:num>
  <w:num w:numId="73" w16cid:durableId="1970935870">
    <w:abstractNumId w:val="68"/>
  </w:num>
  <w:num w:numId="74" w16cid:durableId="1789816575">
    <w:abstractNumId w:val="7"/>
  </w:num>
  <w:num w:numId="75" w16cid:durableId="1935631247">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21B4"/>
    <w:rsid w:val="000A2D23"/>
    <w:rsid w:val="000A2F0E"/>
    <w:rsid w:val="000A3753"/>
    <w:rsid w:val="000A42AB"/>
    <w:rsid w:val="000A4EAA"/>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E7F47"/>
    <w:rsid w:val="000F22F0"/>
    <w:rsid w:val="000F2D8E"/>
    <w:rsid w:val="000F3C82"/>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62D8"/>
    <w:rsid w:val="002771E1"/>
    <w:rsid w:val="002776CE"/>
    <w:rsid w:val="002778CA"/>
    <w:rsid w:val="00277B94"/>
    <w:rsid w:val="00277BFD"/>
    <w:rsid w:val="0028026A"/>
    <w:rsid w:val="00280BD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714"/>
    <w:rsid w:val="00525AD7"/>
    <w:rsid w:val="00526817"/>
    <w:rsid w:val="0053081D"/>
    <w:rsid w:val="00530D09"/>
    <w:rsid w:val="00530F89"/>
    <w:rsid w:val="0053109E"/>
    <w:rsid w:val="00531764"/>
    <w:rsid w:val="0053184D"/>
    <w:rsid w:val="0053199B"/>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736"/>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62F4"/>
    <w:rsid w:val="006E6361"/>
    <w:rsid w:val="006E7412"/>
    <w:rsid w:val="006E773F"/>
    <w:rsid w:val="006E7B3D"/>
    <w:rsid w:val="006F0F46"/>
    <w:rsid w:val="006F1084"/>
    <w:rsid w:val="006F2F03"/>
    <w:rsid w:val="006F55B5"/>
    <w:rsid w:val="006F594F"/>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3DF8"/>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5AE1"/>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2F3B"/>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A4F"/>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3A7"/>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9234</TotalTime>
  <Pages>213</Pages>
  <Words>70251</Words>
  <Characters>400436</Characters>
  <Application>Microsoft Office Word</Application>
  <DocSecurity>0</DocSecurity>
  <Lines>3336</Lines>
  <Paragraphs>939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2637</cp:revision>
  <cp:lastPrinted>2026-08-14T16:57:00Z</cp:lastPrinted>
  <dcterms:created xsi:type="dcterms:W3CDTF">2026-03-18T16:13:00Z</dcterms:created>
  <dcterms:modified xsi:type="dcterms:W3CDTF">2026-08-27T22:35:00Z</dcterms:modified>
</cp:coreProperties>
</file>