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72225D">
        <w:br/>
      </w:r>
      <w:r w:rsidRPr="0072225D">
        <w:br/>
      </w:r>
      <w:r w:rsidRPr="0072225D">
        <w:br/>
      </w:r>
      <w:r w:rsidRPr="0072225D">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w:t>
      </w:r>
      <w:proofErr w:type="gramStart"/>
      <w:r w:rsidRPr="00F70589">
        <w:t xml:space="preserve">единиц  </w:t>
      </w:r>
      <w:r>
        <w:tab/>
      </w:r>
      <w:proofErr w:type="gramEnd"/>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proofErr w:type="gramStart"/>
      <w:r w:rsidR="00DA2E0B">
        <w:t>:</w:t>
      </w:r>
      <w:r w:rsidR="00D32BB5" w:rsidRPr="00D32BB5">
        <w:t xml:space="preserve"> </w:t>
      </w:r>
      <w:r w:rsidR="00DA2E0B" w:rsidRPr="00DA2E0B">
        <w:t>Демографически</w:t>
      </w:r>
      <w:proofErr w:type="gramEnd"/>
      <w:r w:rsidR="00DA2E0B" w:rsidRPr="00DA2E0B">
        <w:t xml:space="preserve"> разумное заполнение пробелов </w:t>
      </w:r>
      <w:r w:rsidR="006B3486">
        <w:br/>
      </w:r>
      <w:r w:rsidR="00DA2E0B" w:rsidRPr="00DA2E0B">
        <w:t xml:space="preserve">в рядах рождений и </w:t>
      </w:r>
      <w:proofErr w:type="gramStart"/>
      <w:r w:rsidR="00DA2E0B" w:rsidRPr="00DA2E0B">
        <w:t>смертей</w:t>
      </w:r>
      <w:r w:rsidR="00174612">
        <w:t xml:space="preserve">  </w:t>
      </w:r>
      <w:r w:rsidR="006B3486">
        <w:tab/>
      </w:r>
      <w:proofErr w:type="gramEnd"/>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3</w:t>
      </w:r>
      <w:proofErr w:type="gramStart"/>
      <w:r w:rsidRPr="009F0A85">
        <w:t>: О</w:t>
      </w:r>
      <w:proofErr w:type="gramEnd"/>
      <w:r w:rsidRPr="009F0A85">
        <w:t xml:space="preserve">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w:t>
      </w:r>
      <w:proofErr w:type="gramStart"/>
      <w:r w:rsidRPr="00F11F4B">
        <w:t xml:space="preserve">Финляндии  </w:t>
      </w:r>
      <w:r>
        <w:tab/>
      </w:r>
      <w:proofErr w:type="gramEnd"/>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w:t>
      </w:r>
      <w:proofErr w:type="gramStart"/>
      <w:r w:rsidRPr="00A250DD">
        <w:t xml:space="preserve">колебаний  </w:t>
      </w:r>
      <w:r w:rsidRPr="00A250DD">
        <w:tab/>
      </w:r>
      <w:proofErr w:type="gramEnd"/>
      <w:r w:rsidRPr="00A250DD">
        <w:t xml:space="preserve">  </w:t>
      </w:r>
      <w:r>
        <w:fldChar w:fldCharType="begin"/>
      </w:r>
      <w:r>
        <w:instrText xml:space="preserve"> PAGEREF toc_appendix_eval_stabilized \h </w:instrText>
      </w:r>
      <w:r>
        <w:fldChar w:fldCharType="separate"/>
      </w:r>
      <w:r>
        <w:rPr>
          <w:noProof/>
        </w:rPr>
        <w:t>196</w:t>
      </w:r>
      <w:r>
        <w:fldChar w:fldCharType="end"/>
      </w:r>
    </w:p>
    <w:p w14:paraId="7159815D" w14:textId="34273EE3"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w:t>
      </w:r>
      <w:r w:rsidRPr="0072225D">
        <w:t xml:space="preserve">Эриванская губерния и армянская иммиграция в </w:t>
      </w:r>
      <w:proofErr w:type="gramStart"/>
      <w:r w:rsidRPr="0072225D">
        <w:t>Россию</w:t>
      </w:r>
      <w:r>
        <w:t xml:space="preserve">  </w:t>
      </w:r>
      <w:r>
        <w:tab/>
      </w:r>
      <w:proofErr w:type="gramEnd"/>
      <w:r>
        <w:t xml:space="preserve"> </w:t>
      </w:r>
      <w:r>
        <w:fldChar w:fldCharType="begin"/>
      </w:r>
      <w:r>
        <w:instrText xml:space="preserve"> PAGEREF toc_эриванская \h </w:instrText>
      </w:r>
      <w:r>
        <w:fldChar w:fldCharType="separate"/>
      </w:r>
      <w:r>
        <w:rPr>
          <w:noProof/>
        </w:rPr>
        <w:t>206</w:t>
      </w:r>
      <w:r>
        <w:fldChar w:fldCharType="end"/>
      </w:r>
    </w:p>
    <w:p w14:paraId="68344AAB" w14:textId="72639509"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proofErr w:type="gramEnd"/>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2B53EB">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proofErr w:type="gramStart"/>
      <w:r>
        <w:t>Величины</w:t>
      </w:r>
      <w:proofErr w:type="gramEnd"/>
      <w:r>
        <w:t xml:space="preserve">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 xml:space="preserve">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w:t>
      </w:r>
      <w:proofErr w:type="gramStart"/>
      <w:r w:rsidRPr="006470A1">
        <w:t>1907:XXV</w:t>
      </w:r>
      <w:proofErr w:type="gramEnd"/>
      <w:r w:rsidRPr="006470A1">
        <w:t xml:space="preserve">-LXV,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w:t>
      </w:r>
      <w:proofErr w:type="gramStart"/>
      <w:r w:rsidRPr="006470A1">
        <w:rPr>
          <w:rFonts w:ascii="Times New Roman" w:hAnsi="Times New Roman" w:cs="Times New Roman"/>
        </w:rPr>
        <w:t>общего переселенческого потока</w:t>
      </w:r>
      <w:proofErr w:type="gramEnd"/>
      <w:r w:rsidRPr="006470A1">
        <w:rPr>
          <w:rFonts w:ascii="Times New Roman" w:hAnsi="Times New Roman" w:cs="Times New Roman"/>
        </w:rPr>
        <w:t xml:space="preserve">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w:t>
      </w:r>
      <w:proofErr w:type="gramStart"/>
      <w:r w:rsidRPr="006470A1">
        <w:rPr>
          <w:rFonts w:ascii="Times New Roman" w:hAnsi="Times New Roman" w:cs="Times New Roman"/>
        </w:rPr>
        <w:t>в данную область</w:t>
      </w:r>
      <w:proofErr w:type="gramEnd"/>
      <w:r w:rsidRPr="006470A1">
        <w:rPr>
          <w:rFonts w:ascii="Times New Roman" w:hAnsi="Times New Roman" w:cs="Times New Roman"/>
        </w:rPr>
        <w:t xml:space="preserve">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w:t>
      </w:r>
      <w:proofErr w:type="gramStart"/>
      <w:r w:rsidRPr="006470A1">
        <w:rPr>
          <w:rFonts w:ascii="Times New Roman" w:hAnsi="Times New Roman" w:cs="Times New Roman"/>
        </w:rPr>
        <w:t>общего выходного потока</w:t>
      </w:r>
      <w:proofErr w:type="gramEnd"/>
      <w:r w:rsidRPr="006470A1">
        <w:rPr>
          <w:rFonts w:ascii="Times New Roman" w:hAnsi="Times New Roman" w:cs="Times New Roman"/>
        </w:rPr>
        <w:t xml:space="preserve">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proofErr w:type="gramStart"/>
      <w:r w:rsidRPr="006470A1">
        <w:t>:</w:t>
      </w:r>
      <w:r w:rsidR="005D36F4" w:rsidRPr="005D36F4">
        <w:t xml:space="preserve"> </w:t>
      </w:r>
      <w:r w:rsidRPr="006470A1">
        <w:rPr>
          <w:szCs w:val="22"/>
        </w:rPr>
        <w:t>Для</w:t>
      </w:r>
      <w:proofErr w:type="gramEnd"/>
      <w:r w:rsidRPr="006470A1">
        <w:rPr>
          <w:szCs w:val="22"/>
        </w:rPr>
        <w:t xml:space="preserve">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w:t>
      </w:r>
      <w:proofErr w:type="gramStart"/>
      <w:r w:rsidR="002A6B16">
        <w:t>русскую</w:t>
      </w:r>
      <w:proofErr w:type="gramEnd"/>
      <w:r w:rsidR="002A6B16">
        <w:t xml:space="preserve">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 xml:space="preserve">В 1920 г. в США насчитывалось 2.2 </w:t>
      </w:r>
      <w:proofErr w:type="gramStart"/>
      <w:r w:rsidR="00EE112F" w:rsidRPr="00EE112F">
        <w:t>млн.</w:t>
      </w:r>
      <w:proofErr w:type="gramEnd"/>
      <w:r w:rsidR="00EE112F" w:rsidRPr="00EE112F">
        <w:t xml:space="preserve"> уроженцев России и 4.2 </w:t>
      </w:r>
      <w:proofErr w:type="gramStart"/>
      <w:r w:rsidR="00EE112F" w:rsidRPr="00EE112F">
        <w:t>млн.</w:t>
      </w:r>
      <w:proofErr w:type="gramEnd"/>
      <w:r w:rsidR="00EE112F"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w:t>
      </w:r>
      <w:proofErr w:type="gramStart"/>
      <w:r>
        <w:t>эмиграции</w:t>
      </w:r>
      <w:proofErr w:type="gramEnd"/>
      <w:r>
        <w:t xml:space="preserve">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w:t>
      </w:r>
      <w:proofErr w:type="gramStart"/>
      <w:r>
        <w:t>российских эмигрантов</w:t>
      </w:r>
      <w:proofErr w:type="gramEnd"/>
      <w:r>
        <w:t xml:space="preserve">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Среднегодовая этническая структура </w:t>
      </w:r>
      <w:proofErr w:type="gramStart"/>
      <w:r w:rsidRPr="00C27193">
        <w:rPr>
          <w:rFonts w:ascii="Times New Roman" w:eastAsia="Times New Roman" w:hAnsi="Times New Roman" w:cs="Times New Roman"/>
          <w:lang w:eastAsia="ru-RU"/>
        </w:rPr>
        <w:t>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proofErr w:type="gramEnd"/>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w:t>
      </w:r>
      <w:proofErr w:type="gramStart"/>
      <w:r w:rsidRPr="00EE112F">
        <w:t>по губерниями</w:t>
      </w:r>
      <w:proofErr w:type="gramEnd"/>
      <w:r w:rsidRPr="00EE112F">
        <w:t xml:space="preserve">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proofErr w:type="spellStart"/>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proofErr w:type="spellStart"/>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w:t>
      </w:r>
      <w:r w:rsidR="00735FED" w:rsidRPr="00735FED">
        <w:rPr>
          <w:rFonts w:ascii="Times New Roman" w:eastAsia="Times New Roman" w:hAnsi="Times New Roman" w:cs="Times New Roman"/>
          <w:lang w:eastAsia="ru-RU"/>
        </w:rPr>
        <w:lastRenderedPageBreak/>
        <w:t xml:space="preserve">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proofErr w:type="spellStart"/>
      <w:r w:rsidR="00044F9E">
        <w:rPr>
          <w:rFonts w:ascii="Times New Roman" w:eastAsia="Times New Roman" w:hAnsi="Times New Roman" w:cs="Times New Roman"/>
          <w:lang w:eastAsia="ru-RU"/>
        </w:rPr>
        <w:t>непрояснённой</w:t>
      </w:r>
      <w:proofErr w:type="spellEnd"/>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proofErr w:type="spellStart"/>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w:t>
      </w: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была очень крупным промышленным центром, объединявшим несколько крупнейших индустриальных районов </w:t>
      </w:r>
      <w:r w:rsidRPr="0043265D">
        <w:rPr>
          <w:rFonts w:ascii="Times New Roman" w:eastAsia="Times New Roman" w:hAnsi="Times New Roman" w:cs="Times New Roman"/>
          <w:lang w:eastAsia="ru-RU"/>
        </w:rPr>
        <w:lastRenderedPageBreak/>
        <w:t xml:space="preserve">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Домброва: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 xml:space="preserve">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proofErr w:type="spellStart"/>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7"/>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 xml:space="preserve">Харькове было зафиксировано более 150 тяжелых случаев </w:t>
      </w:r>
      <w:r w:rsidR="00C82757" w:rsidRPr="00C82757">
        <w:lastRenderedPageBreak/>
        <w:t>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УГВИ,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ЦСК,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 xml:space="preserve">ЦСК,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w:t>
      </w:r>
      <w:r w:rsidRPr="004148E5">
        <w:lastRenderedPageBreak/>
        <w:t>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proofErr w:type="gramStart"/>
      <w:r w:rsidRPr="00170CFE">
        <w:rPr>
          <w:rFonts w:ascii="Times New Roman" w:eastAsia="Times New Roman" w:hAnsi="Times New Roman" w:cs="Times New Roman"/>
          <w:lang w:val="en-US"/>
        </w:rPr>
        <w:t>:</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w:t>
      </w:r>
      <w:proofErr w:type="gramEnd"/>
      <w:r>
        <w:rPr>
          <w:rFonts w:ascii="Times New Roman" w:eastAsia="Times New Roman" w:hAnsi="Times New Roman" w:cs="Times New Roman"/>
          <w:lang w:val="en-US"/>
        </w:rPr>
        <w:t xml:space="preserve">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w:t>
      </w:r>
      <w:proofErr w:type="gramStart"/>
      <w:r>
        <w:t>1883</w:t>
      </w:r>
      <w:r w:rsidR="00517D70">
        <w:t xml:space="preserve">  </w:t>
      </w:r>
      <w:r w:rsidR="00517D70">
        <w:rPr>
          <w:lang w:val="en-US"/>
        </w:rPr>
        <w:t>#</w:t>
      </w:r>
      <w:proofErr w:type="gramEnd"/>
      <w:r w:rsidR="00517D70">
        <w:rPr>
          <w:lang w:val="en-US"/>
        </w:rPr>
        <w:t>##@@@</w:t>
      </w:r>
    </w:p>
    <w:p w14:paraId="31C7C5B0" w14:textId="015AAFEE" w:rsidR="00754CAE" w:rsidRDefault="00754CAE" w:rsidP="00B32968">
      <w:pPr>
        <w:pStyle w:val="XNormal-0"/>
        <w:numPr>
          <w:ilvl w:val="0"/>
          <w:numId w:val="80"/>
        </w:numPr>
      </w:pPr>
      <w:r>
        <w:lastRenderedPageBreak/>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proofErr w:type="gramStart"/>
      <w:r>
        <w:t xml:space="preserve">1883  </w:t>
      </w:r>
      <w:r>
        <w:rPr>
          <w:lang w:val="en-US"/>
        </w:rPr>
        <w:t>#</w:t>
      </w:r>
      <w:proofErr w:type="gramEnd"/>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8"/>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109"/>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w:t>
      </w:r>
      <w:r w:rsidRPr="00EE112F">
        <w:rPr>
          <w:rFonts w:ascii="Times New Roman" w:eastAsia="Times New Roman" w:hAnsi="Times New Roman" w:cs="Times New Roman"/>
          <w:sz w:val="20"/>
          <w:szCs w:val="20"/>
          <w:lang w:eastAsia="ru-RU"/>
        </w:rPr>
        <w:lastRenderedPageBreak/>
        <w:t>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7"/>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8"/>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w:t>
      </w:r>
      <w:r w:rsidRPr="00EE112F">
        <w:lastRenderedPageBreak/>
        <w:t xml:space="preserve">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9"/>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w:t>
      </w:r>
      <w:r w:rsidR="00C862AC">
        <w:lastRenderedPageBreak/>
        <w:t>мальчиков над девочками в 1.2 раза сверх биологической нормы).</w:t>
      </w:r>
      <w:r w:rsidR="00DC1B09">
        <w:rPr>
          <w:rStyle w:val="FootnoteReference"/>
        </w:rPr>
        <w:footnoteReference w:id="121"/>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2"/>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3"/>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8"/>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4"/>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2617DA">
        <w:rPr>
          <w:lang w:val="en-US"/>
        </w:rPr>
        <w:t xml:space="preserve"> </w:t>
      </w:r>
      <w:r w:rsidR="00F950DB">
        <w:t>модуля</w:t>
      </w:r>
      <w:r w:rsidR="00F950DB" w:rsidRPr="002617DA">
        <w:rPr>
          <w:lang w:val="en-US"/>
        </w:rPr>
        <w:t xml:space="preserve"> </w:t>
      </w:r>
      <w:proofErr w:type="gramStart"/>
      <w:r w:rsidRPr="007960A0">
        <w:rPr>
          <w:rFonts w:ascii="Courier New" w:hAnsi="Courier New" w:cs="Courier New"/>
          <w:sz w:val="20"/>
          <w:szCs w:val="20"/>
          <w:lang w:val="en-US"/>
        </w:rPr>
        <w:t>rtss</w:t>
      </w:r>
      <w:r w:rsidRPr="002617DA">
        <w:rPr>
          <w:rFonts w:ascii="Courier New" w:hAnsi="Courier New" w:cs="Courier New"/>
          <w:sz w:val="20"/>
          <w:szCs w:val="20"/>
          <w:lang w:val="en-US"/>
        </w:rPr>
        <w:t>.</w:t>
      </w:r>
      <w:r w:rsidRPr="007960A0">
        <w:rPr>
          <w:rFonts w:ascii="Courier New" w:hAnsi="Courier New" w:cs="Courier New"/>
          <w:sz w:val="20"/>
          <w:szCs w:val="20"/>
          <w:lang w:val="en-US"/>
        </w:rPr>
        <w:t>pre</w:t>
      </w:r>
      <w:r w:rsidRPr="002617DA">
        <w:rPr>
          <w:rFonts w:ascii="Courier New" w:hAnsi="Courier New" w:cs="Courier New"/>
          <w:sz w:val="20"/>
          <w:szCs w:val="20"/>
          <w:lang w:val="en-US"/>
        </w:rPr>
        <w:t>1917.</w:t>
      </w:r>
      <w:r w:rsidRPr="007960A0">
        <w:rPr>
          <w:rFonts w:ascii="Courier New" w:hAnsi="Courier New" w:cs="Courier New"/>
          <w:sz w:val="20"/>
          <w:szCs w:val="20"/>
          <w:lang w:val="en-US"/>
        </w:rPr>
        <w:t>tools</w:t>
      </w:r>
      <w:proofErr w:type="gramEnd"/>
      <w:r w:rsidRPr="002617DA">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2617DA">
        <w:rPr>
          <w:lang w:val="en-US"/>
        </w:rPr>
        <w:t>.</w:t>
      </w:r>
      <w:r w:rsidRPr="002617DA">
        <w:rPr>
          <w:lang w:val="en-US"/>
        </w:rPr>
        <w:br/>
      </w:r>
      <w:r w:rsidRPr="002617DA">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 xml:space="preserve">версии </w:t>
      </w:r>
      <w:proofErr w:type="gramStart"/>
      <w:r w:rsidR="009D0716">
        <w:t>алгоритма (</w:t>
      </w:r>
      <w:r w:rsidR="009D0716">
        <w:rPr>
          <w:lang w:val="en-US"/>
        </w:rPr>
        <w:t>V</w:t>
      </w:r>
      <w:r w:rsidR="009D0716" w:rsidRPr="009D0716">
        <w:t>2)</w:t>
      </w:r>
      <w:proofErr w:type="gramEnd"/>
      <w:r w:rsidR="009D0716" w:rsidRPr="009D0716">
        <w:t xml:space="preserve">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7"/>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 xml:space="preserve">УГВИ задействованы </w:t>
      </w:r>
      <w:proofErr w:type="gramStart"/>
      <w:r>
        <w:t>неопубликованные в "Обзоре" величины</w:t>
      </w:r>
      <w:proofErr w:type="gramEnd"/>
      <w:r>
        <w:t xml:space="preserve">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8"/>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w:t>
      </w:r>
      <w:proofErr w:type="gramStart"/>
      <w:r w:rsidRPr="00322BD9">
        <w:t>смерти</w:t>
      </w:r>
      <w:proofErr w:type="gramEnd"/>
      <w:r w:rsidRPr="00322BD9">
        <w:t xml:space="preserve">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proofErr w:type="gramStart"/>
      <w:r w:rsidR="00E4678B" w:rsidRPr="000F7A22">
        <w:t>смертях как очевидно</w:t>
      </w:r>
      <w:proofErr w:type="gramEnd"/>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9"/>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0"/>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1"/>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2"/>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4"/>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5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 xml:space="preserve">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53"/>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4"/>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0"/>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6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6"/>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8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9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2"/>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9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931927"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w:t>
      </w:r>
      <w:proofErr w:type="gramStart"/>
      <w:r>
        <w:t>русскую</w:t>
      </w:r>
      <w:proofErr w:type="gramEnd"/>
      <w:r>
        <w:t xml:space="preserve">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96"/>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proofErr w:type="spellStart"/>
      <w:r w:rsidRPr="00E474FD">
        <w:t>стр</w:t>
      </w:r>
      <w:proofErr w:type="spellEnd"/>
      <w:r w:rsidRPr="00056017">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proofErr w:type="spellStart"/>
      <w:r w:rsidRPr="00CD6E0B">
        <w:t>стр</w:t>
      </w:r>
      <w:proofErr w:type="spellEnd"/>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w:t>
      </w:r>
      <w:proofErr w:type="gramStart"/>
      <w:r w:rsidRPr="00CD6E0B">
        <w:t>система несомненно</w:t>
      </w:r>
      <w:proofErr w:type="gramEnd"/>
      <w:r w:rsidRPr="00CD6E0B">
        <w:t xml:space="preserve">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proofErr w:type="gramStart"/>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w:t>
      </w:r>
      <w:proofErr w:type="gramEnd"/>
      <w:r w:rsidRPr="000B5FF2">
        <w:rPr>
          <w:rFonts w:ascii="Times New Roman" w:eastAsia="Times New Roman" w:hAnsi="Times New Roman" w:cs="Times New Roman"/>
        </w:rPr>
        <w:t xml:space="preserve">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w:t>
      </w:r>
      <w:proofErr w:type="gramStart"/>
      <w:r w:rsidRPr="000B5FF2">
        <w:rPr>
          <w:rFonts w:ascii="Times New Roman" w:eastAsia="Times New Roman" w:hAnsi="Times New Roman" w:cs="Times New Roman"/>
        </w:rPr>
        <w:t>1890 это</w:t>
      </w:r>
      <w:proofErr w:type="gramEnd"/>
      <w:r w:rsidRPr="000B5FF2">
        <w:rPr>
          <w:rFonts w:ascii="Times New Roman" w:eastAsia="Times New Roman" w:hAnsi="Times New Roman" w:cs="Times New Roman"/>
        </w:rPr>
        <w:t xml:space="preserve">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w:t>
      </w:r>
      <w:proofErr w:type="gramStart"/>
      <w:r w:rsidRPr="000B5FF2">
        <w:rPr>
          <w:b/>
          <w:bCs/>
        </w:rPr>
        <w:t>1895</w:t>
      </w:r>
      <w:r w:rsidRPr="000B5FF2">
        <w:t xml:space="preserve"> это</w:t>
      </w:r>
      <w:proofErr w:type="gramEnd"/>
      <w:r w:rsidRPr="000B5FF2">
        <w:t xml:space="preserve">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783D7B32"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 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r w:rsidRPr="00B135F1">
              <w:rPr>
                <w:rFonts w:ascii="Times New Roman" w:eastAsia="Times New Roman" w:hAnsi="Times New Roman" w:cs="Times New Roman"/>
                <w:b/>
                <w:bCs/>
              </w:rPr>
              <w:t>г</w:t>
            </w:r>
            <w:proofErr w:type="spellStart"/>
            <w:r w:rsidRPr="00B135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EED874F"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B135F1">
              <w:rPr>
                <w:rFonts w:ascii="Times New Roman" w:eastAsia="Times New Roman" w:hAnsi="Times New Roman" w:cs="Times New Roman"/>
                <w:b/>
                <w:bCs/>
                <w:lang w:val="en-US"/>
              </w:rPr>
              <w:t>одившиеся</w:t>
            </w:r>
            <w:proofErr w:type="spellEnd"/>
          </w:p>
        </w:tc>
        <w:tc>
          <w:tcPr>
            <w:tcW w:w="0" w:type="auto"/>
            <w:shd w:val="clear" w:color="auto" w:fill="EEECE1" w:themeFill="background2"/>
            <w:vAlign w:val="center"/>
            <w:hideMark/>
          </w:tcPr>
          <w:p w14:paraId="796CE57F"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у</w:t>
            </w:r>
            <w:proofErr w:type="spellStart"/>
            <w:r w:rsidRPr="00B135F1">
              <w:rPr>
                <w:rFonts w:ascii="Times New Roman" w:eastAsia="Times New Roman" w:hAnsi="Times New Roman" w:cs="Times New Roman"/>
                <w:b/>
                <w:bCs/>
                <w:lang w:val="en-US"/>
              </w:rPr>
              <w:t>мершие</w:t>
            </w:r>
            <w:proofErr w:type="spellEnd"/>
          </w:p>
        </w:tc>
        <w:tc>
          <w:tcPr>
            <w:tcW w:w="1420" w:type="dxa"/>
            <w:shd w:val="clear" w:color="auto" w:fill="EEECE1" w:themeFill="background2"/>
            <w:vAlign w:val="center"/>
            <w:hideMark/>
          </w:tcPr>
          <w:p w14:paraId="61AD2675" w14:textId="77777777" w:rsidR="004642E2" w:rsidRPr="00B135F1" w:rsidRDefault="004642E2" w:rsidP="00140D5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ч</w:t>
            </w:r>
            <w:proofErr w:type="spellStart"/>
            <w:r w:rsidRPr="00B135F1">
              <w:rPr>
                <w:rFonts w:ascii="Times New Roman" w:eastAsia="Times New Roman" w:hAnsi="Times New Roman" w:cs="Times New Roman"/>
                <w:b/>
                <w:bCs/>
                <w:lang w:val="en-US"/>
              </w:rPr>
              <w:t>исленность</w:t>
            </w:r>
            <w:proofErr w:type="spellEnd"/>
            <w:r w:rsidRPr="00B135F1">
              <w:rPr>
                <w:rFonts w:ascii="Times New Roman" w:eastAsia="Times New Roman" w:hAnsi="Times New Roman" w:cs="Times New Roman"/>
                <w:b/>
                <w:bCs/>
                <w:lang w:val="en-US"/>
              </w:rPr>
              <w:t xml:space="preserve"> </w:t>
            </w:r>
            <w:proofErr w:type="spellStart"/>
            <w:r w:rsidRPr="00B135F1">
              <w:rPr>
                <w:rFonts w:ascii="Times New Roman" w:eastAsia="Times New Roman" w:hAnsi="Times New Roman" w:cs="Times New Roman"/>
                <w:b/>
                <w:bCs/>
                <w:lang w:val="en-US"/>
              </w:rPr>
              <w:t>населения</w:t>
            </w:r>
            <w:proofErr w:type="spellEnd"/>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77777777" w:rsidR="004642E2"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140D53">
        <w:trPr>
          <w:trHeight w:val="306"/>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291B98">
              <w:rPr>
                <w:rFonts w:ascii="Times New Roman" w:eastAsia="Times New Roman" w:hAnsi="Times New Roman" w:cs="Times New Roman"/>
                <w:b/>
                <w:bCs/>
                <w:color w:val="000000"/>
                <w:lang w:val="en-US"/>
              </w:rPr>
              <w:t>“</w:t>
            </w:r>
            <w:proofErr w:type="spellStart"/>
            <w:r w:rsidRPr="004A3902">
              <w:rPr>
                <w:rFonts w:ascii="Times New Roman" w:eastAsia="Times New Roman" w:hAnsi="Times New Roman" w:cs="Times New Roman"/>
                <w:b/>
                <w:bCs/>
                <w:color w:val="000000"/>
                <w:lang w:val="en-US"/>
              </w:rPr>
              <w:t>Обзор</w:t>
            </w:r>
            <w:proofErr w:type="spellEnd"/>
            <w:r w:rsidRPr="00291B98">
              <w:rPr>
                <w:rFonts w:ascii="Times New Roman" w:eastAsia="Times New Roman" w:hAnsi="Times New Roman" w:cs="Times New Roman"/>
                <w:b/>
                <w:bCs/>
                <w:color w:val="000000"/>
                <w:lang w:val="en-US"/>
              </w:rPr>
              <w:t>”</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roofErr w:type="spellStart"/>
            <w:r w:rsidRPr="004A3902">
              <w:rPr>
                <w:rFonts w:ascii="Times New Roman" w:eastAsia="Times New Roman" w:hAnsi="Times New Roman" w:cs="Times New Roman"/>
                <w:b/>
                <w:bCs/>
                <w:color w:val="000000"/>
                <w:lang w:val="en-US"/>
              </w:rPr>
              <w:t>расхождение</w:t>
            </w:r>
            <w:proofErr w:type="spellEnd"/>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140D53">
        <w:trPr>
          <w:trHeight w:val="300"/>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140D53">
        <w:trPr>
          <w:trHeight w:val="306"/>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140D53">
        <w:trPr>
          <w:trHeight w:val="306"/>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140D53">
        <w:trPr>
          <w:trHeight w:val="306"/>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140D53">
        <w:trPr>
          <w:trHeight w:val="306"/>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140D53">
        <w:trPr>
          <w:trHeight w:val="306"/>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140D53">
        <w:trPr>
          <w:trHeight w:val="306"/>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140D53">
        <w:trPr>
          <w:trHeight w:val="306"/>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140D53">
        <w:trPr>
          <w:trHeight w:val="306"/>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140D53">
        <w:trPr>
          <w:trHeight w:val="306"/>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140D53">
        <w:trPr>
          <w:trHeight w:val="306"/>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140D53">
        <w:trPr>
          <w:trHeight w:val="306"/>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140D53">
        <w:trPr>
          <w:trHeight w:val="306"/>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140D53">
        <w:trPr>
          <w:trHeight w:val="306"/>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140D53">
        <w:trPr>
          <w:trHeight w:val="306"/>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140D53">
        <w:trPr>
          <w:trHeight w:val="612"/>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140D53">
        <w:trPr>
          <w:trHeight w:val="306"/>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140D53">
        <w:trPr>
          <w:trHeight w:val="306"/>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140D53">
        <w:trPr>
          <w:trHeight w:val="306"/>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140D53">
        <w:trPr>
          <w:trHeight w:val="306"/>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140D53">
        <w:trPr>
          <w:trHeight w:val="306"/>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140D53">
        <w:trPr>
          <w:trHeight w:val="306"/>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140D53">
        <w:trPr>
          <w:trHeight w:val="306"/>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140D53">
        <w:trPr>
          <w:trHeight w:val="306"/>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140D53">
        <w:trPr>
          <w:trHeight w:val="306"/>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140D53">
        <w:trPr>
          <w:trHeight w:val="306"/>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140D53">
        <w:trPr>
          <w:trHeight w:val="306"/>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140D53">
        <w:trPr>
          <w:trHeight w:val="306"/>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140D53">
        <w:trPr>
          <w:trHeight w:val="306"/>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140D53">
        <w:trPr>
          <w:trHeight w:val="306"/>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140D53">
        <w:trPr>
          <w:trHeight w:val="306"/>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140D53">
        <w:trPr>
          <w:trHeight w:val="306"/>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140D53">
        <w:trPr>
          <w:trHeight w:val="306"/>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140D53">
        <w:trPr>
          <w:trHeight w:val="306"/>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04CC1E44"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 xml:space="preserve">действительный </w:t>
      </w:r>
      <w:proofErr w:type="spellStart"/>
      <w:r w:rsidR="00D55729">
        <w:rPr>
          <w:rFonts w:ascii="Times New Roman" w:eastAsia="Times New Roman" w:hAnsi="Times New Roman" w:cs="Times New Roman"/>
          <w:szCs w:val="24"/>
          <w:lang w:eastAsia="ru-RU"/>
        </w:rPr>
        <w:t>одно</w:t>
      </w:r>
      <w:r>
        <w:rPr>
          <w:rFonts w:ascii="Times New Roman" w:eastAsia="Times New Roman" w:hAnsi="Times New Roman" w:cs="Times New Roman"/>
          <w:szCs w:val="24"/>
          <w:lang w:eastAsia="ru-RU"/>
        </w:rPr>
        <w:t>годовой</w:t>
      </w:r>
      <w:proofErr w:type="spellEnd"/>
      <w:r>
        <w:rPr>
          <w:rFonts w:ascii="Times New Roman" w:eastAsia="Times New Roman" w:hAnsi="Times New Roman" w:cs="Times New Roman"/>
          <w:szCs w:val="24"/>
          <w:lang w:eastAsia="ru-RU"/>
        </w:rPr>
        <w:t xml:space="preserve">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 xml:space="preserve">только на 8%, </w:t>
      </w:r>
      <w:proofErr w:type="spellStart"/>
      <w:r w:rsidRPr="000D5929">
        <w:rPr>
          <w:rFonts w:ascii="Times New Roman" w:eastAsia="Times New Roman" w:hAnsi="Times New Roman" w:cs="Times New Roman"/>
          <w:szCs w:val="24"/>
          <w:lang w:eastAsia="ru-RU"/>
        </w:rPr>
        <w:t>Эчмиадзинский</w:t>
      </w:r>
      <w:proofErr w:type="spellEnd"/>
      <w:r w:rsidRPr="000D5929">
        <w:rPr>
          <w:rFonts w:ascii="Times New Roman" w:eastAsia="Times New Roman" w:hAnsi="Times New Roman" w:cs="Times New Roman"/>
          <w:szCs w:val="24"/>
          <w:lang w:eastAsia="ru-RU"/>
        </w:rPr>
        <w:t xml:space="preserve"> уезд почти не изменился, а </w:t>
      </w:r>
      <w:proofErr w:type="spellStart"/>
      <w:r w:rsidRPr="000D5929">
        <w:rPr>
          <w:rFonts w:ascii="Times New Roman" w:eastAsia="Times New Roman" w:hAnsi="Times New Roman" w:cs="Times New Roman"/>
          <w:szCs w:val="24"/>
          <w:lang w:eastAsia="ru-RU"/>
        </w:rPr>
        <w:t>Шаруро</w:t>
      </w:r>
      <w:proofErr w:type="spellEnd"/>
      <w:r w:rsidRPr="000D5929">
        <w:rPr>
          <w:rFonts w:ascii="Times New Roman" w:eastAsia="Times New Roman" w:hAnsi="Times New Roman" w:cs="Times New Roman"/>
          <w:szCs w:val="24"/>
          <w:lang w:eastAsia="ru-RU"/>
        </w:rPr>
        <w:t>-Даралагезский даже снизился.</w:t>
      </w:r>
      <w:r>
        <w:rPr>
          <w:rFonts w:ascii="Times New Roman" w:eastAsia="Times New Roman" w:hAnsi="Times New Roman" w:cs="Times New Roman"/>
          <w:szCs w:val="24"/>
          <w:lang w:eastAsia="ru-RU"/>
        </w:rPr>
        <w:t xml:space="preserve"> </w:t>
      </w:r>
      <w:r w:rsidRPr="00AD74C7">
        <w:rPr>
          <w:rFonts w:ascii="Times New Roman" w:eastAsia="Times New Roman" w:hAnsi="Times New Roman" w:cs="Times New Roman"/>
          <w:szCs w:val="24"/>
          <w:lang w:eastAsia="ru-RU"/>
        </w:rPr>
        <w:t xml:space="preserve">Судя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Эчмиадзинский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Александропольский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Новобаязетский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Сурмалинский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Шаруро</w:t>
            </w:r>
            <w:proofErr w:type="spellEnd"/>
            <w:r w:rsidRPr="001967DC">
              <w:rPr>
                <w:rFonts w:ascii="Times New Roman" w:eastAsia="Times New Roman" w:hAnsi="Times New Roman" w:cs="Times New Roman"/>
              </w:rPr>
              <w:t>-Даралагезский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77777777"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lastRenderedPageBreak/>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proofErr w:type="spellStart"/>
      <w:r w:rsidRPr="00CE0FBC">
        <w:rPr>
          <w:rFonts w:ascii="Times New Roman" w:eastAsia="Times New Roman" w:hAnsi="Times New Roman" w:cs="Times New Roman"/>
          <w:szCs w:val="24"/>
          <w:lang w:eastAsia="ru-RU"/>
        </w:rPr>
        <w:t>Хамидийская</w:t>
      </w:r>
      <w:proofErr w:type="spellEnd"/>
      <w:r w:rsidRPr="00CE0FBC">
        <w:rPr>
          <w:rFonts w:ascii="Times New Roman" w:eastAsia="Times New Roman" w:hAnsi="Times New Roman" w:cs="Times New Roman"/>
          <w:szCs w:val="24"/>
          <w:lang w:eastAsia="ru-RU"/>
        </w:rPr>
        <w:t xml:space="preserve">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3C1FE449" w14:textId="77777777" w:rsidR="004642E2" w:rsidRDefault="004642E2" w:rsidP="004642E2">
      <w:pPr>
        <w:pStyle w:val="XNormal"/>
        <w:spacing w:line="240" w:lineRule="auto"/>
      </w:pPr>
      <w:r>
        <w:t xml:space="preserve">Данные о прибытии беженцев из Турции имеются лишь за 1914-1915 гг. </w:t>
      </w:r>
      <w:r w:rsidRPr="009C4BE2">
        <w:t>“Однодневная перепись беженцев из Турции, Персии и из мест, пограничных с Турцией (армян, айсоров, греков и пр.) 1914</w:t>
      </w:r>
      <w:r>
        <w:t>-</w:t>
      </w:r>
      <w:r w:rsidRPr="009C4BE2">
        <w:t xml:space="preserve">15 г.” проведённая 30 января 1915 года, охватила 7 уездов Эриванской губернии, </w:t>
      </w:r>
      <w:r>
        <w:t>4</w:t>
      </w:r>
      <w:r w:rsidRPr="009C4BE2">
        <w:t xml:space="preserve"> округа Карсской области и </w:t>
      </w:r>
      <w:r>
        <w:t>один</w:t>
      </w:r>
      <w:r w:rsidRPr="009C4BE2">
        <w:t xml:space="preserve"> уезд Тифлисской губернии (Ахалкалакский) </w:t>
      </w:r>
      <w:r>
        <w:t xml:space="preserve">и </w:t>
      </w:r>
      <w:r w:rsidRPr="009C4BE2">
        <w:t>обнаружила 67,35</w:t>
      </w:r>
      <w:r>
        <w:t xml:space="preserve">7 </w:t>
      </w:r>
      <w:r w:rsidRPr="00CB6796">
        <w:t>“</w:t>
      </w:r>
      <w:r w:rsidRPr="009C4BE2">
        <w:t>свежих</w:t>
      </w:r>
      <w:r w:rsidRPr="00CB6796">
        <w:t>”</w:t>
      </w:r>
      <w:r>
        <w:t xml:space="preserve"> </w:t>
      </w:r>
      <w:r w:rsidRPr="009C4BE2">
        <w:t>беженцев прибывших в 1914 году, из них 49,838 армян, остальные в основном состояли из греков и айсоров</w:t>
      </w:r>
      <w:r>
        <w:t xml:space="preserve"> (ассирийцев)</w:t>
      </w:r>
      <w:r w:rsidRPr="009C4BE2">
        <w:t xml:space="preserve">. 39,166 прибывших находились в Эриванской губернии, 24,449 в Карсской области, </w:t>
      </w:r>
      <w:r>
        <w:t xml:space="preserve">а </w:t>
      </w:r>
      <w:r w:rsidRPr="009C4BE2">
        <w:t>3,692 в Ахалкалакском уезде.</w:t>
      </w:r>
      <w:r>
        <w:t xml:space="preserve"> </w:t>
      </w:r>
      <w:r w:rsidRPr="00C43CA6">
        <w:t>Некоторые беженцы были родом не из Турции или Персии, а русскими подданными, бежавшими из военных районов</w:t>
      </w:r>
      <w:r w:rsidRPr="00E058E5">
        <w:t xml:space="preserve">; </w:t>
      </w:r>
      <w:r>
        <w:t>с</w:t>
      </w:r>
      <w:r w:rsidRPr="00C43CA6">
        <w:t>реди беженцев-армян таких было 19.1%, родом из Турции были 66.4%, из Персии 14.5%.</w:t>
      </w:r>
      <w:r>
        <w:rPr>
          <w:rStyle w:val="FootnoteReference"/>
        </w:rPr>
        <w:footnoteReference w:id="199"/>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0"/>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w:t>
      </w:r>
      <w:r w:rsidRPr="00CA1070">
        <w:lastRenderedPageBreak/>
        <w:t xml:space="preserve">Эчмиадзине, </w:t>
      </w:r>
      <w:proofErr w:type="spellStart"/>
      <w:r w:rsidRPr="00CA1070">
        <w:t>Игдыре</w:t>
      </w:r>
      <w:proofErr w:type="spellEnd"/>
      <w:r w:rsidRPr="00CA1070">
        <w:t xml:space="preserve"> и Эривани.</w:t>
      </w:r>
      <w:r>
        <w:rPr>
          <w:rStyle w:val="FootnoteReference"/>
        </w:rPr>
        <w:footnoteReference w:id="201"/>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02"/>
      </w:r>
      <w:r>
        <w:t xml:space="preserve"> Однако это волна </w:t>
      </w:r>
      <w:r w:rsidRPr="00166AE5">
        <w:t xml:space="preserve">1915 </w:t>
      </w:r>
      <w:r>
        <w:t>года находится за хронологическими границами нашего исследования.</w:t>
      </w:r>
    </w:p>
    <w:p w14:paraId="53618BE6" w14:textId="77777777" w:rsidR="004642E2" w:rsidRPr="00493429" w:rsidRDefault="004642E2" w:rsidP="004642E2">
      <w:pPr>
        <w:pStyle w:val="XNormal"/>
        <w:spacing w:line="240" w:lineRule="auto"/>
      </w:pPr>
      <w:r>
        <w:t>В</w:t>
      </w:r>
      <w:r w:rsidRPr="00DE478F">
        <w:t xml:space="preserve">о время </w:t>
      </w:r>
      <w:proofErr w:type="spellStart"/>
      <w:r w:rsidRPr="00DE478F">
        <w:t>хамидийской</w:t>
      </w:r>
      <w:proofErr w:type="spellEnd"/>
      <w:r w:rsidRPr="00DE478F">
        <w:t xml:space="preserve">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Pr="009516B1">
        <w:t xml:space="preserve">Временное население Карской области </w:t>
      </w:r>
      <w:r>
        <w:t>между 1895 и</w:t>
      </w:r>
      <w:r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t>–</w:t>
      </w:r>
      <w:r w:rsidRPr="009516B1">
        <w:t xml:space="preserve"> 12,334. В 1899 году число армянских беженцев составляло 14,267 человек. </w:t>
      </w:r>
      <w:r>
        <w:t xml:space="preserve"> </w:t>
      </w:r>
      <w:r w:rsidRPr="008A6BF6">
        <w:t>Этот поток вызвал межгосударственный дипломатический конфликт</w:t>
      </w:r>
      <w:r>
        <w:t>: б</w:t>
      </w:r>
      <w:r w:rsidRPr="00DE478F">
        <w:t>еженцы считались османскими подданными; Порта не соглашалась принимать их обратно</w:t>
      </w:r>
      <w:r w:rsidRPr="009516B1">
        <w:t>;</w:t>
      </w:r>
      <w:r w:rsidRPr="00DE478F">
        <w:t xml:space="preserve"> в 190</w:t>
      </w:r>
      <w:r>
        <w:t>1</w:t>
      </w:r>
      <w:r w:rsidRPr="00DE478F">
        <w:t xml:space="preserve"> году Россия предложила им перейти в русское подданство.</w:t>
      </w:r>
      <w:r>
        <w:rPr>
          <w:rStyle w:val="FootnoteReference"/>
        </w:rPr>
        <w:footnoteReference w:id="203"/>
      </w:r>
      <w:r w:rsidRPr="00DE478F">
        <w:t xml:space="preserve"> Значительный поток существовал, но не получил явного отражения в “Обзорах</w:t>
      </w:r>
      <w:r w:rsidRPr="00C02373">
        <w:t xml:space="preserve"> </w:t>
      </w:r>
      <w:r>
        <w:t>Эриванской губернии</w:t>
      </w:r>
      <w:r w:rsidRPr="00DE478F">
        <w:t>”.</w:t>
      </w:r>
      <w:r w:rsidRPr="00EB5FD8">
        <w:t xml:space="preserve"> </w:t>
      </w:r>
      <w:r w:rsidRPr="00D73E2E">
        <w:t>Почему это возможно:</w:t>
      </w:r>
    </w:p>
    <w:p w14:paraId="6040E54C" w14:textId="77777777" w:rsidR="004642E2" w:rsidRPr="00EB5FD8" w:rsidRDefault="004642E2" w:rsidP="004642E2">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34A98048" w14:textId="77777777" w:rsidR="004642E2" w:rsidRPr="00EB5FD8" w:rsidRDefault="004642E2" w:rsidP="004642E2">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65AB24AB" w14:textId="77777777" w:rsidR="004642E2" w:rsidRPr="00EB5FD8" w:rsidRDefault="004642E2" w:rsidP="004642E2">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71AA9E24" w14:textId="77777777" w:rsidR="004642E2" w:rsidRPr="00EB5FD8" w:rsidRDefault="004642E2" w:rsidP="004642E2">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4"/>
      </w:r>
      <w:r w:rsidRPr="00EB5FD8">
        <w:t xml:space="preserve"> </w:t>
      </w:r>
    </w:p>
    <w:p w14:paraId="3981CC1B" w14:textId="77777777" w:rsidR="004642E2" w:rsidRDefault="004642E2" w:rsidP="004642E2">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lastRenderedPageBreak/>
        <w:t>С.И. Брук и В.М. Кабузан оценивают численность армянского (</w:t>
      </w:r>
      <w:proofErr w:type="spellStart"/>
      <w:r w:rsidRPr="001B12B3">
        <w:t>армянояз</w:t>
      </w:r>
      <w:r>
        <w:t>ы</w:t>
      </w:r>
      <w:r w:rsidRPr="001B12B3">
        <w:t>чного</w:t>
      </w:r>
      <w:proofErr w:type="spellEnd"/>
      <w:r w:rsidRPr="001B12B3">
        <w:t xml:space="preserve">) населения </w:t>
      </w:r>
      <w:r>
        <w:t xml:space="preserve">в России </w:t>
      </w:r>
      <w:r w:rsidRPr="001B12B3">
        <w:t>в период 1914</w:t>
      </w:r>
      <w:r>
        <w:t>-</w:t>
      </w:r>
      <w:r w:rsidRPr="001B12B3">
        <w:t>1917 гг. в 1,988.7 тыс. чел.</w:t>
      </w:r>
      <w:r>
        <w:rPr>
          <w:rStyle w:val="FootnoteReference"/>
        </w:rPr>
        <w:footnoteReference w:id="205"/>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140D53">
            <w:pPr>
              <w:pStyle w:val="XNormal"/>
              <w:spacing w:line="240" w:lineRule="auto"/>
              <w:ind w:firstLine="0"/>
              <w:jc w:val="center"/>
              <w:rPr>
                <w:b/>
                <w:bCs/>
                <w:szCs w:val="22"/>
              </w:rPr>
            </w:pPr>
            <w:r w:rsidRPr="00A64349">
              <w:rPr>
                <w:b/>
                <w:bCs/>
                <w:szCs w:val="22"/>
              </w:rPr>
              <w:t>источник</w:t>
            </w:r>
          </w:p>
        </w:tc>
        <w:tc>
          <w:tcPr>
            <w:tcW w:w="0" w:type="auto"/>
            <w:shd w:val="clear" w:color="auto" w:fill="EEECE1" w:themeFill="background2"/>
            <w:vAlign w:val="center"/>
            <w:hideMark/>
          </w:tcPr>
          <w:p w14:paraId="68971DF1" w14:textId="77777777" w:rsidR="004642E2" w:rsidRPr="00A64349" w:rsidRDefault="004642E2" w:rsidP="00140D53">
            <w:pPr>
              <w:pStyle w:val="XNormal"/>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140D53">
            <w:pPr>
              <w:pStyle w:val="XNormal"/>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140D53">
            <w:pPr>
              <w:pStyle w:val="XNormal"/>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140D53">
            <w:pPr>
              <w:pStyle w:val="XNormal"/>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140D53">
            <w:pPr>
              <w:pStyle w:val="XNormal"/>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140D53">
            <w:pPr>
              <w:pStyle w:val="XNormal"/>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140D53">
            <w:pPr>
              <w:pStyle w:val="XNormal"/>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140D53">
            <w:pPr>
              <w:pStyle w:val="XNormal"/>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140D53">
            <w:pPr>
              <w:pStyle w:val="XNormal"/>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77777777"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xml:space="preserve">;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w:t>
      </w:r>
      <w:proofErr w:type="spellStart"/>
      <w:r w:rsidRPr="006C17AA">
        <w:t>Кабузана</w:t>
      </w:r>
      <w:proofErr w:type="spellEnd"/>
      <w:r w:rsidRPr="006C17AA">
        <w:t xml:space="preserve">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(стр. 84-85):</w:t>
      </w:r>
    </w:p>
    <w:p w14:paraId="67AEE731" w14:textId="77777777" w:rsidR="004642E2" w:rsidRDefault="004642E2" w:rsidP="004642E2">
      <w:pPr>
        <w:pStyle w:val="XNormal"/>
        <w:numPr>
          <w:ilvl w:val="0"/>
          <w:numId w:val="100"/>
        </w:numPr>
        <w:spacing w:after="0" w:line="240" w:lineRule="auto"/>
      </w:pPr>
      <w:r>
        <w:t>в России: с 0,9 до 1,2%;</w:t>
      </w:r>
    </w:p>
    <w:p w14:paraId="3BE83F55" w14:textId="77777777" w:rsidR="004642E2" w:rsidRDefault="004642E2" w:rsidP="004642E2">
      <w:pPr>
        <w:pStyle w:val="XNormal"/>
        <w:numPr>
          <w:ilvl w:val="0"/>
          <w:numId w:val="100"/>
        </w:numPr>
        <w:spacing w:after="0" w:line="240" w:lineRule="auto"/>
      </w:pPr>
      <w:r>
        <w:t>в Бакинской губернии: с 6,0 до 9,9%;</w:t>
      </w:r>
    </w:p>
    <w:p w14:paraId="57D2755F" w14:textId="77777777" w:rsidR="004642E2" w:rsidRDefault="004642E2" w:rsidP="004642E2">
      <w:pPr>
        <w:pStyle w:val="XNormal"/>
        <w:numPr>
          <w:ilvl w:val="0"/>
          <w:numId w:val="100"/>
        </w:numPr>
        <w:spacing w:after="0" w:line="240" w:lineRule="auto"/>
      </w:pPr>
      <w:proofErr w:type="spellStart"/>
      <w:r>
        <w:t>Елисаветпольской</w:t>
      </w:r>
      <w:proofErr w:type="spellEnd"/>
      <w:r>
        <w:t>: с 33,3 до 36,4%;</w:t>
      </w:r>
    </w:p>
    <w:p w14:paraId="3FEDA104" w14:textId="77777777" w:rsidR="004642E2" w:rsidRDefault="004642E2" w:rsidP="004642E2">
      <w:pPr>
        <w:pStyle w:val="XNormal"/>
        <w:numPr>
          <w:ilvl w:val="0"/>
          <w:numId w:val="100"/>
        </w:numPr>
        <w:spacing w:after="0" w:line="240" w:lineRule="auto"/>
      </w:pPr>
      <w:r>
        <w:t>Эриванской: с 53,2 до 59,8%;</w:t>
      </w:r>
    </w:p>
    <w:p w14:paraId="1A46F8B0" w14:textId="77777777" w:rsidR="004642E2" w:rsidRDefault="004642E2" w:rsidP="004642E2">
      <w:pPr>
        <w:pStyle w:val="XNormal"/>
        <w:numPr>
          <w:ilvl w:val="0"/>
          <w:numId w:val="100"/>
        </w:numPr>
        <w:spacing w:after="0" w:line="240" w:lineRule="auto"/>
      </w:pPr>
      <w:r>
        <w:t>Тифлисской: с 20,1 до 27,5%;</w:t>
      </w:r>
    </w:p>
    <w:p w14:paraId="2FBF306F" w14:textId="77777777" w:rsidR="004642E2" w:rsidRDefault="004642E2" w:rsidP="004642E2">
      <w:pPr>
        <w:pStyle w:val="XNormal"/>
        <w:numPr>
          <w:ilvl w:val="0"/>
          <w:numId w:val="100"/>
        </w:numPr>
        <w:spacing w:line="240" w:lineRule="auto"/>
      </w:pPr>
      <w:r>
        <w:t>Карсской области: с 21,7 до 27,8%</w:t>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w:t>
      </w:r>
      <w:r>
        <w:lastRenderedPageBreak/>
        <w:t>иммиграционного притока армян из Турции.</w:t>
      </w:r>
      <w:r>
        <w:rPr>
          <w:rStyle w:val="FootnoteReference"/>
        </w:rPr>
        <w:footnoteReference w:id="206"/>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140D53">
            <w:pPr>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t>расчёт числа армян</w:t>
            </w:r>
          </w:p>
        </w:tc>
        <w:tc>
          <w:tcPr>
            <w:tcW w:w="0" w:type="auto"/>
            <w:vAlign w:val="center"/>
            <w:hideMark/>
          </w:tcPr>
          <w:p w14:paraId="69D1FB49" w14:textId="77777777" w:rsidR="004642E2" w:rsidRPr="00D31E65" w:rsidRDefault="004642E2" w:rsidP="00140D53">
            <w:pPr>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 xml:space="preserve">Оценка </w:t>
            </w:r>
            <w:proofErr w:type="spellStart"/>
            <w:r w:rsidRPr="00D31E65">
              <w:rPr>
                <w:rFonts w:ascii="Times New Roman" w:eastAsia="Times New Roman" w:hAnsi="Times New Roman" w:cs="Times New Roman"/>
              </w:rPr>
              <w:t>Кабузана</w:t>
            </w:r>
            <w:proofErr w:type="spellEnd"/>
            <w:r w:rsidRPr="00D31E65">
              <w:rPr>
                <w:rFonts w:ascii="Times New Roman" w:eastAsia="Times New Roman" w:hAnsi="Times New Roman" w:cs="Times New Roman"/>
              </w:rPr>
              <w:t xml:space="preserve"> на 1916 год</w:t>
            </w:r>
          </w:p>
        </w:tc>
        <w:tc>
          <w:tcPr>
            <w:tcW w:w="0" w:type="auto"/>
            <w:vAlign w:val="center"/>
            <w:hideMark/>
          </w:tcPr>
          <w:p w14:paraId="3DECD5E7"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7"/>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proofErr w:type="spellStart"/>
            <w:r w:rsidRPr="00365F57">
              <w:rPr>
                <w:rFonts w:ascii="Times New Roman" w:eastAsia="Times New Roman" w:hAnsi="Times New Roman" w:cs="Times New Roman"/>
              </w:rPr>
              <w:t>Патриархийная</w:t>
            </w:r>
            <w:proofErr w:type="spellEnd"/>
            <w:r w:rsidRPr="00365F57">
              <w:rPr>
                <w:rFonts w:ascii="Times New Roman" w:eastAsia="Times New Roman" w:hAnsi="Times New Roman" w:cs="Times New Roman"/>
              </w:rPr>
              <w:t xml:space="preserve">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 xml:space="preserve">началась в 1894 году и до 1912 шла постоянным темпом, то снижение население к 2.1 </w:t>
      </w:r>
      <w:proofErr w:type="gramStart"/>
      <w:r w:rsidRPr="00365F57">
        <w:t>млн.</w:t>
      </w:r>
      <w:proofErr w:type="gramEnd"/>
      <w:r w:rsidRPr="00365F57">
        <w:t xml:space="preserve"> достигается</w:t>
      </w:r>
      <w:r>
        <w:t xml:space="preserve"> при эмиграции 98 тыс. чел. в год, или </w:t>
      </w:r>
      <w:r w:rsidRPr="00772F8A">
        <w:t xml:space="preserve">1.76 </w:t>
      </w:r>
      <w:proofErr w:type="gramStart"/>
      <w:r>
        <w:t>млн.</w:t>
      </w:r>
      <w:proofErr w:type="gramEnd"/>
      <w:r>
        <w:t xml:space="preserve">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77777777" w:rsidR="004642E2" w:rsidRPr="00AE33F8" w:rsidRDefault="004642E2" w:rsidP="004642E2">
      <w:pPr>
        <w:pStyle w:val="XNormal"/>
        <w:numPr>
          <w:ilvl w:val="0"/>
          <w:numId w:val="101"/>
        </w:numPr>
        <w:spacing w:line="240" w:lineRule="auto"/>
      </w:pPr>
      <w:r w:rsidRPr="00AE33F8">
        <w:t xml:space="preserve">2,66 и 2,10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 xml:space="preserve">что подчёркнуто в самом томе </w:t>
      </w:r>
      <w:proofErr w:type="spellStart"/>
      <w:r w:rsidRPr="00AE33F8">
        <w:t>Хованнисяна</w:t>
      </w:r>
      <w:proofErr w:type="spellEnd"/>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w:t>
      </w:r>
      <w:proofErr w:type="spellStart"/>
      <w:r w:rsidRPr="00AE33F8">
        <w:t>патриархийными</w:t>
      </w:r>
      <w:proofErr w:type="spellEnd"/>
      <w:r w:rsidRPr="00AE33F8">
        <w:t xml:space="preserve"> архивами, налоговыми списками и приходскими сообщениями в связи с проектом армянских реформ. Даже </w:t>
      </w:r>
      <w:proofErr w:type="spellStart"/>
      <w:r w:rsidRPr="00AE33F8">
        <w:t>Хованнисян</w:t>
      </w:r>
      <w:proofErr w:type="spellEnd"/>
      <w:r w:rsidRPr="00AE33F8">
        <w:t xml:space="preserve">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w:t>
      </w:r>
      <w:r w:rsidRPr="00562972">
        <w:lastRenderedPageBreak/>
        <w:t>многих общин доступны только оценки. Число армян в мире оценивают в 8–11 млн.</w:t>
      </w:r>
      <w:r>
        <w:rPr>
          <w:rStyle w:val="FootnoteReference"/>
        </w:rPr>
        <w:footnoteReference w:id="208"/>
      </w:r>
      <w:r w:rsidRPr="00562972">
        <w:t xml:space="preserve"> Принимая рабочую оценку 9</w:t>
      </w:r>
      <w:r>
        <w:t>.</w:t>
      </w:r>
      <w:r w:rsidRPr="00562972">
        <w:t>5 млн человек:</w:t>
      </w:r>
      <w:r>
        <w:rPr>
          <w:rStyle w:val="FootnoteReference"/>
        </w:rPr>
        <w:footnoteReference w:id="20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77777777" w:rsidR="004642E2" w:rsidRPr="002D1C43" w:rsidRDefault="004642E2" w:rsidP="00140D53">
            <w:pPr>
              <w:spacing w:after="0" w:line="240" w:lineRule="auto"/>
              <w:jc w:val="center"/>
              <w:rPr>
                <w:rFonts w:ascii="Times New Roman" w:eastAsia="Times New Roman" w:hAnsi="Times New Roman" w:cs="Times New Roman"/>
                <w:b/>
                <w:bCs/>
              </w:rPr>
            </w:pPr>
            <w:proofErr w:type="spellStart"/>
            <w:r w:rsidRPr="002D1C43">
              <w:rPr>
                <w:rFonts w:ascii="Times New Roman" w:eastAsia="Times New Roman" w:hAnsi="Times New Roman" w:cs="Times New Roman"/>
                <w:b/>
                <w:bCs/>
              </w:rPr>
              <w:t>cтрана</w:t>
            </w:r>
            <w:proofErr w:type="spellEnd"/>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0"/>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77777777"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1"/>
      </w:r>
      <w:r w:rsidRPr="008858C8">
        <w:t xml:space="preserve"> </w:t>
      </w:r>
      <w:r w:rsidRPr="0039251B">
        <w:t xml:space="preserve"> По главе Роберта </w:t>
      </w:r>
      <w:proofErr w:type="spellStart"/>
      <w:r w:rsidRPr="0039251B">
        <w:t>Мирака</w:t>
      </w:r>
      <w:proofErr w:type="spellEnd"/>
      <w:r w:rsidRPr="0039251B">
        <w:t xml:space="preserve"> в томе </w:t>
      </w:r>
      <w:proofErr w:type="spellStart"/>
      <w:r w:rsidRPr="0039251B">
        <w:t>Хованнисяна</w:t>
      </w:r>
      <w:proofErr w:type="spellEnd"/>
      <w:r w:rsidRPr="0039251B">
        <w:t xml:space="preserve">,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Pr="00AF2F06">
        <w:t xml:space="preserve"> @@@### </w:t>
      </w:r>
      <w:r w:rsidRPr="0039251B">
        <w:rPr>
          <w:lang w:val="en-US"/>
        </w:rPr>
        <w:t>vol</w:t>
      </w:r>
      <w:r w:rsidRPr="00AF2F06">
        <w:t xml:space="preserve"> 2.) Некоторая часть направлялась в Европу, но кажется неизбежным, что львиная доля потока должна была направляться в Россию.</w:t>
      </w:r>
      <w:r>
        <w:t xml:space="preserve"> </w:t>
      </w:r>
      <w:proofErr w:type="spellStart"/>
      <w:r w:rsidRPr="00925E30">
        <w:t>Хованнисян</w:t>
      </w:r>
      <w:proofErr w:type="spellEnd"/>
      <w:r w:rsidRPr="00925E30">
        <w:t xml:space="preserve"> объясняет сокращение </w:t>
      </w:r>
      <w:proofErr w:type="spellStart"/>
      <w:r w:rsidRPr="00925E30">
        <w:t>патриархийной</w:t>
      </w:r>
      <w:proofErr w:type="spellEnd"/>
      <w:r w:rsidRPr="00925E30">
        <w:t xml:space="preserve"> оценки с 2,660,000 в 1882 году до 2,100,000 в 1912 году совокупностью: убийств 1894</w:t>
      </w:r>
      <w:r>
        <w:t>-</w:t>
      </w:r>
      <w:r w:rsidRPr="00925E30">
        <w:t xml:space="preserve">1896 и 1909 годов и </w:t>
      </w:r>
      <w:r w:rsidRPr="00925E30">
        <w:lastRenderedPageBreak/>
        <w:t>продолжавшегося исхода армян на Кавказ, в Европу и США; причём Кавказ поставлен им первым среди направлений эмиграции (“</w:t>
      </w:r>
      <w:proofErr w:type="spellStart"/>
      <w:r w:rsidRPr="00925E30">
        <w:t>continued</w:t>
      </w:r>
      <w:proofErr w:type="spellEnd"/>
      <w:r w:rsidRPr="00925E30">
        <w:t xml:space="preserve"> </w:t>
      </w:r>
      <w:proofErr w:type="spellStart"/>
      <w:r w:rsidRPr="00925E30">
        <w:t>Armenian</w:t>
      </w:r>
      <w:proofErr w:type="spellEnd"/>
      <w:r w:rsidRPr="00925E30">
        <w:t xml:space="preserve"> </w:t>
      </w:r>
      <w:proofErr w:type="spellStart"/>
      <w:r w:rsidRPr="00925E30">
        <w:t>exodus</w:t>
      </w:r>
      <w:proofErr w:type="spellEnd"/>
      <w:r w:rsidRPr="00925E30">
        <w:t xml:space="preserve"> to the </w:t>
      </w:r>
      <w:proofErr w:type="spellStart"/>
      <w:r w:rsidRPr="00925E30">
        <w:t>Caucasus</w:t>
      </w:r>
      <w:proofErr w:type="spellEnd"/>
      <w:r w:rsidRPr="00925E30">
        <w:t xml:space="preserve">, Europe, </w:t>
      </w:r>
      <w:proofErr w:type="spellStart"/>
      <w:r w:rsidRPr="00925E30">
        <w:t>and</w:t>
      </w:r>
      <w:proofErr w:type="spellEnd"/>
      <w:r w:rsidRPr="00925E30">
        <w:t xml:space="preserve"> the United </w:t>
      </w:r>
      <w:proofErr w:type="spellStart"/>
      <w:r w:rsidRPr="00925E30">
        <w:t>States</w:t>
      </w:r>
      <w:proofErr w:type="spellEnd"/>
      <w:r w:rsidRPr="00925E30">
        <w:t xml:space="preserve">” </w:t>
      </w:r>
      <w:r>
        <w:t xml:space="preserve">– </w:t>
      </w:r>
      <w:r w:rsidRPr="00925E30">
        <w:t>т. 2, стр. 234–235).</w:t>
      </w:r>
      <w:r>
        <w:t xml:space="preserve"> </w:t>
      </w:r>
      <w:r w:rsidRPr="0002387B">
        <w:t xml:space="preserve">Глава </w:t>
      </w:r>
      <w:proofErr w:type="spellStart"/>
      <w:r w:rsidRPr="0002387B">
        <w:t>Мирака</w:t>
      </w:r>
      <w:proofErr w:type="spellEnd"/>
      <w:r w:rsidRPr="0002387B">
        <w:t xml:space="preserve"> ещё выразительнее:</w:t>
      </w:r>
    </w:p>
    <w:p w14:paraId="6B5F67ED" w14:textId="77777777" w:rsidR="004642E2" w:rsidRPr="0002387B" w:rsidRDefault="004642E2" w:rsidP="004642E2">
      <w:pPr>
        <w:pStyle w:val="XNormal"/>
        <w:numPr>
          <w:ilvl w:val="0"/>
          <w:numId w:val="101"/>
        </w:numPr>
        <w:spacing w:after="0" w:line="240" w:lineRule="auto"/>
      </w:pPr>
      <w:r w:rsidRPr="0002387B">
        <w:t>к 1900 году в Америки добрались около 15 тыс. армян;</w:t>
      </w:r>
    </w:p>
    <w:p w14:paraId="4622E675" w14:textId="77777777" w:rsidR="004642E2" w:rsidRPr="0002387B" w:rsidRDefault="004642E2" w:rsidP="004642E2">
      <w:pPr>
        <w:pStyle w:val="XNormal"/>
        <w:numPr>
          <w:ilvl w:val="0"/>
          <w:numId w:val="101"/>
        </w:numPr>
        <w:spacing w:after="0" w:line="240" w:lineRule="auto"/>
        <w:rPr>
          <w:lang w:val="en-US"/>
        </w:rPr>
      </w:pPr>
      <w:r w:rsidRPr="006409BC">
        <w:t>при</w:t>
      </w:r>
      <w:r w:rsidRPr="00CF17D1">
        <w:rPr>
          <w:lang w:val="en-US"/>
        </w:rPr>
        <w:t xml:space="preserve"> </w:t>
      </w:r>
      <w:r w:rsidRPr="006409BC">
        <w:t>этом</w:t>
      </w:r>
      <w:r w:rsidRPr="0002387B">
        <w:rPr>
          <w:lang w:val="en-US"/>
        </w:rPr>
        <w:t xml:space="preserve"> “many more sought shelter in countries closer to home”;</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77777777" w:rsidR="004642E2" w:rsidRDefault="004642E2" w:rsidP="004642E2">
      <w:pPr>
        <w:pStyle w:val="XNormal"/>
        <w:spacing w:line="240" w:lineRule="auto"/>
        <w:ind w:firstLine="0"/>
      </w:pPr>
      <w:r>
        <w:t xml:space="preserve">Всего только одна волна беженцев 1894-1896 года в Россию превосходило всё накопленное американское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 xml:space="preserve">Можно сделать приблизительную проверку от оценки Брука и </w:t>
      </w:r>
      <w:proofErr w:type="spellStart"/>
      <w:r w:rsidRPr="00E4768B">
        <w:t>Кабузана</w:t>
      </w:r>
      <w:proofErr w:type="spellEnd"/>
      <w:r w:rsidRPr="00E4768B">
        <w:t>:</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 xml:space="preserve">Оценка Брука и </w:t>
      </w:r>
      <w:proofErr w:type="spellStart"/>
      <w:r>
        <w:t>Кабузана</w:t>
      </w:r>
      <w:proofErr w:type="spellEnd"/>
      <w:r>
        <w:t xml:space="preserve">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 xml:space="preserve">неодинаковые даты исходных сведений Брука и </w:t>
      </w:r>
      <w:proofErr w:type="spellStart"/>
      <w:r w:rsidRPr="00745A64">
        <w:t>Кабузана</w:t>
      </w:r>
      <w:proofErr w:type="spellEnd"/>
      <w:r w:rsidRPr="00745A64">
        <w:t>;</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4642E2">
      <w:pPr>
        <w:pStyle w:val="XNormal"/>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77777777" w:rsidR="004642E2" w:rsidRPr="00CF17D1"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p>
    <w:p w14:paraId="080183B3" w14:textId="77777777" w:rsidR="004642E2" w:rsidRDefault="004642E2" w:rsidP="004642E2">
      <w:pPr>
        <w:pStyle w:val="XNormal"/>
        <w:spacing w:line="240" w:lineRule="auto"/>
        <w:rPr>
          <w:lang w:val="en-US"/>
        </w:rPr>
      </w:pPr>
      <w:r>
        <w:t xml:space="preserve">Однако механический прирост армян в России накладывает ограничение на естественный прирост армянского населения в Османской империи. </w:t>
      </w:r>
      <w:r w:rsidRPr="00E270A7">
        <w:t xml:space="preserve">Огромный </w:t>
      </w:r>
      <w:proofErr w:type="spellStart"/>
      <w:r w:rsidRPr="00E270A7">
        <w:t>контрфактический</w:t>
      </w:r>
      <w:proofErr w:type="spellEnd"/>
      <w:r w:rsidRPr="00E270A7">
        <w:t xml:space="preserve">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t xml:space="preserve">и неточностью </w:t>
      </w:r>
      <w:r w:rsidRPr="00E270A7">
        <w:t>оценок 1882 и 1912 годов и неприменимостью эриванского коэффициента воспроизводства к османскому населению.</w:t>
      </w:r>
      <w:r>
        <w:t xml:space="preserve"> </w:t>
      </w:r>
      <w:r w:rsidRPr="00076131">
        <w:t xml:space="preserve">Если предположить, что </w:t>
      </w:r>
      <w:proofErr w:type="spellStart"/>
      <w:r w:rsidRPr="00076131">
        <w:t>патриархийные</w:t>
      </w:r>
      <w:proofErr w:type="spellEnd"/>
      <w:r w:rsidRPr="00076131">
        <w:t xml:space="preserve"> числа армян в Османской империи (1882 = 2.66 млн., 1912 = 2.1 </w:t>
      </w:r>
      <w:proofErr w:type="gramStart"/>
      <w:r w:rsidRPr="00076131">
        <w:t>млн.</w:t>
      </w:r>
      <w:proofErr w:type="gramEnd"/>
      <w:r w:rsidRPr="00076131">
        <w:t>)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t>, то</w:t>
      </w:r>
      <w:r>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lastRenderedPageBreak/>
        <w:t xml:space="preserve">Следовательно, сочетание </w:t>
      </w:r>
      <w:proofErr w:type="spellStart"/>
      <w:r w:rsidRPr="00DF6370">
        <w:t>патриархийных</w:t>
      </w:r>
      <w:proofErr w:type="spellEnd"/>
      <w:r w:rsidRPr="00DF6370">
        <w:t xml:space="preserve">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 xml:space="preserve">10 млн. Чтобы при таком приросте получить </w:t>
      </w:r>
      <w:proofErr w:type="spellStart"/>
      <w:r w:rsidRPr="00DF6370">
        <w:t>патриархийный</w:t>
      </w:r>
      <w:proofErr w:type="spellEnd"/>
      <w:r w:rsidRPr="00DF6370">
        <w:t xml:space="preserve">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77777777" w:rsidR="004642E2" w:rsidRPr="006F5F0B" w:rsidRDefault="004642E2" w:rsidP="004642E2">
      <w:pPr>
        <w:pStyle w:val="XNormal"/>
        <w:spacing w:line="240" w:lineRule="auto"/>
        <w:ind w:firstLine="0"/>
      </w:pPr>
      <w:r>
        <w:t xml:space="preserve">Отрицательный баланс может отчасти объясняться массовыми убийствами. </w:t>
      </w:r>
      <w:proofErr w:type="spellStart"/>
      <w:r>
        <w:t>Хамидийская</w:t>
      </w:r>
      <w:proofErr w:type="spellEnd"/>
      <w:r>
        <w:t xml:space="preserve">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24443F2A" w14:textId="77777777" w:rsidR="004642E2" w:rsidRDefault="004642E2" w:rsidP="004642E2">
      <w:pPr>
        <w:pStyle w:val="XNormal"/>
      </w:pPr>
    </w:p>
    <w:p w14:paraId="6937FFED" w14:textId="77777777" w:rsidR="004642E2" w:rsidRPr="001D1A2C" w:rsidRDefault="004642E2" w:rsidP="004642E2">
      <w:pPr>
        <w:rPr>
          <w:rFonts w:ascii="Times New Roman" w:eastAsia="Times New Roman" w:hAnsi="Times New Roman" w:cs="Times New Roman"/>
          <w:szCs w:val="24"/>
          <w:lang w:eastAsia="ru-RU"/>
        </w:rPr>
      </w:pPr>
      <w:r w:rsidRPr="007706BD">
        <w:rPr>
          <w:rFonts w:ascii="Times New Roman" w:eastAsia="Times New Roman" w:hAnsi="Times New Roman" w:cs="Times New Roman"/>
          <w:szCs w:val="24"/>
          <w:lang w:eastAsia="ru-RU"/>
        </w:rPr>
        <w:t xml:space="preserve">### </w:t>
      </w:r>
      <w:hyperlink r:id="rId20" w:history="1">
        <w:r w:rsidRPr="00A948B0">
          <w:rPr>
            <w:rStyle w:val="Hyperlink"/>
            <w:rFonts w:ascii="Times New Roman" w:eastAsia="Times New Roman" w:hAnsi="Times New Roman" w:cs="Times New Roman"/>
            <w:szCs w:val="24"/>
            <w:lang w:val="en-US" w:eastAsia="ru-RU"/>
          </w:rPr>
          <w:t>https</w:t>
        </w:r>
        <w:r w:rsidRPr="00A948B0">
          <w:rPr>
            <w:rStyle w:val="Hyperlink"/>
            <w:rFonts w:ascii="Times New Roman" w:eastAsia="Times New Roman" w:hAnsi="Times New Roman" w:cs="Times New Roman"/>
            <w:szCs w:val="24"/>
            <w:lang w:eastAsia="ru-RU"/>
          </w:rPr>
          <w:t>://</w:t>
        </w:r>
        <w:proofErr w:type="spellStart"/>
        <w:r w:rsidRPr="00A948B0">
          <w:rPr>
            <w:rStyle w:val="Hyperlink"/>
            <w:rFonts w:ascii="Times New Roman" w:eastAsia="Times New Roman" w:hAnsi="Times New Roman" w:cs="Times New Roman"/>
            <w:szCs w:val="24"/>
            <w:lang w:val="en-US" w:eastAsia="ru-RU"/>
          </w:rPr>
          <w:t>chatgpt</w:t>
        </w:r>
        <w:proofErr w:type="spellEnd"/>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com</w:t>
        </w:r>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c</w:t>
        </w:r>
        <w:r w:rsidRPr="00A948B0">
          <w:rPr>
            <w:rStyle w:val="Hyperlink"/>
            <w:rFonts w:ascii="Times New Roman" w:eastAsia="Times New Roman" w:hAnsi="Times New Roman" w:cs="Times New Roman"/>
            <w:szCs w:val="24"/>
            <w:lang w:eastAsia="ru-RU"/>
          </w:rPr>
          <w:t>/6</w:t>
        </w:r>
        <w:r w:rsidRPr="00A948B0">
          <w:rPr>
            <w:rStyle w:val="Hyperlink"/>
            <w:rFonts w:ascii="Times New Roman" w:eastAsia="Times New Roman" w:hAnsi="Times New Roman" w:cs="Times New Roman"/>
            <w:szCs w:val="24"/>
            <w:lang w:val="en-US" w:eastAsia="ru-RU"/>
          </w:rPr>
          <w:t>ab</w:t>
        </w:r>
        <w:r w:rsidRPr="00A948B0">
          <w:rPr>
            <w:rStyle w:val="Hyperlink"/>
            <w:rFonts w:ascii="Times New Roman" w:eastAsia="Times New Roman" w:hAnsi="Times New Roman" w:cs="Times New Roman"/>
            <w:szCs w:val="24"/>
            <w:lang w:eastAsia="ru-RU"/>
          </w:rPr>
          <w:t>1</w:t>
        </w:r>
        <w:proofErr w:type="spellStart"/>
        <w:r w:rsidRPr="00A948B0">
          <w:rPr>
            <w:rStyle w:val="Hyperlink"/>
            <w:rFonts w:ascii="Times New Roman" w:eastAsia="Times New Roman" w:hAnsi="Times New Roman" w:cs="Times New Roman"/>
            <w:szCs w:val="24"/>
            <w:lang w:val="en-US" w:eastAsia="ru-RU"/>
          </w:rPr>
          <w:t>ccb</w:t>
        </w:r>
        <w:proofErr w:type="spellEnd"/>
        <w:r w:rsidRPr="00A948B0">
          <w:rPr>
            <w:rStyle w:val="Hyperlink"/>
            <w:rFonts w:ascii="Times New Roman" w:eastAsia="Times New Roman" w:hAnsi="Times New Roman" w:cs="Times New Roman"/>
            <w:szCs w:val="24"/>
            <w:lang w:eastAsia="ru-RU"/>
          </w:rPr>
          <w:t>8-71</w:t>
        </w:r>
        <w:r w:rsidRPr="00A948B0">
          <w:rPr>
            <w:rStyle w:val="Hyperlink"/>
            <w:rFonts w:ascii="Times New Roman" w:eastAsia="Times New Roman" w:hAnsi="Times New Roman" w:cs="Times New Roman"/>
            <w:szCs w:val="24"/>
            <w:lang w:val="en-US" w:eastAsia="ru-RU"/>
          </w:rPr>
          <w:t>cc</w:t>
        </w:r>
        <w:r w:rsidRPr="00A948B0">
          <w:rPr>
            <w:rStyle w:val="Hyperlink"/>
            <w:rFonts w:ascii="Times New Roman" w:eastAsia="Times New Roman" w:hAnsi="Times New Roman" w:cs="Times New Roman"/>
            <w:szCs w:val="24"/>
            <w:lang w:eastAsia="ru-RU"/>
          </w:rPr>
          <w:t>-83</w:t>
        </w:r>
        <w:proofErr w:type="spellStart"/>
        <w:r w:rsidRPr="00A948B0">
          <w:rPr>
            <w:rStyle w:val="Hyperlink"/>
            <w:rFonts w:ascii="Times New Roman" w:eastAsia="Times New Roman" w:hAnsi="Times New Roman" w:cs="Times New Roman"/>
            <w:szCs w:val="24"/>
            <w:lang w:val="en-US" w:eastAsia="ru-RU"/>
          </w:rPr>
          <w:t>ea</w:t>
        </w:r>
        <w:proofErr w:type="spellEnd"/>
        <w:r w:rsidRPr="00A948B0">
          <w:rPr>
            <w:rStyle w:val="Hyperlink"/>
            <w:rFonts w:ascii="Times New Roman" w:eastAsia="Times New Roman" w:hAnsi="Times New Roman" w:cs="Times New Roman"/>
            <w:szCs w:val="24"/>
            <w:lang w:eastAsia="ru-RU"/>
          </w:rPr>
          <w:t>-</w:t>
        </w:r>
        <w:r w:rsidRPr="00A948B0">
          <w:rPr>
            <w:rStyle w:val="Hyperlink"/>
            <w:rFonts w:ascii="Times New Roman" w:eastAsia="Times New Roman" w:hAnsi="Times New Roman" w:cs="Times New Roman"/>
            <w:szCs w:val="24"/>
            <w:lang w:val="en-US" w:eastAsia="ru-RU"/>
          </w:rPr>
          <w:t>bb</w:t>
        </w:r>
        <w:r w:rsidRPr="00A948B0">
          <w:rPr>
            <w:rStyle w:val="Hyperlink"/>
            <w:rFonts w:ascii="Times New Roman" w:eastAsia="Times New Roman" w:hAnsi="Times New Roman" w:cs="Times New Roman"/>
            <w:szCs w:val="24"/>
            <w:lang w:eastAsia="ru-RU"/>
          </w:rPr>
          <w:t>83-1</w:t>
        </w:r>
        <w:r w:rsidRPr="00A948B0">
          <w:rPr>
            <w:rStyle w:val="Hyperlink"/>
            <w:rFonts w:ascii="Times New Roman" w:eastAsia="Times New Roman" w:hAnsi="Times New Roman" w:cs="Times New Roman"/>
            <w:szCs w:val="24"/>
            <w:lang w:val="en-US" w:eastAsia="ru-RU"/>
          </w:rPr>
          <w:t>ee</w:t>
        </w:r>
        <w:r w:rsidRPr="00A948B0">
          <w:rPr>
            <w:rStyle w:val="Hyperlink"/>
            <w:rFonts w:ascii="Times New Roman" w:eastAsia="Times New Roman" w:hAnsi="Times New Roman" w:cs="Times New Roman"/>
            <w:szCs w:val="24"/>
            <w:lang w:eastAsia="ru-RU"/>
          </w:rPr>
          <w:t>29</w:t>
        </w:r>
        <w:r w:rsidRPr="00A948B0">
          <w:rPr>
            <w:rStyle w:val="Hyperlink"/>
            <w:rFonts w:ascii="Times New Roman" w:eastAsia="Times New Roman" w:hAnsi="Times New Roman" w:cs="Times New Roman"/>
            <w:szCs w:val="24"/>
            <w:lang w:val="en-US" w:eastAsia="ru-RU"/>
          </w:rPr>
          <w:t>e</w:t>
        </w:r>
        <w:r w:rsidRPr="00A948B0">
          <w:rPr>
            <w:rStyle w:val="Hyperlink"/>
            <w:rFonts w:ascii="Times New Roman" w:eastAsia="Times New Roman" w:hAnsi="Times New Roman" w:cs="Times New Roman"/>
            <w:szCs w:val="24"/>
            <w:lang w:eastAsia="ru-RU"/>
          </w:rPr>
          <w:t>813</w:t>
        </w:r>
        <w:r w:rsidRPr="00A948B0">
          <w:rPr>
            <w:rStyle w:val="Hyperlink"/>
            <w:rFonts w:ascii="Times New Roman" w:eastAsia="Times New Roman" w:hAnsi="Times New Roman" w:cs="Times New Roman"/>
            <w:szCs w:val="24"/>
            <w:lang w:val="en-US" w:eastAsia="ru-RU"/>
          </w:rPr>
          <w:t>f</w:t>
        </w:r>
        <w:r w:rsidRPr="00A948B0">
          <w:rPr>
            <w:rStyle w:val="Hyperlink"/>
            <w:rFonts w:ascii="Times New Roman" w:eastAsia="Times New Roman" w:hAnsi="Times New Roman" w:cs="Times New Roman"/>
            <w:szCs w:val="24"/>
            <w:lang w:eastAsia="ru-RU"/>
          </w:rPr>
          <w:t>5</w:t>
        </w:r>
        <w:r w:rsidRPr="00A948B0">
          <w:rPr>
            <w:rStyle w:val="Hyperlink"/>
            <w:rFonts w:ascii="Times New Roman" w:eastAsia="Times New Roman" w:hAnsi="Times New Roman" w:cs="Times New Roman"/>
            <w:szCs w:val="24"/>
            <w:lang w:val="en-US" w:eastAsia="ru-RU"/>
          </w:rPr>
          <w:t>a</w:t>
        </w:r>
      </w:hyperlink>
    </w:p>
    <w:p w14:paraId="246226DA" w14:textId="77777777" w:rsidR="004642E2" w:rsidRPr="001D1A2C" w:rsidRDefault="004642E2" w:rsidP="004642E2">
      <w:pPr>
        <w:rPr>
          <w:rFonts w:ascii="Times New Roman" w:eastAsia="Times New Roman" w:hAnsi="Times New Roman" w:cs="Times New Roman"/>
          <w:szCs w:val="24"/>
          <w:lang w:eastAsia="ru-RU"/>
        </w:rPr>
      </w:pPr>
      <w:r w:rsidRPr="001D1A2C">
        <w:rPr>
          <w:rFonts w:ascii="Times New Roman" w:eastAsia="Times New Roman" w:hAnsi="Times New Roman" w:cs="Times New Roman"/>
          <w:szCs w:val="24"/>
          <w:lang w:eastAsia="ru-RU"/>
        </w:rPr>
        <w:t xml:space="preserve">### </w:t>
      </w:r>
      <w:r w:rsidRPr="001D1A2C">
        <w:rPr>
          <w:rFonts w:ascii="Times New Roman" w:eastAsia="Times New Roman" w:hAnsi="Times New Roman" w:cs="Times New Roman"/>
          <w:szCs w:val="24"/>
          <w:lang w:val="en-US" w:eastAsia="ru-RU"/>
        </w:rPr>
        <w:t>https</w:t>
      </w:r>
      <w:r w:rsidRPr="001D1A2C">
        <w:rPr>
          <w:rFonts w:ascii="Times New Roman" w:eastAsia="Times New Roman" w:hAnsi="Times New Roman" w:cs="Times New Roman"/>
          <w:szCs w:val="24"/>
          <w:lang w:eastAsia="ru-RU"/>
        </w:rPr>
        <w:t>://</w:t>
      </w:r>
      <w:proofErr w:type="spellStart"/>
      <w:r w:rsidRPr="001D1A2C">
        <w:rPr>
          <w:rFonts w:ascii="Times New Roman" w:eastAsia="Times New Roman" w:hAnsi="Times New Roman" w:cs="Times New Roman"/>
          <w:szCs w:val="24"/>
          <w:lang w:val="en-US" w:eastAsia="ru-RU"/>
        </w:rPr>
        <w:t>chatgpt</w:t>
      </w:r>
      <w:proofErr w:type="spellEnd"/>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com</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/6</w:t>
      </w:r>
      <w:r w:rsidRPr="001D1A2C">
        <w:rPr>
          <w:rFonts w:ascii="Times New Roman" w:eastAsia="Times New Roman" w:hAnsi="Times New Roman" w:cs="Times New Roman"/>
          <w:szCs w:val="24"/>
          <w:lang w:val="en-US" w:eastAsia="ru-RU"/>
        </w:rPr>
        <w:t>ab</w:t>
      </w:r>
      <w:r w:rsidRPr="001D1A2C">
        <w:rPr>
          <w:rFonts w:ascii="Times New Roman" w:eastAsia="Times New Roman" w:hAnsi="Times New Roman" w:cs="Times New Roman"/>
          <w:szCs w:val="24"/>
          <w:lang w:eastAsia="ru-RU"/>
        </w:rPr>
        <w:t>08</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-5018-83</w:t>
      </w:r>
      <w:proofErr w:type="spellStart"/>
      <w:r w:rsidRPr="001D1A2C">
        <w:rPr>
          <w:rFonts w:ascii="Times New Roman" w:eastAsia="Times New Roman" w:hAnsi="Times New Roman" w:cs="Times New Roman"/>
          <w:szCs w:val="24"/>
          <w:lang w:val="en-US" w:eastAsia="ru-RU"/>
        </w:rPr>
        <w:t>ea</w:t>
      </w:r>
      <w:proofErr w:type="spellEnd"/>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1</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9-</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2</w:t>
      </w:r>
      <w:r w:rsidRPr="001D1A2C">
        <w:rPr>
          <w:rFonts w:ascii="Times New Roman" w:eastAsia="Times New Roman" w:hAnsi="Times New Roman" w:cs="Times New Roman"/>
          <w:szCs w:val="24"/>
          <w:lang w:val="en-US" w:eastAsia="ru-RU"/>
        </w:rPr>
        <w:t>f</w:t>
      </w:r>
      <w:r w:rsidRPr="001D1A2C">
        <w:rPr>
          <w:rFonts w:ascii="Times New Roman" w:eastAsia="Times New Roman" w:hAnsi="Times New Roman" w:cs="Times New Roman"/>
          <w:szCs w:val="24"/>
          <w:lang w:eastAsia="ru-RU"/>
        </w:rPr>
        <w:t>5</w:t>
      </w:r>
      <w:proofErr w:type="spellStart"/>
      <w:r w:rsidRPr="001D1A2C">
        <w:rPr>
          <w:rFonts w:ascii="Times New Roman" w:eastAsia="Times New Roman" w:hAnsi="Times New Roman" w:cs="Times New Roman"/>
          <w:szCs w:val="24"/>
          <w:lang w:val="en-US" w:eastAsia="ru-RU"/>
        </w:rPr>
        <w:t>db</w:t>
      </w:r>
      <w:proofErr w:type="spellEnd"/>
      <w:r w:rsidRPr="001D1A2C">
        <w:rPr>
          <w:rFonts w:ascii="Times New Roman" w:eastAsia="Times New Roman" w:hAnsi="Times New Roman" w:cs="Times New Roman"/>
          <w:szCs w:val="24"/>
          <w:lang w:eastAsia="ru-RU"/>
        </w:rPr>
        <w:t>5</w:t>
      </w:r>
      <w:proofErr w:type="spellStart"/>
      <w:r w:rsidRPr="001D1A2C">
        <w:rPr>
          <w:rFonts w:ascii="Times New Roman" w:eastAsia="Times New Roman" w:hAnsi="Times New Roman" w:cs="Times New Roman"/>
          <w:szCs w:val="24"/>
          <w:lang w:val="en-US" w:eastAsia="ru-RU"/>
        </w:rPr>
        <w:t>bcb</w:t>
      </w:r>
      <w:proofErr w:type="spellEnd"/>
      <w:r w:rsidRPr="001D1A2C">
        <w:rPr>
          <w:rFonts w:ascii="Times New Roman" w:eastAsia="Times New Roman" w:hAnsi="Times New Roman" w:cs="Times New Roman"/>
          <w:szCs w:val="24"/>
          <w:lang w:eastAsia="ru-RU"/>
        </w:rPr>
        <w:t>37</w:t>
      </w:r>
    </w:p>
    <w:p w14:paraId="6479476B" w14:textId="77777777" w:rsidR="004642E2" w:rsidRPr="004A3902" w:rsidRDefault="004642E2" w:rsidP="004642E2">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ф</w:t>
      </w:r>
    </w:p>
    <w:p w14:paraId="33B7BA84" w14:textId="1E0A8580" w:rsidR="007816B2" w:rsidRPr="004F08A4" w:rsidRDefault="007816B2" w:rsidP="007816B2">
      <w:pPr>
        <w:pStyle w:val="XNormal"/>
        <w:spacing w:line="240" w:lineRule="auto"/>
      </w:pP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214"/>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1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1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1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1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1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5"/>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7"/>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25"/>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26"/>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2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2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29"/>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9"/>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35"/>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36"/>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3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38"/>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3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45"/>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4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4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sectPr w:rsidR="00DA6FCD" w:rsidSect="004506F7">
      <w:footerReference w:type="default" r:id="rId33"/>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E0E6" w14:textId="77777777" w:rsidR="00892B5F" w:rsidRDefault="00892B5F" w:rsidP="009659E2">
      <w:pPr>
        <w:spacing w:after="0" w:line="240" w:lineRule="auto"/>
      </w:pPr>
      <w:r>
        <w:separator/>
      </w:r>
    </w:p>
  </w:endnote>
  <w:endnote w:type="continuationSeparator" w:id="0">
    <w:p w14:paraId="484587E3" w14:textId="77777777" w:rsidR="00892B5F" w:rsidRDefault="00892B5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99857" w14:textId="77777777" w:rsidR="00892B5F" w:rsidRDefault="00892B5F" w:rsidP="009659E2">
      <w:pPr>
        <w:spacing w:after="0" w:line="240" w:lineRule="auto"/>
      </w:pPr>
      <w:r>
        <w:separator/>
      </w:r>
    </w:p>
  </w:footnote>
  <w:footnote w:type="continuationSeparator" w:id="0">
    <w:p w14:paraId="0404C16A" w14:textId="77777777" w:rsidR="00892B5F" w:rsidRDefault="00892B5F"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proofErr w:type="gramStart"/>
      <w:r>
        <w:t>”</w:t>
      </w:r>
      <w:r w:rsidRPr="004E1983">
        <w:t xml:space="preserve"> ,</w:t>
      </w:r>
      <w:proofErr w:type="gramEnd"/>
      <w:r w:rsidRPr="004E1983">
        <w:t xml:space="preserve">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w:t>
      </w:r>
      <w:proofErr w:type="gramStart"/>
      <w:r w:rsidRPr="00221E67">
        <w:rPr>
          <w:lang w:val="en-US"/>
        </w:rPr>
        <w:t>1909:</w:t>
      </w:r>
      <w:r w:rsidRPr="00E008CC">
        <w:rPr>
          <w:lang w:val="en-US"/>
        </w:rPr>
        <w:t>xxix</w:t>
      </w:r>
      <w:proofErr w:type="gramEnd"/>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proofErr w:type="spellStart"/>
      <w:r w:rsidRPr="00084F18">
        <w:t>ред</w:t>
      </w:r>
      <w:proofErr w:type="spellEnd"/>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proofErr w:type="spellStart"/>
      <w:r w:rsidRPr="00084F18">
        <w:t>стр</w:t>
      </w:r>
      <w:proofErr w:type="spellEnd"/>
      <w:r w:rsidRPr="00221E67">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proofErr w:type="spellStart"/>
      <w:r w:rsidRPr="0033398F">
        <w:t>ред</w:t>
      </w:r>
      <w:proofErr w:type="spellEnd"/>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proofErr w:type="spellStart"/>
      <w:r w:rsidRPr="0033398F">
        <w:t>стр</w:t>
      </w:r>
      <w:proofErr w:type="spellEnd"/>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proofErr w:type="spellStart"/>
      <w:r w:rsidRPr="00D444D5">
        <w:t>ред</w:t>
      </w:r>
      <w:proofErr w:type="spellEnd"/>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proofErr w:type="spellStart"/>
      <w:r w:rsidRPr="00D444D5">
        <w:t>стр</w:t>
      </w:r>
      <w:proofErr w:type="spellEnd"/>
      <w:r w:rsidRPr="00221E67">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proofErr w:type="spellStart"/>
      <w:r w:rsidRPr="00D56DD2">
        <w:t>ред</w:t>
      </w:r>
      <w:proofErr w:type="spellEnd"/>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proofErr w:type="spellStart"/>
      <w:r w:rsidRPr="00D56DD2">
        <w:t>стр</w:t>
      </w:r>
      <w:proofErr w:type="spellEnd"/>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 xml:space="preserve">Для 1889-1895 гг. число </w:t>
      </w:r>
      <w:proofErr w:type="gramStart"/>
      <w:r w:rsidRPr="000D03E1">
        <w:t>иностранцев</w:t>
      </w:r>
      <w:proofErr w:type="gramEnd"/>
      <w:r w:rsidRPr="000D03E1">
        <w:t xml:space="preserve">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proofErr w:type="gramStart"/>
      <w:r w:rsidRPr="0081091A">
        <w:rPr>
          <w:i/>
          <w:iCs/>
          <w:lang w:val="en-US"/>
        </w:rPr>
        <w:t>immigration</w:t>
      </w:r>
      <w:r w:rsidRPr="0081091A">
        <w:rPr>
          <w:i/>
          <w:iCs/>
        </w:rPr>
        <w:t>.</w:t>
      </w:r>
      <w:proofErr w:type="spellStart"/>
      <w:r w:rsidRPr="0081091A">
        <w:rPr>
          <w:i/>
          <w:iCs/>
          <w:lang w:val="en-US"/>
        </w:rPr>
        <w:t>xslx</w:t>
      </w:r>
      <w:proofErr w:type="spellEnd"/>
      <w:proofErr w:type="gramEnd"/>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7777777"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36E15FFC" w:rsidR="009265D0" w:rsidRDefault="009265D0">
      <w:pPr>
        <w:pStyle w:val="FootnoteText"/>
      </w:pPr>
      <w:r>
        <w:rPr>
          <w:rStyle w:val="FootnoteReference"/>
        </w:rPr>
        <w:footnoteRef/>
      </w:r>
      <w:r>
        <w:t xml:space="preserve"> </w:t>
      </w:r>
      <w:r w:rsidRPr="00545E99">
        <w:t>См. приложение №6 “Эриванская губерния и армянская иммиграция в Россию”.</w:t>
      </w:r>
    </w:p>
  </w:footnote>
  <w:footnote w:id="107">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8">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9">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0">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1">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2">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13">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14">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5">
    <w:p w14:paraId="57D94D3A" w14:textId="6A008FD4"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6">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7">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8">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9">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0">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1">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22">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23">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proofErr w:type="gramStart"/>
      <w:r w:rsidRPr="00156CA7">
        <w:t>categories.xslx</w:t>
      </w:r>
      <w:proofErr w:type="spellEnd"/>
      <w:proofErr w:type="gram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124">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25">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6">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7">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8">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9">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30">
    <w:p w14:paraId="7AE79C9C" w14:textId="6FC3F011" w:rsidR="00B32968" w:rsidRDefault="00B32968">
      <w:pPr>
        <w:pStyle w:val="FootnoteText"/>
      </w:pPr>
      <w:r>
        <w:rPr>
          <w:rStyle w:val="FootnoteReference"/>
        </w:rPr>
        <w:footnoteRef/>
      </w:r>
      <w:r>
        <w:t xml:space="preserve"> </w:t>
      </w:r>
      <w:r w:rsidRPr="00CF7B23">
        <w:t xml:space="preserve">И. </w:t>
      </w:r>
      <w:proofErr w:type="spellStart"/>
      <w:proofErr w:type="gramStart"/>
      <w:r w:rsidRPr="00CF7B23">
        <w:t>Лиджиева</w:t>
      </w:r>
      <w:proofErr w:type="spellEnd"/>
      <w:r w:rsidRPr="00CF7B23">
        <w:t xml:space="preserve"> ,</w:t>
      </w:r>
      <w:proofErr w:type="gramEnd"/>
      <w:r w:rsidRPr="00CF7B23">
        <w:t xml:space="preserve">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1">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2">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3">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4">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5">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36">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7">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8">
    <w:p w14:paraId="63B6B106" w14:textId="5F229E5D" w:rsidR="007F0EF5" w:rsidRDefault="007F0EF5">
      <w:pPr>
        <w:pStyle w:val="FootnoteText"/>
      </w:pPr>
      <w:r>
        <w:rPr>
          <w:rStyle w:val="FootnoteReference"/>
        </w:rPr>
        <w:footnoteRef/>
      </w:r>
      <w:r>
        <w:t xml:space="preserve"> </w:t>
      </w:r>
      <w:proofErr w:type="spellStart"/>
      <w:r w:rsidRPr="007F0EF5">
        <w:t>EvalStabilizedSemirechye</w:t>
      </w:r>
      <w:proofErr w:type="spellEnd"/>
      <w:r>
        <w:t>.</w:t>
      </w:r>
    </w:p>
  </w:footnote>
  <w:footnote w:id="139">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0">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41">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w:t>
      </w:r>
      <w:proofErr w:type="spellStart"/>
      <w:r w:rsidR="007F0DA9" w:rsidRPr="007F0DA9">
        <w:t>вып</w:t>
      </w:r>
      <w:proofErr w:type="spellEnd"/>
      <w:r w:rsidR="007F0DA9" w:rsidRPr="007F0DA9">
        <w:t xml:space="preserve">.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2">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43">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44">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5">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6">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7">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8">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9">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50">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1">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2">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3">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r w:rsidR="00D371C2" w:rsidRPr="00C23367">
        <w:t xml:space="preserve"> ###@@@ </w:t>
      </w:r>
      <w:proofErr w:type="spellStart"/>
      <w:r w:rsidR="00D371C2" w:rsidRPr="00D371C2">
        <w:rPr>
          <w:lang w:val="en-US"/>
        </w:rPr>
        <w:t>EvalStabilizedPrimKamchatka</w:t>
      </w:r>
      <w:proofErr w:type="spellEnd"/>
    </w:p>
  </w:footnote>
  <w:footnote w:id="154">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5">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6">
    <w:p w14:paraId="418DC17E" w14:textId="46B9BECD" w:rsidR="00B32968" w:rsidRDefault="00B32968">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7">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8">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9">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0">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1">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2">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3">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4">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4D25D617" w14:textId="7BCF0EED" w:rsidR="0048140D" w:rsidRDefault="0048140D">
      <w:pPr>
        <w:pStyle w:val="FootnoteText"/>
      </w:pPr>
      <w:r>
        <w:rPr>
          <w:rStyle w:val="FootnoteReference"/>
        </w:rPr>
        <w:footnoteRef/>
      </w:r>
      <w:r>
        <w:t xml:space="preserve"> </w:t>
      </w:r>
      <w:r w:rsidRPr="0048140D">
        <w:t xml:space="preserve">“Естественный прирост населения Сахалина ничтожен, что можно было ожидать уже a </w:t>
      </w:r>
      <w:proofErr w:type="spellStart"/>
      <w:r w:rsidRPr="0048140D">
        <w:t>priori</w:t>
      </w:r>
      <w:proofErr w:type="spellEnd"/>
      <w:r w:rsidRPr="0048140D">
        <w:t>,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7">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8">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9">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70">
    <w:p w14:paraId="2CDF2556" w14:textId="1B1D8854" w:rsidR="00B32968" w:rsidRPr="00381C88" w:rsidRDefault="00B32968">
      <w:pPr>
        <w:pStyle w:val="FootnoteText"/>
      </w:pPr>
      <w:r>
        <w:rPr>
          <w:rStyle w:val="FootnoteReference"/>
        </w:rPr>
        <w:footnoteRef/>
      </w:r>
      <w:r w:rsidRPr="00C1613A">
        <w:t xml:space="preserve"> </w:t>
      </w:r>
      <w:r>
        <w:t>Модуль</w:t>
      </w:r>
      <w:r w:rsidRPr="00C1613A">
        <w:t xml:space="preserve"> </w:t>
      </w:r>
      <w:r>
        <w:rPr>
          <w:lang w:val="en-US"/>
        </w:rPr>
        <w:t>RTSS</w:t>
      </w:r>
      <w:r w:rsidRPr="00C1613A">
        <w:t xml:space="preserve"> </w:t>
      </w:r>
      <w:r w:rsidRPr="00381C88">
        <w:rPr>
          <w:lang w:val="en-US"/>
        </w:rPr>
        <w:t>Ours</w:t>
      </w:r>
      <w:r w:rsidRPr="00C1613A">
        <w:t>_</w:t>
      </w:r>
      <w:r w:rsidRPr="00381C88">
        <w:rPr>
          <w:lang w:val="en-US"/>
        </w:rPr>
        <w:t>vs</w:t>
      </w:r>
      <w:r w:rsidRPr="00C1613A">
        <w:t>_</w:t>
      </w:r>
      <w:r w:rsidRPr="00381C88">
        <w:rPr>
          <w:lang w:val="en-US"/>
        </w:rPr>
        <w:t>CSK</w:t>
      </w:r>
      <w:r w:rsidRPr="00C1613A">
        <w:t>_</w:t>
      </w:r>
      <w:r w:rsidRPr="00381C88">
        <w:rPr>
          <w:lang w:val="en-US"/>
        </w:rPr>
        <w:t>vs</w:t>
      </w:r>
      <w:r w:rsidRPr="00C1613A">
        <w:t>_</w:t>
      </w:r>
      <w:r w:rsidRPr="00381C88">
        <w:rPr>
          <w:lang w:val="en-US"/>
        </w:rPr>
        <w:t>UGVI</w:t>
      </w:r>
      <w:r w:rsidRPr="00C1613A">
        <w:t xml:space="preserve">. </w:t>
      </w:r>
      <w:r>
        <w:t>Проценты разницы высчитываются относительно нашей оценки в знаменателе.</w:t>
      </w:r>
    </w:p>
  </w:footnote>
  <w:footnote w:id="171">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2">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3">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74">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5">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6">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7">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8">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9">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0">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1">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2">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3">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4">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5">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6">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7">
    <w:p w14:paraId="79C9A207" w14:textId="5D78D6E2" w:rsidR="00B32968" w:rsidRPr="00F3569E" w:rsidRDefault="00B32968">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88">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9">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0">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1">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2">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3">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94">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5">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6">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xml:space="preserve">, Washington, </w:t>
      </w:r>
      <w:proofErr w:type="gramStart"/>
      <w:r w:rsidRPr="00755BA3">
        <w:rPr>
          <w:lang w:val="en-US"/>
        </w:rPr>
        <w:t>DC :</w:t>
      </w:r>
      <w:proofErr w:type="gramEnd"/>
      <w:r w:rsidRPr="00755BA3">
        <w:rPr>
          <w:lang w:val="en-US"/>
        </w:rPr>
        <w:t xml:space="preserve">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proofErr w:type="gramStart"/>
      <w:r w:rsidRPr="000E248D">
        <w:rPr>
          <w:lang w:val="en-US"/>
        </w:rPr>
        <w:t>...</w:t>
      </w:r>
      <w:r w:rsidRPr="007C4DC5">
        <w:rPr>
          <w:lang w:val="en-US"/>
        </w:rPr>
        <w:t xml:space="preserve"> </w:t>
      </w:r>
      <w:r>
        <w:rPr>
          <w:lang w:val="en-US"/>
        </w:rPr>
        <w:t>”</w:t>
      </w:r>
      <w:proofErr w:type="gramEnd"/>
      <w:r w:rsidRPr="000E248D">
        <w:rPr>
          <w:lang w:val="en-US"/>
        </w:rPr>
        <w:t>.</w:t>
      </w:r>
    </w:p>
  </w:footnote>
  <w:footnote w:id="197">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98">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w:t>
      </w:r>
      <w:proofErr w:type="gramStart"/>
      <w:r w:rsidRPr="00705498">
        <w:rPr>
          <w:lang w:val="en-US"/>
        </w:rPr>
        <w:t>I :</w:t>
      </w:r>
      <w:proofErr w:type="gramEnd"/>
      <w:r w:rsidRPr="00705498">
        <w:rPr>
          <w:lang w:val="en-US"/>
        </w:rPr>
        <w:t xml:space="preserve"> Statistics, </w:t>
      </w:r>
      <w:proofErr w:type="spellStart"/>
      <w:r w:rsidRPr="00705498">
        <w:t>ред</w:t>
      </w:r>
      <w:proofErr w:type="spellEnd"/>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9">
    <w:p w14:paraId="1BB5C5FD" w14:textId="77777777" w:rsidR="004642E2" w:rsidRDefault="004642E2" w:rsidP="004642E2">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t>-39, 68-69.</w:t>
      </w:r>
    </w:p>
  </w:footnote>
  <w:footnote w:id="200">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w:t>
      </w:r>
      <w:proofErr w:type="spellStart"/>
      <w:r w:rsidRPr="00716DAC">
        <w:t>вып</w:t>
      </w:r>
      <w:proofErr w:type="spellEnd"/>
      <w:r w:rsidRPr="00716DAC">
        <w:t>.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proofErr w:type="spellStart"/>
      <w:r w:rsidRPr="008B3B11">
        <w:rPr>
          <w:lang w:val="en-US"/>
        </w:rPr>
        <w:t>peripheralhistories</w:t>
      </w:r>
      <w:proofErr w:type="spellEnd"/>
      <w:r w:rsidRPr="00716DAC">
        <w:t>.</w:t>
      </w:r>
      <w:r w:rsidRPr="009A46AB">
        <w:br/>
      </w:r>
      <w:r w:rsidRPr="008B3B11">
        <w:rPr>
          <w:lang w:val="en-US"/>
        </w:rPr>
        <w:t>co</w:t>
      </w:r>
      <w:r w:rsidRPr="00716DAC">
        <w:t>.</w:t>
      </w:r>
      <w:proofErr w:type="spellStart"/>
      <w:r w:rsidRPr="008B3B11">
        <w:rPr>
          <w:lang w:val="en-US"/>
        </w:rPr>
        <w:t>uk</w:t>
      </w:r>
      <w:proofErr w:type="spellEnd"/>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proofErr w:type="spellStart"/>
      <w:r w:rsidRPr="008B3B11">
        <w:rPr>
          <w:lang w:val="en-US"/>
        </w:rPr>
        <w:t>russia</w:t>
      </w:r>
      <w:proofErr w:type="spellEnd"/>
      <w:r w:rsidRPr="00716DAC">
        <w:t>-</w:t>
      </w:r>
      <w:r w:rsidRPr="008B3B11">
        <w:rPr>
          <w:lang w:val="en-US"/>
        </w:rPr>
        <w:t>and</w:t>
      </w:r>
      <w:r w:rsidRPr="00716DAC">
        <w:t>-</w:t>
      </w:r>
      <w:proofErr w:type="spellStart"/>
      <w:r w:rsidRPr="008B3B11">
        <w:rPr>
          <w:lang w:val="en-US"/>
        </w:rPr>
        <w:t>armenian</w:t>
      </w:r>
      <w:proofErr w:type="spellEnd"/>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proofErr w:type="spellStart"/>
      <w:r w:rsidRPr="008B3B11">
        <w:rPr>
          <w:lang w:val="en-US"/>
        </w:rPr>
        <w:t>caucasus</w:t>
      </w:r>
      <w:proofErr w:type="spellEnd"/>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proofErr w:type="spellStart"/>
      <w:r w:rsidRPr="004D38D5">
        <w:rPr>
          <w:lang w:val="en-US"/>
        </w:rPr>
        <w:t>armenianweekly</w:t>
      </w:r>
      <w:proofErr w:type="spellEnd"/>
      <w:r w:rsidRPr="00716DAC">
        <w:t>.</w:t>
      </w:r>
      <w:r w:rsidRPr="00716DAC">
        <w:br/>
      </w:r>
      <w:r w:rsidRPr="004D38D5">
        <w:rPr>
          <w:lang w:val="en-US"/>
        </w:rPr>
        <w:t>com</w:t>
      </w:r>
      <w:r w:rsidRPr="00716DAC">
        <w:t>/2016/05/20/</w:t>
      </w:r>
      <w:proofErr w:type="spellStart"/>
      <w:r w:rsidRPr="004D38D5">
        <w:rPr>
          <w:lang w:val="en-US"/>
        </w:rPr>
        <w:t>darbinyan</w:t>
      </w:r>
      <w:proofErr w:type="spellEnd"/>
      <w:r w:rsidRPr="00716DAC">
        <w:t>-2016-</w:t>
      </w:r>
      <w:proofErr w:type="spellStart"/>
      <w:r w:rsidRPr="004D38D5">
        <w:rPr>
          <w:lang w:val="en-US"/>
        </w:rPr>
        <w:t>april</w:t>
      </w:r>
      <w:proofErr w:type="spellEnd"/>
      <w:r w:rsidRPr="00716DAC">
        <w:t>-</w:t>
      </w:r>
      <w:r w:rsidRPr="004D38D5">
        <w:rPr>
          <w:lang w:val="en-US"/>
        </w:rPr>
        <w:t>magazine</w:t>
      </w:r>
    </w:p>
  </w:footnote>
  <w:footnote w:id="201">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2">
    <w:p w14:paraId="320751DA" w14:textId="77777777" w:rsidR="004642E2" w:rsidRPr="00F201C9" w:rsidRDefault="004642E2" w:rsidP="004642E2">
      <w:pPr>
        <w:pStyle w:val="FootnoteText"/>
      </w:pPr>
      <w:r>
        <w:rPr>
          <w:rStyle w:val="FootnoteReference"/>
        </w:rPr>
        <w:footnoteRef/>
      </w:r>
      <w:r w:rsidRPr="00F201C9">
        <w:t xml:space="preserve"> А.Г. </w:t>
      </w:r>
      <w:proofErr w:type="spellStart"/>
      <w:r w:rsidRPr="00F201C9">
        <w:t>Ио</w:t>
      </w:r>
      <w:r>
        <w:t>а</w:t>
      </w:r>
      <w:r w:rsidRPr="00F201C9">
        <w:t>нн</w:t>
      </w:r>
      <w:r>
        <w:t>и</w:t>
      </w:r>
      <w:r w:rsidRPr="00F201C9">
        <w:t>сян</w:t>
      </w:r>
      <w:proofErr w:type="spellEnd"/>
      <w:r w:rsidRPr="00F201C9">
        <w:t xml:space="preserve">, </w:t>
      </w:r>
      <w:r w:rsidRPr="00B84985">
        <w:t>“</w:t>
      </w:r>
      <w:r w:rsidRPr="00F201C9">
        <w:t xml:space="preserve">Положение беженцев в </w:t>
      </w:r>
      <w:proofErr w:type="spellStart"/>
      <w:r w:rsidRPr="00F201C9">
        <w:t>Александропольском</w:t>
      </w:r>
      <w:proofErr w:type="spellEnd"/>
      <w:r w:rsidRPr="00F201C9">
        <w:t xml:space="preserve"> районе : Доклад уполномоченного бакинского Комитета помощи беженцам без различия на</w:t>
      </w:r>
      <w:r>
        <w:t>цио</w:t>
      </w:r>
      <w:r w:rsidRPr="00F201C9">
        <w:t xml:space="preserve">нальности А. Г. </w:t>
      </w:r>
      <w:proofErr w:type="spellStart"/>
      <w:r w:rsidRPr="00F201C9">
        <w:t>Иоаннисяна</w:t>
      </w:r>
      <w:proofErr w:type="spellEnd"/>
      <w:r w:rsidRPr="00F201C9">
        <w:t>, сделанный им на заседании Комитета 3 октября 1915 года</w:t>
      </w:r>
      <w:r w:rsidRPr="00B84985">
        <w:t>”</w:t>
      </w:r>
      <w:r w:rsidRPr="00F201C9">
        <w:t>, Баку, 1915, стр. 7.</w:t>
      </w:r>
    </w:p>
  </w:footnote>
  <w:footnote w:id="203">
    <w:p w14:paraId="5DDBEDD6" w14:textId="77777777" w:rsidR="004642E2" w:rsidRPr="00054098" w:rsidRDefault="004642E2" w:rsidP="004642E2">
      <w:pPr>
        <w:pStyle w:val="FootnoteText"/>
        <w:rPr>
          <w:lang w:val="en-US"/>
        </w:rPr>
      </w:pPr>
      <w:r>
        <w:rPr>
          <w:rStyle w:val="FootnoteReference"/>
        </w:rPr>
        <w:footnoteRef/>
      </w:r>
      <w:r w:rsidRPr="00C90E53">
        <w:rPr>
          <w:lang w:val="en-US"/>
        </w:rPr>
        <w:t xml:space="preserve"> “</w:t>
      </w:r>
      <w:r w:rsidRPr="008E2285">
        <w:t>Обзор</w:t>
      </w:r>
      <w:r w:rsidRPr="00C90E53">
        <w:rPr>
          <w:lang w:val="en-US"/>
        </w:rPr>
        <w:t xml:space="preserve"> </w:t>
      </w:r>
      <w:r w:rsidRPr="008E2285">
        <w:t>Карсской</w:t>
      </w:r>
      <w:r w:rsidRPr="00C90E53">
        <w:rPr>
          <w:lang w:val="en-US"/>
        </w:rPr>
        <w:t xml:space="preserve"> </w:t>
      </w:r>
      <w:r w:rsidRPr="008E2285">
        <w:t>области</w:t>
      </w:r>
      <w:r w:rsidRPr="00C90E53">
        <w:rPr>
          <w:lang w:val="en-US"/>
        </w:rPr>
        <w:t xml:space="preserve">” </w:t>
      </w:r>
      <w:r w:rsidRPr="008E2285">
        <w:t>за</w:t>
      </w:r>
      <w:r w:rsidRPr="00C90E53">
        <w:rPr>
          <w:lang w:val="en-US"/>
        </w:rPr>
        <w:t xml:space="preserve"> 1895 </w:t>
      </w:r>
      <w:r w:rsidRPr="008E2285">
        <w:t>год</w:t>
      </w:r>
      <w:r w:rsidRPr="008D3A46">
        <w:rPr>
          <w:lang w:val="en-US"/>
        </w:rPr>
        <w:t xml:space="preserve">, </w:t>
      </w:r>
      <w:proofErr w:type="spellStart"/>
      <w:r w:rsidRPr="008E2285">
        <w:t>стр</w:t>
      </w:r>
      <w:proofErr w:type="spellEnd"/>
      <w:r w:rsidRPr="00C90E53">
        <w:rPr>
          <w:lang w:val="en-US"/>
        </w:rPr>
        <w:t xml:space="preserve">. </w:t>
      </w:r>
      <w:r w:rsidRPr="008E2285">
        <w:rPr>
          <w:lang w:val="en-US"/>
        </w:rPr>
        <w:t>4</w:t>
      </w:r>
      <w:r>
        <w:rPr>
          <w:lang w:val="en-US"/>
        </w:rPr>
        <w:t>;</w:t>
      </w:r>
      <w:r w:rsidRPr="008E2285">
        <w:rPr>
          <w:lang w:val="en-US"/>
        </w:rPr>
        <w:t xml:space="preserve"> </w:t>
      </w:r>
      <w:proofErr w:type="spellStart"/>
      <w:r w:rsidRPr="00A367E9">
        <w:rPr>
          <w:lang w:val="en-US"/>
        </w:rPr>
        <w:t>за</w:t>
      </w:r>
      <w:proofErr w:type="spellEnd"/>
      <w:r w:rsidRPr="00A367E9">
        <w:rPr>
          <w:lang w:val="en-US"/>
        </w:rPr>
        <w:t xml:space="preserve"> 1896 </w:t>
      </w:r>
      <w:proofErr w:type="spellStart"/>
      <w:r w:rsidRPr="00A367E9">
        <w:rPr>
          <w:lang w:val="en-US"/>
        </w:rPr>
        <w:t>год</w:t>
      </w:r>
      <w:proofErr w:type="spellEnd"/>
      <w:r w:rsidRPr="008D3A46">
        <w:rPr>
          <w:lang w:val="en-US"/>
        </w:rPr>
        <w:t xml:space="preserve">, </w:t>
      </w:r>
      <w:proofErr w:type="spellStart"/>
      <w:r w:rsidRPr="00A367E9">
        <w:rPr>
          <w:lang w:val="en-US"/>
        </w:rPr>
        <w:t>стр</w:t>
      </w:r>
      <w:proofErr w:type="spellEnd"/>
      <w:r w:rsidRPr="00A367E9">
        <w:rPr>
          <w:lang w:val="en-US"/>
        </w:rPr>
        <w:t>. 4-5</w:t>
      </w:r>
      <w:r>
        <w:rPr>
          <w:lang w:val="en-US"/>
        </w:rPr>
        <w:t>;</w:t>
      </w:r>
      <w:r w:rsidRPr="00497283">
        <w:rPr>
          <w:lang w:val="en-US"/>
        </w:rPr>
        <w:t xml:space="preserve"> </w:t>
      </w:r>
      <w:r>
        <w:t>за</w:t>
      </w:r>
      <w:r w:rsidRPr="00497283">
        <w:rPr>
          <w:lang w:val="en-US"/>
        </w:rPr>
        <w:t xml:space="preserve"> 1899 </w:t>
      </w:r>
      <w:r>
        <w:t>год</w:t>
      </w:r>
      <w:r w:rsidRPr="008A1F10">
        <w:rPr>
          <w:lang w:val="en-US"/>
        </w:rPr>
        <w:t xml:space="preserve">, </w:t>
      </w:r>
      <w:proofErr w:type="spellStart"/>
      <w:r>
        <w:t>стр</w:t>
      </w:r>
      <w:proofErr w:type="spellEnd"/>
      <w:r w:rsidRPr="00497283">
        <w:rPr>
          <w:lang w:val="en-US"/>
        </w:rPr>
        <w:t>. 5</w:t>
      </w:r>
      <w:r>
        <w:rPr>
          <w:lang w:val="en-US"/>
        </w:rPr>
        <w:t xml:space="preserve">; </w:t>
      </w:r>
      <w:r w:rsidRPr="00F439DF">
        <w:rPr>
          <w:lang w:val="en-US"/>
        </w:rPr>
        <w:t xml:space="preserve">Gözde Yazıcı Cörüt, </w:t>
      </w:r>
      <w:r w:rsidRPr="00A367E9">
        <w:rPr>
          <w:lang w:val="en-US"/>
        </w:rPr>
        <w:t>“</w:t>
      </w:r>
      <w:r w:rsidRPr="00F439DF">
        <w:rPr>
          <w:lang w:val="en-US"/>
        </w:rPr>
        <w:t xml:space="preserve">Loyalty and </w:t>
      </w:r>
      <w:proofErr w:type="gramStart"/>
      <w:r w:rsidRPr="00F439DF">
        <w:rPr>
          <w:lang w:val="en-US"/>
        </w:rPr>
        <w:t>Citizenship :</w:t>
      </w:r>
      <w:proofErr w:type="gramEnd"/>
      <w:r w:rsidRPr="00F439DF">
        <w:rPr>
          <w:lang w:val="en-US"/>
        </w:rPr>
        <w:t xml:space="preserve"> Ottoman Perspectives on its Russian Border Region (1878–1914)</w:t>
      </w:r>
      <w:r w:rsidRPr="002E659B">
        <w:rPr>
          <w:lang w:val="en-US"/>
        </w:rPr>
        <w:t>”</w:t>
      </w:r>
      <w:r w:rsidRPr="00F439DF">
        <w:rPr>
          <w:lang w:val="en-US"/>
        </w:rPr>
        <w:t xml:space="preserve">, Brill | V&amp;R </w:t>
      </w:r>
      <w:proofErr w:type="spellStart"/>
      <w:r w:rsidRPr="00F439DF">
        <w:rPr>
          <w:lang w:val="en-US"/>
        </w:rPr>
        <w:t>unipress</w:t>
      </w:r>
      <w:proofErr w:type="spellEnd"/>
      <w:r w:rsidRPr="00F439DF">
        <w:rPr>
          <w:lang w:val="en-US"/>
        </w:rPr>
        <w:t xml:space="preserve">, 2021, </w:t>
      </w:r>
      <w:proofErr w:type="spellStart"/>
      <w:r w:rsidRPr="00F439DF">
        <w:rPr>
          <w:lang w:val="en-US"/>
        </w:rPr>
        <w:t>стр</w:t>
      </w:r>
      <w:proofErr w:type="spellEnd"/>
      <w:r w:rsidRPr="00F439DF">
        <w:rPr>
          <w:lang w:val="en-US"/>
        </w:rPr>
        <w:t>. 152-155</w:t>
      </w:r>
      <w:r>
        <w:rPr>
          <w:lang w:val="en-US"/>
        </w:rPr>
        <w:t xml:space="preserve">, 180; </w:t>
      </w:r>
      <w:r w:rsidRPr="00DE478F">
        <w:rPr>
          <w:lang w:val="en-US"/>
        </w:rPr>
        <w:t xml:space="preserve">Kandan Badem, “Kars Province under Russian </w:t>
      </w:r>
      <w:proofErr w:type="gramStart"/>
      <w:r w:rsidRPr="00DE478F">
        <w:rPr>
          <w:lang w:val="en-US"/>
        </w:rPr>
        <w:t>Rule :</w:t>
      </w:r>
      <w:proofErr w:type="gramEnd"/>
      <w:r w:rsidRPr="00DE478F">
        <w:rPr>
          <w:lang w:val="en-US"/>
        </w:rPr>
        <w:t xml:space="preserve"> Imperial Rivalry and Nation-Building in the Periphery, 1878-1918”, Routledge. </w:t>
      </w:r>
      <w:r w:rsidRPr="00054098">
        <w:rPr>
          <w:lang w:val="en-US"/>
        </w:rPr>
        <w:t xml:space="preserve">2025, </w:t>
      </w:r>
      <w:proofErr w:type="spellStart"/>
      <w:r w:rsidRPr="00DE478F">
        <w:t>стр</w:t>
      </w:r>
      <w:proofErr w:type="spellEnd"/>
      <w:r w:rsidRPr="00054098">
        <w:rPr>
          <w:lang w:val="en-US"/>
        </w:rPr>
        <w:t>. 4</w:t>
      </w:r>
      <w:r>
        <w:rPr>
          <w:lang w:val="en-US"/>
        </w:rPr>
        <w:t xml:space="preserve">; </w:t>
      </w:r>
      <w:r w:rsidRPr="00054098">
        <w:rPr>
          <w:lang w:val="en-US"/>
        </w:rPr>
        <w:t xml:space="preserve">Candan Badem, </w:t>
      </w:r>
      <w:r w:rsidRPr="00A367E9">
        <w:rPr>
          <w:lang w:val="en-US"/>
        </w:rPr>
        <w:t>“</w:t>
      </w:r>
      <w:r w:rsidRPr="00054098">
        <w:rPr>
          <w:lang w:val="en-US"/>
        </w:rPr>
        <w:t xml:space="preserve">Kars </w:t>
      </w:r>
      <w:proofErr w:type="spellStart"/>
      <w:r w:rsidRPr="00054098">
        <w:rPr>
          <w:lang w:val="en-US"/>
        </w:rPr>
        <w:t>Vilayetine</w:t>
      </w:r>
      <w:proofErr w:type="spellEnd"/>
      <w:r w:rsidRPr="00054098">
        <w:rPr>
          <w:lang w:val="en-US"/>
        </w:rPr>
        <w:t xml:space="preserve"> </w:t>
      </w:r>
      <w:proofErr w:type="spellStart"/>
      <w:r w:rsidRPr="00054098">
        <w:rPr>
          <w:lang w:val="en-US"/>
        </w:rPr>
        <w:t>Ermeni</w:t>
      </w:r>
      <w:proofErr w:type="spellEnd"/>
      <w:r w:rsidRPr="00054098">
        <w:rPr>
          <w:lang w:val="en-US"/>
        </w:rPr>
        <w:t xml:space="preserve"> </w:t>
      </w:r>
      <w:proofErr w:type="spellStart"/>
      <w:r w:rsidRPr="00054098">
        <w:rPr>
          <w:lang w:val="en-US"/>
        </w:rPr>
        <w:t>Göçü</w:t>
      </w:r>
      <w:proofErr w:type="spellEnd"/>
      <w:r w:rsidRPr="00054098">
        <w:rPr>
          <w:lang w:val="en-US"/>
        </w:rPr>
        <w:t xml:space="preserve"> (1878–1914)</w:t>
      </w:r>
      <w:r w:rsidRPr="00497283">
        <w:rPr>
          <w:lang w:val="en-US"/>
        </w:rPr>
        <w:t>”</w:t>
      </w:r>
      <w:r>
        <w:rPr>
          <w:lang w:val="en-US"/>
        </w:rPr>
        <w:t xml:space="preserve">, </w:t>
      </w:r>
      <w:proofErr w:type="spellStart"/>
      <w:r w:rsidRPr="00054098">
        <w:rPr>
          <w:lang w:val="en-US"/>
        </w:rPr>
        <w:t>Kebikeç</w:t>
      </w:r>
      <w:proofErr w:type="spellEnd"/>
      <w:r>
        <w:rPr>
          <w:lang w:val="en-US"/>
        </w:rPr>
        <w:t xml:space="preserve">, </w:t>
      </w:r>
      <w:r w:rsidRPr="00054098">
        <w:rPr>
          <w:lang w:val="en-US"/>
        </w:rPr>
        <w:t>2013</w:t>
      </w:r>
      <w:r>
        <w:rPr>
          <w:lang w:val="en-US"/>
        </w:rPr>
        <w:t xml:space="preserve"> </w:t>
      </w:r>
      <w:r w:rsidRPr="00497283">
        <w:rPr>
          <w:lang w:val="en-US"/>
        </w:rPr>
        <w:t>№</w:t>
      </w:r>
      <w:r w:rsidRPr="00054098">
        <w:rPr>
          <w:lang w:val="en-US"/>
        </w:rPr>
        <w:t xml:space="preserve">35, </w:t>
      </w:r>
      <w:proofErr w:type="spellStart"/>
      <w:r>
        <w:t>стр</w:t>
      </w:r>
      <w:proofErr w:type="spellEnd"/>
      <w:r w:rsidRPr="00054098">
        <w:rPr>
          <w:lang w:val="en-US"/>
        </w:rPr>
        <w:t>. 151–167.</w:t>
      </w:r>
    </w:p>
  </w:footnote>
  <w:footnote w:id="204">
    <w:p w14:paraId="59401C2F" w14:textId="77777777" w:rsidR="004642E2" w:rsidRPr="00A01B00" w:rsidRDefault="004642E2" w:rsidP="004642E2">
      <w:pPr>
        <w:pStyle w:val="FootnoteText"/>
        <w:rPr>
          <w:lang w:val="en-US"/>
        </w:rPr>
      </w:pPr>
      <w:r>
        <w:rPr>
          <w:rStyle w:val="FootnoteReference"/>
        </w:rPr>
        <w:footnoteRef/>
      </w:r>
      <w:r w:rsidRPr="00A01B00">
        <w:rPr>
          <w:lang w:val="en-US"/>
        </w:rPr>
        <w:t xml:space="preserve"> </w:t>
      </w:r>
      <w:proofErr w:type="spellStart"/>
      <w:r w:rsidRPr="00F439DF">
        <w:rPr>
          <w:lang w:val="en-US"/>
        </w:rPr>
        <w:t>Cörüt</w:t>
      </w:r>
      <w:proofErr w:type="spellEnd"/>
      <w:r w:rsidRPr="00F439DF">
        <w:rPr>
          <w:lang w:val="en-US"/>
        </w:rPr>
        <w:t xml:space="preserve">,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 154.</w:t>
      </w:r>
    </w:p>
  </w:footnote>
  <w:footnote w:id="205">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6">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7">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8">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09">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proofErr w:type="spellStart"/>
      <w:r w:rsidRPr="00711DF0">
        <w:rPr>
          <w:lang w:val="en-US"/>
        </w:rPr>
        <w:t>coe</w:t>
      </w:r>
      <w:proofErr w:type="spellEnd"/>
      <w:r w:rsidRPr="00CF17D1">
        <w:t>.</w:t>
      </w:r>
      <w:r w:rsidRPr="00711DF0">
        <w:rPr>
          <w:lang w:val="en-US"/>
        </w:rPr>
        <w:t>int</w:t>
      </w:r>
      <w:r w:rsidRPr="00CF17D1">
        <w:t>/</w:t>
      </w:r>
      <w:proofErr w:type="spellStart"/>
      <w:r w:rsidRPr="00711DF0">
        <w:rPr>
          <w:lang w:val="en-US"/>
        </w:rPr>
        <w:t>armeniapr</w:t>
      </w:r>
      <w:proofErr w:type="spellEnd"/>
      <w:r w:rsidRPr="00CF17D1">
        <w:t>6-</w:t>
      </w:r>
      <w:proofErr w:type="spellStart"/>
      <w:r w:rsidRPr="00711DF0">
        <w:rPr>
          <w:lang w:val="en-US"/>
        </w:rPr>
        <w:t>en</w:t>
      </w:r>
      <w:proofErr w:type="spellEnd"/>
      <w:r w:rsidRPr="00CF17D1">
        <w:t>/1680</w:t>
      </w:r>
      <w:proofErr w:type="spellStart"/>
      <w:r w:rsidRPr="00711DF0">
        <w:rPr>
          <w:lang w:val="en-US"/>
        </w:rPr>
        <w:t>af</w:t>
      </w:r>
      <w:proofErr w:type="spellEnd"/>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/15/</w:t>
      </w:r>
      <w:proofErr w:type="spellStart"/>
      <w:r w:rsidRPr="00711DF0">
        <w:rPr>
          <w:lang w:val="en-US"/>
        </w:rPr>
        <w:t>russia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proofErr w:type="spellStart"/>
      <w:r w:rsidRPr="00711DF0">
        <w:rPr>
          <w:lang w:val="en-US"/>
        </w:rPr>
        <w:t>en</w:t>
      </w:r>
      <w:proofErr w:type="spellEnd"/>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proofErr w:type="spellStart"/>
      <w:r w:rsidRPr="00711DF0">
        <w:rPr>
          <w:lang w:val="en-US"/>
        </w:rPr>
        <w:t>diplomatie</w:t>
      </w:r>
      <w:proofErr w:type="spellEnd"/>
      <w:r w:rsidRPr="00CF17D1">
        <w:t>.</w:t>
      </w:r>
      <w:proofErr w:type="spellStart"/>
      <w:r w:rsidRPr="00711DF0">
        <w:rPr>
          <w:lang w:val="en-US"/>
        </w:rPr>
        <w:t>gouv</w:t>
      </w:r>
      <w:proofErr w:type="spellEnd"/>
      <w:r w:rsidRPr="00CF17D1">
        <w:t>.</w:t>
      </w:r>
      <w:proofErr w:type="spellStart"/>
      <w:r w:rsidRPr="00711DF0">
        <w:rPr>
          <w:lang w:val="en-US"/>
        </w:rPr>
        <w:t>fr</w:t>
      </w:r>
      <w:proofErr w:type="spellEnd"/>
      <w:r w:rsidRPr="00CF17D1">
        <w:t>/</w:t>
      </w:r>
      <w:proofErr w:type="spellStart"/>
      <w:r w:rsidRPr="00711DF0">
        <w:rPr>
          <w:lang w:val="en-US"/>
        </w:rPr>
        <w:t>fr</w:t>
      </w:r>
      <w:proofErr w:type="spellEnd"/>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proofErr w:type="spellStart"/>
      <w:r w:rsidRPr="00711DF0">
        <w:rPr>
          <w:lang w:val="en-US"/>
        </w:rPr>
        <w:t>armenie</w:t>
      </w:r>
      <w:proofErr w:type="spellEnd"/>
      <w:r w:rsidRPr="00CF17D1">
        <w:t>/</w:t>
      </w:r>
      <w:r w:rsidRPr="00711DF0">
        <w:rPr>
          <w:lang w:val="en-US"/>
        </w:rPr>
        <w:t>relations</w:t>
      </w:r>
      <w:r w:rsidRPr="00CF17D1">
        <w:t>-</w:t>
      </w:r>
      <w:proofErr w:type="spellStart"/>
      <w:r w:rsidRPr="00711DF0">
        <w:rPr>
          <w:lang w:val="en-US"/>
        </w:rPr>
        <w:t>bilaterales</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geostat</w:t>
      </w:r>
      <w:proofErr w:type="spellEnd"/>
      <w:r w:rsidRPr="00CF17D1">
        <w:t>.</w:t>
      </w:r>
      <w:proofErr w:type="spellStart"/>
      <w:r w:rsidRPr="00711DF0">
        <w:rPr>
          <w:lang w:val="en-US"/>
        </w:rPr>
        <w:t>ge</w:t>
      </w:r>
      <w:proofErr w:type="spellEnd"/>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w:t>
      </w:r>
      <w:proofErr w:type="spellStart"/>
      <w:r w:rsidRPr="00711DF0">
        <w:rPr>
          <w:lang w:val="en-US"/>
        </w:rPr>
        <w:t>argentina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w:t>
      </w:r>
      <w:proofErr w:type="spellStart"/>
      <w:r w:rsidRPr="00711DF0">
        <w:rPr>
          <w:lang w:val="en-US"/>
        </w:rPr>
        <w:t>lebanon</w:t>
      </w:r>
      <w:proofErr w:type="spellEnd"/>
      <w:r w:rsidRPr="00CF17D1">
        <w:t xml:space="preserve">; </w:t>
      </w:r>
      <w:r w:rsidRPr="00711DF0">
        <w:rPr>
          <w:lang w:val="en-US"/>
        </w:rPr>
        <w:t>https</w:t>
      </w:r>
      <w:r w:rsidRPr="00CF17D1">
        <w:t>://</w:t>
      </w:r>
      <w:proofErr w:type="spellStart"/>
      <w:r w:rsidRPr="00711DF0">
        <w:rPr>
          <w:lang w:val="en-US"/>
        </w:rPr>
        <w:t>brazil</w:t>
      </w:r>
      <w:proofErr w:type="spellEnd"/>
      <w:r w:rsidRPr="00CF17D1">
        <w:t>.</w:t>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/6/</w:t>
      </w:r>
      <w:proofErr w:type="spellStart"/>
      <w:r w:rsidRPr="00711DF0">
        <w:rPr>
          <w:lang w:val="en-US"/>
        </w:rPr>
        <w:t>canada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/21/</w:t>
      </w:r>
      <w:proofErr w:type="spellStart"/>
      <w:r w:rsidRPr="00711DF0">
        <w:rPr>
          <w:lang w:val="en-US"/>
        </w:rPr>
        <w:t>uzbekistan</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ukrcensus</w:t>
      </w:r>
      <w:proofErr w:type="spellEnd"/>
      <w:r w:rsidRPr="00CF17D1">
        <w:t>.</w:t>
      </w:r>
      <w:r w:rsidRPr="00711DF0">
        <w:rPr>
          <w:lang w:val="en-US"/>
        </w:rPr>
        <w:t>gov</w:t>
      </w:r>
      <w:r w:rsidRPr="00CF17D1">
        <w:t>.</w:t>
      </w:r>
      <w:proofErr w:type="spellStart"/>
      <w:r w:rsidRPr="00711DF0">
        <w:rPr>
          <w:lang w:val="en-US"/>
        </w:rPr>
        <w:t>ua</w:t>
      </w:r>
      <w:proofErr w:type="spellEnd"/>
      <w:r w:rsidRPr="00CF17D1">
        <w:t>/</w:t>
      </w:r>
      <w:proofErr w:type="spellStart"/>
      <w:r w:rsidRPr="00711DF0">
        <w:rPr>
          <w:lang w:val="en-US"/>
        </w:rPr>
        <w:t>eng</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/44/</w:t>
      </w:r>
      <w:proofErr w:type="spellStart"/>
      <w:r w:rsidRPr="00711DF0">
        <w:rPr>
          <w:lang w:val="en-US"/>
        </w:rPr>
        <w:t>iran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proofErr w:type="spellStart"/>
      <w:r w:rsidRPr="00711DF0">
        <w:rPr>
          <w:lang w:val="en-US"/>
        </w:rPr>
        <w:t>germany</w:t>
      </w:r>
      <w:proofErr w:type="spellEnd"/>
      <w:r w:rsidRPr="00CF17D1">
        <w:t>.</w:t>
      </w:r>
      <w:proofErr w:type="spellStart"/>
      <w:r w:rsidRPr="00711DF0">
        <w:rPr>
          <w:lang w:val="en-US"/>
        </w:rPr>
        <w:t>mfa</w:t>
      </w:r>
      <w:proofErr w:type="spellEnd"/>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proofErr w:type="spellStart"/>
      <w:r w:rsidRPr="00711DF0">
        <w:rPr>
          <w:lang w:val="en-US"/>
        </w:rPr>
        <w:t>poland</w:t>
      </w:r>
      <w:proofErr w:type="spellEnd"/>
      <w:r w:rsidRPr="00CF17D1">
        <w:t>.</w:t>
      </w:r>
      <w:r w:rsidRPr="00CF17D1">
        <w:br/>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aph</w:t>
      </w:r>
      <w:proofErr w:type="spellEnd"/>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proofErr w:type="spellStart"/>
      <w:r w:rsidRPr="00711DF0">
        <w:rPr>
          <w:lang w:val="en-US"/>
        </w:rPr>
        <w:t>Fhansards</w:t>
      </w:r>
      <w:proofErr w:type="spellEnd"/>
      <w:r w:rsidRPr="00CF17D1">
        <w:t>%2</w:t>
      </w:r>
      <w:r w:rsidRPr="00711DF0">
        <w:rPr>
          <w:lang w:val="en-US"/>
        </w:rPr>
        <w:t>F</w:t>
      </w:r>
      <w:r w:rsidRPr="00CF17D1">
        <w:t>28885%2</w:t>
      </w:r>
      <w:r w:rsidRPr="00711DF0">
        <w:rPr>
          <w:lang w:val="en-US"/>
        </w:rPr>
        <w:t>F</w:t>
      </w:r>
      <w:r w:rsidRPr="00CF17D1">
        <w:t>&amp;</w:t>
      </w:r>
      <w:proofErr w:type="spellStart"/>
      <w:r w:rsidRPr="00711DF0">
        <w:rPr>
          <w:lang w:val="en-US"/>
        </w:rPr>
        <w:t>sid</w:t>
      </w:r>
      <w:proofErr w:type="spellEnd"/>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/62/</w:t>
      </w:r>
      <w:proofErr w:type="spellStart"/>
      <w:r w:rsidRPr="00711DF0">
        <w:rPr>
          <w:lang w:val="en-US"/>
        </w:rPr>
        <w:t>spain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/75/</w:t>
      </w:r>
      <w:proofErr w:type="spellStart"/>
      <w:r w:rsidRPr="00711DF0">
        <w:rPr>
          <w:lang w:val="en-US"/>
        </w:rPr>
        <w:t>netherlands</w:t>
      </w:r>
      <w:proofErr w:type="spellEnd"/>
      <w:r w:rsidRPr="00CF17D1">
        <w:t>.</w:t>
      </w:r>
    </w:p>
  </w:footnote>
  <w:footnote w:id="210">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1">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proofErr w:type="spellStart"/>
      <w:r w:rsidRPr="00F439DF">
        <w:rPr>
          <w:lang w:val="en-US"/>
        </w:rPr>
        <w:t>Cörüt</w:t>
      </w:r>
      <w:proofErr w:type="spellEnd"/>
      <w:r w:rsidRPr="00F439DF">
        <w:rPr>
          <w:lang w:val="en-US"/>
        </w:rPr>
        <w:t xml:space="preserve">,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w:t>
      </w:r>
      <w:r>
        <w:rPr>
          <w:lang w:val="en-US"/>
        </w:rPr>
        <w:t xml:space="preserve"> 182.</w:t>
      </w:r>
    </w:p>
  </w:footnote>
  <w:footnote w:id="212">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3">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214">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15">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216">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17">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18">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19">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0">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1">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2">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23">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24">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25">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26">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27">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28">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29">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0">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1">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proofErr w:type="gramStart"/>
      <w:r w:rsidRPr="00BB7E41">
        <w:rPr>
          <w:lang w:val="en-US"/>
        </w:rPr>
        <w:t>rtss</w:t>
      </w:r>
      <w:r w:rsidRPr="00221E67">
        <w:rPr>
          <w:lang w:val="en-US"/>
        </w:rPr>
        <w:t>.</w:t>
      </w:r>
      <w:r w:rsidRPr="00BB7E41">
        <w:rPr>
          <w:lang w:val="en-US"/>
        </w:rPr>
        <w:t>validate</w:t>
      </w:r>
      <w:proofErr w:type="gramEnd"/>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32">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3">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34">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35">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36">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37">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38">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39">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40">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1">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42">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3">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44">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proofErr w:type="gramStart"/>
      <w:r w:rsidRPr="006F2F03">
        <w:rPr>
          <w:lang w:val="en-US"/>
        </w:rPr>
        <w:t>rtss</w:t>
      </w:r>
      <w:r w:rsidRPr="00221E67">
        <w:rPr>
          <w:lang w:val="en-US"/>
        </w:rPr>
        <w:t>.</w:t>
      </w:r>
      <w:r w:rsidRPr="006F2F03">
        <w:rPr>
          <w:lang w:val="en-US"/>
        </w:rPr>
        <w:t>validate</w:t>
      </w:r>
      <w:proofErr w:type="gramEnd"/>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45">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46">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47">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6"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4"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5"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7"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6"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2"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4"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72"/>
  </w:num>
  <w:num w:numId="2" w16cid:durableId="822232621">
    <w:abstractNumId w:val="21"/>
  </w:num>
  <w:num w:numId="3" w16cid:durableId="1386636311">
    <w:abstractNumId w:val="57"/>
  </w:num>
  <w:num w:numId="4" w16cid:durableId="1472559873">
    <w:abstractNumId w:val="35"/>
  </w:num>
  <w:num w:numId="5" w16cid:durableId="1895309108">
    <w:abstractNumId w:val="75"/>
  </w:num>
  <w:num w:numId="6" w16cid:durableId="2136093764">
    <w:abstractNumId w:val="19"/>
  </w:num>
  <w:num w:numId="7" w16cid:durableId="26176476">
    <w:abstractNumId w:val="98"/>
  </w:num>
  <w:num w:numId="8" w16cid:durableId="449781439">
    <w:abstractNumId w:val="97"/>
  </w:num>
  <w:num w:numId="9" w16cid:durableId="62067514">
    <w:abstractNumId w:val="48"/>
  </w:num>
  <w:num w:numId="10" w16cid:durableId="1505244747">
    <w:abstractNumId w:val="14"/>
  </w:num>
  <w:num w:numId="11" w16cid:durableId="222909630">
    <w:abstractNumId w:val="47"/>
  </w:num>
  <w:num w:numId="12" w16cid:durableId="1099376165">
    <w:abstractNumId w:val="41"/>
  </w:num>
  <w:num w:numId="13" w16cid:durableId="1149127601">
    <w:abstractNumId w:val="81"/>
  </w:num>
  <w:num w:numId="14" w16cid:durableId="2115897639">
    <w:abstractNumId w:val="39"/>
  </w:num>
  <w:num w:numId="15" w16cid:durableId="553275241">
    <w:abstractNumId w:val="60"/>
  </w:num>
  <w:num w:numId="16" w16cid:durableId="595594782">
    <w:abstractNumId w:val="66"/>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61"/>
  </w:num>
  <w:num w:numId="23" w16cid:durableId="160045479">
    <w:abstractNumId w:val="50"/>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62"/>
  </w:num>
  <w:num w:numId="30" w16cid:durableId="1356467703">
    <w:abstractNumId w:val="69"/>
  </w:num>
  <w:num w:numId="31" w16cid:durableId="388890957">
    <w:abstractNumId w:val="82"/>
  </w:num>
  <w:num w:numId="32" w16cid:durableId="546066114">
    <w:abstractNumId w:val="89"/>
  </w:num>
  <w:num w:numId="33" w16cid:durableId="1253391081">
    <w:abstractNumId w:val="102"/>
  </w:num>
  <w:num w:numId="34" w16cid:durableId="1468818787">
    <w:abstractNumId w:val="2"/>
  </w:num>
  <w:num w:numId="35" w16cid:durableId="2143841291">
    <w:abstractNumId w:val="90"/>
  </w:num>
  <w:num w:numId="36" w16cid:durableId="1187864471">
    <w:abstractNumId w:val="80"/>
  </w:num>
  <w:num w:numId="37" w16cid:durableId="1267344616">
    <w:abstractNumId w:val="24"/>
  </w:num>
  <w:num w:numId="38" w16cid:durableId="442504096">
    <w:abstractNumId w:val="49"/>
  </w:num>
  <w:num w:numId="39" w16cid:durableId="820924587">
    <w:abstractNumId w:val="34"/>
  </w:num>
  <w:num w:numId="40" w16cid:durableId="1561671588">
    <w:abstractNumId w:val="67"/>
  </w:num>
  <w:num w:numId="41" w16cid:durableId="476411738">
    <w:abstractNumId w:val="76"/>
  </w:num>
  <w:num w:numId="42" w16cid:durableId="1121533172">
    <w:abstractNumId w:val="77"/>
  </w:num>
  <w:num w:numId="43" w16cid:durableId="855077848">
    <w:abstractNumId w:val="4"/>
  </w:num>
  <w:num w:numId="44" w16cid:durableId="1743402706">
    <w:abstractNumId w:val="5"/>
  </w:num>
  <w:num w:numId="45" w16cid:durableId="194124123">
    <w:abstractNumId w:val="84"/>
  </w:num>
  <w:num w:numId="46" w16cid:durableId="729885889">
    <w:abstractNumId w:val="53"/>
  </w:num>
  <w:num w:numId="47" w16cid:durableId="1441879047">
    <w:abstractNumId w:val="26"/>
  </w:num>
  <w:num w:numId="48" w16cid:durableId="1860005775">
    <w:abstractNumId w:val="85"/>
  </w:num>
  <w:num w:numId="49" w16cid:durableId="42027789">
    <w:abstractNumId w:val="56"/>
  </w:num>
  <w:num w:numId="50" w16cid:durableId="1158500606">
    <w:abstractNumId w:val="31"/>
  </w:num>
  <w:num w:numId="51" w16cid:durableId="1379627461">
    <w:abstractNumId w:val="12"/>
  </w:num>
  <w:num w:numId="52" w16cid:durableId="1688408176">
    <w:abstractNumId w:val="9"/>
  </w:num>
  <w:num w:numId="53" w16cid:durableId="1651523110">
    <w:abstractNumId w:val="94"/>
  </w:num>
  <w:num w:numId="54" w16cid:durableId="180242863">
    <w:abstractNumId w:val="99"/>
  </w:num>
  <w:num w:numId="55" w16cid:durableId="1958372013">
    <w:abstractNumId w:val="92"/>
  </w:num>
  <w:num w:numId="56" w16cid:durableId="138620461">
    <w:abstractNumId w:val="27"/>
  </w:num>
  <w:num w:numId="57" w16cid:durableId="1752046333">
    <w:abstractNumId w:val="1"/>
  </w:num>
  <w:num w:numId="58" w16cid:durableId="1037438332">
    <w:abstractNumId w:val="0"/>
  </w:num>
  <w:num w:numId="59" w16cid:durableId="1471023211">
    <w:abstractNumId w:val="91"/>
  </w:num>
  <w:num w:numId="60" w16cid:durableId="235671223">
    <w:abstractNumId w:val="63"/>
  </w:num>
  <w:num w:numId="61" w16cid:durableId="1514145481">
    <w:abstractNumId w:val="3"/>
  </w:num>
  <w:num w:numId="62" w16cid:durableId="242418441">
    <w:abstractNumId w:val="52"/>
  </w:num>
  <w:num w:numId="63" w16cid:durableId="1896886954">
    <w:abstractNumId w:val="104"/>
  </w:num>
  <w:num w:numId="64" w16cid:durableId="1431662528">
    <w:abstractNumId w:val="22"/>
  </w:num>
  <w:num w:numId="65" w16cid:durableId="574320955">
    <w:abstractNumId w:val="87"/>
  </w:num>
  <w:num w:numId="66" w16cid:durableId="1186167559">
    <w:abstractNumId w:val="38"/>
  </w:num>
  <w:num w:numId="67" w16cid:durableId="28723926">
    <w:abstractNumId w:val="10"/>
  </w:num>
  <w:num w:numId="68" w16cid:durableId="1072771033">
    <w:abstractNumId w:val="20"/>
  </w:num>
  <w:num w:numId="69" w16cid:durableId="887497056">
    <w:abstractNumId w:val="100"/>
  </w:num>
  <w:num w:numId="70" w16cid:durableId="441462937">
    <w:abstractNumId w:val="6"/>
  </w:num>
  <w:num w:numId="71" w16cid:durableId="1044869467">
    <w:abstractNumId w:val="29"/>
  </w:num>
  <w:num w:numId="72" w16cid:durableId="912664514">
    <w:abstractNumId w:val="55"/>
  </w:num>
  <w:num w:numId="73" w16cid:durableId="517697640">
    <w:abstractNumId w:val="96"/>
  </w:num>
  <w:num w:numId="74" w16cid:durableId="204754563">
    <w:abstractNumId w:val="7"/>
  </w:num>
  <w:num w:numId="75" w16cid:durableId="1329283615">
    <w:abstractNumId w:val="33"/>
  </w:num>
  <w:num w:numId="76" w16cid:durableId="1914465938">
    <w:abstractNumId w:val="59"/>
  </w:num>
  <w:num w:numId="77" w16cid:durableId="131562011">
    <w:abstractNumId w:val="30"/>
  </w:num>
  <w:num w:numId="78" w16cid:durableId="1367635052">
    <w:abstractNumId w:val="74"/>
  </w:num>
  <w:num w:numId="79" w16cid:durableId="1047922678">
    <w:abstractNumId w:val="93"/>
  </w:num>
  <w:num w:numId="80" w16cid:durableId="998461595">
    <w:abstractNumId w:val="18"/>
  </w:num>
  <w:num w:numId="81" w16cid:durableId="1084031400">
    <w:abstractNumId w:val="51"/>
  </w:num>
  <w:num w:numId="82" w16cid:durableId="865337555">
    <w:abstractNumId w:val="71"/>
  </w:num>
  <w:num w:numId="83" w16cid:durableId="1980189750">
    <w:abstractNumId w:val="101"/>
  </w:num>
  <w:num w:numId="84" w16cid:durableId="2080863808">
    <w:abstractNumId w:val="68"/>
  </w:num>
  <w:num w:numId="85" w16cid:durableId="1247418152">
    <w:abstractNumId w:val="17"/>
  </w:num>
  <w:num w:numId="86" w16cid:durableId="356544240">
    <w:abstractNumId w:val="43"/>
  </w:num>
  <w:num w:numId="87" w16cid:durableId="1910382416">
    <w:abstractNumId w:val="78"/>
  </w:num>
  <w:num w:numId="88" w16cid:durableId="1529758192">
    <w:abstractNumId w:val="95"/>
  </w:num>
  <w:num w:numId="89" w16cid:durableId="1455641073">
    <w:abstractNumId w:val="54"/>
  </w:num>
  <w:num w:numId="90" w16cid:durableId="542593078">
    <w:abstractNumId w:val="73"/>
  </w:num>
  <w:num w:numId="91" w16cid:durableId="1860656184">
    <w:abstractNumId w:val="25"/>
  </w:num>
  <w:num w:numId="92" w16cid:durableId="2091731562">
    <w:abstractNumId w:val="16"/>
  </w:num>
  <w:num w:numId="93" w16cid:durableId="1557086916">
    <w:abstractNumId w:val="36"/>
  </w:num>
  <w:num w:numId="94" w16cid:durableId="2082559856">
    <w:abstractNumId w:val="45"/>
  </w:num>
  <w:num w:numId="95" w16cid:durableId="414668253">
    <w:abstractNumId w:val="64"/>
  </w:num>
  <w:num w:numId="96" w16cid:durableId="732198805">
    <w:abstractNumId w:val="79"/>
  </w:num>
  <w:num w:numId="97" w16cid:durableId="1164853180">
    <w:abstractNumId w:val="58"/>
  </w:num>
  <w:num w:numId="98" w16cid:durableId="278025783">
    <w:abstractNumId w:val="44"/>
  </w:num>
  <w:num w:numId="99" w16cid:durableId="1874492241">
    <w:abstractNumId w:val="86"/>
  </w:num>
  <w:num w:numId="100" w16cid:durableId="530999464">
    <w:abstractNumId w:val="65"/>
  </w:num>
  <w:num w:numId="101" w16cid:durableId="812528543">
    <w:abstractNumId w:val="83"/>
  </w:num>
  <w:num w:numId="102" w16cid:durableId="1957711619">
    <w:abstractNumId w:val="70"/>
  </w:num>
  <w:num w:numId="103" w16cid:durableId="591474124">
    <w:abstractNumId w:val="88"/>
  </w:num>
  <w:num w:numId="104" w16cid:durableId="1234974918">
    <w:abstractNumId w:val="46"/>
  </w:num>
  <w:num w:numId="105" w16cid:durableId="159350471">
    <w:abstractNumId w:val="103"/>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6FE4"/>
    <w:rsid w:val="00137023"/>
    <w:rsid w:val="001376CC"/>
    <w:rsid w:val="00141194"/>
    <w:rsid w:val="0014119F"/>
    <w:rsid w:val="001416C2"/>
    <w:rsid w:val="0014196F"/>
    <w:rsid w:val="00141FFE"/>
    <w:rsid w:val="00142341"/>
    <w:rsid w:val="00142CF1"/>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65F1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9EC"/>
    <w:rsid w:val="00260C08"/>
    <w:rsid w:val="002617DA"/>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5B95"/>
    <w:rsid w:val="00425BF1"/>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455"/>
    <w:rsid w:val="00434F9B"/>
    <w:rsid w:val="00435219"/>
    <w:rsid w:val="00436F71"/>
    <w:rsid w:val="0043741E"/>
    <w:rsid w:val="004374D2"/>
    <w:rsid w:val="00437941"/>
    <w:rsid w:val="00437E16"/>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2C47"/>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5122"/>
    <w:rsid w:val="004A5BB2"/>
    <w:rsid w:val="004A5D91"/>
    <w:rsid w:val="004A5EC1"/>
    <w:rsid w:val="004A6552"/>
    <w:rsid w:val="004A6946"/>
    <w:rsid w:val="004A6C9D"/>
    <w:rsid w:val="004A6F5B"/>
    <w:rsid w:val="004A7200"/>
    <w:rsid w:val="004A7A31"/>
    <w:rsid w:val="004B2549"/>
    <w:rsid w:val="004B2772"/>
    <w:rsid w:val="004B28D6"/>
    <w:rsid w:val="004B3315"/>
    <w:rsid w:val="004B4D6A"/>
    <w:rsid w:val="004B57C7"/>
    <w:rsid w:val="004B5C87"/>
    <w:rsid w:val="004B639E"/>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1E8A"/>
    <w:rsid w:val="005625D0"/>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717"/>
    <w:rsid w:val="00662B9F"/>
    <w:rsid w:val="00663294"/>
    <w:rsid w:val="00663C24"/>
    <w:rsid w:val="00663E63"/>
    <w:rsid w:val="0066404A"/>
    <w:rsid w:val="0066468F"/>
    <w:rsid w:val="00664985"/>
    <w:rsid w:val="00665467"/>
    <w:rsid w:val="006657AF"/>
    <w:rsid w:val="006661AA"/>
    <w:rsid w:val="00666B41"/>
    <w:rsid w:val="00666E0C"/>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C0678"/>
    <w:rsid w:val="006C0971"/>
    <w:rsid w:val="006C1309"/>
    <w:rsid w:val="006C1736"/>
    <w:rsid w:val="006C17AA"/>
    <w:rsid w:val="006C2AD9"/>
    <w:rsid w:val="006C368A"/>
    <w:rsid w:val="006C3720"/>
    <w:rsid w:val="006C3DAF"/>
    <w:rsid w:val="006C4009"/>
    <w:rsid w:val="006C4B4F"/>
    <w:rsid w:val="006C4E06"/>
    <w:rsid w:val="006C50B5"/>
    <w:rsid w:val="006C5DA9"/>
    <w:rsid w:val="006C5FEF"/>
    <w:rsid w:val="006C6142"/>
    <w:rsid w:val="006C6AB1"/>
    <w:rsid w:val="006C6E7E"/>
    <w:rsid w:val="006C73A2"/>
    <w:rsid w:val="006C7A7E"/>
    <w:rsid w:val="006D05C3"/>
    <w:rsid w:val="006D0830"/>
    <w:rsid w:val="006D0D6F"/>
    <w:rsid w:val="006D15DB"/>
    <w:rsid w:val="006D1A5F"/>
    <w:rsid w:val="006D1AC4"/>
    <w:rsid w:val="006D31E3"/>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4805"/>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520AC"/>
    <w:rsid w:val="008533A1"/>
    <w:rsid w:val="008538BC"/>
    <w:rsid w:val="00854B97"/>
    <w:rsid w:val="00855BED"/>
    <w:rsid w:val="00856C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4FD1"/>
    <w:rsid w:val="008B50F4"/>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32D9"/>
    <w:rsid w:val="00983B3D"/>
    <w:rsid w:val="0098406A"/>
    <w:rsid w:val="00984AF9"/>
    <w:rsid w:val="00984D47"/>
    <w:rsid w:val="00984D51"/>
    <w:rsid w:val="00985307"/>
    <w:rsid w:val="009854E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4BE2"/>
    <w:rsid w:val="009C51AC"/>
    <w:rsid w:val="009C5572"/>
    <w:rsid w:val="009C5C87"/>
    <w:rsid w:val="009C70FB"/>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D60"/>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393"/>
    <w:rsid w:val="00A229D7"/>
    <w:rsid w:val="00A22F02"/>
    <w:rsid w:val="00A230A8"/>
    <w:rsid w:val="00A23209"/>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7CF3"/>
    <w:rsid w:val="00A90351"/>
    <w:rsid w:val="00A903CA"/>
    <w:rsid w:val="00A90E5C"/>
    <w:rsid w:val="00A90EDA"/>
    <w:rsid w:val="00A92337"/>
    <w:rsid w:val="00A924A7"/>
    <w:rsid w:val="00A92B44"/>
    <w:rsid w:val="00A92D6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578"/>
    <w:rsid w:val="00B82E80"/>
    <w:rsid w:val="00B82EDB"/>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2EEC"/>
    <w:rsid w:val="00C12F23"/>
    <w:rsid w:val="00C12F4E"/>
    <w:rsid w:val="00C149C6"/>
    <w:rsid w:val="00C15270"/>
    <w:rsid w:val="00C15338"/>
    <w:rsid w:val="00C15CF9"/>
    <w:rsid w:val="00C1613A"/>
    <w:rsid w:val="00C16B59"/>
    <w:rsid w:val="00C172C8"/>
    <w:rsid w:val="00C17379"/>
    <w:rsid w:val="00C17F24"/>
    <w:rsid w:val="00C204BC"/>
    <w:rsid w:val="00C20578"/>
    <w:rsid w:val="00C209F5"/>
    <w:rsid w:val="00C21BDD"/>
    <w:rsid w:val="00C221F1"/>
    <w:rsid w:val="00C2225D"/>
    <w:rsid w:val="00C2270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2137"/>
    <w:rsid w:val="00C43CA6"/>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2"/>
    <w:rsid w:val="00D24475"/>
    <w:rsid w:val="00D245B4"/>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5E4"/>
    <w:rsid w:val="00DD28B3"/>
    <w:rsid w:val="00DD3336"/>
    <w:rsid w:val="00DD366E"/>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411F"/>
    <w:rsid w:val="00E14666"/>
    <w:rsid w:val="00E14BC2"/>
    <w:rsid w:val="00E15430"/>
    <w:rsid w:val="00E16F8B"/>
    <w:rsid w:val="00E20C84"/>
    <w:rsid w:val="00E21893"/>
    <w:rsid w:val="00E2222A"/>
    <w:rsid w:val="00E223BE"/>
    <w:rsid w:val="00E223F4"/>
    <w:rsid w:val="00E232CA"/>
    <w:rsid w:val="00E241DA"/>
    <w:rsid w:val="00E24FA0"/>
    <w:rsid w:val="00E251BA"/>
    <w:rsid w:val="00E25293"/>
    <w:rsid w:val="00E25DBA"/>
    <w:rsid w:val="00E25E56"/>
    <w:rsid w:val="00E260C2"/>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6E2"/>
    <w:rsid w:val="00F427C1"/>
    <w:rsid w:val="00F42925"/>
    <w:rsid w:val="00F434B3"/>
    <w:rsid w:val="00F43736"/>
    <w:rsid w:val="00F439DF"/>
    <w:rsid w:val="00F444C3"/>
    <w:rsid w:val="00F448D0"/>
    <w:rsid w:val="00F44CA1"/>
    <w:rsid w:val="00F44E9C"/>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DB6"/>
    <w:rsid w:val="00FC6047"/>
    <w:rsid w:val="00FC613A"/>
    <w:rsid w:val="00FC6895"/>
    <w:rsid w:val="00FC6957"/>
    <w:rsid w:val="00FC74D4"/>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032"/>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image" Target="media/image13.gif"/><Relationship Id="rId3" Type="http://schemas.openxmlformats.org/officeDocument/2006/relationships/styles" Target="styles.xml"/><Relationship Id="rId21" Type="http://schemas.openxmlformats.org/officeDocument/2006/relationships/hyperlink" Target="https://oboguev.github.io/RTSS/population-projection/images/ussr-lifetable-1938-1939/male-fraction-age-100.gif"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hyperlink" Target="https://oboguev.github.io/RTSS/population-projection/images/ussr-lifetable-1938-1939/urban-fraction-age-100.gif"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chatgpt.com/c/6ab1ccb8-71cc-83ea-bb83-1ee29e813f5a" TargetMode="External"/><Relationship Id="rId29"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2.gif"/><Relationship Id="rId32" Type="http://schemas.openxmlformats.org/officeDocument/2006/relationships/image" Target="media/image16.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https://oboguev.github.io/RTSS/population-projection/images/ussr-lifetable-1938-1939/male-fraction-age-30.gif" TargetMode="External"/><Relationship Id="rId28" Type="http://schemas.openxmlformats.org/officeDocument/2006/relationships/image" Target="media/image14.gif"/><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hyperlink" Target="file:///F:\WINAPPS\SLOVO\UKR\github\RTSS\population-projection\images\ussr-lifetable-1938-1939\divergence-from-1939-census.gif"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1.gif"/><Relationship Id="rId27" Type="http://schemas.openxmlformats.org/officeDocument/2006/relationships/hyperlink" Target="https://oboguev.github.io/RTSS/population-projection/images/ussr-lifetable-1938-1939/urban-fraction-age-30.gif" TargetMode="External"/><Relationship Id="rId30" Type="http://schemas.openxmlformats.org/officeDocument/2006/relationships/image" Target="media/image15.gif"/><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12085</TotalTime>
  <Pages>245</Pages>
  <Words>82174</Words>
  <Characters>468398</Characters>
  <Application>Microsoft Office Word</Application>
  <DocSecurity>0</DocSecurity>
  <Lines>3903</Lines>
  <Paragraphs>1098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3506</cp:revision>
  <cp:lastPrinted>2026-08-14T16:57:00Z</cp:lastPrinted>
  <dcterms:created xsi:type="dcterms:W3CDTF">2026-03-18T16:13:00Z</dcterms:created>
  <dcterms:modified xsi:type="dcterms:W3CDTF">2026-09-27T02:36:00Z</dcterms:modified>
</cp:coreProperties>
</file>