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1661A0">
        <w:br/>
      </w:r>
      <w:r w:rsidRPr="001661A0">
        <w:br/>
      </w:r>
      <w:r w:rsidRPr="001661A0">
        <w:br/>
      </w:r>
      <w:r w:rsidRPr="001661A0">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млн. чел, легальная иммиграция 1.58 млн.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1DFC7D08"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w:t>
      </w:r>
      <w:r w:rsidR="006E349D">
        <w:rPr>
          <w:lang w:val="en-US"/>
        </w:rPr>
        <w:t>###@@@</w:t>
      </w:r>
      <w:r w:rsidRPr="00EE112F">
        <w:t>4</w:t>
      </w:r>
      <w:r w:rsidR="00D4691D">
        <w:t>5</w:t>
      </w:r>
      <w:r w:rsidRPr="00EE112F">
        <w:t>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(Хамидийская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w:t>
      </w:r>
      <w:r w:rsidR="00735FED" w:rsidRPr="00735FED">
        <w:rPr>
          <w:rFonts w:ascii="Times New Roman" w:eastAsia="Times New Roman" w:hAnsi="Times New Roman" w:cs="Times New Roman"/>
          <w:lang w:eastAsia="ru-RU"/>
        </w:rPr>
        <w:lastRenderedPageBreak/>
        <w:t xml:space="preserve">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w:t>
      </w:r>
      <w:r w:rsidRPr="0043265D">
        <w:rPr>
          <w:rFonts w:ascii="Times New Roman" w:eastAsia="Times New Roman" w:hAnsi="Times New Roman" w:cs="Times New Roman"/>
          <w:lang w:eastAsia="ru-RU"/>
        </w:rPr>
        <w:lastRenderedPageBreak/>
        <w:t xml:space="preserve">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 xml:space="preserve">Харькове было зафиксировано более 150 тяжелых случаев </w:t>
      </w:r>
      <w:r w:rsidR="00C82757" w:rsidRPr="00C82757">
        <w:lastRenderedPageBreak/>
        <w:t>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w:t>
      </w:r>
      <w:r w:rsidRPr="004148E5">
        <w:lastRenderedPageBreak/>
        <w:t>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lastRenderedPageBreak/>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w:t>
      </w:r>
      <w:r w:rsidRPr="00EE112F">
        <w:rPr>
          <w:rFonts w:ascii="Times New Roman" w:eastAsia="Times New Roman" w:hAnsi="Times New Roman" w:cs="Times New Roman"/>
          <w:sz w:val="20"/>
          <w:szCs w:val="20"/>
          <w:lang w:eastAsia="ru-RU"/>
        </w:rPr>
        <w:lastRenderedPageBreak/>
        <w:t>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 xml:space="preserve">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xml:space="preserve">. На этот же половой дисбаланс учёта рождаемости указывает Урланис (превышение </w:t>
      </w:r>
      <w:r w:rsidR="00C862AC">
        <w:lastRenderedPageBreak/>
        <w:t>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5623FF">
        <w:t xml:space="preserve"> </w:t>
      </w:r>
      <w:r w:rsidR="00F950DB">
        <w:t>модуля</w:t>
      </w:r>
      <w:r w:rsidR="00F950DB" w:rsidRPr="005623FF">
        <w:t xml:space="preserve"> </w:t>
      </w:r>
      <w:r w:rsidRPr="007960A0">
        <w:rPr>
          <w:rFonts w:ascii="Courier New" w:hAnsi="Courier New" w:cs="Courier New"/>
          <w:sz w:val="20"/>
          <w:szCs w:val="20"/>
          <w:lang w:val="en-US"/>
        </w:rPr>
        <w:t>rtss</w:t>
      </w:r>
      <w:r w:rsidRPr="005623FF">
        <w:rPr>
          <w:rFonts w:ascii="Courier New" w:hAnsi="Courier New" w:cs="Courier New"/>
          <w:sz w:val="20"/>
          <w:szCs w:val="20"/>
        </w:rPr>
        <w:t>.</w:t>
      </w:r>
      <w:r w:rsidRPr="007960A0">
        <w:rPr>
          <w:rFonts w:ascii="Courier New" w:hAnsi="Courier New" w:cs="Courier New"/>
          <w:sz w:val="20"/>
          <w:szCs w:val="20"/>
          <w:lang w:val="en-US"/>
        </w:rPr>
        <w:t>pre</w:t>
      </w:r>
      <w:r w:rsidRPr="005623FF">
        <w:rPr>
          <w:rFonts w:ascii="Courier New" w:hAnsi="Courier New" w:cs="Courier New"/>
          <w:sz w:val="20"/>
          <w:szCs w:val="20"/>
        </w:rPr>
        <w:t>1917.</w:t>
      </w:r>
      <w:r w:rsidRPr="007960A0">
        <w:rPr>
          <w:rFonts w:ascii="Courier New" w:hAnsi="Courier New" w:cs="Courier New"/>
          <w:sz w:val="20"/>
          <w:szCs w:val="20"/>
          <w:lang w:val="en-US"/>
        </w:rPr>
        <w:t>tools</w:t>
      </w:r>
      <w:r w:rsidRPr="005623FF">
        <w:rPr>
          <w:rFonts w:ascii="Courier New" w:hAnsi="Courier New" w:cs="Courier New"/>
          <w:sz w:val="20"/>
          <w:szCs w:val="20"/>
        </w:rPr>
        <w:t>.</w:t>
      </w:r>
      <w:r w:rsidRPr="007960A0">
        <w:rPr>
          <w:rFonts w:ascii="Courier New" w:hAnsi="Courier New" w:cs="Courier New"/>
          <w:sz w:val="20"/>
          <w:szCs w:val="20"/>
          <w:lang w:val="en-US"/>
        </w:rPr>
        <w:t>ShowAreaValues</w:t>
      </w:r>
      <w:r w:rsidRPr="005623FF">
        <w:t>.</w:t>
      </w:r>
      <w:r w:rsidRPr="005623FF">
        <w:br/>
      </w:r>
      <w:r w:rsidRPr="005623FF">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 + [(</w:t>
      </w:r>
      <w:r w:rsidRPr="00464A4C">
        <w:rPr>
          <w:rFonts w:ascii="Times New Roman" w:hAnsi="Times New Roman" w:cs="Times New Roman"/>
        </w:rPr>
        <w:t>y</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c</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464A4C">
        <w:rPr>
          <w:rFonts w:cs="Cambria Math"/>
        </w:rPr>
        <w:t>𝚌</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w:t>
      </w:r>
    </w:p>
    <w:p w14:paraId="5A1C52DC"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B1787D">
        <w:rPr>
          <w:rFonts w:ascii="Times New Roman" w:hAnsi="Times New Roman" w:cs="Times New Roman"/>
          <w:lang w:val="en-US"/>
        </w:rPr>
        <w:t>:</w:t>
      </w:r>
    </w:p>
    <w:p w14:paraId="0BA39FF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exp</w:t>
      </w:r>
      <w:r w:rsidRPr="00B1787D">
        <w:rPr>
          <w:rFonts w:ascii="Times New Roman" w:hAnsi="Times New Roman" w:cs="Times New Roman"/>
        </w:rPr>
        <w:t>(</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B1787D">
        <w:rPr>
          <w:rFonts w:ascii="Times New Roman" w:hAnsi="Times New Roman" w:cs="Times New Roman"/>
          <w:lang w:val="en-US"/>
        </w:rPr>
        <w:t xml:space="preserve"> </w:t>
      </w:r>
      <w:r w:rsidRPr="00464A4C">
        <w:rPr>
          <w:rFonts w:ascii="Times New Roman" w:hAnsi="Times New Roman" w:cs="Times New Roman"/>
        </w:rPr>
        <w:t>сходимости</w:t>
      </w:r>
      <w:r w:rsidRPr="00B1787D">
        <w:rPr>
          <w:rFonts w:ascii="Times New Roman" w:hAnsi="Times New Roman" w:cs="Times New Roman"/>
          <w:lang w:val="en-US"/>
        </w:rPr>
        <w:t>:</w:t>
      </w:r>
    </w:p>
    <w:p w14:paraId="4DF106D2"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329F85E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Dᵧ</w:t>
      </w:r>
      <w:r w:rsidRPr="00B1787D">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1661A0"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B1787D">
        <w:rPr>
          <w:lang w:val="en-US"/>
        </w:rPr>
        <w:t xml:space="preserve"> </w:t>
      </w:r>
      <w:r w:rsidRPr="00E474FD">
        <w:t>сводной</w:t>
      </w:r>
      <w:r w:rsidRPr="00B1787D">
        <w:rPr>
          <w:lang w:val="en-US"/>
        </w:rPr>
        <w:t xml:space="preserve"> </w:t>
      </w:r>
      <w:r w:rsidRPr="00E474FD">
        <w:t>исторической</w:t>
      </w:r>
      <w:r w:rsidRPr="00B1787D">
        <w:rPr>
          <w:lang w:val="en-US"/>
        </w:rPr>
        <w:t xml:space="preserve"> </w:t>
      </w:r>
      <w:r w:rsidRPr="00E474FD">
        <w:t>таблице</w:t>
      </w:r>
      <w:r w:rsidRPr="00B1787D">
        <w:rPr>
          <w:lang w:val="en-US"/>
        </w:rPr>
        <w:t xml:space="preserve"> </w:t>
      </w:r>
      <w:r w:rsidRPr="00E474FD">
        <w:t>позднейшего</w:t>
      </w:r>
      <w:r w:rsidRPr="00B1787D">
        <w:rPr>
          <w:lang w:val="en-US"/>
        </w:rPr>
        <w:t xml:space="preserve"> </w:t>
      </w:r>
      <w:r w:rsidRPr="00E474FD">
        <w:t>отчёта</w:t>
      </w:r>
      <w:r w:rsidRPr="00B1787D">
        <w:rPr>
          <w:lang w:val="en-US"/>
        </w:rPr>
        <w:t xml:space="preserve"> </w:t>
      </w:r>
      <w:r w:rsidRPr="00E474FD">
        <w:t>это</w:t>
      </w:r>
      <w:r w:rsidRPr="00B1787D">
        <w:rPr>
          <w:lang w:val="en-US"/>
        </w:rPr>
        <w:t xml:space="preserve"> </w:t>
      </w:r>
      <w:r w:rsidRPr="00E474FD">
        <w:t>сформулировано</w:t>
      </w:r>
      <w:r w:rsidRPr="00B1787D">
        <w:rPr>
          <w:lang w:val="en-US"/>
        </w:rPr>
        <w:t xml:space="preserve"> </w:t>
      </w:r>
      <w:r w:rsidRPr="00E474FD">
        <w:t>ещё</w:t>
      </w:r>
      <w:r w:rsidRPr="00B1787D">
        <w:rPr>
          <w:lang w:val="en-US"/>
        </w:rPr>
        <w:t xml:space="preserve"> </w:t>
      </w:r>
      <w:r w:rsidRPr="00E474FD">
        <w:t>прямее</w:t>
      </w:r>
      <w:r w:rsidRPr="00B1787D">
        <w:rPr>
          <w:lang w:val="en-US"/>
        </w:rPr>
        <w:t xml:space="preserve">: </w:t>
      </w:r>
      <w:r w:rsidR="00CB3043" w:rsidRPr="00B1787D">
        <w:rPr>
          <w:lang w:val="en-US"/>
        </w:rPr>
        <w:t>“</w:t>
      </w:r>
      <w:r w:rsidRPr="009258F6">
        <w:rPr>
          <w:lang w:val="en-US"/>
        </w:rPr>
        <w:t>Beginning</w:t>
      </w:r>
      <w:r w:rsidRPr="00B1787D">
        <w:rPr>
          <w:lang w:val="en-US"/>
        </w:rPr>
        <w:t xml:space="preserve"> </w:t>
      </w:r>
      <w:r w:rsidRPr="009258F6">
        <w:rPr>
          <w:lang w:val="en-US"/>
        </w:rPr>
        <w:t>with</w:t>
      </w:r>
      <w:r w:rsidRPr="00B1787D">
        <w:rPr>
          <w:lang w:val="en-US"/>
        </w:rPr>
        <w:t xml:space="preserve"> 1899, </w:t>
      </w:r>
      <w:r w:rsidRPr="009258F6">
        <w:rPr>
          <w:lang w:val="en-US"/>
        </w:rPr>
        <w:t>Polish</w:t>
      </w:r>
      <w:r w:rsidRPr="00B1787D">
        <w:rPr>
          <w:lang w:val="en-US"/>
        </w:rPr>
        <w:t xml:space="preserve"> </w:t>
      </w:r>
      <w:r w:rsidRPr="009258F6">
        <w:rPr>
          <w:lang w:val="en-US"/>
        </w:rPr>
        <w:t>immigrants</w:t>
      </w:r>
      <w:r w:rsidRPr="00B1787D">
        <w:rPr>
          <w:lang w:val="en-US"/>
        </w:rPr>
        <w:t xml:space="preserve"> </w:t>
      </w:r>
      <w:r w:rsidRPr="009258F6">
        <w:rPr>
          <w:lang w:val="en-US"/>
        </w:rPr>
        <w:t>have</w:t>
      </w:r>
      <w:r w:rsidRPr="00B1787D">
        <w:rPr>
          <w:lang w:val="en-US"/>
        </w:rPr>
        <w:t xml:space="preserve"> </w:t>
      </w:r>
      <w:r w:rsidRPr="009258F6">
        <w:rPr>
          <w:lang w:val="en-US"/>
        </w:rPr>
        <w:t>been</w:t>
      </w:r>
      <w:r w:rsidRPr="00B1787D">
        <w:rPr>
          <w:lang w:val="en-US"/>
        </w:rPr>
        <w:t xml:space="preserve"> </w:t>
      </w:r>
      <w:r w:rsidRPr="009258F6">
        <w:rPr>
          <w:lang w:val="en-US"/>
        </w:rPr>
        <w:t>included</w:t>
      </w:r>
      <w:r w:rsidRPr="00B1787D">
        <w:rPr>
          <w:lang w:val="en-US"/>
        </w:rPr>
        <w:t xml:space="preserve"> </w:t>
      </w:r>
      <w:r w:rsidRPr="009258F6">
        <w:rPr>
          <w:lang w:val="en-US"/>
        </w:rPr>
        <w:t>in</w:t>
      </w:r>
      <w:r w:rsidRPr="00B1787D">
        <w:rPr>
          <w:lang w:val="en-US"/>
        </w:rPr>
        <w:t xml:space="preserve"> </w:t>
      </w:r>
      <w:r w:rsidRPr="009258F6">
        <w:rPr>
          <w:lang w:val="en-US"/>
        </w:rPr>
        <w:t>the</w:t>
      </w:r>
      <w:r w:rsidRPr="00B1787D">
        <w:rPr>
          <w:lang w:val="en-US"/>
        </w:rPr>
        <w:t xml:space="preserve"> </w:t>
      </w:r>
      <w:r w:rsidRPr="009258F6">
        <w:rPr>
          <w:lang w:val="en-US"/>
        </w:rPr>
        <w:t>countries</w:t>
      </w:r>
      <w:r w:rsidRPr="00B1787D">
        <w:rPr>
          <w:lang w:val="en-US"/>
        </w:rPr>
        <w:t xml:space="preserve"> </w:t>
      </w:r>
      <w:r w:rsidRPr="009258F6">
        <w:rPr>
          <w:lang w:val="en-US"/>
        </w:rPr>
        <w:t>to</w:t>
      </w:r>
      <w:r w:rsidRPr="00B1787D">
        <w:rPr>
          <w:lang w:val="en-US"/>
        </w:rPr>
        <w:t xml:space="preserve"> </w:t>
      </w:r>
      <w:r w:rsidRPr="009258F6">
        <w:rPr>
          <w:lang w:val="en-US"/>
        </w:rPr>
        <w:t>which</w:t>
      </w:r>
      <w:r w:rsidRPr="00B1787D">
        <w:rPr>
          <w:lang w:val="en-US"/>
        </w:rPr>
        <w:t xml:space="preserve"> </w:t>
      </w:r>
      <w:r w:rsidRPr="009258F6">
        <w:rPr>
          <w:lang w:val="en-US"/>
        </w:rPr>
        <w:t>they</w:t>
      </w:r>
      <w:r w:rsidRPr="00B1787D">
        <w:rPr>
          <w:lang w:val="en-US"/>
        </w:rPr>
        <w:t xml:space="preserve"> </w:t>
      </w:r>
      <w:r w:rsidRPr="009258F6">
        <w:rPr>
          <w:lang w:val="en-US"/>
        </w:rPr>
        <w:t>belong</w:t>
      </w:r>
      <w:r w:rsidR="00CB3043" w:rsidRPr="00B1787D">
        <w:rPr>
          <w:lang w:val="en-US"/>
        </w:rPr>
        <w:t>”</w:t>
      </w:r>
      <w:r w:rsidRPr="00B1787D">
        <w:rPr>
          <w:lang w:val="en-US"/>
        </w:rPr>
        <w:t xml:space="preserve"> (</w:t>
      </w:r>
      <w:r w:rsidRPr="009258F6">
        <w:rPr>
          <w:lang w:val="en-US"/>
        </w:rPr>
        <w:t>Immigration</w:t>
      </w:r>
      <w:r w:rsidRPr="00B1787D">
        <w:rPr>
          <w:lang w:val="en-US"/>
        </w:rPr>
        <w:t xml:space="preserve"> </w:t>
      </w:r>
      <w:r w:rsidRPr="009258F6">
        <w:rPr>
          <w:lang w:val="en-US"/>
        </w:rPr>
        <w:t>Report</w:t>
      </w:r>
      <w:r w:rsidRPr="00B1787D">
        <w:rPr>
          <w:lang w:val="en-US"/>
        </w:rPr>
        <w:t xml:space="preserve"> 1902, </w:t>
      </w:r>
      <w:r w:rsidRPr="00E474FD">
        <w:t>стр</w:t>
      </w:r>
      <w:r w:rsidRPr="00B1787D">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B1787D">
        <w:rPr>
          <w:lang w:val="en-US"/>
        </w:rPr>
        <w:t xml:space="preserve"> </w:t>
      </w:r>
      <w:r w:rsidRPr="00CD6E0B">
        <w:rPr>
          <w:lang w:val="en-US"/>
        </w:rPr>
        <w:t>Immigration</w:t>
      </w:r>
      <w:r w:rsidRPr="00B1787D">
        <w:rPr>
          <w:lang w:val="en-US"/>
        </w:rPr>
        <w:t xml:space="preserve"> </w:t>
      </w:r>
      <w:r w:rsidRPr="00CD6E0B">
        <w:rPr>
          <w:lang w:val="en-US"/>
        </w:rPr>
        <w:t>Report</w:t>
      </w:r>
      <w:r w:rsidRPr="00B1787D">
        <w:rPr>
          <w:lang w:val="en-US"/>
        </w:rPr>
        <w:t xml:space="preserve"> 1892, </w:t>
      </w:r>
      <w:r w:rsidRPr="00CD6E0B">
        <w:t>стр</w:t>
      </w:r>
      <w:r w:rsidRPr="00B1787D">
        <w:rPr>
          <w:lang w:val="en-US"/>
        </w:rPr>
        <w:t xml:space="preserve">. 7 </w:t>
      </w:r>
      <w:r w:rsidRPr="00CD6E0B">
        <w:t>одновременно</w:t>
      </w:r>
      <w:r w:rsidRPr="00B1787D">
        <w:rPr>
          <w:lang w:val="en-US"/>
        </w:rPr>
        <w:t xml:space="preserve"> </w:t>
      </w:r>
      <w:r w:rsidRPr="00CD6E0B">
        <w:t>приводятся</w:t>
      </w:r>
      <w:r w:rsidRPr="00B1787D">
        <w:rPr>
          <w:lang w:val="en-US"/>
        </w:rPr>
        <w:t xml:space="preserve"> </w:t>
      </w:r>
      <w:r w:rsidRPr="00CD6E0B">
        <w:t>категории</w:t>
      </w:r>
      <w:r w:rsidRPr="00B1787D">
        <w:rPr>
          <w:lang w:val="en-US"/>
        </w:rPr>
        <w:t xml:space="preserve"> </w:t>
      </w:r>
      <w:r w:rsidRPr="00CD6E0B">
        <w:rPr>
          <w:lang w:val="en-US"/>
        </w:rPr>
        <w:t>Other</w:t>
      </w:r>
      <w:r w:rsidRPr="00B1787D">
        <w:rPr>
          <w:lang w:val="en-US"/>
        </w:rPr>
        <w:t xml:space="preserve"> </w:t>
      </w:r>
      <w:r w:rsidRPr="00CD6E0B">
        <w:rPr>
          <w:lang w:val="en-US"/>
        </w:rPr>
        <w:t>Austria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rPr>
          <w:lang w:val="en-US"/>
        </w:rPr>
        <w:t>Poland</w:t>
      </w:r>
      <w:r w:rsidRPr="00B1787D">
        <w:rPr>
          <w:lang w:val="en-US"/>
        </w:rPr>
        <w:t xml:space="preserve">, </w:t>
      </w:r>
      <w:r w:rsidRPr="00CD6E0B">
        <w:rPr>
          <w:lang w:val="en-US"/>
        </w:rPr>
        <w:t>Russia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t>и</w:t>
      </w:r>
      <w:r w:rsidRPr="00B1787D">
        <w:rPr>
          <w:lang w:val="en-US"/>
        </w:rPr>
        <w:t xml:space="preserve"> </w:t>
      </w:r>
      <w:r w:rsidRPr="00CD6E0B">
        <w:rPr>
          <w:lang w:val="en-US"/>
        </w:rPr>
        <w:t>Finland</w:t>
      </w:r>
      <w:r w:rsidRPr="00B1787D">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B1787D">
        <w:rPr>
          <w:lang w:val="en-US"/>
        </w:rPr>
        <w:t xml:space="preserve"> </w:t>
      </w:r>
      <w:r w:rsidRPr="005466E4">
        <w:rPr>
          <w:lang w:val="en-US"/>
        </w:rPr>
        <w:t>by</w:t>
      </w:r>
      <w:r w:rsidRPr="00B1787D">
        <w:rPr>
          <w:lang w:val="en-US"/>
        </w:rPr>
        <w:t xml:space="preserve"> </w:t>
      </w:r>
      <w:r w:rsidRPr="005466E4">
        <w:rPr>
          <w:lang w:val="en-US"/>
        </w:rPr>
        <w:t>German</w:t>
      </w:r>
      <w:r w:rsidRPr="00B1787D">
        <w:rPr>
          <w:lang w:val="en-US"/>
        </w:rPr>
        <w:t xml:space="preserve"> </w:t>
      </w:r>
      <w:r w:rsidRPr="005466E4">
        <w:rPr>
          <w:lang w:val="en-US"/>
        </w:rPr>
        <w:t>ports</w:t>
      </w:r>
      <w:r w:rsidRPr="00B1787D">
        <w:rPr>
          <w:lang w:val="en-US"/>
        </w:rPr>
        <w:t xml:space="preserve"> </w:t>
      </w:r>
      <w:r w:rsidRPr="005466E4">
        <w:rPr>
          <w:lang w:val="en-US"/>
        </w:rPr>
        <w:t>only</w:t>
      </w:r>
      <w:r w:rsidRPr="00B1787D">
        <w:rPr>
          <w:lang w:val="en-US"/>
        </w:rPr>
        <w:t>.”</w:t>
      </w:r>
      <w:r w:rsidR="00DF46B3" w:rsidRPr="00B1787D">
        <w:rPr>
          <w:lang w:val="en-US"/>
        </w:rPr>
        <w:t xml:space="preserve"> </w:t>
      </w:r>
      <w:r w:rsidR="00DF46B3" w:rsidRPr="00DF46B3">
        <w:t>А</w:t>
      </w:r>
      <w:r w:rsidR="00DF46B3" w:rsidRPr="00B1787D">
        <w:rPr>
          <w:lang w:val="en-US"/>
        </w:rPr>
        <w:t xml:space="preserve"> </w:t>
      </w:r>
      <w:r w:rsidR="00DF46B3" w:rsidRPr="00DF46B3">
        <w:t>в</w:t>
      </w:r>
      <w:r w:rsidR="00DF46B3" w:rsidRPr="00B1787D">
        <w:rPr>
          <w:lang w:val="en-US"/>
        </w:rPr>
        <w:t xml:space="preserve"> </w:t>
      </w:r>
      <w:r w:rsidR="00DF46B3" w:rsidRPr="005466E4">
        <w:rPr>
          <w:lang w:val="en-US"/>
        </w:rPr>
        <w:t>Table</w:t>
      </w:r>
      <w:r w:rsidR="00DF46B3" w:rsidRPr="00B1787D">
        <w:rPr>
          <w:lang w:val="en-US"/>
        </w:rPr>
        <w:t xml:space="preserve"> 13 </w:t>
      </w:r>
      <w:r w:rsidR="00DF46B3" w:rsidRPr="00DF46B3">
        <w:t>за</w:t>
      </w:r>
      <w:r w:rsidR="00DF46B3" w:rsidRPr="00B1787D">
        <w:rPr>
          <w:lang w:val="en-US"/>
        </w:rPr>
        <w:t xml:space="preserve"> 1886</w:t>
      </w:r>
      <w:r w:rsidR="005466E4" w:rsidRPr="00B1787D">
        <w:rPr>
          <w:lang w:val="en-US"/>
        </w:rPr>
        <w:t>-</w:t>
      </w:r>
      <w:r w:rsidR="00DF46B3" w:rsidRPr="00B1787D">
        <w:rPr>
          <w:lang w:val="en-US"/>
        </w:rPr>
        <w:t xml:space="preserve">1890 </w:t>
      </w:r>
      <w:r w:rsidR="00DF46B3" w:rsidRPr="00DF46B3">
        <w:t>они</w:t>
      </w:r>
      <w:r w:rsidR="00DF46B3" w:rsidRPr="00B1787D">
        <w:rPr>
          <w:lang w:val="en-US"/>
        </w:rPr>
        <w:t xml:space="preserve"> </w:t>
      </w:r>
      <w:r w:rsidR="00DF46B3" w:rsidRPr="00DF46B3">
        <w:t>разделены</w:t>
      </w:r>
      <w:r w:rsidR="00DF46B3" w:rsidRPr="00B1787D">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действительный одно</w:t>
      </w:r>
      <w:r>
        <w:rPr>
          <w:rFonts w:ascii="Times New Roman" w:eastAsia="Times New Roman" w:hAnsi="Times New Roman" w:cs="Times New Roman"/>
          <w:szCs w:val="24"/>
          <w:lang w:eastAsia="ru-RU"/>
        </w:rPr>
        <w:t xml:space="preserve">годовой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только на 8%, Эчмиадзинский уезд почти не изменился, а Шаруро-Даралагезский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Эчмиадзинский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Александропольский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Новобаязетский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Сурмалинский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Шаруро-Даралагезский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r w:rsidRPr="00CE0FBC">
        <w:rPr>
          <w:rFonts w:ascii="Times New Roman" w:eastAsia="Times New Roman" w:hAnsi="Times New Roman" w:cs="Times New Roman"/>
          <w:szCs w:val="24"/>
          <w:lang w:eastAsia="ru-RU"/>
        </w:rPr>
        <w:t>Хамидийская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199"/>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0"/>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01"/>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2"/>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Pr>
          <w:rStyle w:val="FootnoteReference"/>
        </w:rPr>
        <w:footnoteReference w:id="203"/>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4"/>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r>
        <w:t>Елисаветпольской: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5D326433"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самом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6ACEE67E"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Мирака </w:t>
      </w:r>
      <w:r w:rsidR="00943C1D">
        <w:t xml:space="preserve">(стр. 389-412) </w:t>
      </w:r>
      <w:r w:rsidRPr="0002387B">
        <w:t>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69A9CA6C"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Отрицательный баланс может отчасти объясняться массовыми убийствами. Хамидийская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6976A563"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76DFB865"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2"/>
      </w:r>
      <w:r>
        <w:t xml:space="preserve"> </w:t>
      </w:r>
      <w:r w:rsidR="00E94183">
        <w:t xml:space="preserve">Не вся она состоял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3"/>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Кагызманский </w:t>
      </w:r>
      <w:r w:rsidR="00C833D8">
        <w:t>–</w:t>
      </w:r>
      <w:r w:rsidRPr="00B141BE">
        <w:t xml:space="preserve"> 3,319; Ардаганский </w:t>
      </w:r>
      <w:r w:rsidR="00C833D8">
        <w:t>–</w:t>
      </w:r>
      <w:r w:rsidRPr="00B141BE">
        <w:t xml:space="preserve"> 228; Ольтинский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Кагызманский </w:t>
      </w:r>
      <w:r w:rsidR="00C833D8">
        <w:t>–</w:t>
      </w:r>
      <w:r w:rsidRPr="00B141BE">
        <w:t xml:space="preserve"> 3,821; Ардаганский </w:t>
      </w:r>
      <w:r w:rsidR="00C833D8">
        <w:t>–</w:t>
      </w:r>
      <w:r w:rsidRPr="00B141BE">
        <w:t xml:space="preserve"> 338; Ольтинский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w:t>
      </w:r>
      <w:r w:rsidRPr="00B141BE">
        <w:lastRenderedPageBreak/>
        <w:t xml:space="preserve">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5"/>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w:t>
      </w:r>
      <w:r w:rsidR="00370EB9">
        <w:lastRenderedPageBreak/>
        <w:t>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0F368D45" w:rsidR="00CB588C" w:rsidRPr="001661A0" w:rsidRDefault="005623FF" w:rsidP="00EE105D">
      <w:pPr>
        <w:pStyle w:val="XNormal"/>
        <w:spacing w:before="120"/>
        <w:ind w:firstLine="0"/>
      </w:pPr>
      <w:r>
        <w:t>В 1915 году, лежащем за временны́ми пределами нашей реконструкции, в Эриванскую губернию прибыли дополнительные 54 тыс. беженца,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1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9"/>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0"/>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4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42"/>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4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9"/>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5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5AFC5" w14:textId="77777777" w:rsidR="008946CF" w:rsidRDefault="008946CF" w:rsidP="009659E2">
      <w:pPr>
        <w:spacing w:after="0" w:line="240" w:lineRule="auto"/>
      </w:pPr>
      <w:r>
        <w:separator/>
      </w:r>
    </w:p>
  </w:endnote>
  <w:endnote w:type="continuationSeparator" w:id="0">
    <w:p w14:paraId="35D0FB5B" w14:textId="77777777" w:rsidR="008946CF" w:rsidRDefault="008946C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65271" w14:textId="77777777" w:rsidR="008946CF" w:rsidRDefault="008946CF" w:rsidP="009659E2">
      <w:pPr>
        <w:spacing w:after="0" w:line="240" w:lineRule="auto"/>
      </w:pPr>
      <w:r>
        <w:separator/>
      </w:r>
    </w:p>
  </w:footnote>
  <w:footnote w:type="continuationSeparator" w:id="0">
    <w:p w14:paraId="391E372F" w14:textId="77777777" w:rsidR="008946CF" w:rsidRDefault="008946CF"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C45A75" w:rsidRDefault="00B32968">
      <w:pPr>
        <w:pStyle w:val="FootnoteText"/>
        <w:rPr>
          <w:lang w:val="en-US"/>
        </w:rPr>
      </w:pPr>
      <w:r>
        <w:rPr>
          <w:rStyle w:val="FootnoteReference"/>
        </w:rPr>
        <w:footnoteRef/>
      </w:r>
      <w:r w:rsidRPr="00C45A75">
        <w:rPr>
          <w:lang w:val="en-US"/>
        </w:rPr>
        <w:t xml:space="preserve"> </w:t>
      </w:r>
      <w:r w:rsidRPr="00BD73AF">
        <w:t>ЦСК</w:t>
      </w:r>
      <w:r w:rsidRPr="00C45A75">
        <w:rPr>
          <w:lang w:val="en-US"/>
        </w:rPr>
        <w:t xml:space="preserve"> 1904:129, 1906:115, 1909:</w:t>
      </w:r>
      <w:r w:rsidRPr="00E008CC">
        <w:rPr>
          <w:lang w:val="en-US"/>
        </w:rPr>
        <w:t>xxix</w:t>
      </w:r>
      <w:r w:rsidRPr="00C45A75">
        <w:rPr>
          <w:lang w:val="en-US"/>
        </w:rPr>
        <w:t>-</w:t>
      </w:r>
      <w:r w:rsidRPr="00E008CC">
        <w:rPr>
          <w:lang w:val="en-US"/>
        </w:rPr>
        <w:t>xxx</w:t>
      </w:r>
      <w:r w:rsidRPr="00C45A75">
        <w:rPr>
          <w:lang w:val="en-US"/>
        </w:rPr>
        <w:t>.</w:t>
      </w:r>
    </w:p>
  </w:footnote>
  <w:footnote w:id="31">
    <w:p w14:paraId="776DFE58" w14:textId="77777777" w:rsidR="00B32968" w:rsidRPr="00C45A75" w:rsidRDefault="00B32968">
      <w:pPr>
        <w:pStyle w:val="FootnoteText"/>
        <w:rPr>
          <w:lang w:val="en-US"/>
        </w:rPr>
      </w:pPr>
      <w:r>
        <w:rPr>
          <w:rStyle w:val="FootnoteReference"/>
        </w:rPr>
        <w:footnoteRef/>
      </w:r>
      <w:r w:rsidRPr="00C45A75">
        <w:rPr>
          <w:lang w:val="en-US"/>
        </w:rPr>
        <w:t xml:space="preserve"> </w:t>
      </w:r>
      <w:r w:rsidRPr="005D60F7">
        <w:t>Отчёты</w:t>
      </w:r>
      <w:r w:rsidRPr="00C45A75">
        <w:rPr>
          <w:lang w:val="en-US"/>
        </w:rPr>
        <w:t xml:space="preserve"> “</w:t>
      </w:r>
      <w:r w:rsidRPr="005D60F7">
        <w:rPr>
          <w:lang w:val="en-US"/>
        </w:rPr>
        <w:t>Annual</w:t>
      </w:r>
      <w:r w:rsidRPr="00C45A75">
        <w:rPr>
          <w:lang w:val="en-US"/>
        </w:rPr>
        <w:t xml:space="preserve"> </w:t>
      </w:r>
      <w:r w:rsidRPr="005D60F7">
        <w:rPr>
          <w:lang w:val="en-US"/>
        </w:rPr>
        <w:t>report</w:t>
      </w:r>
      <w:r w:rsidRPr="00C45A75">
        <w:rPr>
          <w:lang w:val="en-US"/>
        </w:rPr>
        <w:t xml:space="preserve"> </w:t>
      </w:r>
      <w:r w:rsidRPr="005D60F7">
        <w:rPr>
          <w:lang w:val="en-US"/>
        </w:rPr>
        <w:t>of</w:t>
      </w:r>
      <w:r w:rsidRPr="00C45A75">
        <w:rPr>
          <w:lang w:val="en-US"/>
        </w:rPr>
        <w:t xml:space="preserve"> </w:t>
      </w:r>
      <w:r w:rsidRPr="005D60F7">
        <w:rPr>
          <w:lang w:val="en-US"/>
        </w:rPr>
        <w:t>the</w:t>
      </w:r>
      <w:r w:rsidRPr="00C45A75">
        <w:rPr>
          <w:lang w:val="en-US"/>
        </w:rPr>
        <w:t xml:space="preserve"> </w:t>
      </w:r>
      <w:r w:rsidRPr="005D60F7">
        <w:rPr>
          <w:lang w:val="en-US"/>
        </w:rPr>
        <w:t>Commissioner</w:t>
      </w:r>
      <w:r w:rsidRPr="00C45A75">
        <w:rPr>
          <w:lang w:val="en-US"/>
        </w:rPr>
        <w:t>-</w:t>
      </w:r>
      <w:r w:rsidRPr="005D60F7">
        <w:rPr>
          <w:lang w:val="en-US"/>
        </w:rPr>
        <w:t>General</w:t>
      </w:r>
      <w:r w:rsidRPr="00C45A75">
        <w:rPr>
          <w:lang w:val="en-US"/>
        </w:rPr>
        <w:t xml:space="preserve"> </w:t>
      </w:r>
      <w:r w:rsidRPr="005D60F7">
        <w:rPr>
          <w:lang w:val="en-US"/>
        </w:rPr>
        <w:t>of</w:t>
      </w:r>
      <w:r w:rsidRPr="00C45A75">
        <w:rPr>
          <w:lang w:val="en-US"/>
        </w:rPr>
        <w:t xml:space="preserve"> </w:t>
      </w:r>
      <w:r w:rsidRPr="005D60F7">
        <w:rPr>
          <w:lang w:val="en-US"/>
        </w:rPr>
        <w:t>Immigration</w:t>
      </w:r>
      <w:r w:rsidRPr="00C45A75">
        <w:rPr>
          <w:lang w:val="en-US"/>
        </w:rPr>
        <w:t xml:space="preserve">” </w:t>
      </w:r>
      <w:r w:rsidRPr="005D60F7">
        <w:t>за</w:t>
      </w:r>
      <w:r w:rsidRPr="00C45A75">
        <w:rPr>
          <w:lang w:val="en-US"/>
        </w:rPr>
        <w:t xml:space="preserve"> 1896-1917 </w:t>
      </w:r>
      <w:r w:rsidRPr="005D60F7">
        <w:t>фин</w:t>
      </w:r>
      <w:r>
        <w:t>ансовые</w:t>
      </w:r>
      <w:r w:rsidRPr="00C45A75">
        <w:rPr>
          <w:lang w:val="en-US"/>
        </w:rPr>
        <w:t xml:space="preserve"> </w:t>
      </w:r>
      <w:r w:rsidRPr="005D60F7">
        <w:t>годы</w:t>
      </w:r>
      <w:r w:rsidRPr="00C45A75">
        <w:rPr>
          <w:lang w:val="en-US"/>
        </w:rPr>
        <w:t xml:space="preserve">; </w:t>
      </w:r>
      <w:r w:rsidRPr="005D60F7">
        <w:t>цифровая</w:t>
      </w:r>
      <w:r w:rsidRPr="00C45A75">
        <w:rPr>
          <w:lang w:val="en-US"/>
        </w:rPr>
        <w:t xml:space="preserve"> </w:t>
      </w:r>
      <w:r w:rsidRPr="005D60F7">
        <w:t>подборка</w:t>
      </w:r>
      <w:r w:rsidRPr="00C45A75">
        <w:rPr>
          <w:lang w:val="en-US"/>
        </w:rPr>
        <w:t xml:space="preserve">: </w:t>
      </w:r>
      <w:r w:rsidRPr="005D60F7">
        <w:rPr>
          <w:lang w:val="en-US"/>
        </w:rPr>
        <w:t>https</w:t>
      </w:r>
      <w:r w:rsidRPr="00C45A75">
        <w:rPr>
          <w:lang w:val="en-US"/>
        </w:rPr>
        <w:t>://</w:t>
      </w:r>
      <w:r w:rsidRPr="005D60F7">
        <w:rPr>
          <w:lang w:val="en-US"/>
        </w:rPr>
        <w:t>archive</w:t>
      </w:r>
      <w:r w:rsidRPr="00C45A75">
        <w:rPr>
          <w:lang w:val="en-US"/>
        </w:rPr>
        <w:t>.</w:t>
      </w:r>
      <w:r w:rsidRPr="005D60F7">
        <w:rPr>
          <w:lang w:val="en-US"/>
        </w:rPr>
        <w:t>org</w:t>
      </w:r>
      <w:r w:rsidRPr="00C45A75">
        <w:rPr>
          <w:lang w:val="en-US"/>
        </w:rPr>
        <w:t>/</w:t>
      </w:r>
      <w:r w:rsidRPr="005D60F7">
        <w:rPr>
          <w:lang w:val="en-US"/>
        </w:rPr>
        <w:t>details</w:t>
      </w:r>
      <w:r w:rsidRPr="00C45A75">
        <w:rPr>
          <w:lang w:val="en-US"/>
        </w:rPr>
        <w:t>/</w:t>
      </w:r>
      <w:r w:rsidRPr="005D60F7">
        <w:rPr>
          <w:lang w:val="en-US"/>
        </w:rPr>
        <w:t>annual</w:t>
      </w:r>
      <w:r w:rsidRPr="00C45A75">
        <w:rPr>
          <w:lang w:val="en-US"/>
        </w:rPr>
        <w:t>-</w:t>
      </w:r>
      <w:r w:rsidRPr="005D60F7">
        <w:rPr>
          <w:lang w:val="en-US"/>
        </w:rPr>
        <w:t>report</w:t>
      </w:r>
      <w:r w:rsidRPr="00C45A75">
        <w:rPr>
          <w:lang w:val="en-US"/>
        </w:rPr>
        <w:t>-</w:t>
      </w:r>
      <w:r w:rsidRPr="005D60F7">
        <w:rPr>
          <w:lang w:val="en-US"/>
        </w:rPr>
        <w:t>of</w:t>
      </w:r>
      <w:r w:rsidRPr="00C45A75">
        <w:rPr>
          <w:lang w:val="en-US"/>
        </w:rPr>
        <w:t>-</w:t>
      </w:r>
      <w:r w:rsidRPr="005D60F7">
        <w:rPr>
          <w:lang w:val="en-US"/>
        </w:rPr>
        <w:t>the</w:t>
      </w:r>
      <w:r w:rsidRPr="00C45A75">
        <w:rPr>
          <w:lang w:val="en-US"/>
        </w:rPr>
        <w:t>-</w:t>
      </w:r>
      <w:r w:rsidRPr="005D60F7">
        <w:rPr>
          <w:lang w:val="en-US"/>
        </w:rPr>
        <w:t>commissioner</w:t>
      </w:r>
      <w:r w:rsidRPr="00C45A75">
        <w:rPr>
          <w:lang w:val="en-US"/>
        </w:rPr>
        <w:t>-</w:t>
      </w:r>
      <w:r w:rsidRPr="005D60F7">
        <w:rPr>
          <w:lang w:val="en-US"/>
        </w:rPr>
        <w:t>general</w:t>
      </w:r>
      <w:r w:rsidRPr="00C45A75">
        <w:rPr>
          <w:lang w:val="en-US"/>
        </w:rPr>
        <w:t>-</w:t>
      </w:r>
      <w:r w:rsidRPr="005D60F7">
        <w:rPr>
          <w:lang w:val="en-US"/>
        </w:rPr>
        <w:t>of</w:t>
      </w:r>
      <w:r w:rsidRPr="00C45A75">
        <w:rPr>
          <w:lang w:val="en-US"/>
        </w:rPr>
        <w:t>-</w:t>
      </w:r>
      <w:r w:rsidRPr="005D60F7">
        <w:rPr>
          <w:lang w:val="en-US"/>
        </w:rPr>
        <w:t>immigration</w:t>
      </w:r>
      <w:r w:rsidRPr="00C45A75">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C45A75">
        <w:rPr>
          <w:lang w:val="en-US"/>
        </w:rPr>
        <w:t xml:space="preserve"> </w:t>
      </w:r>
      <w:r w:rsidRPr="00E47D69">
        <w:rPr>
          <w:lang w:val="fr-FR"/>
        </w:rPr>
        <w:t>NBER</w:t>
      </w:r>
      <w:r w:rsidRPr="00C45A75">
        <w:rPr>
          <w:lang w:val="en-US"/>
        </w:rPr>
        <w:t>, “</w:t>
      </w:r>
      <w:r w:rsidRPr="00E47D69">
        <w:rPr>
          <w:lang w:val="fr-FR"/>
        </w:rPr>
        <w:t>International</w:t>
      </w:r>
      <w:r w:rsidRPr="00C45A75">
        <w:rPr>
          <w:lang w:val="en-US"/>
        </w:rPr>
        <w:t xml:space="preserve"> </w:t>
      </w:r>
      <w:r w:rsidRPr="00E47D69">
        <w:rPr>
          <w:lang w:val="fr-FR"/>
        </w:rPr>
        <w:t>Migrations</w:t>
      </w:r>
      <w:r w:rsidRPr="00C45A75">
        <w:rPr>
          <w:lang w:val="en-US"/>
        </w:rPr>
        <w:t xml:space="preserve">”, </w:t>
      </w:r>
      <w:r w:rsidRPr="00084F18">
        <w:t>ред</w:t>
      </w:r>
      <w:r w:rsidRPr="00C45A75">
        <w:rPr>
          <w:lang w:val="en-US"/>
        </w:rPr>
        <w:t xml:space="preserve">. </w:t>
      </w:r>
      <w:r w:rsidRPr="00084F18">
        <w:rPr>
          <w:lang w:val="en-US"/>
        </w:rPr>
        <w:t>W</w:t>
      </w:r>
      <w:r w:rsidRPr="00C45A75">
        <w:rPr>
          <w:lang w:val="en-US"/>
        </w:rPr>
        <w:t xml:space="preserve">. </w:t>
      </w:r>
      <w:r w:rsidRPr="00084F18">
        <w:rPr>
          <w:lang w:val="en-US"/>
        </w:rPr>
        <w:t>Wilcox</w:t>
      </w:r>
      <w:r w:rsidRPr="00C45A75">
        <w:rPr>
          <w:lang w:val="en-US"/>
        </w:rPr>
        <w:t xml:space="preserve">, </w:t>
      </w:r>
      <w:r w:rsidRPr="00084F18">
        <w:rPr>
          <w:lang w:val="en-US"/>
        </w:rPr>
        <w:t>Volume</w:t>
      </w:r>
      <w:r w:rsidRPr="00C45A75">
        <w:rPr>
          <w:lang w:val="en-US"/>
        </w:rPr>
        <w:t xml:space="preserve"> </w:t>
      </w:r>
      <w:r w:rsidRPr="00084F18">
        <w:rPr>
          <w:lang w:val="en-US"/>
        </w:rPr>
        <w:t>I</w:t>
      </w:r>
      <w:r w:rsidRPr="00C45A75">
        <w:rPr>
          <w:lang w:val="en-US"/>
        </w:rPr>
        <w:t xml:space="preserve"> - </w:t>
      </w:r>
      <w:r w:rsidRPr="00084F18">
        <w:rPr>
          <w:lang w:val="en-US"/>
        </w:rPr>
        <w:t>Statistics</w:t>
      </w:r>
      <w:r w:rsidRPr="00C45A75">
        <w:rPr>
          <w:lang w:val="en-US"/>
        </w:rPr>
        <w:t xml:space="preserve">, </w:t>
      </w:r>
      <w:r w:rsidRPr="00084F18">
        <w:rPr>
          <w:lang w:val="en-US"/>
        </w:rPr>
        <w:t>NY</w:t>
      </w:r>
      <w:r w:rsidRPr="00C45A75">
        <w:rPr>
          <w:lang w:val="en-US"/>
        </w:rPr>
        <w:t xml:space="preserve"> 1929, </w:t>
      </w:r>
      <w:r w:rsidRPr="00084F18">
        <w:t>стр</w:t>
      </w:r>
      <w:r w:rsidRPr="00C45A75">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C45A75">
        <w:rPr>
          <w:lang w:val="en-US"/>
        </w:rPr>
        <w:t xml:space="preserve"> </w:t>
      </w:r>
      <w:r w:rsidRPr="0033398F">
        <w:rPr>
          <w:lang w:val="en-US"/>
        </w:rPr>
        <w:t>NBER</w:t>
      </w:r>
      <w:r w:rsidRPr="00C45A75">
        <w:rPr>
          <w:lang w:val="en-US"/>
        </w:rPr>
        <w:t>, “</w:t>
      </w:r>
      <w:r w:rsidRPr="0033398F">
        <w:rPr>
          <w:lang w:val="en-US"/>
        </w:rPr>
        <w:t>International</w:t>
      </w:r>
      <w:r w:rsidRPr="00C45A75">
        <w:rPr>
          <w:lang w:val="en-US"/>
        </w:rPr>
        <w:t xml:space="preserve"> </w:t>
      </w:r>
      <w:r w:rsidRPr="0033398F">
        <w:rPr>
          <w:lang w:val="en-US"/>
        </w:rPr>
        <w:t>Migrations</w:t>
      </w:r>
      <w:r w:rsidRPr="00C45A75">
        <w:rPr>
          <w:lang w:val="en-US"/>
        </w:rPr>
        <w:t xml:space="preserve">”, </w:t>
      </w:r>
      <w:r w:rsidRPr="0033398F">
        <w:t>ред</w:t>
      </w:r>
      <w:r w:rsidRPr="00C45A75">
        <w:rPr>
          <w:lang w:val="en-US"/>
        </w:rPr>
        <w:t xml:space="preserve">. </w:t>
      </w:r>
      <w:r w:rsidRPr="0033398F">
        <w:rPr>
          <w:lang w:val="en-US"/>
        </w:rPr>
        <w:t>W</w:t>
      </w:r>
      <w:r w:rsidRPr="00C45A75">
        <w:rPr>
          <w:lang w:val="en-US"/>
        </w:rPr>
        <w:t xml:space="preserve">. </w:t>
      </w:r>
      <w:r w:rsidRPr="0033398F">
        <w:rPr>
          <w:lang w:val="en-US"/>
        </w:rPr>
        <w:t>Wilcox</w:t>
      </w:r>
      <w:r w:rsidRPr="00C45A75">
        <w:rPr>
          <w:lang w:val="en-US"/>
        </w:rPr>
        <w:t xml:space="preserve">, </w:t>
      </w:r>
      <w:r w:rsidRPr="0033398F">
        <w:rPr>
          <w:lang w:val="en-US"/>
        </w:rPr>
        <w:t>Volume</w:t>
      </w:r>
      <w:r w:rsidRPr="00C45A75">
        <w:rPr>
          <w:lang w:val="en-US"/>
        </w:rPr>
        <w:t xml:space="preserve"> </w:t>
      </w:r>
      <w:r w:rsidRPr="0033398F">
        <w:rPr>
          <w:lang w:val="en-US"/>
        </w:rPr>
        <w:t>I</w:t>
      </w:r>
      <w:r w:rsidRPr="00C45A75">
        <w:rPr>
          <w:lang w:val="en-US"/>
        </w:rPr>
        <w:t xml:space="preserve"> - </w:t>
      </w:r>
      <w:r w:rsidRPr="0033398F">
        <w:rPr>
          <w:lang w:val="en-US"/>
        </w:rPr>
        <w:t>Statistics</w:t>
      </w:r>
      <w:r w:rsidRPr="00C45A75">
        <w:rPr>
          <w:lang w:val="en-US"/>
        </w:rPr>
        <w:t xml:space="preserve">, </w:t>
      </w:r>
      <w:r w:rsidRPr="0033398F">
        <w:rPr>
          <w:lang w:val="en-US"/>
        </w:rPr>
        <w:t>NY</w:t>
      </w:r>
      <w:r w:rsidRPr="00C45A75">
        <w:rPr>
          <w:lang w:val="en-US"/>
        </w:rPr>
        <w:t xml:space="preserve"> 1929, </w:t>
      </w:r>
      <w:r w:rsidRPr="0033398F">
        <w:t>стр</w:t>
      </w:r>
      <w:r w:rsidRPr="00C45A75">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823BE1">
        <w:t xml:space="preserve"> </w:t>
      </w:r>
      <w:r w:rsidRPr="00D444D5">
        <w:rPr>
          <w:lang w:val="en-US"/>
        </w:rPr>
        <w:t>NBER</w:t>
      </w:r>
      <w:r w:rsidRPr="00823BE1">
        <w:t>, “</w:t>
      </w:r>
      <w:r w:rsidRPr="00D444D5">
        <w:rPr>
          <w:lang w:val="en-US"/>
        </w:rPr>
        <w:t>International</w:t>
      </w:r>
      <w:r w:rsidRPr="00823BE1">
        <w:t xml:space="preserve"> </w:t>
      </w:r>
      <w:r w:rsidRPr="00D444D5">
        <w:rPr>
          <w:lang w:val="en-US"/>
        </w:rPr>
        <w:t>Migrations</w:t>
      </w:r>
      <w:r w:rsidRPr="00823BE1">
        <w:t xml:space="preserve">”, </w:t>
      </w:r>
      <w:r w:rsidRPr="00D444D5">
        <w:t>ред</w:t>
      </w:r>
      <w:r w:rsidRPr="00823BE1">
        <w:t xml:space="preserve">. </w:t>
      </w:r>
      <w:r w:rsidRPr="00D444D5">
        <w:rPr>
          <w:lang w:val="en-US"/>
        </w:rPr>
        <w:t>W</w:t>
      </w:r>
      <w:r w:rsidRPr="00C45A75">
        <w:rPr>
          <w:lang w:val="en-US"/>
        </w:rPr>
        <w:t xml:space="preserve">. </w:t>
      </w:r>
      <w:r w:rsidRPr="00D444D5">
        <w:rPr>
          <w:lang w:val="en-US"/>
        </w:rPr>
        <w:t>Wilcox</w:t>
      </w:r>
      <w:r w:rsidRPr="00C45A75">
        <w:rPr>
          <w:lang w:val="en-US"/>
        </w:rPr>
        <w:t xml:space="preserve">, </w:t>
      </w:r>
      <w:r w:rsidRPr="00D444D5">
        <w:rPr>
          <w:lang w:val="en-US"/>
        </w:rPr>
        <w:t>Volume</w:t>
      </w:r>
      <w:r w:rsidRPr="00C45A75">
        <w:rPr>
          <w:lang w:val="en-US"/>
        </w:rPr>
        <w:t xml:space="preserve"> </w:t>
      </w:r>
      <w:r w:rsidRPr="00D444D5">
        <w:rPr>
          <w:lang w:val="en-US"/>
        </w:rPr>
        <w:t>I</w:t>
      </w:r>
      <w:r w:rsidRPr="00C45A75">
        <w:rPr>
          <w:lang w:val="en-US"/>
        </w:rPr>
        <w:t xml:space="preserve"> – </w:t>
      </w:r>
      <w:r w:rsidRPr="00D444D5">
        <w:rPr>
          <w:lang w:val="en-US"/>
        </w:rPr>
        <w:t>Statistics</w:t>
      </w:r>
      <w:r w:rsidRPr="00C45A75">
        <w:rPr>
          <w:lang w:val="en-US"/>
        </w:rPr>
        <w:t xml:space="preserve">, </w:t>
      </w:r>
      <w:r w:rsidRPr="00D444D5">
        <w:rPr>
          <w:lang w:val="en-US"/>
        </w:rPr>
        <w:t>NY</w:t>
      </w:r>
      <w:r w:rsidRPr="00C45A75">
        <w:rPr>
          <w:lang w:val="en-US"/>
        </w:rPr>
        <w:t xml:space="preserve"> 1929, </w:t>
      </w:r>
      <w:r w:rsidRPr="00D444D5">
        <w:t>стр</w:t>
      </w:r>
      <w:r w:rsidRPr="00C45A75">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w:t>
      </w:r>
      <w:r w:rsidR="00BF2D78">
        <w:t xml:space="preserve">В эти </w:t>
      </w:r>
      <w:r w:rsidR="00BF2D78">
        <w:t xml:space="preserve">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C45A75">
        <w:rPr>
          <w:lang w:val="en-US"/>
        </w:rPr>
        <w:t xml:space="preserve"> </w:t>
      </w:r>
      <w:r w:rsidRPr="00D56DD2">
        <w:rPr>
          <w:lang w:val="en-US"/>
        </w:rPr>
        <w:t>NBER</w:t>
      </w:r>
      <w:r w:rsidRPr="00C45A75">
        <w:rPr>
          <w:lang w:val="en-US"/>
        </w:rPr>
        <w:t>, “</w:t>
      </w:r>
      <w:r w:rsidRPr="00D56DD2">
        <w:rPr>
          <w:lang w:val="en-US"/>
        </w:rPr>
        <w:t>International</w:t>
      </w:r>
      <w:r w:rsidRPr="00C45A75">
        <w:rPr>
          <w:lang w:val="en-US"/>
        </w:rPr>
        <w:t xml:space="preserve"> </w:t>
      </w:r>
      <w:r w:rsidRPr="00D56DD2">
        <w:rPr>
          <w:lang w:val="en-US"/>
        </w:rPr>
        <w:t>Migrations</w:t>
      </w:r>
      <w:r w:rsidRPr="00C45A75">
        <w:rPr>
          <w:lang w:val="en-US"/>
        </w:rPr>
        <w:t xml:space="preserve">”, </w:t>
      </w:r>
      <w:r w:rsidRPr="00D56DD2">
        <w:t>ред</w:t>
      </w:r>
      <w:r w:rsidRPr="00C45A75">
        <w:rPr>
          <w:lang w:val="en-US"/>
        </w:rPr>
        <w:t xml:space="preserve">. </w:t>
      </w:r>
      <w:r w:rsidRPr="00D56DD2">
        <w:rPr>
          <w:lang w:val="en-US"/>
        </w:rPr>
        <w:t>W</w:t>
      </w:r>
      <w:r w:rsidRPr="00C45A75">
        <w:rPr>
          <w:lang w:val="en-US"/>
        </w:rPr>
        <w:t xml:space="preserve">. </w:t>
      </w:r>
      <w:r w:rsidRPr="00D56DD2">
        <w:rPr>
          <w:lang w:val="en-US"/>
        </w:rPr>
        <w:t>Wilcox</w:t>
      </w:r>
      <w:r w:rsidRPr="00C45A75">
        <w:rPr>
          <w:lang w:val="en-US"/>
        </w:rPr>
        <w:t xml:space="preserve">, </w:t>
      </w:r>
      <w:r w:rsidRPr="00D56DD2">
        <w:rPr>
          <w:lang w:val="en-US"/>
        </w:rPr>
        <w:t>Volume</w:t>
      </w:r>
      <w:r w:rsidRPr="00C45A75">
        <w:rPr>
          <w:lang w:val="en-US"/>
        </w:rPr>
        <w:t xml:space="preserve"> </w:t>
      </w:r>
      <w:r w:rsidRPr="00D56DD2">
        <w:rPr>
          <w:lang w:val="en-US"/>
        </w:rPr>
        <w:t>I</w:t>
      </w:r>
      <w:r w:rsidRPr="00C45A75">
        <w:rPr>
          <w:lang w:val="en-US"/>
        </w:rPr>
        <w:t xml:space="preserve"> – </w:t>
      </w:r>
      <w:r w:rsidRPr="00D56DD2">
        <w:rPr>
          <w:lang w:val="en-US"/>
        </w:rPr>
        <w:t>Statistics</w:t>
      </w:r>
      <w:r w:rsidRPr="00C45A75">
        <w:rPr>
          <w:lang w:val="en-US"/>
        </w:rPr>
        <w:t xml:space="preserve">, </w:t>
      </w:r>
      <w:r w:rsidRPr="00D56DD2">
        <w:rPr>
          <w:lang w:val="en-US"/>
        </w:rPr>
        <w:t>NY</w:t>
      </w:r>
      <w:r w:rsidRPr="00C45A75">
        <w:rPr>
          <w:lang w:val="en-US"/>
        </w:rPr>
        <w:t xml:space="preserve"> 1929, </w:t>
      </w:r>
      <w:r w:rsidRPr="00D56DD2">
        <w:t>стр</w:t>
      </w:r>
      <w:r w:rsidRPr="00C45A75">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r w:rsidR="0075383B">
        <w:t xml:space="preserve"> </w:t>
      </w:r>
      <w:r w:rsidR="0075383B">
        <w:t xml:space="preserve">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C45A75"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C45A75">
        <w:rPr>
          <w:lang w:val="en-US"/>
        </w:rPr>
        <w:t xml:space="preserve"> </w:t>
      </w:r>
      <w:r>
        <w:t>в</w:t>
      </w:r>
      <w:r w:rsidRPr="00C45A75">
        <w:rPr>
          <w:lang w:val="en-US"/>
        </w:rPr>
        <w:t xml:space="preserve"> </w:t>
      </w:r>
      <w:r>
        <w:t>файле</w:t>
      </w:r>
      <w:r w:rsidRPr="00C45A75">
        <w:rPr>
          <w:lang w:val="en-US"/>
        </w:rPr>
        <w:t xml:space="preserve"> </w:t>
      </w:r>
      <w:r>
        <w:rPr>
          <w:lang w:val="en-US"/>
        </w:rPr>
        <w:t>RTSS</w:t>
      </w:r>
      <w:r w:rsidRPr="00C45A75">
        <w:rPr>
          <w:lang w:val="en-US"/>
        </w:rPr>
        <w:t xml:space="preserve"> 1914-</w:t>
      </w:r>
      <w:r w:rsidRPr="00233F62">
        <w:rPr>
          <w:lang w:val="en-US"/>
        </w:rPr>
        <w:t>war</w:t>
      </w:r>
      <w:r w:rsidRPr="00C45A75">
        <w:rPr>
          <w:lang w:val="en-US"/>
        </w:rPr>
        <w:t>-</w:t>
      </w:r>
      <w:r w:rsidRPr="00233F62">
        <w:rPr>
          <w:lang w:val="en-US"/>
        </w:rPr>
        <w:t>losses</w:t>
      </w:r>
      <w:r w:rsidRPr="00C45A75">
        <w:rPr>
          <w:lang w:val="en-US"/>
        </w:rPr>
        <w:t>-</w:t>
      </w:r>
      <w:r w:rsidRPr="00233F62">
        <w:rPr>
          <w:lang w:val="en-US"/>
        </w:rPr>
        <w:t>by</w:t>
      </w:r>
      <w:r w:rsidRPr="00C45A75">
        <w:rPr>
          <w:lang w:val="en-US"/>
        </w:rPr>
        <w:t>-</w:t>
      </w:r>
      <w:r w:rsidRPr="00233F62">
        <w:rPr>
          <w:lang w:val="en-US"/>
        </w:rPr>
        <w:t>territory</w:t>
      </w:r>
      <w:r w:rsidRPr="00C45A75">
        <w:rPr>
          <w:lang w:val="en-US"/>
        </w:rPr>
        <w:t>.</w:t>
      </w:r>
      <w:r w:rsidRPr="00233F62">
        <w:rPr>
          <w:lang w:val="en-US"/>
        </w:rPr>
        <w:t>xlsx</w:t>
      </w:r>
      <w:r w:rsidRPr="00C45A75">
        <w:rPr>
          <w:lang w:val="en-US"/>
        </w:rPr>
        <w:t>.</w:t>
      </w:r>
    </w:p>
  </w:footnote>
  <w:footnote w:id="84">
    <w:p w14:paraId="219441DF" w14:textId="77777777" w:rsidR="00B32968" w:rsidRPr="00C45A75" w:rsidRDefault="00B32968">
      <w:pPr>
        <w:pStyle w:val="FootnoteText"/>
        <w:rPr>
          <w:lang w:val="en-US"/>
        </w:rPr>
      </w:pPr>
      <w:r>
        <w:rPr>
          <w:rStyle w:val="FootnoteReference"/>
        </w:rPr>
        <w:footnoteRef/>
      </w:r>
      <w:r w:rsidRPr="00C45A75">
        <w:rPr>
          <w:lang w:val="en-US"/>
        </w:rPr>
        <w:t xml:space="preserve"> </w:t>
      </w:r>
      <w:r w:rsidRPr="007E7762">
        <w:t>Цифровая</w:t>
      </w:r>
      <w:r w:rsidRPr="00C45A75">
        <w:rPr>
          <w:lang w:val="en-US"/>
        </w:rPr>
        <w:t xml:space="preserve"> </w:t>
      </w:r>
      <w:r w:rsidRPr="007E7762">
        <w:t>подборка</w:t>
      </w:r>
      <w:r w:rsidRPr="00C45A75">
        <w:rPr>
          <w:lang w:val="en-US"/>
        </w:rPr>
        <w:t xml:space="preserve">: </w:t>
      </w:r>
      <w:r w:rsidRPr="00BD1ACD">
        <w:rPr>
          <w:lang w:val="en-US"/>
        </w:rPr>
        <w:t>https</w:t>
      </w:r>
      <w:r w:rsidRPr="00C45A75">
        <w:rPr>
          <w:lang w:val="en-US"/>
        </w:rPr>
        <w:t>://</w:t>
      </w:r>
      <w:r w:rsidRPr="00BD1ACD">
        <w:rPr>
          <w:lang w:val="en-US"/>
        </w:rPr>
        <w:t>archive</w:t>
      </w:r>
      <w:r w:rsidRPr="00C45A75">
        <w:rPr>
          <w:lang w:val="en-US"/>
        </w:rPr>
        <w:t>.</w:t>
      </w:r>
      <w:r w:rsidRPr="00BD1ACD">
        <w:rPr>
          <w:lang w:val="en-US"/>
        </w:rPr>
        <w:t>org</w:t>
      </w:r>
      <w:r w:rsidRPr="00C45A75">
        <w:rPr>
          <w:lang w:val="en-US"/>
        </w:rPr>
        <w:t>/</w:t>
      </w:r>
      <w:r w:rsidRPr="00BD1ACD">
        <w:rPr>
          <w:lang w:val="en-US"/>
        </w:rPr>
        <w:t>details</w:t>
      </w:r>
      <w:r w:rsidRPr="00C45A75">
        <w:rPr>
          <w:lang w:val="en-US"/>
        </w:rPr>
        <w:t>/</w:t>
      </w:r>
      <w:r w:rsidRPr="00BD1ACD">
        <w:rPr>
          <w:lang w:val="en-US"/>
        </w:rPr>
        <w:t>imennoi</w:t>
      </w:r>
      <w:r w:rsidRPr="00C45A75">
        <w:rPr>
          <w:lang w:val="en-US"/>
        </w:rPr>
        <w:t>-</w:t>
      </w:r>
      <w:r w:rsidRPr="00BD1ACD">
        <w:rPr>
          <w:lang w:val="en-US"/>
        </w:rPr>
        <w:t>spisok</w:t>
      </w:r>
      <w:r w:rsidRPr="00C45A75">
        <w:rPr>
          <w:lang w:val="en-US"/>
        </w:rPr>
        <w:t>-</w:t>
      </w:r>
      <w:r w:rsidRPr="00BD1ACD">
        <w:rPr>
          <w:lang w:val="en-US"/>
        </w:rPr>
        <w:t>ubitym</w:t>
      </w:r>
      <w:r w:rsidRPr="00C45A75">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3">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8">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4">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5616FC">
        <w:rPr>
          <w:lang w:val="en-US"/>
        </w:rPr>
        <w:t xml:space="preserve"> </w:t>
      </w:r>
      <w:r>
        <w:t>Модуль</w:t>
      </w:r>
      <w:r w:rsidRPr="005616FC">
        <w:rPr>
          <w:lang w:val="en-US"/>
        </w:rPr>
        <w:t xml:space="preserve"> </w:t>
      </w:r>
      <w:r>
        <w:rPr>
          <w:lang w:val="en-US"/>
        </w:rPr>
        <w:t>RTSS</w:t>
      </w:r>
      <w:r w:rsidRPr="005616FC">
        <w:rPr>
          <w:lang w:val="en-US"/>
        </w:rPr>
        <w:t xml:space="preserve"> </w:t>
      </w:r>
      <w:r w:rsidRPr="00381C88">
        <w:rPr>
          <w:lang w:val="en-US"/>
        </w:rPr>
        <w:t>Ours</w:t>
      </w:r>
      <w:r w:rsidRPr="005616FC">
        <w:rPr>
          <w:lang w:val="en-US"/>
        </w:rPr>
        <w:t>_</w:t>
      </w:r>
      <w:r w:rsidRPr="00381C88">
        <w:rPr>
          <w:lang w:val="en-US"/>
        </w:rPr>
        <w:t>vs</w:t>
      </w:r>
      <w:r w:rsidRPr="005616FC">
        <w:rPr>
          <w:lang w:val="en-US"/>
        </w:rPr>
        <w:t>_</w:t>
      </w:r>
      <w:r w:rsidRPr="00381C88">
        <w:rPr>
          <w:lang w:val="en-US"/>
        </w:rPr>
        <w:t>CSK</w:t>
      </w:r>
      <w:r w:rsidRPr="005616FC">
        <w:rPr>
          <w:lang w:val="en-US"/>
        </w:rPr>
        <w:t>_</w:t>
      </w:r>
      <w:r w:rsidRPr="00381C88">
        <w:rPr>
          <w:lang w:val="en-US"/>
        </w:rPr>
        <w:t>vs</w:t>
      </w:r>
      <w:r w:rsidRPr="005616FC">
        <w:rPr>
          <w:lang w:val="en-US"/>
        </w:rPr>
        <w:t>_</w:t>
      </w:r>
      <w:r w:rsidRPr="00381C88">
        <w:rPr>
          <w:lang w:val="en-US"/>
        </w:rPr>
        <w:t>UGVI</w:t>
      </w:r>
      <w:r w:rsidRPr="005616FC">
        <w:rPr>
          <w:lang w:val="en-US"/>
        </w:rPr>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8">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199">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r w:rsidRPr="008E2285">
        <w:t>стр</w:t>
      </w:r>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r w:rsidRPr="007D2F2B">
        <w:t>стр</w:t>
      </w:r>
      <w:r w:rsidRPr="00C45A75">
        <w:rPr>
          <w:lang w:val="en-US"/>
        </w:rPr>
        <w:t xml:space="preserve">. 4-5; </w:t>
      </w:r>
      <w:r>
        <w:t>за</w:t>
      </w:r>
      <w:r w:rsidRPr="00C45A75">
        <w:rPr>
          <w:lang w:val="en-US"/>
        </w:rPr>
        <w:t xml:space="preserve"> 1899 </w:t>
      </w:r>
      <w:r>
        <w:t>год</w:t>
      </w:r>
      <w:r w:rsidRPr="00C45A75">
        <w:rPr>
          <w:lang w:val="en-US"/>
        </w:rPr>
        <w:t xml:space="preserve">, </w:t>
      </w:r>
      <w:r>
        <w:t>стр</w:t>
      </w:r>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r w:rsidRPr="00F439DF">
        <w:rPr>
          <w:lang w:val="en-US"/>
        </w:rPr>
        <w:t>unipress</w:t>
      </w:r>
      <w:r w:rsidRPr="00C45A75">
        <w:rPr>
          <w:lang w:val="en-US"/>
        </w:rPr>
        <w:t xml:space="preserve">, 2021, </w:t>
      </w:r>
      <w:r w:rsidRPr="007D2F2B">
        <w:t>стр</w:t>
      </w:r>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r w:rsidRPr="00DE478F">
        <w:t>стр</w:t>
      </w:r>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r w:rsidRPr="00054098">
        <w:rPr>
          <w:lang w:val="en-US"/>
        </w:rPr>
        <w:t>Vilayetine</w:t>
      </w:r>
      <w:r w:rsidRPr="00C45A75">
        <w:rPr>
          <w:lang w:val="en-US"/>
        </w:rPr>
        <w:t xml:space="preserve"> </w:t>
      </w:r>
      <w:r w:rsidRPr="00054098">
        <w:rPr>
          <w:lang w:val="en-US"/>
        </w:rPr>
        <w:t>Ermeni</w:t>
      </w:r>
      <w:r w:rsidRPr="00C45A75">
        <w:rPr>
          <w:lang w:val="en-US"/>
        </w:rPr>
        <w:t xml:space="preserve"> </w:t>
      </w:r>
      <w:r w:rsidRPr="00054098">
        <w:rPr>
          <w:lang w:val="en-US"/>
        </w:rPr>
        <w:t>G</w:t>
      </w:r>
      <w:r w:rsidRPr="00C45A75">
        <w:rPr>
          <w:lang w:val="en-US"/>
        </w:rPr>
        <w:t xml:space="preserve">öçü (1878–1914)”, </w:t>
      </w:r>
      <w:r w:rsidRPr="00054098">
        <w:rPr>
          <w:lang w:val="en-US"/>
        </w:rPr>
        <w:t>Kebike</w:t>
      </w:r>
      <w:r w:rsidRPr="00C45A75">
        <w:rPr>
          <w:lang w:val="en-US"/>
        </w:rPr>
        <w:t xml:space="preserve">ç, 2013 №35, </w:t>
      </w:r>
      <w:r>
        <w:t>стр</w:t>
      </w:r>
      <w:r w:rsidRPr="00C45A75">
        <w:rPr>
          <w:lang w:val="en-US"/>
        </w:rPr>
        <w:t>. 151–167.</w:t>
      </w:r>
    </w:p>
  </w:footnote>
  <w:footnote w:id="200">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r>
        <w:t>стр</w:t>
      </w:r>
      <w:r w:rsidRPr="00C45A75">
        <w:rPr>
          <w:lang w:val="en-US"/>
        </w:rPr>
        <w:t>. 154.</w:t>
      </w:r>
    </w:p>
  </w:footnote>
  <w:footnote w:id="201">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202">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03">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4">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12">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3">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4">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5">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6">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7">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18">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19">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20">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1">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2">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23">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4">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5">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6">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27">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28">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9">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30">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31">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2">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3">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4">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5">
    <w:p w14:paraId="2EAD6497" w14:textId="77777777" w:rsidR="00B32968" w:rsidRPr="00C45A75" w:rsidRDefault="00B32968">
      <w:pPr>
        <w:pStyle w:val="FootnoteText"/>
        <w:rPr>
          <w:lang w:val="en-US"/>
        </w:rPr>
      </w:pPr>
      <w:r>
        <w:rPr>
          <w:rStyle w:val="FootnoteReference"/>
        </w:rPr>
        <w:footnoteRef/>
      </w:r>
      <w:r w:rsidRPr="00C45A75">
        <w:rPr>
          <w:lang w:val="en-US"/>
        </w:rPr>
        <w:t xml:space="preserve"> </w:t>
      </w:r>
      <w:r w:rsidRPr="00BB7E41">
        <w:t>Вывод</w:t>
      </w:r>
      <w:r w:rsidRPr="00C45A75">
        <w:rPr>
          <w:lang w:val="en-US"/>
        </w:rPr>
        <w:t xml:space="preserve"> </w:t>
      </w:r>
      <w:r w:rsidRPr="00BB7E41">
        <w:t>модуля</w:t>
      </w:r>
      <w:r w:rsidRPr="00C45A75">
        <w:rPr>
          <w:lang w:val="en-US"/>
        </w:rPr>
        <w:t xml:space="preserve"> </w:t>
      </w:r>
      <w:r w:rsidRPr="00BB7E41">
        <w:rPr>
          <w:lang w:val="en-US"/>
        </w:rPr>
        <w:t>rtss</w:t>
      </w:r>
      <w:r w:rsidRPr="00C45A75">
        <w:rPr>
          <w:lang w:val="en-US"/>
        </w:rPr>
        <w:t>.</w:t>
      </w:r>
      <w:r w:rsidRPr="00BB7E41">
        <w:rPr>
          <w:lang w:val="en-US"/>
        </w:rPr>
        <w:t>validate</w:t>
      </w:r>
      <w:r w:rsidRPr="00C45A75">
        <w:rPr>
          <w:lang w:val="en-US"/>
        </w:rPr>
        <w:t>_</w:t>
      </w:r>
      <w:r w:rsidRPr="00BB7E41">
        <w:rPr>
          <w:lang w:val="en-US"/>
        </w:rPr>
        <w:t>table</w:t>
      </w:r>
      <w:r w:rsidRPr="00C45A75">
        <w:rPr>
          <w:lang w:val="en-US"/>
        </w:rPr>
        <w:t>_193</w:t>
      </w:r>
      <w:r w:rsidRPr="00BB7E41">
        <w:rPr>
          <w:lang w:val="en-US"/>
        </w:rPr>
        <w:t>x</w:t>
      </w:r>
      <w:r w:rsidRPr="00C45A75">
        <w:rPr>
          <w:lang w:val="en-US"/>
        </w:rPr>
        <w:t>.</w:t>
      </w:r>
      <w:r w:rsidRPr="00BB7E41">
        <w:rPr>
          <w:lang w:val="en-US"/>
        </w:rPr>
        <w:t>ApplyTable</w:t>
      </w:r>
      <w:r w:rsidRPr="00C45A75">
        <w:rPr>
          <w:lang w:val="en-US"/>
        </w:rPr>
        <w:t>.</w:t>
      </w:r>
    </w:p>
  </w:footnote>
  <w:footnote w:id="236">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7">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38">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39">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40">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41">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2">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3">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44">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5">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46">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7">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48">
    <w:p w14:paraId="6F5E6C83" w14:textId="77777777" w:rsidR="00B32968" w:rsidRPr="00C45A75" w:rsidRDefault="00B32968">
      <w:pPr>
        <w:pStyle w:val="FootnoteText"/>
        <w:rPr>
          <w:lang w:val="en-US"/>
        </w:rPr>
      </w:pPr>
      <w:r>
        <w:rPr>
          <w:rStyle w:val="FootnoteReference"/>
        </w:rPr>
        <w:footnoteRef/>
      </w:r>
      <w:r w:rsidRPr="00C45A75">
        <w:rPr>
          <w:lang w:val="en-US"/>
        </w:rPr>
        <w:t xml:space="preserve"> </w:t>
      </w:r>
      <w:r w:rsidRPr="006F2F03">
        <w:t>Вывод</w:t>
      </w:r>
      <w:r w:rsidRPr="00C45A75">
        <w:rPr>
          <w:lang w:val="en-US"/>
        </w:rPr>
        <w:t xml:space="preserve"> </w:t>
      </w:r>
      <w:r w:rsidRPr="006F2F03">
        <w:t>модуля</w:t>
      </w:r>
      <w:r w:rsidRPr="00C45A75">
        <w:rPr>
          <w:lang w:val="en-US"/>
        </w:rPr>
        <w:t xml:space="preserve"> </w:t>
      </w:r>
      <w:r w:rsidRPr="006F2F03">
        <w:rPr>
          <w:lang w:val="en-US"/>
        </w:rPr>
        <w:t>rtss</w:t>
      </w:r>
      <w:r w:rsidRPr="00C45A75">
        <w:rPr>
          <w:lang w:val="en-US"/>
        </w:rPr>
        <w:t>.</w:t>
      </w:r>
      <w:r w:rsidRPr="006F2F03">
        <w:rPr>
          <w:lang w:val="en-US"/>
        </w:rPr>
        <w:t>validate</w:t>
      </w:r>
      <w:r w:rsidRPr="00C45A75">
        <w:rPr>
          <w:lang w:val="en-US"/>
        </w:rPr>
        <w:t>_</w:t>
      </w:r>
      <w:r w:rsidRPr="006F2F03">
        <w:rPr>
          <w:lang w:val="en-US"/>
        </w:rPr>
        <w:t>table</w:t>
      </w:r>
      <w:r w:rsidRPr="00C45A75">
        <w:rPr>
          <w:lang w:val="en-US"/>
        </w:rPr>
        <w:t>_193</w:t>
      </w:r>
      <w:r w:rsidRPr="006F2F03">
        <w:rPr>
          <w:lang w:val="en-US"/>
        </w:rPr>
        <w:t>x</w:t>
      </w:r>
      <w:r w:rsidRPr="00C45A75">
        <w:rPr>
          <w:lang w:val="en-US"/>
        </w:rPr>
        <w:t>.</w:t>
      </w:r>
      <w:r w:rsidRPr="006F2F03">
        <w:rPr>
          <w:lang w:val="en-US"/>
        </w:rPr>
        <w:t>ApplyTable</w:t>
      </w:r>
      <w:r w:rsidRPr="00C45A75">
        <w:rPr>
          <w:lang w:val="en-US"/>
        </w:rPr>
        <w:t>.</w:t>
      </w:r>
    </w:p>
  </w:footnote>
  <w:footnote w:id="249">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50">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1">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46898884">
    <w:abstractNumId w:val="73"/>
  </w:num>
  <w:num w:numId="2" w16cid:durableId="1862087454">
    <w:abstractNumId w:val="22"/>
  </w:num>
  <w:num w:numId="3" w16cid:durableId="233902571">
    <w:abstractNumId w:val="58"/>
  </w:num>
  <w:num w:numId="4" w16cid:durableId="347372628">
    <w:abstractNumId w:val="36"/>
  </w:num>
  <w:num w:numId="5" w16cid:durableId="893084487">
    <w:abstractNumId w:val="76"/>
  </w:num>
  <w:num w:numId="6" w16cid:durableId="548759176">
    <w:abstractNumId w:val="20"/>
  </w:num>
  <w:num w:numId="7" w16cid:durableId="1434978681">
    <w:abstractNumId w:val="99"/>
  </w:num>
  <w:num w:numId="8" w16cid:durableId="1446270668">
    <w:abstractNumId w:val="98"/>
  </w:num>
  <w:num w:numId="9" w16cid:durableId="1705010649">
    <w:abstractNumId w:val="49"/>
  </w:num>
  <w:num w:numId="10" w16cid:durableId="471094835">
    <w:abstractNumId w:val="15"/>
  </w:num>
  <w:num w:numId="11" w16cid:durableId="842090410">
    <w:abstractNumId w:val="48"/>
  </w:num>
  <w:num w:numId="12" w16cid:durableId="118844158">
    <w:abstractNumId w:val="42"/>
  </w:num>
  <w:num w:numId="13" w16cid:durableId="1936473617">
    <w:abstractNumId w:val="82"/>
  </w:num>
  <w:num w:numId="14" w16cid:durableId="1347177253">
    <w:abstractNumId w:val="40"/>
  </w:num>
  <w:num w:numId="15" w16cid:durableId="932124007">
    <w:abstractNumId w:val="61"/>
  </w:num>
  <w:num w:numId="16" w16cid:durableId="2072536933">
    <w:abstractNumId w:val="67"/>
  </w:num>
  <w:num w:numId="17" w16cid:durableId="1301183879">
    <w:abstractNumId w:val="41"/>
  </w:num>
  <w:num w:numId="18" w16cid:durableId="766269650">
    <w:abstractNumId w:val="16"/>
  </w:num>
  <w:num w:numId="19" w16cid:durableId="1036740531">
    <w:abstractNumId w:val="14"/>
  </w:num>
  <w:num w:numId="20" w16cid:durableId="2042392716">
    <w:abstractNumId w:val="29"/>
  </w:num>
  <w:num w:numId="21" w16cid:durableId="149560900">
    <w:abstractNumId w:val="24"/>
  </w:num>
  <w:num w:numId="22" w16cid:durableId="1484463669">
    <w:abstractNumId w:val="62"/>
  </w:num>
  <w:num w:numId="23" w16cid:durableId="1686974985">
    <w:abstractNumId w:val="51"/>
  </w:num>
  <w:num w:numId="24" w16cid:durableId="2038503497">
    <w:abstractNumId w:val="38"/>
  </w:num>
  <w:num w:numId="25" w16cid:durableId="827786164">
    <w:abstractNumId w:val="43"/>
  </w:num>
  <w:num w:numId="26" w16cid:durableId="709886281">
    <w:abstractNumId w:val="12"/>
  </w:num>
  <w:num w:numId="27" w16cid:durableId="985008117">
    <w:abstractNumId w:val="33"/>
  </w:num>
  <w:num w:numId="28" w16cid:durableId="359015798">
    <w:abstractNumId w:val="8"/>
  </w:num>
  <w:num w:numId="29" w16cid:durableId="1533346432">
    <w:abstractNumId w:val="63"/>
  </w:num>
  <w:num w:numId="30" w16cid:durableId="1590776462">
    <w:abstractNumId w:val="70"/>
  </w:num>
  <w:num w:numId="31" w16cid:durableId="1166554358">
    <w:abstractNumId w:val="83"/>
  </w:num>
  <w:num w:numId="32" w16cid:durableId="994919176">
    <w:abstractNumId w:val="90"/>
  </w:num>
  <w:num w:numId="33" w16cid:durableId="875234883">
    <w:abstractNumId w:val="103"/>
  </w:num>
  <w:num w:numId="34" w16cid:durableId="298465523">
    <w:abstractNumId w:val="2"/>
  </w:num>
  <w:num w:numId="35" w16cid:durableId="2017420036">
    <w:abstractNumId w:val="91"/>
  </w:num>
  <w:num w:numId="36" w16cid:durableId="1766999445">
    <w:abstractNumId w:val="81"/>
  </w:num>
  <w:num w:numId="37" w16cid:durableId="1273123404">
    <w:abstractNumId w:val="25"/>
  </w:num>
  <w:num w:numId="38" w16cid:durableId="776482682">
    <w:abstractNumId w:val="50"/>
  </w:num>
  <w:num w:numId="39" w16cid:durableId="687801151">
    <w:abstractNumId w:val="35"/>
  </w:num>
  <w:num w:numId="40" w16cid:durableId="1210873230">
    <w:abstractNumId w:val="68"/>
  </w:num>
  <w:num w:numId="41" w16cid:durableId="1594364173">
    <w:abstractNumId w:val="77"/>
  </w:num>
  <w:num w:numId="42" w16cid:durableId="1554776489">
    <w:abstractNumId w:val="78"/>
  </w:num>
  <w:num w:numId="43" w16cid:durableId="315232243">
    <w:abstractNumId w:val="4"/>
  </w:num>
  <w:num w:numId="44" w16cid:durableId="687677498">
    <w:abstractNumId w:val="5"/>
  </w:num>
  <w:num w:numId="45" w16cid:durableId="1030643798">
    <w:abstractNumId w:val="85"/>
  </w:num>
  <w:num w:numId="46" w16cid:durableId="365182495">
    <w:abstractNumId w:val="54"/>
  </w:num>
  <w:num w:numId="47" w16cid:durableId="465779841">
    <w:abstractNumId w:val="27"/>
  </w:num>
  <w:num w:numId="48" w16cid:durableId="1041512265">
    <w:abstractNumId w:val="86"/>
  </w:num>
  <w:num w:numId="49" w16cid:durableId="2025743436">
    <w:abstractNumId w:val="57"/>
  </w:num>
  <w:num w:numId="50" w16cid:durableId="1933776652">
    <w:abstractNumId w:val="32"/>
  </w:num>
  <w:num w:numId="51" w16cid:durableId="743381485">
    <w:abstractNumId w:val="13"/>
  </w:num>
  <w:num w:numId="52" w16cid:durableId="204950991">
    <w:abstractNumId w:val="9"/>
  </w:num>
  <w:num w:numId="53" w16cid:durableId="1754930157">
    <w:abstractNumId w:val="95"/>
  </w:num>
  <w:num w:numId="54" w16cid:durableId="1509979770">
    <w:abstractNumId w:val="100"/>
  </w:num>
  <w:num w:numId="55" w16cid:durableId="1685090355">
    <w:abstractNumId w:val="93"/>
  </w:num>
  <w:num w:numId="56" w16cid:durableId="1377315025">
    <w:abstractNumId w:val="28"/>
  </w:num>
  <w:num w:numId="57" w16cid:durableId="146094874">
    <w:abstractNumId w:val="1"/>
  </w:num>
  <w:num w:numId="58" w16cid:durableId="790444793">
    <w:abstractNumId w:val="0"/>
  </w:num>
  <w:num w:numId="59" w16cid:durableId="155731052">
    <w:abstractNumId w:val="92"/>
  </w:num>
  <w:num w:numId="60" w16cid:durableId="1313944030">
    <w:abstractNumId w:val="64"/>
  </w:num>
  <w:num w:numId="61" w16cid:durableId="566764429">
    <w:abstractNumId w:val="3"/>
  </w:num>
  <w:num w:numId="62" w16cid:durableId="317466341">
    <w:abstractNumId w:val="53"/>
  </w:num>
  <w:num w:numId="63" w16cid:durableId="1289094087">
    <w:abstractNumId w:val="105"/>
  </w:num>
  <w:num w:numId="64" w16cid:durableId="1696147897">
    <w:abstractNumId w:val="23"/>
  </w:num>
  <w:num w:numId="65" w16cid:durableId="2064213297">
    <w:abstractNumId w:val="88"/>
  </w:num>
  <w:num w:numId="66" w16cid:durableId="785780886">
    <w:abstractNumId w:val="39"/>
  </w:num>
  <w:num w:numId="67" w16cid:durableId="686827331">
    <w:abstractNumId w:val="10"/>
  </w:num>
  <w:num w:numId="68" w16cid:durableId="1205211348">
    <w:abstractNumId w:val="21"/>
  </w:num>
  <w:num w:numId="69" w16cid:durableId="1181625312">
    <w:abstractNumId w:val="101"/>
  </w:num>
  <w:num w:numId="70" w16cid:durableId="535044835">
    <w:abstractNumId w:val="6"/>
  </w:num>
  <w:num w:numId="71" w16cid:durableId="236719314">
    <w:abstractNumId w:val="30"/>
  </w:num>
  <w:num w:numId="72" w16cid:durableId="860365035">
    <w:abstractNumId w:val="56"/>
  </w:num>
  <w:num w:numId="73" w16cid:durableId="851338180">
    <w:abstractNumId w:val="97"/>
  </w:num>
  <w:num w:numId="74" w16cid:durableId="1801265966">
    <w:abstractNumId w:val="7"/>
  </w:num>
  <w:num w:numId="75" w16cid:durableId="445386866">
    <w:abstractNumId w:val="34"/>
  </w:num>
  <w:num w:numId="76" w16cid:durableId="2090806316">
    <w:abstractNumId w:val="60"/>
  </w:num>
  <w:num w:numId="77" w16cid:durableId="1439835654">
    <w:abstractNumId w:val="31"/>
  </w:num>
  <w:num w:numId="78" w16cid:durableId="975178511">
    <w:abstractNumId w:val="75"/>
  </w:num>
  <w:num w:numId="79" w16cid:durableId="2005232980">
    <w:abstractNumId w:val="94"/>
  </w:num>
  <w:num w:numId="80" w16cid:durableId="1170606564">
    <w:abstractNumId w:val="19"/>
  </w:num>
  <w:num w:numId="81" w16cid:durableId="227036294">
    <w:abstractNumId w:val="52"/>
  </w:num>
  <w:num w:numId="82" w16cid:durableId="1451896216">
    <w:abstractNumId w:val="72"/>
  </w:num>
  <w:num w:numId="83" w16cid:durableId="1027293661">
    <w:abstractNumId w:val="102"/>
  </w:num>
  <w:num w:numId="84" w16cid:durableId="1864896400">
    <w:abstractNumId w:val="69"/>
  </w:num>
  <w:num w:numId="85" w16cid:durableId="944655355">
    <w:abstractNumId w:val="18"/>
  </w:num>
  <w:num w:numId="86" w16cid:durableId="1597980952">
    <w:abstractNumId w:val="44"/>
  </w:num>
  <w:num w:numId="87" w16cid:durableId="29383931">
    <w:abstractNumId w:val="79"/>
  </w:num>
  <w:num w:numId="88" w16cid:durableId="321664164">
    <w:abstractNumId w:val="96"/>
  </w:num>
  <w:num w:numId="89" w16cid:durableId="1421023975">
    <w:abstractNumId w:val="55"/>
  </w:num>
  <w:num w:numId="90" w16cid:durableId="713582628">
    <w:abstractNumId w:val="74"/>
  </w:num>
  <w:num w:numId="91" w16cid:durableId="79496806">
    <w:abstractNumId w:val="26"/>
  </w:num>
  <w:num w:numId="92" w16cid:durableId="1560897192">
    <w:abstractNumId w:val="17"/>
  </w:num>
  <w:num w:numId="93" w16cid:durableId="232274722">
    <w:abstractNumId w:val="37"/>
  </w:num>
  <w:num w:numId="94" w16cid:durableId="1257906587">
    <w:abstractNumId w:val="46"/>
  </w:num>
  <w:num w:numId="95" w16cid:durableId="178592543">
    <w:abstractNumId w:val="65"/>
  </w:num>
  <w:num w:numId="96" w16cid:durableId="2147241485">
    <w:abstractNumId w:val="80"/>
  </w:num>
  <w:num w:numId="97" w16cid:durableId="200557467">
    <w:abstractNumId w:val="59"/>
  </w:num>
  <w:num w:numId="98" w16cid:durableId="293603498">
    <w:abstractNumId w:val="45"/>
  </w:num>
  <w:num w:numId="99" w16cid:durableId="1238519877">
    <w:abstractNumId w:val="87"/>
  </w:num>
  <w:num w:numId="100" w16cid:durableId="1300261548">
    <w:abstractNumId w:val="66"/>
  </w:num>
  <w:num w:numId="101" w16cid:durableId="828518651">
    <w:abstractNumId w:val="84"/>
  </w:num>
  <w:num w:numId="102" w16cid:durableId="1004825592">
    <w:abstractNumId w:val="71"/>
  </w:num>
  <w:num w:numId="103" w16cid:durableId="1867979768">
    <w:abstractNumId w:val="89"/>
  </w:num>
  <w:num w:numId="104" w16cid:durableId="89815858">
    <w:abstractNumId w:val="47"/>
  </w:num>
  <w:num w:numId="105" w16cid:durableId="1737624369">
    <w:abstractNumId w:val="104"/>
  </w:num>
  <w:num w:numId="106" w16cid:durableId="711803788">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F71"/>
    <w:rsid w:val="0043741E"/>
    <w:rsid w:val="004374D2"/>
    <w:rsid w:val="00437941"/>
    <w:rsid w:val="00437E16"/>
    <w:rsid w:val="004404A6"/>
    <w:rsid w:val="00440789"/>
    <w:rsid w:val="004416AA"/>
    <w:rsid w:val="004428F5"/>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5B3"/>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7D4"/>
    <w:rsid w:val="005A3D09"/>
    <w:rsid w:val="005A41DF"/>
    <w:rsid w:val="005A4B82"/>
    <w:rsid w:val="005A4BB2"/>
    <w:rsid w:val="005A4F16"/>
    <w:rsid w:val="005A5395"/>
    <w:rsid w:val="005A5F85"/>
    <w:rsid w:val="005A61B0"/>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49D"/>
    <w:rsid w:val="006E36F1"/>
    <w:rsid w:val="006E3CE2"/>
    <w:rsid w:val="006E48B2"/>
    <w:rsid w:val="006E62F4"/>
    <w:rsid w:val="006E6361"/>
    <w:rsid w:val="006E6F3B"/>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6832"/>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914"/>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6BB"/>
    <w:rsid w:val="00822D38"/>
    <w:rsid w:val="00822DE6"/>
    <w:rsid w:val="00823265"/>
    <w:rsid w:val="00823BE1"/>
    <w:rsid w:val="00823D34"/>
    <w:rsid w:val="00824067"/>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20AC"/>
    <w:rsid w:val="008533A1"/>
    <w:rsid w:val="008538BC"/>
    <w:rsid w:val="00854B97"/>
    <w:rsid w:val="00855BED"/>
    <w:rsid w:val="00856CED"/>
    <w:rsid w:val="008570D5"/>
    <w:rsid w:val="00857567"/>
    <w:rsid w:val="00857C1D"/>
    <w:rsid w:val="00857FE4"/>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1EC"/>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64E3"/>
    <w:rsid w:val="00916705"/>
    <w:rsid w:val="00916CAD"/>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B78"/>
    <w:rsid w:val="009C2EA5"/>
    <w:rsid w:val="009C401D"/>
    <w:rsid w:val="009C41CE"/>
    <w:rsid w:val="009C438D"/>
    <w:rsid w:val="009C4BE2"/>
    <w:rsid w:val="009C51AC"/>
    <w:rsid w:val="009C5572"/>
    <w:rsid w:val="009C5C87"/>
    <w:rsid w:val="009C70FB"/>
    <w:rsid w:val="009C75AE"/>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138"/>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4D13"/>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F30"/>
    <w:rsid w:val="00FB1147"/>
    <w:rsid w:val="00FB148F"/>
    <w:rsid w:val="00FB1AB0"/>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F0C51-198C-405E-A412-112EB017BD3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12377</TotalTime>
  <Pages>248</Pages>
  <Words>83625</Words>
  <Characters>476666</Characters>
  <Application>Microsoft Office Word</Application>
  <DocSecurity>0</DocSecurity>
  <Lines>3972</Lines>
  <Paragraphs>1118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3694</cp:revision>
  <cp:lastPrinted>2026-08-14T16:57:00Z</cp:lastPrinted>
  <dcterms:created xsi:type="dcterms:W3CDTF">2026-03-18T16:13:00Z</dcterms:created>
  <dcterms:modified xsi:type="dcterms:W3CDTF">2026-09-29T00:52:00Z</dcterms:modified>
</cp:coreProperties>
</file>