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AF0D" w14:textId="1FFFFDBF" w:rsidR="00AD13FF" w:rsidRDefault="00AD13FF">
      <w:pPr>
        <w:rPr>
          <w:lang w:val="ru-RU"/>
        </w:rPr>
      </w:pPr>
      <w:r>
        <w:rPr>
          <w:lang w:val="ru-RU"/>
        </w:rPr>
        <w:t>«</w:t>
      </w:r>
      <w:r w:rsidRPr="00AD13FF">
        <w:rPr>
          <w:lang w:val="ru-RU"/>
        </w:rPr>
        <w:t>Собранны</w:t>
      </w:r>
      <w:r>
        <w:rPr>
          <w:lang w:val="ru-RU"/>
        </w:rPr>
        <w:t>е</w:t>
      </w:r>
      <w:r w:rsidRPr="00AD13FF">
        <w:rPr>
          <w:lang w:val="ru-RU"/>
        </w:rPr>
        <w:t xml:space="preserve"> данны</w:t>
      </w:r>
      <w:r>
        <w:rPr>
          <w:lang w:val="ru-RU"/>
        </w:rPr>
        <w:t>е</w:t>
      </w:r>
      <w:r w:rsidRPr="00AD13FF">
        <w:rPr>
          <w:lang w:val="ru-RU"/>
        </w:rPr>
        <w:t xml:space="preserve">, без сомнения, не охватывают движения в полном исчерпывающем объеме. Не говоря о том, что многие из проходящих в Сибирь могли и могут миновать отмеченные пункты, некоторые ускользают от регистрации и в самом Челябинске. </w:t>
      </w:r>
      <w:r w:rsidRPr="00AD13FF">
        <w:rPr>
          <w:lang w:val="ru-RU"/>
        </w:rPr>
        <w:t>Процент</w:t>
      </w:r>
      <w:r w:rsidRPr="00AD13FF">
        <w:rPr>
          <w:lang w:val="ru-RU"/>
        </w:rPr>
        <w:t xml:space="preserve"> </w:t>
      </w:r>
      <w:r w:rsidRPr="00AD13FF">
        <w:rPr>
          <w:lang w:val="ru-RU"/>
        </w:rPr>
        <w:t>последних</w:t>
      </w:r>
      <w:r w:rsidRPr="00AD13FF">
        <w:rPr>
          <w:lang w:val="ru-RU"/>
        </w:rPr>
        <w:t xml:space="preserve">, </w:t>
      </w:r>
      <w:r w:rsidRPr="00AD13FF">
        <w:rPr>
          <w:lang w:val="ru-RU"/>
        </w:rPr>
        <w:t>впрочем</w:t>
      </w:r>
      <w:r w:rsidRPr="00AD13FF">
        <w:rPr>
          <w:lang w:val="ru-RU"/>
        </w:rPr>
        <w:t xml:space="preserve">, едва ли </w:t>
      </w:r>
      <w:r w:rsidRPr="00AD13FF">
        <w:rPr>
          <w:lang w:val="ru-RU"/>
        </w:rPr>
        <w:t>значителен</w:t>
      </w:r>
      <w:r w:rsidRPr="00AD13FF">
        <w:rPr>
          <w:lang w:val="ru-RU"/>
        </w:rPr>
        <w:t xml:space="preserve"> в</w:t>
      </w:r>
      <w:r>
        <w:rPr>
          <w:lang w:val="ru-RU"/>
        </w:rPr>
        <w:t>в</w:t>
      </w:r>
      <w:r w:rsidRPr="00AD13FF">
        <w:rPr>
          <w:lang w:val="ru-RU"/>
        </w:rPr>
        <w:t xml:space="preserve"> виду того, что большинство </w:t>
      </w:r>
      <w:r w:rsidRPr="00AD13FF">
        <w:rPr>
          <w:lang w:val="ru-RU"/>
        </w:rPr>
        <w:t>переселенцев</w:t>
      </w:r>
      <w:r w:rsidRPr="00AD13FF">
        <w:rPr>
          <w:lang w:val="ru-RU"/>
        </w:rPr>
        <w:t xml:space="preserve"> материально заинтересовано в регистрации, считая ее связанной с правами на получение </w:t>
      </w:r>
      <w:r w:rsidRPr="00AD13FF">
        <w:rPr>
          <w:lang w:val="ru-RU"/>
        </w:rPr>
        <w:t>ссуд</w:t>
      </w:r>
      <w:r w:rsidRPr="00AD13FF">
        <w:rPr>
          <w:lang w:val="ru-RU"/>
        </w:rPr>
        <w:t xml:space="preserve"> и пособий и зачисление долей на </w:t>
      </w:r>
      <w:r w:rsidRPr="00AD13FF">
        <w:rPr>
          <w:lang w:val="ru-RU"/>
        </w:rPr>
        <w:t>участках</w:t>
      </w:r>
      <w:r w:rsidRPr="00AD13FF">
        <w:rPr>
          <w:lang w:val="ru-RU"/>
        </w:rPr>
        <w:t xml:space="preserve"> в Сибири</w:t>
      </w:r>
      <w:r>
        <w:rPr>
          <w:lang w:val="ru-RU"/>
        </w:rPr>
        <w:t>»</w:t>
      </w:r>
      <w:r w:rsidRPr="00AD13FF">
        <w:rPr>
          <w:lang w:val="ru-RU"/>
        </w:rPr>
        <w:t>.</w:t>
      </w:r>
      <w:r>
        <w:rPr>
          <w:rStyle w:val="FootnoteReference"/>
          <w:lang w:val="ru-RU"/>
        </w:rPr>
        <w:footnoteReference w:id="1"/>
      </w:r>
    </w:p>
    <w:p w14:paraId="6B81418C" w14:textId="7B5A3E9B" w:rsidR="00BB1CB4" w:rsidRDefault="004605AF">
      <w:pPr>
        <w:rPr>
          <w:lang w:val="ru-RU"/>
        </w:rPr>
      </w:pPr>
      <w:r>
        <w:rPr>
          <w:lang w:val="ru-RU"/>
        </w:rPr>
        <w:t>Для периода до 1896 года данные становятся отрывочными. Наилучшим источником является исследование Ставровского и Алексеева «Переселение в Сибирь» (1906),</w:t>
      </w:r>
      <w:r>
        <w:rPr>
          <w:rStyle w:val="FootnoteReference"/>
          <w:lang w:val="ru-RU"/>
        </w:rPr>
        <w:footnoteReference w:id="2"/>
      </w:r>
      <w:r>
        <w:rPr>
          <w:lang w:val="ru-RU"/>
        </w:rPr>
        <w:t xml:space="preserve"> с дополнениями из Ежегодника ЦСК </w:t>
      </w:r>
      <w:r w:rsidR="00BF7E7C" w:rsidRPr="00BF7E7C">
        <w:rPr>
          <w:lang w:val="ru-RU"/>
        </w:rPr>
        <w:t>1907:</w:t>
      </w:r>
      <w:r w:rsidR="00BF7E7C">
        <w:t>XXV</w:t>
      </w:r>
      <w:r w:rsidR="00BF7E7C" w:rsidRPr="00BF7E7C">
        <w:rPr>
          <w:lang w:val="ru-RU"/>
        </w:rPr>
        <w:t>-</w:t>
      </w:r>
      <w:r w:rsidR="00BF7E7C">
        <w:t>LXV</w:t>
      </w:r>
      <w:r w:rsidR="00BF7E7C" w:rsidRPr="00BF7E7C">
        <w:rPr>
          <w:lang w:val="ru-RU"/>
        </w:rPr>
        <w:t>, 1908:105-107, 1910:784-785, 1915:21</w:t>
      </w:r>
      <w:r w:rsidR="004E1983">
        <w:rPr>
          <w:lang w:val="ru-RU"/>
        </w:rPr>
        <w:t xml:space="preserve"> и «Колонизации Сибири».</w:t>
      </w:r>
      <w:r w:rsidR="004E1983">
        <w:rPr>
          <w:rStyle w:val="FootnoteReference"/>
          <w:lang w:val="ru-RU"/>
        </w:rPr>
        <w:footnoteReference w:id="3"/>
      </w:r>
      <w:r w:rsidR="009C4FF0">
        <w:rPr>
          <w:lang w:val="ru-RU"/>
        </w:rPr>
        <w:t xml:space="preserve"> «Переселение в Сибирь» содержит погубернские числа переселенцев </w:t>
      </w:r>
      <w:r w:rsidR="00C54E04">
        <w:rPr>
          <w:lang w:val="ru-RU"/>
        </w:rPr>
        <w:t xml:space="preserve">по </w:t>
      </w:r>
      <w:r w:rsidR="009C4FF0">
        <w:rPr>
          <w:lang w:val="ru-RU"/>
        </w:rPr>
        <w:t>губерни</w:t>
      </w:r>
      <w:r w:rsidR="00C54E04">
        <w:rPr>
          <w:lang w:val="ru-RU"/>
        </w:rPr>
        <w:t>ям</w:t>
      </w:r>
      <w:r w:rsidR="009C4FF0">
        <w:rPr>
          <w:lang w:val="ru-RU"/>
        </w:rPr>
        <w:t xml:space="preserve"> выхода </w:t>
      </w:r>
      <w:r w:rsidR="00C54E04">
        <w:rPr>
          <w:lang w:val="ru-RU"/>
        </w:rPr>
        <w:t xml:space="preserve">(50 губерний европейской части России) </w:t>
      </w:r>
      <w:r w:rsidR="009C4FF0">
        <w:rPr>
          <w:lang w:val="ru-RU"/>
        </w:rPr>
        <w:t>для 1893, 1894 и 1895</w:t>
      </w:r>
      <w:r w:rsidR="00EC74B8" w:rsidRPr="00EC74B8">
        <w:rPr>
          <w:lang w:val="ru-RU"/>
        </w:rPr>
        <w:t xml:space="preserve"> </w:t>
      </w:r>
      <w:r w:rsidR="00EC74B8">
        <w:rPr>
          <w:lang w:val="ru-RU"/>
        </w:rPr>
        <w:t>годов</w:t>
      </w:r>
      <w:r w:rsidR="009C4FF0">
        <w:rPr>
          <w:lang w:val="ru-RU"/>
        </w:rPr>
        <w:t>, а также сумму за 1885-1892</w:t>
      </w:r>
      <w:r w:rsidR="00EC74B8">
        <w:rPr>
          <w:lang w:val="ru-RU"/>
        </w:rPr>
        <w:t xml:space="preserve"> гг.</w:t>
      </w:r>
      <w:r w:rsidR="00A44E51">
        <w:rPr>
          <w:lang w:val="ru-RU"/>
        </w:rPr>
        <w:t xml:space="preserve"> </w:t>
      </w:r>
      <w:r w:rsidR="00840CF6">
        <w:rPr>
          <w:lang w:val="ru-RU"/>
        </w:rPr>
        <w:t xml:space="preserve">– </w:t>
      </w:r>
      <w:r w:rsidR="00A44E51">
        <w:rPr>
          <w:lang w:val="ru-RU"/>
        </w:rPr>
        <w:t>для каждой из губерний по отдельности</w:t>
      </w:r>
      <w:r w:rsidR="009C4FF0">
        <w:rPr>
          <w:lang w:val="ru-RU"/>
        </w:rPr>
        <w:t xml:space="preserve">. Мы разложили это сумму в погодовые величины разумным образом, исходя из того, что миграция обычно росла во времени и </w:t>
      </w:r>
      <w:r w:rsidR="003A6108">
        <w:rPr>
          <w:lang w:val="ru-RU"/>
        </w:rPr>
        <w:t xml:space="preserve">её </w:t>
      </w:r>
      <w:r w:rsidR="009C4FF0">
        <w:rPr>
          <w:lang w:val="ru-RU"/>
        </w:rPr>
        <w:t xml:space="preserve">снижение </w:t>
      </w:r>
      <w:r w:rsidR="00533C7E">
        <w:rPr>
          <w:lang w:val="ru-RU"/>
        </w:rPr>
        <w:t xml:space="preserve">следует </w:t>
      </w:r>
      <w:r w:rsidR="009C4FF0">
        <w:rPr>
          <w:lang w:val="ru-RU"/>
        </w:rPr>
        <w:t xml:space="preserve">считать реалистическим </w:t>
      </w:r>
      <w:r w:rsidR="006E7C84">
        <w:rPr>
          <w:lang w:val="ru-RU"/>
        </w:rPr>
        <w:t xml:space="preserve">и действительным </w:t>
      </w:r>
      <w:r w:rsidR="009C4FF0">
        <w:rPr>
          <w:lang w:val="ru-RU"/>
        </w:rPr>
        <w:t xml:space="preserve">только в случаях, когда 1893-1895 образуют явный спад. Мы затем экстраполировали </w:t>
      </w:r>
      <w:r w:rsidR="00750CC7">
        <w:rPr>
          <w:lang w:val="ru-RU"/>
        </w:rPr>
        <w:t xml:space="preserve">губернские </w:t>
      </w:r>
      <w:r w:rsidR="009C4FF0">
        <w:rPr>
          <w:lang w:val="ru-RU"/>
        </w:rPr>
        <w:t>тренд</w:t>
      </w:r>
      <w:r w:rsidR="00750CC7">
        <w:rPr>
          <w:lang w:val="ru-RU"/>
        </w:rPr>
        <w:t>ы</w:t>
      </w:r>
      <w:r w:rsidR="009C4FF0">
        <w:rPr>
          <w:lang w:val="ru-RU"/>
        </w:rPr>
        <w:t xml:space="preserve"> периода 1885-1892 на 1881-1884 годы, </w:t>
      </w:r>
      <w:r w:rsidR="00A75DD4">
        <w:rPr>
          <w:lang w:val="ru-RU"/>
        </w:rPr>
        <w:t xml:space="preserve">получив </w:t>
      </w:r>
      <w:r w:rsidR="00F5134B">
        <w:rPr>
          <w:lang w:val="ru-RU"/>
        </w:rPr>
        <w:t>по</w:t>
      </w:r>
      <w:r w:rsidR="00A75DD4">
        <w:rPr>
          <w:lang w:val="ru-RU"/>
        </w:rPr>
        <w:t>губернски</w:t>
      </w:r>
      <w:r w:rsidR="00943576">
        <w:rPr>
          <w:lang w:val="ru-RU"/>
        </w:rPr>
        <w:t>е</w:t>
      </w:r>
      <w:r w:rsidR="00A75DD4">
        <w:rPr>
          <w:lang w:val="ru-RU"/>
        </w:rPr>
        <w:t xml:space="preserve"> </w:t>
      </w:r>
      <w:r w:rsidR="003F7707">
        <w:rPr>
          <w:lang w:val="ru-RU"/>
        </w:rPr>
        <w:t xml:space="preserve">погодовые </w:t>
      </w:r>
      <w:r w:rsidR="00A75DD4">
        <w:rPr>
          <w:lang w:val="ru-RU"/>
        </w:rPr>
        <w:t>числ</w:t>
      </w:r>
      <w:r w:rsidR="003F7707">
        <w:rPr>
          <w:lang w:val="ru-RU"/>
        </w:rPr>
        <w:t>а</w:t>
      </w:r>
      <w:r w:rsidR="00A75DD4">
        <w:rPr>
          <w:lang w:val="ru-RU"/>
        </w:rPr>
        <w:t xml:space="preserve"> выхода</w:t>
      </w:r>
      <w:r w:rsidR="00943576">
        <w:rPr>
          <w:lang w:val="ru-RU"/>
        </w:rPr>
        <w:t xml:space="preserve"> </w:t>
      </w:r>
      <w:r w:rsidR="00245EB7">
        <w:rPr>
          <w:lang w:val="ru-RU"/>
        </w:rPr>
        <w:t xml:space="preserve">на </w:t>
      </w:r>
      <w:r w:rsidR="003F7707">
        <w:rPr>
          <w:lang w:val="ru-RU"/>
        </w:rPr>
        <w:t xml:space="preserve">весь период </w:t>
      </w:r>
      <w:r w:rsidR="00A75DD4">
        <w:rPr>
          <w:lang w:val="ru-RU"/>
        </w:rPr>
        <w:t>1881-1895 гг.</w:t>
      </w:r>
      <w:r w:rsidR="00943576">
        <w:rPr>
          <w:lang w:val="ru-RU"/>
        </w:rPr>
        <w:t xml:space="preserve"> или их приближение</w:t>
      </w:r>
      <w:r w:rsidR="00EE01F2">
        <w:rPr>
          <w:lang w:val="ru-RU"/>
        </w:rPr>
        <w:t>, т.е. матрицу чисел выходя для 50 губерний и для 15 лет.</w:t>
      </w:r>
    </w:p>
    <w:p w14:paraId="7C3C34BA" w14:textId="3F76ED18" w:rsidR="00264459" w:rsidRPr="000070B4" w:rsidRDefault="00264459">
      <w:r>
        <w:rPr>
          <w:lang w:val="ru-RU"/>
        </w:rPr>
        <w:t>Данные о распределении колонизационного потока</w:t>
      </w:r>
      <w:r w:rsidR="007A1CE7">
        <w:rPr>
          <w:lang w:val="ru-RU"/>
        </w:rPr>
        <w:t xml:space="preserve"> </w:t>
      </w:r>
      <w:r w:rsidR="009D6887">
        <w:rPr>
          <w:lang w:val="ru-RU"/>
        </w:rPr>
        <w:t xml:space="preserve">по губерниям назначения </w:t>
      </w:r>
      <w:r w:rsidR="007A1CE7">
        <w:rPr>
          <w:lang w:val="ru-RU"/>
        </w:rPr>
        <w:t xml:space="preserve">имеются </w:t>
      </w:r>
      <w:r w:rsidR="0056109D">
        <w:rPr>
          <w:lang w:val="ru-RU"/>
        </w:rPr>
        <w:t xml:space="preserve">в </w:t>
      </w:r>
      <w:r w:rsidR="0056109D">
        <w:rPr>
          <w:lang w:val="ru-RU"/>
        </w:rPr>
        <w:t xml:space="preserve">«Переселении в Сибирь» </w:t>
      </w:r>
      <w:r w:rsidR="007A1CE7">
        <w:rPr>
          <w:lang w:val="ru-RU"/>
        </w:rPr>
        <w:t>за 1894, 1895 и 1896 гг., но основаны на достаточно полном охвате только с 1895 года.</w:t>
      </w:r>
      <w:r w:rsidR="00AE6D3F">
        <w:rPr>
          <w:lang w:val="ru-RU"/>
        </w:rPr>
        <w:t xml:space="preserve"> Разбивка имеется также в «Колонизации Сибири» и «Ежегодниках ЦСК», о</w:t>
      </w:r>
      <w:r w:rsidR="0079520F">
        <w:rPr>
          <w:lang w:val="ru-RU"/>
        </w:rPr>
        <w:t>днако</w:t>
      </w:r>
      <w:r w:rsidR="00AE6D3F">
        <w:rPr>
          <w:lang w:val="ru-RU"/>
        </w:rPr>
        <w:t xml:space="preserve"> выглядит в них менее достоверной. Данные «Переселения в Сибирь» за 1895 года также удовлетворительно стыкуются с более детализованными данными по «Итогам переселенческого движения» за 1896 </w:t>
      </w:r>
      <w:r w:rsidR="006A54F2">
        <w:rPr>
          <w:lang w:val="ru-RU"/>
        </w:rPr>
        <w:t xml:space="preserve">год </w:t>
      </w:r>
      <w:r w:rsidR="00AE6D3F">
        <w:rPr>
          <w:lang w:val="ru-RU"/>
        </w:rPr>
        <w:t xml:space="preserve">и за 1896-1899 </w:t>
      </w:r>
      <w:r w:rsidR="006A54F2">
        <w:rPr>
          <w:lang w:val="ru-RU"/>
        </w:rPr>
        <w:t xml:space="preserve">гг. </w:t>
      </w:r>
      <w:r w:rsidR="00AE6D3F">
        <w:rPr>
          <w:lang w:val="ru-RU"/>
        </w:rPr>
        <w:t>в среднем.</w:t>
      </w:r>
      <w:r w:rsidR="00DF4160">
        <w:rPr>
          <w:rStyle w:val="FootnoteReference"/>
          <w:lang w:val="ru-RU"/>
        </w:rPr>
        <w:footnoteReference w:id="4"/>
      </w:r>
      <w:r w:rsidR="001D46A0">
        <w:rPr>
          <w:lang w:val="ru-RU"/>
        </w:rPr>
        <w:t xml:space="preserve"> Поэтому для процентного распределения колонизационного потока по </w:t>
      </w:r>
      <w:r w:rsidR="00E73325">
        <w:rPr>
          <w:lang w:val="ru-RU"/>
        </w:rPr>
        <w:t xml:space="preserve">территориям </w:t>
      </w:r>
      <w:r w:rsidR="001D46A0">
        <w:rPr>
          <w:lang w:val="ru-RU"/>
        </w:rPr>
        <w:t xml:space="preserve">назначения в </w:t>
      </w:r>
      <w:r w:rsidR="003D2B5A">
        <w:rPr>
          <w:lang w:val="ru-RU"/>
        </w:rPr>
        <w:t xml:space="preserve">период </w:t>
      </w:r>
      <w:r w:rsidR="001D46A0">
        <w:rPr>
          <w:lang w:val="ru-RU"/>
        </w:rPr>
        <w:t>1881-1895 гг. мы используем пропорции 1895 года.</w:t>
      </w:r>
      <w:r w:rsidR="0052167F">
        <w:rPr>
          <w:lang w:val="ru-RU"/>
        </w:rPr>
        <w:t xml:space="preserve"> К сожалению, издание не содержит сведение о колонизационном потоке в Оренбургскую губернию.</w:t>
      </w:r>
    </w:p>
    <w:p w14:paraId="75171A7F" w14:textId="37AD2F31" w:rsidR="000070B4" w:rsidRPr="00014461" w:rsidRDefault="00D87ADC">
      <w:pPr>
        <w:rPr>
          <w:lang w:val="ru-RU"/>
        </w:rPr>
      </w:pPr>
      <w:r>
        <w:rPr>
          <w:lang w:val="ru-RU"/>
        </w:rPr>
        <w:lastRenderedPageBreak/>
        <w:t>Наличные д</w:t>
      </w:r>
      <w:r w:rsidR="00C9434C">
        <w:rPr>
          <w:lang w:val="ru-RU"/>
        </w:rPr>
        <w:t xml:space="preserve">анные о возвратной миграции за 1895 год </w:t>
      </w:r>
      <w:r w:rsidR="00817F3C">
        <w:rPr>
          <w:lang w:val="ru-RU"/>
        </w:rPr>
        <w:t xml:space="preserve">ущербны и </w:t>
      </w:r>
      <w:r w:rsidR="00C9434C">
        <w:rPr>
          <w:lang w:val="ru-RU"/>
        </w:rPr>
        <w:t>непригодны для использования.</w:t>
      </w:r>
      <w:r w:rsidR="00126587">
        <w:rPr>
          <w:lang w:val="ru-RU"/>
        </w:rPr>
        <w:t xml:space="preserve"> Вместо них мы используем среднегодовые возвратные коэффициенты для территорий назначения за период 1896-1899.</w:t>
      </w:r>
      <w:r w:rsidR="00C463DF">
        <w:rPr>
          <w:rStyle w:val="FootnoteReference"/>
          <w:lang w:val="ru-RU"/>
        </w:rPr>
        <w:footnoteReference w:id="5"/>
      </w:r>
      <w:r w:rsidR="00B235F5">
        <w:rPr>
          <w:lang w:val="ru-RU"/>
        </w:rPr>
        <w:t xml:space="preserve"> </w:t>
      </w:r>
      <w:r w:rsidR="000070B4">
        <w:rPr>
          <w:lang w:val="ru-RU"/>
        </w:rPr>
        <w:t xml:space="preserve">С учётом этих сведений, распределение </w:t>
      </w:r>
      <w:r w:rsidR="00014461">
        <w:rPr>
          <w:lang w:val="ru-RU"/>
        </w:rPr>
        <w:t xml:space="preserve">переселенческого </w:t>
      </w:r>
      <w:r w:rsidR="000070B4">
        <w:rPr>
          <w:lang w:val="ru-RU"/>
        </w:rPr>
        <w:t>потока предстаёт следующим образом</w:t>
      </w:r>
      <w:r w:rsidR="000070B4" w:rsidRPr="000070B4">
        <w:rPr>
          <w:lang w:val="ru-RU"/>
        </w:rPr>
        <w:t>:</w:t>
      </w:r>
      <w:r w:rsidR="00C049DA">
        <w:rPr>
          <w:rStyle w:val="FootnoteReference"/>
          <w:lang w:val="ru-RU"/>
        </w:rPr>
        <w:footnoteReference w:id="6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1000"/>
        <w:gridCol w:w="740"/>
        <w:gridCol w:w="1239"/>
        <w:gridCol w:w="1319"/>
        <w:gridCol w:w="2100"/>
      </w:tblGrid>
      <w:tr w:rsidR="000070B4" w:rsidRPr="000070B4" w14:paraId="2A1D95ED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0EF48696" w14:textId="77777777" w:rsidR="000070B4" w:rsidRPr="000070B4" w:rsidRDefault="000070B4">
            <w:pPr>
              <w:rPr>
                <w:b/>
                <w:bCs/>
              </w:rPr>
            </w:pPr>
            <w:r w:rsidRPr="000070B4">
              <w:rPr>
                <w:b/>
                <w:bCs/>
              </w:rPr>
              <w:t>губерния</w:t>
            </w:r>
          </w:p>
        </w:tc>
        <w:tc>
          <w:tcPr>
            <w:tcW w:w="1000" w:type="dxa"/>
            <w:noWrap/>
            <w:hideMark/>
          </w:tcPr>
          <w:p w14:paraId="55DBE123" w14:textId="77777777" w:rsidR="000070B4" w:rsidRPr="000070B4" w:rsidRDefault="000070B4">
            <w:pPr>
              <w:rPr>
                <w:b/>
                <w:bCs/>
              </w:rPr>
            </w:pPr>
          </w:p>
        </w:tc>
        <w:tc>
          <w:tcPr>
            <w:tcW w:w="740" w:type="dxa"/>
            <w:noWrap/>
            <w:hideMark/>
          </w:tcPr>
          <w:p w14:paraId="6F58E1D7" w14:textId="77777777" w:rsidR="000070B4" w:rsidRPr="000070B4" w:rsidRDefault="000070B4">
            <w:pPr>
              <w:rPr>
                <w:b/>
                <w:bCs/>
              </w:rPr>
            </w:pPr>
            <w:r w:rsidRPr="000070B4">
              <w:rPr>
                <w:b/>
                <w:bCs/>
              </w:rPr>
              <w:t>% туда</w:t>
            </w:r>
          </w:p>
        </w:tc>
        <w:tc>
          <w:tcPr>
            <w:tcW w:w="1239" w:type="dxa"/>
            <w:noWrap/>
            <w:hideMark/>
          </w:tcPr>
          <w:p w14:paraId="3FDCE50C" w14:textId="77777777" w:rsidR="000070B4" w:rsidRPr="000070B4" w:rsidRDefault="000070B4">
            <w:pPr>
              <w:rPr>
                <w:b/>
                <w:bCs/>
              </w:rPr>
            </w:pPr>
            <w:r w:rsidRPr="000070B4">
              <w:rPr>
                <w:b/>
                <w:bCs/>
              </w:rPr>
              <w:t>% возврата</w:t>
            </w:r>
          </w:p>
        </w:tc>
        <w:tc>
          <w:tcPr>
            <w:tcW w:w="1319" w:type="dxa"/>
            <w:noWrap/>
            <w:hideMark/>
          </w:tcPr>
          <w:p w14:paraId="184BE596" w14:textId="77777777" w:rsidR="000070B4" w:rsidRPr="000070B4" w:rsidRDefault="000070B4">
            <w:pPr>
              <w:rPr>
                <w:b/>
                <w:bCs/>
              </w:rPr>
            </w:pPr>
            <w:r w:rsidRPr="000070B4">
              <w:rPr>
                <w:b/>
                <w:bCs/>
              </w:rPr>
              <w:t>% оседания</w:t>
            </w:r>
          </w:p>
        </w:tc>
        <w:tc>
          <w:tcPr>
            <w:tcW w:w="2100" w:type="dxa"/>
            <w:noWrap/>
            <w:hideMark/>
          </w:tcPr>
          <w:p w14:paraId="32B3785F" w14:textId="77777777" w:rsidR="000070B4" w:rsidRPr="000070B4" w:rsidRDefault="000070B4">
            <w:pPr>
              <w:rPr>
                <w:b/>
                <w:bCs/>
              </w:rPr>
            </w:pPr>
            <w:r w:rsidRPr="000070B4">
              <w:rPr>
                <w:b/>
                <w:bCs/>
              </w:rPr>
              <w:t>% туда × % оседания</w:t>
            </w:r>
          </w:p>
        </w:tc>
      </w:tr>
      <w:tr w:rsidR="000070B4" w:rsidRPr="000070B4" w14:paraId="78370BDB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4C0D6E87" w14:textId="77777777" w:rsidR="000070B4" w:rsidRPr="000070B4" w:rsidRDefault="000070B4">
            <w:r w:rsidRPr="000070B4">
              <w:t>Акмолинская обл.</w:t>
            </w:r>
          </w:p>
        </w:tc>
        <w:tc>
          <w:tcPr>
            <w:tcW w:w="1000" w:type="dxa"/>
            <w:noWrap/>
            <w:hideMark/>
          </w:tcPr>
          <w:p w14:paraId="3A560B2F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11F7D142" w14:textId="77777777" w:rsidR="000070B4" w:rsidRPr="000070B4" w:rsidRDefault="000070B4" w:rsidP="00413AB3">
            <w:pPr>
              <w:jc w:val="right"/>
            </w:pPr>
            <w:r w:rsidRPr="000070B4">
              <w:t>25.6</w:t>
            </w:r>
          </w:p>
        </w:tc>
        <w:tc>
          <w:tcPr>
            <w:tcW w:w="1239" w:type="dxa"/>
            <w:noWrap/>
            <w:hideMark/>
          </w:tcPr>
          <w:p w14:paraId="6B2399E1" w14:textId="77777777" w:rsidR="000070B4" w:rsidRPr="000070B4" w:rsidRDefault="000070B4" w:rsidP="00413AB3">
            <w:pPr>
              <w:jc w:val="right"/>
            </w:pPr>
            <w:r w:rsidRPr="000070B4">
              <w:t>21.0</w:t>
            </w:r>
          </w:p>
        </w:tc>
        <w:tc>
          <w:tcPr>
            <w:tcW w:w="1319" w:type="dxa"/>
            <w:noWrap/>
            <w:hideMark/>
          </w:tcPr>
          <w:p w14:paraId="4FD342D3" w14:textId="77777777" w:rsidR="000070B4" w:rsidRPr="000070B4" w:rsidRDefault="000070B4" w:rsidP="00413AB3">
            <w:pPr>
              <w:jc w:val="right"/>
            </w:pPr>
            <w:r w:rsidRPr="000070B4">
              <w:t>79.0</w:t>
            </w:r>
          </w:p>
        </w:tc>
        <w:tc>
          <w:tcPr>
            <w:tcW w:w="2100" w:type="dxa"/>
            <w:noWrap/>
            <w:hideMark/>
          </w:tcPr>
          <w:p w14:paraId="76B77CAE" w14:textId="77777777" w:rsidR="000070B4" w:rsidRPr="000070B4" w:rsidRDefault="000070B4" w:rsidP="00413AB3">
            <w:pPr>
              <w:jc w:val="right"/>
            </w:pPr>
            <w:r w:rsidRPr="000070B4">
              <w:t>20.2</w:t>
            </w:r>
          </w:p>
        </w:tc>
      </w:tr>
      <w:tr w:rsidR="000070B4" w:rsidRPr="000070B4" w14:paraId="29A914F6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72CEB915" w14:textId="77777777" w:rsidR="000070B4" w:rsidRPr="000070B4" w:rsidRDefault="000070B4">
            <w:r w:rsidRPr="000070B4">
              <w:t>Амурская обл.</w:t>
            </w:r>
          </w:p>
        </w:tc>
        <w:tc>
          <w:tcPr>
            <w:tcW w:w="1000" w:type="dxa"/>
            <w:noWrap/>
            <w:hideMark/>
          </w:tcPr>
          <w:p w14:paraId="7F9F4373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1BEB977A" w14:textId="77777777" w:rsidR="000070B4" w:rsidRPr="000070B4" w:rsidRDefault="000070B4" w:rsidP="00413AB3">
            <w:pPr>
              <w:jc w:val="right"/>
            </w:pPr>
            <w:r w:rsidRPr="000070B4">
              <w:t>1.8</w:t>
            </w:r>
          </w:p>
        </w:tc>
        <w:tc>
          <w:tcPr>
            <w:tcW w:w="1239" w:type="dxa"/>
            <w:noWrap/>
            <w:hideMark/>
          </w:tcPr>
          <w:p w14:paraId="381EF12C" w14:textId="77777777" w:rsidR="000070B4" w:rsidRPr="000070B4" w:rsidRDefault="000070B4" w:rsidP="00413AB3">
            <w:pPr>
              <w:jc w:val="right"/>
            </w:pPr>
            <w:r w:rsidRPr="000070B4">
              <w:t>4.8</w:t>
            </w:r>
          </w:p>
        </w:tc>
        <w:tc>
          <w:tcPr>
            <w:tcW w:w="1319" w:type="dxa"/>
            <w:noWrap/>
            <w:hideMark/>
          </w:tcPr>
          <w:p w14:paraId="1616F443" w14:textId="77777777" w:rsidR="000070B4" w:rsidRPr="000070B4" w:rsidRDefault="000070B4" w:rsidP="00413AB3">
            <w:pPr>
              <w:jc w:val="right"/>
            </w:pPr>
            <w:r w:rsidRPr="000070B4">
              <w:t>95.2</w:t>
            </w:r>
          </w:p>
        </w:tc>
        <w:tc>
          <w:tcPr>
            <w:tcW w:w="2100" w:type="dxa"/>
            <w:noWrap/>
            <w:hideMark/>
          </w:tcPr>
          <w:p w14:paraId="09A56890" w14:textId="77777777" w:rsidR="000070B4" w:rsidRPr="000070B4" w:rsidRDefault="000070B4" w:rsidP="00413AB3">
            <w:pPr>
              <w:jc w:val="right"/>
            </w:pPr>
            <w:r w:rsidRPr="000070B4">
              <w:t>1.7</w:t>
            </w:r>
          </w:p>
        </w:tc>
      </w:tr>
      <w:tr w:rsidR="000070B4" w:rsidRPr="000070B4" w14:paraId="6AE76AAB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5695E121" w14:textId="77777777" w:rsidR="000070B4" w:rsidRPr="000070B4" w:rsidRDefault="000070B4">
            <w:r w:rsidRPr="000070B4">
              <w:t>Енисейская</w:t>
            </w:r>
          </w:p>
        </w:tc>
        <w:tc>
          <w:tcPr>
            <w:tcW w:w="1000" w:type="dxa"/>
            <w:noWrap/>
            <w:hideMark/>
          </w:tcPr>
          <w:p w14:paraId="4EEA9EEE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19DFF88A" w14:textId="77777777" w:rsidR="000070B4" w:rsidRPr="000070B4" w:rsidRDefault="000070B4" w:rsidP="00413AB3">
            <w:pPr>
              <w:jc w:val="right"/>
            </w:pPr>
            <w:r w:rsidRPr="000070B4">
              <w:t>7.6</w:t>
            </w:r>
          </w:p>
        </w:tc>
        <w:tc>
          <w:tcPr>
            <w:tcW w:w="1239" w:type="dxa"/>
            <w:noWrap/>
            <w:hideMark/>
          </w:tcPr>
          <w:p w14:paraId="404E8513" w14:textId="77777777" w:rsidR="000070B4" w:rsidRPr="000070B4" w:rsidRDefault="000070B4" w:rsidP="00413AB3">
            <w:pPr>
              <w:jc w:val="right"/>
            </w:pPr>
            <w:r w:rsidRPr="000070B4">
              <w:t>22.8</w:t>
            </w:r>
          </w:p>
        </w:tc>
        <w:tc>
          <w:tcPr>
            <w:tcW w:w="1319" w:type="dxa"/>
            <w:noWrap/>
            <w:hideMark/>
          </w:tcPr>
          <w:p w14:paraId="1F53F38F" w14:textId="77777777" w:rsidR="000070B4" w:rsidRPr="000070B4" w:rsidRDefault="000070B4" w:rsidP="00413AB3">
            <w:pPr>
              <w:jc w:val="right"/>
            </w:pPr>
            <w:r w:rsidRPr="000070B4">
              <w:t>77.2</w:t>
            </w:r>
          </w:p>
        </w:tc>
        <w:tc>
          <w:tcPr>
            <w:tcW w:w="2100" w:type="dxa"/>
            <w:noWrap/>
            <w:hideMark/>
          </w:tcPr>
          <w:p w14:paraId="72B37DA0" w14:textId="77777777" w:rsidR="000070B4" w:rsidRPr="000070B4" w:rsidRDefault="000070B4" w:rsidP="00413AB3">
            <w:pPr>
              <w:jc w:val="right"/>
            </w:pPr>
            <w:r w:rsidRPr="000070B4">
              <w:t>5.8</w:t>
            </w:r>
          </w:p>
        </w:tc>
      </w:tr>
      <w:tr w:rsidR="000070B4" w:rsidRPr="000070B4" w14:paraId="24133491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4AF41297" w14:textId="77777777" w:rsidR="000070B4" w:rsidRPr="000070B4" w:rsidRDefault="000070B4">
            <w:r w:rsidRPr="000070B4">
              <w:t>Забайкальская обл.</w:t>
            </w:r>
          </w:p>
        </w:tc>
        <w:tc>
          <w:tcPr>
            <w:tcW w:w="1000" w:type="dxa"/>
            <w:noWrap/>
            <w:hideMark/>
          </w:tcPr>
          <w:p w14:paraId="1079F710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3207C9E0" w14:textId="77777777" w:rsidR="000070B4" w:rsidRPr="000070B4" w:rsidRDefault="000070B4" w:rsidP="00413AB3">
            <w:pPr>
              <w:jc w:val="right"/>
            </w:pPr>
          </w:p>
        </w:tc>
        <w:tc>
          <w:tcPr>
            <w:tcW w:w="1239" w:type="dxa"/>
            <w:noWrap/>
            <w:hideMark/>
          </w:tcPr>
          <w:p w14:paraId="6FD85E87" w14:textId="77777777" w:rsidR="000070B4" w:rsidRPr="000070B4" w:rsidRDefault="000070B4" w:rsidP="00413AB3">
            <w:pPr>
              <w:jc w:val="right"/>
            </w:pPr>
            <w:r w:rsidRPr="000070B4">
              <w:t>60.0</w:t>
            </w:r>
          </w:p>
        </w:tc>
        <w:tc>
          <w:tcPr>
            <w:tcW w:w="1319" w:type="dxa"/>
            <w:noWrap/>
            <w:hideMark/>
          </w:tcPr>
          <w:p w14:paraId="5AAF5E2C" w14:textId="77777777" w:rsidR="000070B4" w:rsidRPr="000070B4" w:rsidRDefault="000070B4" w:rsidP="00413AB3">
            <w:pPr>
              <w:jc w:val="right"/>
            </w:pPr>
            <w:r w:rsidRPr="000070B4">
              <w:t>40.0</w:t>
            </w:r>
          </w:p>
        </w:tc>
        <w:tc>
          <w:tcPr>
            <w:tcW w:w="2100" w:type="dxa"/>
            <w:noWrap/>
            <w:hideMark/>
          </w:tcPr>
          <w:p w14:paraId="14BCA504" w14:textId="77777777" w:rsidR="000070B4" w:rsidRPr="000070B4" w:rsidRDefault="000070B4" w:rsidP="00413AB3">
            <w:pPr>
              <w:jc w:val="right"/>
            </w:pPr>
          </w:p>
        </w:tc>
      </w:tr>
      <w:tr w:rsidR="000070B4" w:rsidRPr="000070B4" w14:paraId="2DF9448B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0FD4554D" w14:textId="77777777" w:rsidR="000070B4" w:rsidRPr="000070B4" w:rsidRDefault="000070B4">
            <w:r w:rsidRPr="000070B4">
              <w:t>Иркутская</w:t>
            </w:r>
          </w:p>
        </w:tc>
        <w:tc>
          <w:tcPr>
            <w:tcW w:w="1000" w:type="dxa"/>
            <w:noWrap/>
            <w:hideMark/>
          </w:tcPr>
          <w:p w14:paraId="5FD92E68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29D637E8" w14:textId="77777777" w:rsidR="000070B4" w:rsidRPr="000070B4" w:rsidRDefault="000070B4" w:rsidP="00413AB3">
            <w:pPr>
              <w:jc w:val="right"/>
            </w:pPr>
          </w:p>
        </w:tc>
        <w:tc>
          <w:tcPr>
            <w:tcW w:w="1239" w:type="dxa"/>
            <w:noWrap/>
            <w:hideMark/>
          </w:tcPr>
          <w:p w14:paraId="1A2B76E1" w14:textId="77777777" w:rsidR="000070B4" w:rsidRPr="000070B4" w:rsidRDefault="000070B4" w:rsidP="00413AB3">
            <w:pPr>
              <w:jc w:val="right"/>
            </w:pPr>
            <w:r w:rsidRPr="000070B4">
              <w:t>21.3</w:t>
            </w:r>
          </w:p>
        </w:tc>
        <w:tc>
          <w:tcPr>
            <w:tcW w:w="1319" w:type="dxa"/>
            <w:noWrap/>
            <w:hideMark/>
          </w:tcPr>
          <w:p w14:paraId="107C670A" w14:textId="77777777" w:rsidR="000070B4" w:rsidRPr="000070B4" w:rsidRDefault="000070B4" w:rsidP="00413AB3">
            <w:pPr>
              <w:jc w:val="right"/>
            </w:pPr>
            <w:r w:rsidRPr="000070B4">
              <w:t>78.7</w:t>
            </w:r>
          </w:p>
        </w:tc>
        <w:tc>
          <w:tcPr>
            <w:tcW w:w="2100" w:type="dxa"/>
            <w:noWrap/>
            <w:hideMark/>
          </w:tcPr>
          <w:p w14:paraId="0F89A12F" w14:textId="77777777" w:rsidR="000070B4" w:rsidRPr="000070B4" w:rsidRDefault="000070B4" w:rsidP="00413AB3">
            <w:pPr>
              <w:jc w:val="right"/>
            </w:pPr>
          </w:p>
        </w:tc>
      </w:tr>
      <w:tr w:rsidR="000070B4" w:rsidRPr="000070B4" w14:paraId="13A1617D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4EC75260" w14:textId="77777777" w:rsidR="000070B4" w:rsidRPr="000070B4" w:rsidRDefault="000070B4">
            <w:r w:rsidRPr="000070B4">
              <w:t>Приморская обл.</w:t>
            </w:r>
          </w:p>
        </w:tc>
        <w:tc>
          <w:tcPr>
            <w:tcW w:w="1000" w:type="dxa"/>
            <w:noWrap/>
            <w:hideMark/>
          </w:tcPr>
          <w:p w14:paraId="4FB00A76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2F8E25B0" w14:textId="77777777" w:rsidR="000070B4" w:rsidRPr="000070B4" w:rsidRDefault="000070B4" w:rsidP="00413AB3">
            <w:pPr>
              <w:jc w:val="right"/>
            </w:pPr>
            <w:r w:rsidRPr="000070B4">
              <w:t>0.1</w:t>
            </w:r>
          </w:p>
        </w:tc>
        <w:tc>
          <w:tcPr>
            <w:tcW w:w="1239" w:type="dxa"/>
            <w:noWrap/>
            <w:hideMark/>
          </w:tcPr>
          <w:p w14:paraId="7B489C16" w14:textId="77777777" w:rsidR="000070B4" w:rsidRPr="000070B4" w:rsidRDefault="000070B4" w:rsidP="00413AB3">
            <w:pPr>
              <w:jc w:val="right"/>
            </w:pPr>
            <w:r w:rsidRPr="000070B4">
              <w:t>8.7</w:t>
            </w:r>
          </w:p>
        </w:tc>
        <w:tc>
          <w:tcPr>
            <w:tcW w:w="1319" w:type="dxa"/>
            <w:noWrap/>
            <w:hideMark/>
          </w:tcPr>
          <w:p w14:paraId="2B98FF50" w14:textId="77777777" w:rsidR="000070B4" w:rsidRPr="000070B4" w:rsidRDefault="000070B4" w:rsidP="00413AB3">
            <w:pPr>
              <w:jc w:val="right"/>
            </w:pPr>
            <w:r w:rsidRPr="000070B4">
              <w:t>91.3</w:t>
            </w:r>
          </w:p>
        </w:tc>
        <w:tc>
          <w:tcPr>
            <w:tcW w:w="2100" w:type="dxa"/>
            <w:noWrap/>
            <w:hideMark/>
          </w:tcPr>
          <w:p w14:paraId="27877BB4" w14:textId="77777777" w:rsidR="000070B4" w:rsidRPr="000070B4" w:rsidRDefault="000070B4" w:rsidP="00413AB3">
            <w:pPr>
              <w:jc w:val="right"/>
            </w:pPr>
            <w:r w:rsidRPr="000070B4">
              <w:t>0.1</w:t>
            </w:r>
          </w:p>
        </w:tc>
      </w:tr>
      <w:tr w:rsidR="000070B4" w:rsidRPr="000070B4" w14:paraId="3C1DE1DA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3125BB9F" w14:textId="77777777" w:rsidR="000070B4" w:rsidRPr="000070B4" w:rsidRDefault="000070B4">
            <w:r w:rsidRPr="000070B4">
              <w:t>Семипалатинская обл.</w:t>
            </w:r>
          </w:p>
        </w:tc>
        <w:tc>
          <w:tcPr>
            <w:tcW w:w="1000" w:type="dxa"/>
            <w:noWrap/>
            <w:hideMark/>
          </w:tcPr>
          <w:p w14:paraId="0F9B99FB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5F6EF624" w14:textId="77777777" w:rsidR="000070B4" w:rsidRPr="000070B4" w:rsidRDefault="000070B4" w:rsidP="00413AB3">
            <w:pPr>
              <w:jc w:val="right"/>
            </w:pPr>
            <w:r w:rsidRPr="000070B4">
              <w:t>2.1</w:t>
            </w:r>
          </w:p>
        </w:tc>
        <w:tc>
          <w:tcPr>
            <w:tcW w:w="1239" w:type="dxa"/>
            <w:noWrap/>
            <w:hideMark/>
          </w:tcPr>
          <w:p w14:paraId="3EE5B99D" w14:textId="77777777" w:rsidR="000070B4" w:rsidRPr="000070B4" w:rsidRDefault="000070B4" w:rsidP="00413AB3">
            <w:pPr>
              <w:jc w:val="right"/>
            </w:pPr>
            <w:r w:rsidRPr="000070B4">
              <w:t>17.5</w:t>
            </w:r>
          </w:p>
        </w:tc>
        <w:tc>
          <w:tcPr>
            <w:tcW w:w="1319" w:type="dxa"/>
            <w:noWrap/>
            <w:hideMark/>
          </w:tcPr>
          <w:p w14:paraId="0E0EA384" w14:textId="77777777" w:rsidR="000070B4" w:rsidRPr="000070B4" w:rsidRDefault="000070B4" w:rsidP="00413AB3">
            <w:pPr>
              <w:jc w:val="right"/>
            </w:pPr>
            <w:r w:rsidRPr="000070B4">
              <w:t>82.5</w:t>
            </w:r>
          </w:p>
        </w:tc>
        <w:tc>
          <w:tcPr>
            <w:tcW w:w="2100" w:type="dxa"/>
            <w:noWrap/>
            <w:hideMark/>
          </w:tcPr>
          <w:p w14:paraId="62A3AC82" w14:textId="77777777" w:rsidR="000070B4" w:rsidRPr="000070B4" w:rsidRDefault="000070B4" w:rsidP="00413AB3">
            <w:pPr>
              <w:jc w:val="right"/>
            </w:pPr>
            <w:r w:rsidRPr="000070B4">
              <w:t>1.7</w:t>
            </w:r>
          </w:p>
        </w:tc>
      </w:tr>
      <w:tr w:rsidR="000070B4" w:rsidRPr="000070B4" w14:paraId="6B1DE193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616E2DE0" w14:textId="77777777" w:rsidR="000070B4" w:rsidRPr="000070B4" w:rsidRDefault="000070B4">
            <w:r w:rsidRPr="000070B4">
              <w:t>Семиреченская обл.</w:t>
            </w:r>
          </w:p>
        </w:tc>
        <w:tc>
          <w:tcPr>
            <w:tcW w:w="1000" w:type="dxa"/>
            <w:noWrap/>
            <w:hideMark/>
          </w:tcPr>
          <w:p w14:paraId="5AE2E7BB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4DE0C65A" w14:textId="77777777" w:rsidR="000070B4" w:rsidRPr="000070B4" w:rsidRDefault="000070B4" w:rsidP="00413AB3">
            <w:pPr>
              <w:jc w:val="right"/>
            </w:pPr>
          </w:p>
        </w:tc>
        <w:tc>
          <w:tcPr>
            <w:tcW w:w="1239" w:type="dxa"/>
            <w:noWrap/>
            <w:hideMark/>
          </w:tcPr>
          <w:p w14:paraId="4326473B" w14:textId="77777777" w:rsidR="000070B4" w:rsidRPr="000070B4" w:rsidRDefault="000070B4" w:rsidP="00413AB3">
            <w:pPr>
              <w:jc w:val="right"/>
            </w:pPr>
            <w:r w:rsidRPr="000070B4">
              <w:t>26.8</w:t>
            </w:r>
          </w:p>
        </w:tc>
        <w:tc>
          <w:tcPr>
            <w:tcW w:w="1319" w:type="dxa"/>
            <w:noWrap/>
            <w:hideMark/>
          </w:tcPr>
          <w:p w14:paraId="2E8788C9" w14:textId="77777777" w:rsidR="000070B4" w:rsidRPr="000070B4" w:rsidRDefault="000070B4" w:rsidP="00413AB3">
            <w:pPr>
              <w:jc w:val="right"/>
            </w:pPr>
            <w:r w:rsidRPr="000070B4">
              <w:t>73.2</w:t>
            </w:r>
          </w:p>
        </w:tc>
        <w:tc>
          <w:tcPr>
            <w:tcW w:w="2100" w:type="dxa"/>
            <w:noWrap/>
            <w:hideMark/>
          </w:tcPr>
          <w:p w14:paraId="20976582" w14:textId="77777777" w:rsidR="000070B4" w:rsidRPr="000070B4" w:rsidRDefault="000070B4" w:rsidP="00413AB3">
            <w:pPr>
              <w:jc w:val="right"/>
            </w:pPr>
          </w:p>
        </w:tc>
      </w:tr>
      <w:tr w:rsidR="000070B4" w:rsidRPr="000070B4" w14:paraId="2CFB1087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7463AAD4" w14:textId="77777777" w:rsidR="000070B4" w:rsidRPr="000070B4" w:rsidRDefault="000070B4">
            <w:r w:rsidRPr="000070B4">
              <w:t>Тобольская</w:t>
            </w:r>
          </w:p>
        </w:tc>
        <w:tc>
          <w:tcPr>
            <w:tcW w:w="1000" w:type="dxa"/>
            <w:noWrap/>
            <w:hideMark/>
          </w:tcPr>
          <w:p w14:paraId="2E9D6C8B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6859EF21" w14:textId="77777777" w:rsidR="000070B4" w:rsidRPr="000070B4" w:rsidRDefault="000070B4" w:rsidP="00413AB3">
            <w:pPr>
              <w:jc w:val="right"/>
            </w:pPr>
            <w:r w:rsidRPr="000070B4">
              <w:t>24.9</w:t>
            </w:r>
          </w:p>
        </w:tc>
        <w:tc>
          <w:tcPr>
            <w:tcW w:w="1239" w:type="dxa"/>
            <w:noWrap/>
            <w:hideMark/>
          </w:tcPr>
          <w:p w14:paraId="5D37AEA3" w14:textId="77777777" w:rsidR="000070B4" w:rsidRPr="000070B4" w:rsidRDefault="000070B4" w:rsidP="00413AB3">
            <w:pPr>
              <w:jc w:val="right"/>
            </w:pPr>
            <w:r w:rsidRPr="000070B4">
              <w:t>21.3</w:t>
            </w:r>
          </w:p>
        </w:tc>
        <w:tc>
          <w:tcPr>
            <w:tcW w:w="1319" w:type="dxa"/>
            <w:noWrap/>
            <w:hideMark/>
          </w:tcPr>
          <w:p w14:paraId="3C338166" w14:textId="77777777" w:rsidR="000070B4" w:rsidRPr="000070B4" w:rsidRDefault="000070B4" w:rsidP="00413AB3">
            <w:pPr>
              <w:jc w:val="right"/>
            </w:pPr>
            <w:r w:rsidRPr="000070B4">
              <w:t>78.7</w:t>
            </w:r>
          </w:p>
        </w:tc>
        <w:tc>
          <w:tcPr>
            <w:tcW w:w="2100" w:type="dxa"/>
            <w:noWrap/>
            <w:hideMark/>
          </w:tcPr>
          <w:p w14:paraId="1EF80C42" w14:textId="77777777" w:rsidR="000070B4" w:rsidRPr="000070B4" w:rsidRDefault="000070B4" w:rsidP="00413AB3">
            <w:pPr>
              <w:jc w:val="right"/>
            </w:pPr>
            <w:r w:rsidRPr="000070B4">
              <w:t>19.6</w:t>
            </w:r>
          </w:p>
        </w:tc>
      </w:tr>
      <w:tr w:rsidR="000070B4" w:rsidRPr="000070B4" w14:paraId="0D69082A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36B5C8A3" w14:textId="77777777" w:rsidR="000070B4" w:rsidRPr="000070B4" w:rsidRDefault="000070B4">
            <w:r w:rsidRPr="000070B4">
              <w:t>Томская</w:t>
            </w:r>
          </w:p>
        </w:tc>
        <w:tc>
          <w:tcPr>
            <w:tcW w:w="1000" w:type="dxa"/>
            <w:noWrap/>
            <w:hideMark/>
          </w:tcPr>
          <w:p w14:paraId="76DED487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5D8C2B8A" w14:textId="77777777" w:rsidR="000070B4" w:rsidRPr="000070B4" w:rsidRDefault="000070B4" w:rsidP="00413AB3">
            <w:pPr>
              <w:jc w:val="right"/>
            </w:pPr>
            <w:r w:rsidRPr="000070B4">
              <w:t>37.9</w:t>
            </w:r>
          </w:p>
        </w:tc>
        <w:tc>
          <w:tcPr>
            <w:tcW w:w="1239" w:type="dxa"/>
            <w:noWrap/>
            <w:hideMark/>
          </w:tcPr>
          <w:p w14:paraId="656F2792" w14:textId="77777777" w:rsidR="000070B4" w:rsidRPr="000070B4" w:rsidRDefault="000070B4" w:rsidP="00413AB3">
            <w:pPr>
              <w:jc w:val="right"/>
            </w:pPr>
            <w:r w:rsidRPr="000070B4">
              <w:t>22.7</w:t>
            </w:r>
          </w:p>
        </w:tc>
        <w:tc>
          <w:tcPr>
            <w:tcW w:w="1319" w:type="dxa"/>
            <w:noWrap/>
            <w:hideMark/>
          </w:tcPr>
          <w:p w14:paraId="744DEF17" w14:textId="77777777" w:rsidR="000070B4" w:rsidRPr="000070B4" w:rsidRDefault="000070B4" w:rsidP="00413AB3">
            <w:pPr>
              <w:jc w:val="right"/>
            </w:pPr>
            <w:r w:rsidRPr="000070B4">
              <w:t>77.3</w:t>
            </w:r>
          </w:p>
        </w:tc>
        <w:tc>
          <w:tcPr>
            <w:tcW w:w="2100" w:type="dxa"/>
            <w:noWrap/>
            <w:hideMark/>
          </w:tcPr>
          <w:p w14:paraId="6CDA4A80" w14:textId="77777777" w:rsidR="000070B4" w:rsidRPr="000070B4" w:rsidRDefault="000070B4" w:rsidP="00413AB3">
            <w:pPr>
              <w:jc w:val="right"/>
            </w:pPr>
            <w:r w:rsidRPr="000070B4">
              <w:t>29.3</w:t>
            </w:r>
          </w:p>
        </w:tc>
      </w:tr>
      <w:tr w:rsidR="000070B4" w:rsidRPr="000070B4" w14:paraId="1BCFD718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116AE9E2" w14:textId="77777777" w:rsidR="000070B4" w:rsidRPr="000070B4" w:rsidRDefault="000070B4">
            <w:r w:rsidRPr="000070B4">
              <w:t>Тургайская обл.</w:t>
            </w:r>
          </w:p>
        </w:tc>
        <w:tc>
          <w:tcPr>
            <w:tcW w:w="1000" w:type="dxa"/>
            <w:noWrap/>
            <w:hideMark/>
          </w:tcPr>
          <w:p w14:paraId="4D9B4689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58EDE1E4" w14:textId="77777777" w:rsidR="000070B4" w:rsidRPr="000070B4" w:rsidRDefault="000070B4" w:rsidP="00413AB3">
            <w:pPr>
              <w:jc w:val="right"/>
            </w:pPr>
            <w:r w:rsidRPr="000070B4">
              <w:t>0.1</w:t>
            </w:r>
          </w:p>
        </w:tc>
        <w:tc>
          <w:tcPr>
            <w:tcW w:w="1239" w:type="dxa"/>
            <w:noWrap/>
            <w:hideMark/>
          </w:tcPr>
          <w:p w14:paraId="38FFC5CA" w14:textId="77777777" w:rsidR="000070B4" w:rsidRPr="000070B4" w:rsidRDefault="000070B4" w:rsidP="00413AB3">
            <w:pPr>
              <w:jc w:val="right"/>
            </w:pPr>
            <w:r w:rsidRPr="000070B4">
              <w:t>25.6</w:t>
            </w:r>
          </w:p>
        </w:tc>
        <w:tc>
          <w:tcPr>
            <w:tcW w:w="1319" w:type="dxa"/>
            <w:noWrap/>
            <w:hideMark/>
          </w:tcPr>
          <w:p w14:paraId="4753A7AE" w14:textId="77777777" w:rsidR="000070B4" w:rsidRPr="000070B4" w:rsidRDefault="000070B4" w:rsidP="00413AB3">
            <w:pPr>
              <w:jc w:val="right"/>
            </w:pPr>
            <w:r w:rsidRPr="000070B4">
              <w:t>74.4</w:t>
            </w:r>
          </w:p>
        </w:tc>
        <w:tc>
          <w:tcPr>
            <w:tcW w:w="2100" w:type="dxa"/>
            <w:noWrap/>
            <w:hideMark/>
          </w:tcPr>
          <w:p w14:paraId="6F549B1F" w14:textId="77777777" w:rsidR="000070B4" w:rsidRPr="000070B4" w:rsidRDefault="000070B4" w:rsidP="00413AB3">
            <w:pPr>
              <w:jc w:val="right"/>
            </w:pPr>
            <w:r w:rsidRPr="000070B4">
              <w:t>0.0</w:t>
            </w:r>
          </w:p>
        </w:tc>
      </w:tr>
      <w:tr w:rsidR="000070B4" w:rsidRPr="000070B4" w14:paraId="62421350" w14:textId="77777777" w:rsidTr="00413AB3">
        <w:trPr>
          <w:trHeight w:val="288"/>
        </w:trPr>
        <w:tc>
          <w:tcPr>
            <w:tcW w:w="2300" w:type="dxa"/>
            <w:noWrap/>
            <w:hideMark/>
          </w:tcPr>
          <w:p w14:paraId="4546B771" w14:textId="77777777" w:rsidR="000070B4" w:rsidRPr="000070B4" w:rsidRDefault="000070B4">
            <w:r w:rsidRPr="000070B4">
              <w:t>всего</w:t>
            </w:r>
          </w:p>
        </w:tc>
        <w:tc>
          <w:tcPr>
            <w:tcW w:w="1000" w:type="dxa"/>
            <w:noWrap/>
            <w:hideMark/>
          </w:tcPr>
          <w:p w14:paraId="44F8349B" w14:textId="77777777" w:rsidR="000070B4" w:rsidRPr="000070B4" w:rsidRDefault="000070B4"/>
        </w:tc>
        <w:tc>
          <w:tcPr>
            <w:tcW w:w="740" w:type="dxa"/>
            <w:noWrap/>
            <w:hideMark/>
          </w:tcPr>
          <w:p w14:paraId="0106EDE3" w14:textId="77777777" w:rsidR="000070B4" w:rsidRPr="000070B4" w:rsidRDefault="000070B4" w:rsidP="00413AB3">
            <w:pPr>
              <w:jc w:val="right"/>
            </w:pPr>
          </w:p>
        </w:tc>
        <w:tc>
          <w:tcPr>
            <w:tcW w:w="1239" w:type="dxa"/>
            <w:noWrap/>
            <w:hideMark/>
          </w:tcPr>
          <w:p w14:paraId="01E0CD33" w14:textId="77777777" w:rsidR="000070B4" w:rsidRPr="000070B4" w:rsidRDefault="000070B4" w:rsidP="00413AB3">
            <w:pPr>
              <w:jc w:val="right"/>
            </w:pPr>
          </w:p>
        </w:tc>
        <w:tc>
          <w:tcPr>
            <w:tcW w:w="1319" w:type="dxa"/>
            <w:noWrap/>
            <w:hideMark/>
          </w:tcPr>
          <w:p w14:paraId="282CC5B1" w14:textId="77777777" w:rsidR="000070B4" w:rsidRPr="000070B4" w:rsidRDefault="000070B4" w:rsidP="00413AB3">
            <w:pPr>
              <w:jc w:val="right"/>
            </w:pPr>
          </w:p>
        </w:tc>
        <w:tc>
          <w:tcPr>
            <w:tcW w:w="2100" w:type="dxa"/>
            <w:noWrap/>
            <w:hideMark/>
          </w:tcPr>
          <w:p w14:paraId="58A8E410" w14:textId="77777777" w:rsidR="000070B4" w:rsidRPr="000070B4" w:rsidRDefault="000070B4" w:rsidP="00413AB3">
            <w:pPr>
              <w:jc w:val="right"/>
            </w:pPr>
            <w:r w:rsidRPr="000070B4">
              <w:t>78.5</w:t>
            </w:r>
          </w:p>
        </w:tc>
      </w:tr>
    </w:tbl>
    <w:p w14:paraId="2B96637A" w14:textId="77777777" w:rsidR="000070B4" w:rsidRDefault="000070B4"/>
    <w:p w14:paraId="762891BA" w14:textId="73F393BC" w:rsidR="000070B4" w:rsidRDefault="00413AB3">
      <w:pPr>
        <w:rPr>
          <w:lang w:val="ru-RU"/>
        </w:rPr>
      </w:pPr>
      <w:r>
        <w:rPr>
          <w:lang w:val="ru-RU"/>
        </w:rPr>
        <w:t>Где %туда обозначает долю общего переселенческого потока направляющуюся в названную область, % возврата – дол</w:t>
      </w:r>
      <w:r w:rsidR="004F49BE">
        <w:rPr>
          <w:lang w:val="ru-RU"/>
        </w:rPr>
        <w:t>ю</w:t>
      </w:r>
      <w:r>
        <w:rPr>
          <w:lang w:val="ru-RU"/>
        </w:rPr>
        <w:t xml:space="preserve"> переселенцев в данную область возвращающихся из неё обратно, % оседания – доля оседающих в ней переселенцев, а последняя колонка даёт часть </w:t>
      </w:r>
      <w:r w:rsidR="004F49BE">
        <w:rPr>
          <w:lang w:val="ru-RU"/>
        </w:rPr>
        <w:t xml:space="preserve">общего </w:t>
      </w:r>
      <w:r>
        <w:rPr>
          <w:lang w:val="ru-RU"/>
        </w:rPr>
        <w:t xml:space="preserve">выходного потока оседающего </w:t>
      </w:r>
      <w:r w:rsidR="004F49BE">
        <w:rPr>
          <w:lang w:val="ru-RU"/>
        </w:rPr>
        <w:t xml:space="preserve">именно </w:t>
      </w:r>
      <w:r>
        <w:rPr>
          <w:lang w:val="ru-RU"/>
        </w:rPr>
        <w:t xml:space="preserve">в </w:t>
      </w:r>
      <w:r w:rsidR="004F49BE">
        <w:rPr>
          <w:lang w:val="ru-RU"/>
        </w:rPr>
        <w:t xml:space="preserve">этой </w:t>
      </w:r>
      <w:r>
        <w:rPr>
          <w:lang w:val="ru-RU"/>
        </w:rPr>
        <w:t>области и не возвращающегося из неё.</w:t>
      </w:r>
    </w:p>
    <w:p w14:paraId="41FB7EB1" w14:textId="31C5B675" w:rsidR="0070031F" w:rsidRDefault="0070031F">
      <w:r>
        <w:rPr>
          <w:lang w:val="ru-RU"/>
        </w:rPr>
        <w:t>Модель переселенческой миграции для 1891-1895 гг.</w:t>
      </w:r>
      <w:r w:rsidRPr="0070031F">
        <w:rPr>
          <w:lang w:val="ru-RU"/>
        </w:rPr>
        <w:t>:</w:t>
      </w:r>
    </w:p>
    <w:p w14:paraId="288BF4C6" w14:textId="11BFEFB9" w:rsidR="00DC5F53" w:rsidRPr="00C049DA" w:rsidRDefault="0030624B">
      <w:r>
        <w:rPr>
          <w:lang w:val="ru-RU"/>
        </w:rPr>
        <w:t xml:space="preserve">Для каждого года и каждой губернии выхода берётся число отправляющихся </w:t>
      </w:r>
      <w:r w:rsidR="00EA1F74">
        <w:rPr>
          <w:lang w:val="ru-RU"/>
        </w:rPr>
        <w:t xml:space="preserve">из неё </w:t>
      </w:r>
      <w:r>
        <w:rPr>
          <w:lang w:val="ru-RU"/>
        </w:rPr>
        <w:t>переселенцев и распределяется по территориям назначения согласно последней колонке. Число переселившихся (равное 78.5% от отправившихся) представляет отрицательный миграционный баланс губернии выхода</w:t>
      </w:r>
      <w:r w:rsidR="00E23281">
        <w:rPr>
          <w:lang w:val="ru-RU"/>
        </w:rPr>
        <w:t xml:space="preserve"> (для данного года)</w:t>
      </w:r>
      <w:r w:rsidR="009915EF">
        <w:rPr>
          <w:lang w:val="ru-RU"/>
        </w:rPr>
        <w:t>, в его части связанной с колонизационным движением</w:t>
      </w:r>
      <w:r>
        <w:rPr>
          <w:lang w:val="ru-RU"/>
        </w:rPr>
        <w:t>.</w:t>
      </w:r>
    </w:p>
    <w:p w14:paraId="7CE3DBFF" w14:textId="77777777" w:rsidR="00761D89" w:rsidRDefault="00761D89">
      <w:pPr>
        <w:rPr>
          <w:lang w:val="ru-RU"/>
        </w:rPr>
      </w:pPr>
    </w:p>
    <w:p w14:paraId="455E63E3" w14:textId="77777777" w:rsidR="00761D89" w:rsidRPr="004F49BE" w:rsidRDefault="00761D89">
      <w:pPr>
        <w:rPr>
          <w:lang w:val="ru-RU"/>
        </w:rPr>
      </w:pPr>
    </w:p>
    <w:p w14:paraId="31EC67D1" w14:textId="5243BDDF" w:rsidR="000070B4" w:rsidRPr="0030624B" w:rsidRDefault="000070B4">
      <w:pPr>
        <w:rPr>
          <w:lang w:val="ru-RU"/>
        </w:rPr>
      </w:pPr>
      <w:r>
        <w:t>aaa</w:t>
      </w:r>
    </w:p>
    <w:sectPr w:rsidR="000070B4" w:rsidRPr="00306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04012" w14:textId="77777777" w:rsidR="001A4CEB" w:rsidRDefault="001A4CEB" w:rsidP="004605AF">
      <w:pPr>
        <w:spacing w:after="0" w:line="240" w:lineRule="auto"/>
      </w:pPr>
      <w:r>
        <w:separator/>
      </w:r>
    </w:p>
  </w:endnote>
  <w:endnote w:type="continuationSeparator" w:id="0">
    <w:p w14:paraId="0835E715" w14:textId="77777777" w:rsidR="001A4CEB" w:rsidRDefault="001A4CEB" w:rsidP="00460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DC5B" w14:textId="77777777" w:rsidR="001A4CEB" w:rsidRDefault="001A4CEB" w:rsidP="004605AF">
      <w:pPr>
        <w:spacing w:after="0" w:line="240" w:lineRule="auto"/>
      </w:pPr>
      <w:r>
        <w:separator/>
      </w:r>
    </w:p>
  </w:footnote>
  <w:footnote w:type="continuationSeparator" w:id="0">
    <w:p w14:paraId="6E8A7391" w14:textId="77777777" w:rsidR="001A4CEB" w:rsidRDefault="001A4CEB" w:rsidP="004605AF">
      <w:pPr>
        <w:spacing w:after="0" w:line="240" w:lineRule="auto"/>
      </w:pPr>
      <w:r>
        <w:continuationSeparator/>
      </w:r>
    </w:p>
  </w:footnote>
  <w:footnote w:id="1">
    <w:p w14:paraId="287617AF" w14:textId="55776E56" w:rsidR="00AD13FF" w:rsidRPr="00AD13FF" w:rsidRDefault="00AD13FF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D13FF">
        <w:rPr>
          <w:lang w:val="ru-RU"/>
        </w:rPr>
        <w:t xml:space="preserve"> </w:t>
      </w:r>
      <w:r w:rsidRPr="004605AF">
        <w:rPr>
          <w:lang w:val="ru-RU"/>
        </w:rPr>
        <w:t xml:space="preserve">Я. Ф. Ставровский, В. В. Алексеев. «Переселение в Сибирь». Вып. </w:t>
      </w:r>
      <w:r w:rsidRPr="004605AF">
        <w:t>XVIII</w:t>
      </w:r>
      <w:r w:rsidRPr="004605AF">
        <w:rPr>
          <w:lang w:val="ru-RU"/>
        </w:rPr>
        <w:t xml:space="preserve">. </w:t>
      </w:r>
      <w:r w:rsidRPr="004605AF">
        <w:t>С.-Петербург, 1906</w:t>
      </w:r>
      <w:r>
        <w:rPr>
          <w:lang w:val="ru-RU"/>
        </w:rPr>
        <w:t>, стр. 2.</w:t>
      </w:r>
    </w:p>
  </w:footnote>
  <w:footnote w:id="2">
    <w:p w14:paraId="1C2274A6" w14:textId="507BF4BB" w:rsidR="004605AF" w:rsidRPr="004605AF" w:rsidRDefault="004605AF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4605AF">
        <w:rPr>
          <w:lang w:val="ru-RU"/>
        </w:rPr>
        <w:t xml:space="preserve"> </w:t>
      </w:r>
      <w:r w:rsidRPr="004605AF">
        <w:rPr>
          <w:lang w:val="ru-RU"/>
        </w:rPr>
        <w:t xml:space="preserve">Я. Ф. Ставровский, В. В. Алексеев. «Переселение в Сибирь». Вып. </w:t>
      </w:r>
      <w:r w:rsidRPr="004605AF">
        <w:t>XVIII</w:t>
      </w:r>
      <w:r w:rsidRPr="004605AF">
        <w:rPr>
          <w:lang w:val="ru-RU"/>
        </w:rPr>
        <w:t xml:space="preserve">. </w:t>
      </w:r>
      <w:r w:rsidRPr="004605AF">
        <w:t>С.-Петербург, 1906</w:t>
      </w:r>
      <w:r>
        <w:rPr>
          <w:lang w:val="ru-RU"/>
        </w:rPr>
        <w:t>.</w:t>
      </w:r>
    </w:p>
  </w:footnote>
  <w:footnote w:id="3">
    <w:p w14:paraId="1B606363" w14:textId="11401863" w:rsidR="004E1983" w:rsidRPr="004E1983" w:rsidRDefault="004E1983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4E1983">
        <w:rPr>
          <w:lang w:val="ru-RU"/>
        </w:rPr>
        <w:t xml:space="preserve"> </w:t>
      </w:r>
      <w:r w:rsidRPr="004E1983">
        <w:rPr>
          <w:lang w:val="ru-RU"/>
        </w:rPr>
        <w:t>Комитет Сибирской Железной Дороги, "Колонизация Сибири в связи с общим переселенческим вопросом</w:t>
      </w:r>
      <w:r>
        <w:rPr>
          <w:lang w:val="ru-RU"/>
        </w:rPr>
        <w:t>»</w:t>
      </w:r>
      <w:r w:rsidRPr="004E1983">
        <w:rPr>
          <w:lang w:val="ru-RU"/>
        </w:rPr>
        <w:t xml:space="preserve"> , издание Канцелярии Комитета Министров, С.-Петербург, Государственная типография, 1900, стр. 196, 336.</w:t>
      </w:r>
    </w:p>
  </w:footnote>
  <w:footnote w:id="4">
    <w:p w14:paraId="3A8006EE" w14:textId="4544C4B0" w:rsidR="00DF4160" w:rsidRPr="00DF4160" w:rsidRDefault="00DF416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DF4160">
        <w:rPr>
          <w:lang w:val="ru-RU"/>
        </w:rPr>
        <w:t xml:space="preserve"> </w:t>
      </w:r>
      <w:r w:rsidRPr="00DF4160">
        <w:rPr>
          <w:lang w:val="ru-RU"/>
        </w:rPr>
        <w:t xml:space="preserve">См. сводку в файле </w:t>
      </w:r>
      <w:r w:rsidR="00367FC5">
        <w:t>RTSS</w:t>
      </w:r>
      <w:r w:rsidR="00367FC5" w:rsidRPr="00367FC5">
        <w:rPr>
          <w:lang w:val="ru-RU"/>
        </w:rPr>
        <w:t xml:space="preserve"> </w:t>
      </w:r>
      <w:r w:rsidRPr="00DF4160">
        <w:t>inner</w:t>
      </w:r>
      <w:r w:rsidRPr="00DF4160">
        <w:rPr>
          <w:lang w:val="ru-RU"/>
        </w:rPr>
        <w:t>-</w:t>
      </w:r>
      <w:r w:rsidRPr="00DF4160">
        <w:t>migration</w:t>
      </w:r>
      <w:r w:rsidRPr="00DF4160">
        <w:rPr>
          <w:lang w:val="ru-RU"/>
        </w:rPr>
        <w:t>-1881-1895.</w:t>
      </w:r>
      <w:r w:rsidRPr="00DF4160">
        <w:t>xlsx</w:t>
      </w:r>
      <w:r w:rsidRPr="00DF4160">
        <w:rPr>
          <w:lang w:val="ru-RU"/>
        </w:rPr>
        <w:t>, страница [1894-1896 назначение].</w:t>
      </w:r>
    </w:p>
  </w:footnote>
  <w:footnote w:id="5">
    <w:p w14:paraId="67DF32C7" w14:textId="0FEA51F2" w:rsidR="00C463DF" w:rsidRPr="00C463DF" w:rsidRDefault="00C463DF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C463DF">
        <w:t xml:space="preserve">Вывод модуля </w:t>
      </w:r>
      <w:r w:rsidR="00EB4265">
        <w:t xml:space="preserve">RTSS </w:t>
      </w:r>
      <w:r w:rsidRPr="00C463DF">
        <w:t>InnerMigrationShowSum.</w:t>
      </w:r>
    </w:p>
  </w:footnote>
  <w:footnote w:id="6">
    <w:p w14:paraId="09F82BEB" w14:textId="3A357BCF" w:rsidR="00C049DA" w:rsidRPr="00C049DA" w:rsidRDefault="00C049DA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C049DA">
        <w:rPr>
          <w:lang w:val="ru-RU"/>
        </w:rPr>
        <w:t xml:space="preserve"> </w:t>
      </w:r>
      <w:r>
        <w:rPr>
          <w:lang w:val="ru-RU"/>
        </w:rPr>
        <w:t xml:space="preserve">См. подробности в файле </w:t>
      </w:r>
      <w:r>
        <w:t>RTSS</w:t>
      </w:r>
      <w:r w:rsidRPr="00367FC5">
        <w:rPr>
          <w:lang w:val="ru-RU"/>
        </w:rPr>
        <w:t xml:space="preserve"> </w:t>
      </w:r>
      <w:r w:rsidRPr="00DF4160">
        <w:t>inner</w:t>
      </w:r>
      <w:r w:rsidRPr="00DF4160">
        <w:rPr>
          <w:lang w:val="ru-RU"/>
        </w:rPr>
        <w:t>-</w:t>
      </w:r>
      <w:r w:rsidRPr="00DF4160">
        <w:t>migration</w:t>
      </w:r>
      <w:r w:rsidRPr="00DF4160">
        <w:rPr>
          <w:lang w:val="ru-RU"/>
        </w:rPr>
        <w:t>-1881-1895.</w:t>
      </w:r>
      <w:r w:rsidRPr="00DF4160">
        <w:t>xlsx</w:t>
      </w:r>
      <w:r>
        <w:rPr>
          <w:lang w:val="ru-RU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2"/>
    <w:rsid w:val="000070B4"/>
    <w:rsid w:val="00014461"/>
    <w:rsid w:val="00070872"/>
    <w:rsid w:val="00126587"/>
    <w:rsid w:val="001A4CEB"/>
    <w:rsid w:val="001C695C"/>
    <w:rsid w:val="001D46A0"/>
    <w:rsid w:val="00245EB7"/>
    <w:rsid w:val="00264459"/>
    <w:rsid w:val="002724B4"/>
    <w:rsid w:val="00284F03"/>
    <w:rsid w:val="0030624B"/>
    <w:rsid w:val="00367FC5"/>
    <w:rsid w:val="003A6108"/>
    <w:rsid w:val="003A7858"/>
    <w:rsid w:val="003D03E9"/>
    <w:rsid w:val="003D2B5A"/>
    <w:rsid w:val="003F7707"/>
    <w:rsid w:val="00413AB3"/>
    <w:rsid w:val="00440667"/>
    <w:rsid w:val="004605AF"/>
    <w:rsid w:val="004E1983"/>
    <w:rsid w:val="004F49BE"/>
    <w:rsid w:val="0052167F"/>
    <w:rsid w:val="00533C7E"/>
    <w:rsid w:val="0056109D"/>
    <w:rsid w:val="005E05AC"/>
    <w:rsid w:val="00601244"/>
    <w:rsid w:val="006A53F2"/>
    <w:rsid w:val="006A54F2"/>
    <w:rsid w:val="006E7C84"/>
    <w:rsid w:val="0070031F"/>
    <w:rsid w:val="00750CC7"/>
    <w:rsid w:val="00761D89"/>
    <w:rsid w:val="00762ABF"/>
    <w:rsid w:val="0079520F"/>
    <w:rsid w:val="007A1CE7"/>
    <w:rsid w:val="00817F3C"/>
    <w:rsid w:val="00840CF6"/>
    <w:rsid w:val="00943576"/>
    <w:rsid w:val="009915EF"/>
    <w:rsid w:val="009A14E5"/>
    <w:rsid w:val="009C4FF0"/>
    <w:rsid w:val="009D6887"/>
    <w:rsid w:val="00A44E51"/>
    <w:rsid w:val="00A75DD4"/>
    <w:rsid w:val="00AD13FF"/>
    <w:rsid w:val="00AE6D3F"/>
    <w:rsid w:val="00B235F5"/>
    <w:rsid w:val="00BB1CB4"/>
    <w:rsid w:val="00BF7E7C"/>
    <w:rsid w:val="00C049DA"/>
    <w:rsid w:val="00C463DF"/>
    <w:rsid w:val="00C54E04"/>
    <w:rsid w:val="00C9434C"/>
    <w:rsid w:val="00D60CB2"/>
    <w:rsid w:val="00D87ADC"/>
    <w:rsid w:val="00DA2E0A"/>
    <w:rsid w:val="00DC5F53"/>
    <w:rsid w:val="00DF4160"/>
    <w:rsid w:val="00E23281"/>
    <w:rsid w:val="00E73325"/>
    <w:rsid w:val="00EA1F74"/>
    <w:rsid w:val="00EB4265"/>
    <w:rsid w:val="00EC74B8"/>
    <w:rsid w:val="00EE01F2"/>
    <w:rsid w:val="00F5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6877"/>
  <w15:chartTrackingRefBased/>
  <w15:docId w15:val="{476DE9B2-682A-45FE-BC58-AA1BBE35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05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05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05AF"/>
    <w:rPr>
      <w:vertAlign w:val="superscript"/>
    </w:rPr>
  </w:style>
  <w:style w:type="table" w:styleId="TableGrid">
    <w:name w:val="Table Grid"/>
    <w:basedOn w:val="TableNormal"/>
    <w:uiPriority w:val="39"/>
    <w:rsid w:val="00007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3534-7911-4A11-BB85-6A842A72B1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ba9367-eb51-4860-91fd-089945178738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Oboguev, Sergey</dc:creator>
  <cp:keywords/>
  <dc:description/>
  <cp:lastModifiedBy>Oboguev, Sergey</cp:lastModifiedBy>
  <cp:revision>62</cp:revision>
  <dcterms:created xsi:type="dcterms:W3CDTF">2026-07-31T21:10:00Z</dcterms:created>
  <dcterms:modified xsi:type="dcterms:W3CDTF">2026-07-31T23:58:00Z</dcterms:modified>
</cp:coreProperties>
</file>