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11827"/>
          <w:sz w:val="28"/>
          <w:szCs w:val="28"/>
        </w:rPr>
        <w:t xml:space="preserve">JOSSY DIGITAL TECHNOLOGIES LTD</w:t>
      </w:r>
    </w:p>
    <w:p>
      <w:r>
        <w:rPr>
          <w:b/>
          <w:bCs/>
          <w:color w:val="1E40AF"/>
          <w:sz w:val="20"/>
          <w:szCs w:val="20"/>
        </w:rPr>
        <w:t xml:space="preserve">Brand / Platform Name: NoteStandard (RC 9586407)</w:t>
      </w:r>
    </w:p>
    <w:p>
      <w:r>
        <w:rPr>
          <w:color w:val="4B5563"/>
          <w:sz w:val="18"/>
          <w:szCs w:val="18"/>
        </w:rPr>
        <w:t xml:space="preserve">Head Office: Effurun, Delta State, Nigeria
Website: https://notestandard.com | Admin Email: admin@notestandard.com | Support Email: support@notestandard.com</w:t>
      </w:r>
    </w:p>
    <w:p>
      <w:pPr>
        <w:spacing w:after="300"/>
      </w:pPr>
      <w:r>
        <w:t xml:space="preserve">_________________________________________________________________________________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03 August 2026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To:
</w:t>
      </w:r>
      <w:r>
        <w:rPr>
          <w:sz w:val="22"/>
          <w:szCs w:val="22"/>
        </w:rPr>
        <w:t xml:space="preserve">The Compliance &amp; Onboarding Team
Anchor Software Limited
D310, Safe Court Apartments, 19 Ojulari Street, Ikate-Lekki
Lagos State, Nigeria</w:t>
      </w:r>
    </w:p>
    <w:p>
      <w:pPr>
        <w:spacing w:after="300"/>
      </w:pPr>
      <w:r>
        <w:rPr>
          <w:b/>
          <w:bCs/>
          <w:color w:val="1E3A8A"/>
          <w:sz w:val="22"/>
          <w:szCs w:val="22"/>
        </w:rPr>
        <w:t xml:space="preserve">SUBJECT: SUBMISSION OF COMPLETED BAAS ONBOARDING PACKAGE &amp; COMPLIANCE DOCUMENTATION — JOSSY DIGITAL TECHNOLOGIES LTD (NOTESTANDARD)</w:t>
      </w:r>
    </w:p>
    <w:p>
      <w:pPr>
        <w:spacing w:after="200"/>
      </w:pPr>
      <w:r>
        <w:rPr>
          <w:sz w:val="22"/>
          <w:szCs w:val="22"/>
        </w:rPr>
        <w:t xml:space="preserve">Dear Anchor Compliance Team,</w:t>
      </w:r>
    </w:p>
    <w:p>
      <w:pPr>
        <w:spacing w:after="200"/>
      </w:pPr>
      <w:r>
        <w:rPr>
          <w:sz w:val="22"/>
          <w:szCs w:val="22"/>
        </w:rPr>
        <w:t xml:space="preserve">On behalf of Jossy Digital Technologies Ltd (operating platform: NoteStandard), we are pleased to submit our complete, bank-grade onboarding documentation package for Banking-as-a-Service (BaaS) integration with Anchor Software Limited.</w:t>
      </w:r>
    </w:p>
    <w:p>
      <w:pPr>
        <w:spacing w:after="200"/>
      </w:pPr>
      <w:r>
        <w:rPr>
          <w:sz w:val="22"/>
          <w:szCs w:val="22"/>
        </w:rPr>
        <w:t xml:space="preserve">Enclosed within this submission package are the following required documents: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01 - Anchor Onboarding Questionnaire.xlsx: </w:t>
      </w:r>
      <w:r>
        <w:t xml:space="preserve">Fully completed original Anchor Company &amp; Product Questionnaire covering all 131 rows, financial projections, product fee schedules, and compliance disclosures.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02 - Standard Service Agreement.docx: </w:t>
      </w:r>
      <w:r>
        <w:t xml:space="preserve">Duly executed Client Service Agreement between Anchor Software Ltd and Jossy Digital Technologies Ltd.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03 - Fincra Wildcard IP Indemnity.pdf: </w:t>
      </w:r>
      <w:r>
        <w:t xml:space="preserve">Executed Wildcard IP Whitelisting Indemnity document bearing company seal and director authorization.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05 - Compliance Summary.pdf: </w:t>
      </w:r>
      <w:r>
        <w:t xml:space="preserve">Executive 1-page compliance overview detailing risk controls, KYC/AML architecture, security controls, and internal ledger specifications.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06 - README.txt: </w:t>
      </w:r>
      <w:r>
        <w:t xml:space="preserve">Manifest document outlining file contents and compliance declarations.</w:t>
      </w:r>
    </w:p>
    <w:p>
      <w:pPr>
        <w:spacing w:after="200"/>
      </w:pPr>
      <w:r>
        <w:rPr>
          <w:b/>
          <w:bCs/>
        </w:rPr>
        <w:t xml:space="preserve">Key Compliance &amp; Architectural Declarations:
</w:t>
      </w:r>
      <w:r>
        <w:t xml:space="preserve">1. Internal Double-Entry Ledger: NoteStandard maintains its own independent, immutable double-entry ledger system of record (LedgerEngine.js) for customer balances and accounting. Anchor will be utilized strictly as regulated banking infrastructure and clearing rail.
</w:t>
      </w:r>
      <w:r>
        <w:t xml:space="preserve">2. Projected Volume: Baseline processing volume is projected at ₦100,000,000 monthly across NIP bank transfers, wallet funding, and internal book transfers.
</w:t>
      </w:r>
      <w:r>
        <w:t xml:space="preserve">3. Identity Verification &amp; Sanctions: Primary KYC Provider is Prembly (IdentityPass). Customer onboarding includes automated identity verification and sanctions screening through integrated compliance providers.</w:t>
      </w:r>
    </w:p>
    <w:p>
      <w:pPr>
        <w:spacing w:after="250"/>
      </w:pPr>
      <w:r>
        <w:rPr>
          <w:sz w:val="22"/>
          <w:szCs w:val="22"/>
        </w:rPr>
        <w:t xml:space="preserve">We thank you for your partnership and look forward to finalizing our technical integration and launching production operations upon your approval.</w:t>
      </w:r>
    </w:p>
    <w:p>
      <w:r>
        <w:rPr>
          <w:sz w:val="22"/>
          <w:szCs w:val="22"/>
        </w:rPr>
        <w:t xml:space="preserve">Sincerely,
</w:t>
      </w:r>
    </w:p>
    <w:p>
      <w:pPr>
        <w:spacing w:after="100" w:before="100"/>
      </w:pPr>
      <w:r>
        <w:drawing>
          <wp:inline distT="0" distB="0" distL="0" distR="0">
            <wp:extent cx="1333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  <w:sz w:val="22"/>
          <w:szCs w:val="22"/>
        </w:rPr>
        <w:t xml:space="preserve">Aghogho Oboh
</w:t>
      </w:r>
      <w:r>
        <w:rPr>
          <w:color w:val="4B5563"/>
          <w:sz w:val="20"/>
          <w:szCs w:val="20"/>
        </w:rPr>
        <w:t xml:space="preserve">Managing Director &amp; Founder
Jossy Digital Technologies Ltd (NoteStandard)
RC Number: RC 9586407
Admin Email: admin@notestandard.com | Support Email: support@notestandard.com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89673f45720602592489f8f54b3a61985d73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2026-08-03T23:02:29.716Z</dcterms:created>
  <dcterms:modified xsi:type="dcterms:W3CDTF">2026-08-03T23:02:29.722Z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