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4B0" w:rsidRPr="004C74B0" w:rsidRDefault="004C74B0" w:rsidP="004C74B0">
      <w:pPr>
        <w:shd w:val="clear" w:color="auto" w:fill="333333"/>
        <w:spacing w:after="0" w:line="357" w:lineRule="atLeast"/>
        <w:rPr>
          <w:rFonts w:ascii="Segoe UI" w:eastAsia="Times New Roman" w:hAnsi="Segoe UI" w:cs="Segoe UI"/>
          <w:color w:val="000000"/>
          <w:sz w:val="2"/>
          <w:szCs w:val="2"/>
          <w:lang w:eastAsia="nl-BE"/>
        </w:rPr>
      </w:pPr>
      <w:r w:rsidRPr="004C74B0">
        <w:rPr>
          <w:rFonts w:ascii="Segoe UI" w:eastAsia="Times New Roman" w:hAnsi="Segoe UI" w:cs="Segoe UI"/>
          <w:color w:val="000000"/>
          <w:sz w:val="2"/>
          <w:szCs w:val="2"/>
          <w:lang w:eastAsia="nl-BE"/>
        </w:rPr>
        <w:t> </w:t>
      </w:r>
    </w:p>
    <w:p w:rsidR="004C74B0" w:rsidRPr="004C74B0" w:rsidRDefault="004C74B0" w:rsidP="004C74B0">
      <w:pPr>
        <w:shd w:val="clear" w:color="auto" w:fill="333333"/>
        <w:spacing w:after="0" w:line="240" w:lineRule="auto"/>
        <w:textAlignment w:val="center"/>
        <w:rPr>
          <w:rFonts w:ascii="Segoe UI" w:eastAsia="Times New Roman" w:hAnsi="Segoe UI" w:cs="Segoe UI"/>
          <w:color w:val="FFFFFF"/>
          <w:sz w:val="2"/>
          <w:szCs w:val="2"/>
          <w:lang w:eastAsia="nl-BE"/>
        </w:rPr>
      </w:pPr>
      <w:r w:rsidRPr="004C74B0">
        <w:rPr>
          <w:rFonts w:ascii="Segoe UI" w:eastAsia="Times New Roman" w:hAnsi="Segoe UI" w:cs="Segoe UI"/>
          <w:color w:val="FFFFFF"/>
          <w:sz w:val="2"/>
          <w:szCs w:val="2"/>
          <w:lang w:eastAsia="nl-BE"/>
        </w:rPr>
        <w:t> </w:t>
      </w:r>
      <w:hyperlink r:id="rId5" w:history="1">
        <w:r w:rsidRPr="004C74B0">
          <w:rPr>
            <w:rFonts w:ascii="Segoe UI" w:eastAsia="Times New Roman" w:hAnsi="Segoe UI" w:cs="Segoe UI"/>
            <w:color w:val="FFFFFF"/>
            <w:sz w:val="2"/>
            <w:szCs w:val="2"/>
            <w:u w:val="single"/>
            <w:lang w:eastAsia="nl-BE"/>
          </w:rPr>
          <w:t xml:space="preserve">Basic </w:t>
        </w:r>
        <w:proofErr w:type="spellStart"/>
        <w:r w:rsidRPr="004C74B0">
          <w:rPr>
            <w:rFonts w:ascii="Segoe UI" w:eastAsia="Times New Roman" w:hAnsi="Segoe UI" w:cs="Segoe UI"/>
            <w:color w:val="FFFFFF"/>
            <w:sz w:val="2"/>
            <w:szCs w:val="2"/>
            <w:u w:val="single"/>
            <w:lang w:eastAsia="nl-BE"/>
          </w:rPr>
          <w:t>Equations</w:t>
        </w:r>
        <w:proofErr w:type="spellEnd"/>
      </w:hyperlink>
    </w:p>
    <w:p w:rsidR="004C74B0" w:rsidRPr="004C74B0" w:rsidRDefault="004C74B0" w:rsidP="004C74B0">
      <w:pPr>
        <w:shd w:val="clear" w:color="auto" w:fill="333333"/>
        <w:spacing w:after="0" w:line="240" w:lineRule="auto"/>
        <w:textAlignment w:val="center"/>
        <w:rPr>
          <w:rFonts w:ascii="Segoe UI" w:eastAsia="Times New Roman" w:hAnsi="Segoe UI" w:cs="Segoe UI"/>
          <w:color w:val="FFFFFF"/>
          <w:sz w:val="2"/>
          <w:szCs w:val="2"/>
          <w:lang w:eastAsia="nl-BE"/>
        </w:rPr>
      </w:pPr>
      <w:hyperlink r:id="rId6" w:history="1">
        <w:proofErr w:type="spellStart"/>
        <w:r w:rsidRPr="004C74B0">
          <w:rPr>
            <w:rFonts w:ascii="Segoe UI" w:eastAsia="Times New Roman" w:hAnsi="Segoe UI" w:cs="Segoe UI"/>
            <w:color w:val="FFFFFF"/>
            <w:sz w:val="2"/>
            <w:szCs w:val="2"/>
            <w:u w:val="single"/>
            <w:lang w:eastAsia="nl-BE"/>
          </w:rPr>
          <w:t>Getting</w:t>
        </w:r>
        <w:proofErr w:type="spellEnd"/>
        <w:r w:rsidRPr="004C74B0">
          <w:rPr>
            <w:rFonts w:ascii="Segoe UI" w:eastAsia="Times New Roman" w:hAnsi="Segoe UI" w:cs="Segoe UI"/>
            <w:color w:val="FFFFFF"/>
            <w:sz w:val="2"/>
            <w:szCs w:val="2"/>
            <w:u w:val="single"/>
            <w:lang w:eastAsia="nl-BE"/>
          </w:rPr>
          <w:t xml:space="preserve"> </w:t>
        </w:r>
        <w:proofErr w:type="spellStart"/>
        <w:r w:rsidRPr="004C74B0">
          <w:rPr>
            <w:rFonts w:ascii="Segoe UI" w:eastAsia="Times New Roman" w:hAnsi="Segoe UI" w:cs="Segoe UI"/>
            <w:color w:val="FFFFFF"/>
            <w:sz w:val="2"/>
            <w:szCs w:val="2"/>
            <w:u w:val="single"/>
            <w:lang w:eastAsia="nl-BE"/>
          </w:rPr>
          <w:t>Physical</w:t>
        </w:r>
        <w:proofErr w:type="spellEnd"/>
      </w:hyperlink>
      <w:r w:rsidRPr="004C74B0">
        <w:rPr>
          <w:rFonts w:ascii="Segoe UI" w:eastAsia="Times New Roman" w:hAnsi="Segoe UI" w:cs="Segoe UI"/>
          <w:color w:val="FFFFFF"/>
          <w:sz w:val="2"/>
          <w:szCs w:val="2"/>
          <w:lang w:eastAsia="nl-BE"/>
        </w:rPr>
        <w:t> </w:t>
      </w:r>
    </w:p>
    <w:p w:rsidR="004C74B0" w:rsidRPr="004C74B0" w:rsidRDefault="004C74B0" w:rsidP="004C74B0">
      <w:pPr>
        <w:spacing w:after="0" w:line="357" w:lineRule="atLeast"/>
        <w:rPr>
          <w:rFonts w:ascii="Segoe UI" w:eastAsia="Times New Roman" w:hAnsi="Segoe UI" w:cs="Segoe UI"/>
          <w:color w:val="000000"/>
          <w:sz w:val="26"/>
          <w:szCs w:val="26"/>
          <w:lang w:eastAsia="nl-BE"/>
        </w:rPr>
      </w:pPr>
      <w:r w:rsidRPr="004C74B0">
        <w:rPr>
          <w:rFonts w:ascii="Segoe UI" w:eastAsia="Times New Roman" w:hAnsi="Segoe UI" w:cs="Segoe UI"/>
          <w:noProof/>
          <w:color w:val="000000"/>
          <w:sz w:val="26"/>
          <w:szCs w:val="26"/>
          <w:lang w:eastAsia="nl-BE"/>
        </w:rPr>
        <w:drawing>
          <wp:inline distT="0" distB="0" distL="0" distR="0">
            <wp:extent cx="1905000" cy="1905000"/>
            <wp:effectExtent l="0" t="0" r="0" b="0"/>
            <wp:docPr id="6" name="Afbeelding 6" descr="http://book.xogeny.com/_static/images/early_a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ook.xogeny.com/_static/images/early_acces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4C74B0" w:rsidRPr="004C74B0" w:rsidRDefault="004C74B0" w:rsidP="004C74B0">
      <w:pPr>
        <w:spacing w:after="0" w:line="357" w:lineRule="atLeast"/>
        <w:rPr>
          <w:rFonts w:ascii="Segoe UI" w:eastAsia="Times New Roman" w:hAnsi="Segoe UI" w:cs="Segoe UI"/>
          <w:color w:val="000000"/>
          <w:sz w:val="26"/>
          <w:szCs w:val="26"/>
          <w:lang w:eastAsia="nl-BE"/>
        </w:rPr>
      </w:pPr>
      <w:r w:rsidRPr="004C74B0">
        <w:rPr>
          <w:rFonts w:ascii="Segoe UI" w:eastAsia="Times New Roman" w:hAnsi="Segoe UI" w:cs="Segoe UI"/>
          <w:noProof/>
          <w:color w:val="0000FF"/>
          <w:sz w:val="26"/>
          <w:szCs w:val="26"/>
          <w:lang w:eastAsia="nl-BE"/>
        </w:rPr>
        <w:drawing>
          <wp:inline distT="0" distB="0" distL="0" distR="0">
            <wp:extent cx="4762500" cy="476250"/>
            <wp:effectExtent l="0" t="0" r="0" b="0"/>
            <wp:docPr id="5" name="Afbeelding 5" descr="http://book.xogeny.com/_static/images/TitleHeading.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ook.xogeny.com/_static/images/TitleHeading.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76250"/>
                    </a:xfrm>
                    <a:prstGeom prst="rect">
                      <a:avLst/>
                    </a:prstGeom>
                    <a:noFill/>
                    <a:ln>
                      <a:noFill/>
                    </a:ln>
                  </pic:spPr>
                </pic:pic>
              </a:graphicData>
            </a:graphic>
          </wp:inline>
        </w:drawing>
      </w:r>
    </w:p>
    <w:p w:rsidR="004C74B0" w:rsidRPr="004C74B0" w:rsidRDefault="004C74B0" w:rsidP="004C74B0">
      <w:pPr>
        <w:spacing w:before="105" w:after="105" w:line="357" w:lineRule="atLeast"/>
        <w:ind w:right="300"/>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Release: v0.3.6-1-gc28d7f1-Early Access</w:t>
      </w:r>
    </w:p>
    <w:p w:rsidR="004C74B0" w:rsidRPr="004C74B0" w:rsidRDefault="004C74B0" w:rsidP="004C74B0">
      <w:pPr>
        <w:spacing w:after="0" w:line="357" w:lineRule="atLeast"/>
        <w:textAlignment w:val="center"/>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eastAsia="nl-BE"/>
        </w:rPr>
        <w:fldChar w:fldCharType="begin"/>
      </w:r>
      <w:r w:rsidRPr="004C74B0">
        <w:rPr>
          <w:rFonts w:ascii="Segoe UI" w:eastAsia="Times New Roman" w:hAnsi="Segoe UI" w:cs="Segoe UI"/>
          <w:color w:val="000000"/>
          <w:sz w:val="26"/>
          <w:szCs w:val="26"/>
          <w:lang w:val="en-GB" w:eastAsia="nl-BE"/>
        </w:rPr>
        <w:instrText xml:space="preserve"> HYPERLINK "http://book.xogeny.com/behavior/equations/" </w:instrText>
      </w:r>
      <w:r w:rsidRPr="004C74B0">
        <w:rPr>
          <w:rFonts w:ascii="Segoe UI" w:eastAsia="Times New Roman" w:hAnsi="Segoe UI" w:cs="Segoe UI"/>
          <w:color w:val="000000"/>
          <w:sz w:val="26"/>
          <w:szCs w:val="26"/>
          <w:lang w:eastAsia="nl-BE"/>
        </w:rPr>
        <w:fldChar w:fldCharType="separate"/>
      </w:r>
      <w:r w:rsidRPr="004C74B0">
        <w:rPr>
          <w:rFonts w:ascii="Segoe UI" w:eastAsia="Times New Roman" w:hAnsi="Segoe UI" w:cs="Segoe UI"/>
          <w:color w:val="0000FF"/>
          <w:sz w:val="26"/>
          <w:szCs w:val="26"/>
          <w:u w:val="single"/>
          <w:lang w:val="en-GB" w:eastAsia="nl-BE"/>
        </w:rPr>
        <w:t>Basic Equations</w:t>
      </w:r>
      <w:r w:rsidRPr="004C74B0">
        <w:rPr>
          <w:rFonts w:ascii="Segoe UI" w:eastAsia="Times New Roman" w:hAnsi="Segoe UI" w:cs="Segoe UI"/>
          <w:color w:val="000000"/>
          <w:sz w:val="26"/>
          <w:szCs w:val="26"/>
          <w:lang w:eastAsia="nl-BE"/>
        </w:rPr>
        <w:fldChar w:fldCharType="end"/>
      </w:r>
      <w:r w:rsidRPr="004C74B0">
        <w:rPr>
          <w:rFonts w:ascii="Segoe UI" w:eastAsia="Times New Roman" w:hAnsi="Segoe UI" w:cs="Segoe UI"/>
          <w:color w:val="000000"/>
          <w:sz w:val="26"/>
          <w:szCs w:val="26"/>
          <w:lang w:val="en-GB" w:eastAsia="nl-BE"/>
        </w:rPr>
        <w:t>  </w:t>
      </w:r>
    </w:p>
    <w:p w:rsidR="004C74B0" w:rsidRPr="004C74B0" w:rsidRDefault="004C74B0" w:rsidP="004C74B0">
      <w:pPr>
        <w:spacing w:line="357" w:lineRule="atLeast"/>
        <w:textAlignment w:val="center"/>
        <w:rPr>
          <w:rFonts w:ascii="Segoe UI" w:eastAsia="Times New Roman" w:hAnsi="Segoe UI" w:cs="Segoe UI"/>
          <w:b/>
          <w:bCs/>
          <w:color w:val="000000"/>
          <w:sz w:val="26"/>
          <w:szCs w:val="26"/>
          <w:lang w:val="en-GB" w:eastAsia="nl-BE"/>
        </w:rPr>
      </w:pPr>
      <w:r w:rsidRPr="004C74B0">
        <w:rPr>
          <w:rFonts w:ascii="Segoe UI" w:eastAsia="Times New Roman" w:hAnsi="Segoe UI" w:cs="Segoe UI"/>
          <w:b/>
          <w:bCs/>
          <w:color w:val="000000"/>
          <w:sz w:val="26"/>
          <w:szCs w:val="26"/>
          <w:lang w:val="en-GB" w:eastAsia="nl-BE"/>
        </w:rPr>
        <w:t>Simple First Order System</w:t>
      </w:r>
    </w:p>
    <w:p w:rsidR="004C74B0" w:rsidRPr="004C74B0" w:rsidRDefault="004C74B0" w:rsidP="004C74B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4C74B0">
        <w:rPr>
          <w:rFonts w:ascii="Georgia" w:eastAsia="Times New Roman" w:hAnsi="Georgia" w:cs="Segoe UI"/>
          <w:color w:val="000000"/>
          <w:sz w:val="36"/>
          <w:szCs w:val="36"/>
          <w:lang w:val="en-GB" w:eastAsia="nl-BE"/>
        </w:rPr>
        <w:t>Table Of Contents</w:t>
      </w:r>
    </w:p>
    <w:p w:rsidR="004C74B0" w:rsidRPr="004C74B0" w:rsidRDefault="004C74B0" w:rsidP="004C74B0">
      <w:pPr>
        <w:numPr>
          <w:ilvl w:val="0"/>
          <w:numId w:val="1"/>
        </w:numPr>
        <w:spacing w:before="100" w:beforeAutospacing="1" w:after="100" w:afterAutospacing="1" w:line="357" w:lineRule="atLeast"/>
        <w:rPr>
          <w:rFonts w:ascii="Segoe UI" w:eastAsia="Times New Roman" w:hAnsi="Segoe UI" w:cs="Segoe UI"/>
          <w:color w:val="000000"/>
          <w:sz w:val="23"/>
          <w:szCs w:val="23"/>
          <w:lang w:eastAsia="nl-BE"/>
        </w:rPr>
      </w:pPr>
      <w:r w:rsidRPr="004C74B0">
        <w:rPr>
          <w:rFonts w:ascii="Segoe UI" w:eastAsia="Times New Roman" w:hAnsi="Segoe UI" w:cs="Segoe UI"/>
          <w:color w:val="000000"/>
          <w:sz w:val="23"/>
          <w:szCs w:val="23"/>
          <w:lang w:eastAsia="nl-BE"/>
        </w:rPr>
        <w:fldChar w:fldCharType="begin"/>
      </w:r>
      <w:r w:rsidRPr="004C74B0">
        <w:rPr>
          <w:rFonts w:ascii="Segoe UI" w:eastAsia="Times New Roman" w:hAnsi="Segoe UI" w:cs="Segoe UI"/>
          <w:color w:val="000000"/>
          <w:sz w:val="23"/>
          <w:szCs w:val="23"/>
          <w:lang w:eastAsia="nl-BE"/>
        </w:rPr>
        <w:instrText xml:space="preserve"> HYPERLINK "http://book.xogeny.com/behavior/equations/" </w:instrText>
      </w:r>
      <w:r w:rsidRPr="004C74B0">
        <w:rPr>
          <w:rFonts w:ascii="Segoe UI" w:eastAsia="Times New Roman" w:hAnsi="Segoe UI" w:cs="Segoe UI"/>
          <w:color w:val="000000"/>
          <w:sz w:val="23"/>
          <w:szCs w:val="23"/>
          <w:lang w:eastAsia="nl-BE"/>
        </w:rPr>
        <w:fldChar w:fldCharType="separate"/>
      </w:r>
      <w:r w:rsidRPr="004C74B0">
        <w:rPr>
          <w:rFonts w:ascii="Segoe UI" w:eastAsia="Times New Roman" w:hAnsi="Segoe UI" w:cs="Segoe UI"/>
          <w:color w:val="0000FF"/>
          <w:sz w:val="23"/>
          <w:szCs w:val="23"/>
          <w:u w:val="single"/>
          <w:lang w:eastAsia="nl-BE"/>
        </w:rPr>
        <w:t xml:space="preserve">Basic </w:t>
      </w:r>
      <w:proofErr w:type="spellStart"/>
      <w:r w:rsidRPr="004C74B0">
        <w:rPr>
          <w:rFonts w:ascii="Segoe UI" w:eastAsia="Times New Roman" w:hAnsi="Segoe UI" w:cs="Segoe UI"/>
          <w:color w:val="0000FF"/>
          <w:sz w:val="23"/>
          <w:szCs w:val="23"/>
          <w:u w:val="single"/>
          <w:lang w:eastAsia="nl-BE"/>
        </w:rPr>
        <w:t>Equations</w:t>
      </w:r>
      <w:proofErr w:type="spellEnd"/>
      <w:r w:rsidRPr="004C74B0">
        <w:rPr>
          <w:rFonts w:ascii="Segoe UI" w:eastAsia="Times New Roman" w:hAnsi="Segoe UI" w:cs="Segoe UI"/>
          <w:color w:val="000000"/>
          <w:sz w:val="23"/>
          <w:szCs w:val="23"/>
          <w:lang w:eastAsia="nl-BE"/>
        </w:rPr>
        <w:fldChar w:fldCharType="end"/>
      </w:r>
    </w:p>
    <w:p w:rsidR="004C74B0" w:rsidRPr="004C74B0" w:rsidRDefault="004C74B0" w:rsidP="004C74B0">
      <w:pPr>
        <w:numPr>
          <w:ilvl w:val="1"/>
          <w:numId w:val="1"/>
        </w:numPr>
        <w:spacing w:before="100" w:beforeAutospacing="1" w:after="100" w:afterAutospacing="1" w:line="357" w:lineRule="atLeast"/>
        <w:ind w:left="1020"/>
        <w:rPr>
          <w:rFonts w:ascii="Segoe UI" w:eastAsia="Times New Roman" w:hAnsi="Segoe UI" w:cs="Segoe UI"/>
          <w:color w:val="000000"/>
          <w:sz w:val="23"/>
          <w:szCs w:val="23"/>
          <w:lang w:eastAsia="nl-BE"/>
        </w:rPr>
      </w:pPr>
      <w:hyperlink r:id="rId10" w:history="1">
        <w:r w:rsidRPr="004C74B0">
          <w:rPr>
            <w:rFonts w:ascii="Segoe UI" w:eastAsia="Times New Roman" w:hAnsi="Segoe UI" w:cs="Segoe UI"/>
            <w:color w:val="0000FF"/>
            <w:sz w:val="23"/>
            <w:szCs w:val="23"/>
            <w:u w:val="single"/>
            <w:lang w:eastAsia="nl-BE"/>
          </w:rPr>
          <w:t>Simple First Order System</w:t>
        </w:r>
      </w:hyperlink>
    </w:p>
    <w:p w:rsidR="004C74B0" w:rsidRPr="004C74B0" w:rsidRDefault="004C74B0" w:rsidP="004C74B0">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1" w:anchor="adding-some-documentation" w:history="1">
        <w:proofErr w:type="spellStart"/>
        <w:r w:rsidRPr="004C74B0">
          <w:rPr>
            <w:rFonts w:ascii="Segoe UI" w:eastAsia="Times New Roman" w:hAnsi="Segoe UI" w:cs="Segoe UI"/>
            <w:color w:val="0000FF"/>
            <w:sz w:val="23"/>
            <w:szCs w:val="23"/>
            <w:u w:val="single"/>
            <w:lang w:eastAsia="nl-BE"/>
          </w:rPr>
          <w:t>Adding</w:t>
        </w:r>
        <w:proofErr w:type="spellEnd"/>
        <w:r w:rsidRPr="004C74B0">
          <w:rPr>
            <w:rFonts w:ascii="Segoe UI" w:eastAsia="Times New Roman" w:hAnsi="Segoe UI" w:cs="Segoe UI"/>
            <w:color w:val="0000FF"/>
            <w:sz w:val="23"/>
            <w:szCs w:val="23"/>
            <w:u w:val="single"/>
            <w:lang w:eastAsia="nl-BE"/>
          </w:rPr>
          <w:t xml:space="preserve"> </w:t>
        </w:r>
        <w:proofErr w:type="spellStart"/>
        <w:r w:rsidRPr="004C74B0">
          <w:rPr>
            <w:rFonts w:ascii="Segoe UI" w:eastAsia="Times New Roman" w:hAnsi="Segoe UI" w:cs="Segoe UI"/>
            <w:color w:val="0000FF"/>
            <w:sz w:val="23"/>
            <w:szCs w:val="23"/>
            <w:u w:val="single"/>
            <w:lang w:eastAsia="nl-BE"/>
          </w:rPr>
          <w:t>Some</w:t>
        </w:r>
        <w:proofErr w:type="spellEnd"/>
        <w:r w:rsidRPr="004C74B0">
          <w:rPr>
            <w:rFonts w:ascii="Segoe UI" w:eastAsia="Times New Roman" w:hAnsi="Segoe UI" w:cs="Segoe UI"/>
            <w:color w:val="0000FF"/>
            <w:sz w:val="23"/>
            <w:szCs w:val="23"/>
            <w:u w:val="single"/>
            <w:lang w:eastAsia="nl-BE"/>
          </w:rPr>
          <w:t xml:space="preserve"> </w:t>
        </w:r>
        <w:proofErr w:type="spellStart"/>
        <w:r w:rsidRPr="004C74B0">
          <w:rPr>
            <w:rFonts w:ascii="Segoe UI" w:eastAsia="Times New Roman" w:hAnsi="Segoe UI" w:cs="Segoe UI"/>
            <w:color w:val="0000FF"/>
            <w:sz w:val="23"/>
            <w:szCs w:val="23"/>
            <w:u w:val="single"/>
            <w:lang w:eastAsia="nl-BE"/>
          </w:rPr>
          <w:t>Documentation</w:t>
        </w:r>
        <w:proofErr w:type="spellEnd"/>
      </w:hyperlink>
    </w:p>
    <w:p w:rsidR="004C74B0" w:rsidRPr="004C74B0" w:rsidRDefault="004C74B0" w:rsidP="004C74B0">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2" w:anchor="initialization" w:history="1">
        <w:proofErr w:type="spellStart"/>
        <w:r w:rsidRPr="004C74B0">
          <w:rPr>
            <w:rFonts w:ascii="Segoe UI" w:eastAsia="Times New Roman" w:hAnsi="Segoe UI" w:cs="Segoe UI"/>
            <w:color w:val="0000FF"/>
            <w:sz w:val="23"/>
            <w:szCs w:val="23"/>
            <w:u w:val="single"/>
            <w:lang w:eastAsia="nl-BE"/>
          </w:rPr>
          <w:t>Initialization</w:t>
        </w:r>
        <w:proofErr w:type="spellEnd"/>
      </w:hyperlink>
    </w:p>
    <w:p w:rsidR="004C74B0" w:rsidRPr="004C74B0" w:rsidRDefault="004C74B0" w:rsidP="004C74B0">
      <w:pPr>
        <w:numPr>
          <w:ilvl w:val="2"/>
          <w:numId w:val="1"/>
        </w:numPr>
        <w:spacing w:before="100" w:beforeAutospacing="1" w:after="100" w:afterAutospacing="1" w:line="357" w:lineRule="atLeast"/>
        <w:ind w:left="1320"/>
        <w:rPr>
          <w:rFonts w:ascii="Segoe UI" w:eastAsia="Times New Roman" w:hAnsi="Segoe UI" w:cs="Segoe UI"/>
          <w:color w:val="000000"/>
          <w:sz w:val="23"/>
          <w:szCs w:val="23"/>
          <w:lang w:eastAsia="nl-BE"/>
        </w:rPr>
      </w:pPr>
      <w:hyperlink r:id="rId13" w:anchor="experimental-conditions" w:history="1">
        <w:proofErr w:type="spellStart"/>
        <w:r w:rsidRPr="004C74B0">
          <w:rPr>
            <w:rFonts w:ascii="Segoe UI" w:eastAsia="Times New Roman" w:hAnsi="Segoe UI" w:cs="Segoe UI"/>
            <w:color w:val="0000FF"/>
            <w:sz w:val="23"/>
            <w:szCs w:val="23"/>
            <w:u w:val="single"/>
            <w:lang w:eastAsia="nl-BE"/>
          </w:rPr>
          <w:t>Experimental</w:t>
        </w:r>
        <w:proofErr w:type="spellEnd"/>
        <w:r w:rsidRPr="004C74B0">
          <w:rPr>
            <w:rFonts w:ascii="Segoe UI" w:eastAsia="Times New Roman" w:hAnsi="Segoe UI" w:cs="Segoe UI"/>
            <w:color w:val="0000FF"/>
            <w:sz w:val="23"/>
            <w:szCs w:val="23"/>
            <w:u w:val="single"/>
            <w:lang w:eastAsia="nl-BE"/>
          </w:rPr>
          <w:t xml:space="preserve"> </w:t>
        </w:r>
        <w:proofErr w:type="spellStart"/>
        <w:r w:rsidRPr="004C74B0">
          <w:rPr>
            <w:rFonts w:ascii="Segoe UI" w:eastAsia="Times New Roman" w:hAnsi="Segoe UI" w:cs="Segoe UI"/>
            <w:color w:val="0000FF"/>
            <w:sz w:val="23"/>
            <w:szCs w:val="23"/>
            <w:u w:val="single"/>
            <w:lang w:eastAsia="nl-BE"/>
          </w:rPr>
          <w:t>Conditions</w:t>
        </w:r>
        <w:proofErr w:type="spellEnd"/>
      </w:hyperlink>
    </w:p>
    <w:p w:rsidR="004C74B0" w:rsidRPr="004C74B0" w:rsidRDefault="004C74B0" w:rsidP="004C74B0">
      <w:pPr>
        <w:spacing w:before="100" w:beforeAutospacing="1" w:after="100" w:afterAutospacing="1" w:line="357" w:lineRule="atLeast"/>
        <w:outlineLvl w:val="0"/>
        <w:rPr>
          <w:rFonts w:ascii="Georgia" w:eastAsia="Times New Roman" w:hAnsi="Georgia" w:cs="Segoe UI"/>
          <w:color w:val="000000"/>
          <w:kern w:val="36"/>
          <w:sz w:val="48"/>
          <w:szCs w:val="48"/>
          <w:lang w:eastAsia="nl-BE"/>
        </w:rPr>
      </w:pPr>
      <w:r w:rsidRPr="004C74B0">
        <w:rPr>
          <w:rFonts w:ascii="Georgia" w:eastAsia="Times New Roman" w:hAnsi="Georgia" w:cs="Segoe UI"/>
          <w:color w:val="000000"/>
          <w:kern w:val="36"/>
          <w:sz w:val="48"/>
          <w:szCs w:val="48"/>
          <w:lang w:eastAsia="nl-BE"/>
        </w:rPr>
        <w:t>Simple First Order System</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Let us consider an extremely simple differential equation:</w:t>
      </w:r>
    </w:p>
    <w:p w:rsidR="004C74B0" w:rsidRPr="004C74B0" w:rsidRDefault="004C74B0" w:rsidP="004C74B0">
      <w:pPr>
        <w:spacing w:line="357" w:lineRule="atLeast"/>
        <w:jc w:val="center"/>
        <w:rPr>
          <w:rFonts w:ascii="Segoe UI" w:eastAsia="Times New Roman" w:hAnsi="Segoe UI" w:cs="Segoe UI"/>
          <w:color w:val="000000"/>
          <w:sz w:val="26"/>
          <w:szCs w:val="26"/>
          <w:lang w:val="en-GB" w:eastAsia="nl-BE"/>
        </w:rPr>
      </w:pP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˙=(1−</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w:t>
      </w:r>
    </w:p>
    <w:p w:rsidR="004C74B0" w:rsidRPr="004C74B0" w:rsidRDefault="004C74B0" w:rsidP="004C74B0">
      <w:pPr>
        <w:spacing w:after="0"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Looking at this equation, we see there is only one variable, </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Segoe UI" w:eastAsia="Times New Roman" w:hAnsi="Segoe UI" w:cs="Segoe UI"/>
          <w:color w:val="000000"/>
          <w:sz w:val="26"/>
          <w:szCs w:val="26"/>
          <w:lang w:val="en-GB" w:eastAsia="nl-BE"/>
        </w:rPr>
        <w:t>. This equation can be represented in Modelica as follows:</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b/>
          <w:bCs/>
          <w:color w:val="007020"/>
          <w:sz w:val="20"/>
          <w:szCs w:val="20"/>
          <w:lang w:val="en-GB" w:eastAsia="nl-BE"/>
        </w:rPr>
        <w:t>model</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b/>
          <w:bCs/>
          <w:color w:val="0E84B5"/>
          <w:sz w:val="20"/>
          <w:szCs w:val="20"/>
          <w:lang w:val="en-GB" w:eastAsia="nl-BE"/>
        </w:rPr>
        <w:t>FirstOrder</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007020"/>
          <w:sz w:val="20"/>
          <w:szCs w:val="20"/>
          <w:lang w:val="en-GB" w:eastAsia="nl-BE"/>
        </w:rPr>
        <w:t>Real</w:t>
      </w:r>
      <w:r w:rsidRPr="004C74B0">
        <w:rPr>
          <w:rFonts w:ascii="Lucida Console" w:eastAsia="Times New Roman" w:hAnsi="Lucida Console" w:cs="Courier New"/>
          <w:color w:val="000000"/>
          <w:sz w:val="20"/>
          <w:szCs w:val="20"/>
          <w:lang w:val="en-GB" w:eastAsia="nl-BE"/>
        </w:rPr>
        <w:t xml:space="preserve"> x;</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b/>
          <w:bCs/>
          <w:color w:val="007020"/>
          <w:sz w:val="20"/>
          <w:szCs w:val="20"/>
          <w:lang w:val="en-GB" w:eastAsia="nl-BE"/>
        </w:rPr>
        <w:t>equation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007020"/>
          <w:sz w:val="20"/>
          <w:szCs w:val="20"/>
          <w:lang w:val="en-GB" w:eastAsia="nl-BE"/>
        </w:rPr>
        <w:t>der</w:t>
      </w:r>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1</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x;</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b/>
          <w:bCs/>
          <w:color w:val="007020"/>
          <w:sz w:val="20"/>
          <w:szCs w:val="20"/>
          <w:lang w:val="en-GB" w:eastAsia="nl-BE"/>
        </w:rPr>
        <w:t>end</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b/>
          <w:bCs/>
          <w:color w:val="0E84B5"/>
          <w:sz w:val="20"/>
          <w:szCs w:val="20"/>
          <w:lang w:val="en-GB" w:eastAsia="nl-BE"/>
        </w:rPr>
        <w:t>FirstOrder</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This code starts with the keyword </w:t>
      </w:r>
      <w:r w:rsidRPr="004C74B0">
        <w:rPr>
          <w:rFonts w:ascii="Courier New" w:eastAsia="Times New Roman" w:hAnsi="Courier New" w:cs="Courier New"/>
          <w:color w:val="000000"/>
          <w:sz w:val="20"/>
          <w:szCs w:val="20"/>
          <w:highlight w:val="green"/>
          <w:lang w:val="en-GB" w:eastAsia="nl-BE"/>
        </w:rPr>
        <w:t>model</w:t>
      </w:r>
      <w:r w:rsidRPr="004C74B0">
        <w:rPr>
          <w:rFonts w:ascii="Segoe UI" w:eastAsia="Times New Roman" w:hAnsi="Segoe UI" w:cs="Segoe UI"/>
          <w:color w:val="000000"/>
          <w:sz w:val="26"/>
          <w:szCs w:val="26"/>
          <w:lang w:val="en-GB" w:eastAsia="nl-BE"/>
        </w:rPr>
        <w:t> which is used to indicate the start of the model definition. The </w:t>
      </w:r>
      <w:r w:rsidRPr="004C74B0">
        <w:rPr>
          <w:rFonts w:ascii="Courier New" w:eastAsia="Times New Roman" w:hAnsi="Courier New" w:cs="Courier New"/>
          <w:color w:val="000000"/>
          <w:sz w:val="20"/>
          <w:szCs w:val="20"/>
          <w:lang w:val="en-GB" w:eastAsia="nl-BE"/>
        </w:rPr>
        <w:t>model</w:t>
      </w:r>
      <w:r w:rsidRPr="004C74B0">
        <w:rPr>
          <w:rFonts w:ascii="Segoe UI" w:eastAsia="Times New Roman" w:hAnsi="Segoe UI" w:cs="Segoe UI"/>
          <w:color w:val="000000"/>
          <w:sz w:val="26"/>
          <w:szCs w:val="26"/>
          <w:lang w:val="en-GB" w:eastAsia="nl-BE"/>
        </w:rPr>
        <w:t> keyword is followed by the model name,</w:t>
      </w:r>
      <w:r w:rsidRPr="004C74B0">
        <w:rPr>
          <w:rFonts w:ascii="Courier New" w:eastAsia="Times New Roman" w:hAnsi="Courier New" w:cs="Courier New"/>
          <w:color w:val="000000"/>
          <w:sz w:val="20"/>
          <w:szCs w:val="20"/>
          <w:lang w:val="en-GB" w:eastAsia="nl-BE"/>
        </w:rPr>
        <w:t>FirstOrder</w:t>
      </w:r>
      <w:r w:rsidRPr="004C74B0">
        <w:rPr>
          <w:rFonts w:ascii="Segoe UI" w:eastAsia="Times New Roman" w:hAnsi="Segoe UI" w:cs="Segoe UI"/>
          <w:color w:val="000000"/>
          <w:sz w:val="26"/>
          <w:szCs w:val="26"/>
          <w:lang w:val="en-GB" w:eastAsia="nl-BE"/>
        </w:rPr>
        <w:t xml:space="preserve">. This, in turn, is </w:t>
      </w:r>
      <w:r w:rsidRPr="004C74B0">
        <w:rPr>
          <w:rFonts w:ascii="Segoe UI" w:eastAsia="Times New Roman" w:hAnsi="Segoe UI" w:cs="Segoe UI"/>
          <w:color w:val="000000"/>
          <w:sz w:val="26"/>
          <w:szCs w:val="26"/>
          <w:highlight w:val="yellow"/>
          <w:lang w:val="en-GB" w:eastAsia="nl-BE"/>
        </w:rPr>
        <w:t>followed by a declaration of all the variables</w:t>
      </w:r>
      <w:r w:rsidRPr="004C74B0">
        <w:rPr>
          <w:rFonts w:ascii="Segoe UI" w:eastAsia="Times New Roman" w:hAnsi="Segoe UI" w:cs="Segoe UI"/>
          <w:color w:val="000000"/>
          <w:sz w:val="26"/>
          <w:szCs w:val="26"/>
          <w:lang w:val="en-GB" w:eastAsia="nl-BE"/>
        </w:rPr>
        <w:t xml:space="preserve"> we are interested in.</w:t>
      </w:r>
    </w:p>
    <w:p w:rsidR="004C74B0" w:rsidRPr="004C74B0" w:rsidRDefault="004C74B0" w:rsidP="004C74B0">
      <w:pPr>
        <w:spacing w:after="0"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lastRenderedPageBreak/>
        <w:t>Since the variable </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Segoe UI" w:eastAsia="Times New Roman" w:hAnsi="Segoe UI" w:cs="Segoe UI"/>
          <w:color w:val="000000"/>
          <w:sz w:val="26"/>
          <w:szCs w:val="26"/>
          <w:lang w:val="en-GB" w:eastAsia="nl-BE"/>
        </w:rPr>
        <w:t> in our equation is clearly meant to be a continuous real valued variable, its declaration in Modelica takes the form </w:t>
      </w:r>
      <w:r w:rsidRPr="004C74B0">
        <w:rPr>
          <w:rFonts w:ascii="Courier New" w:eastAsia="Times New Roman" w:hAnsi="Courier New" w:cs="Courier New"/>
          <w:color w:val="000000"/>
          <w:sz w:val="20"/>
          <w:szCs w:val="20"/>
          <w:lang w:val="en-GB" w:eastAsia="nl-BE"/>
        </w:rPr>
        <w:t>Real x;</w:t>
      </w:r>
      <w:r w:rsidRPr="004C74B0">
        <w:rPr>
          <w:rFonts w:ascii="Segoe UI" w:eastAsia="Times New Roman" w:hAnsi="Segoe UI" w:cs="Segoe UI"/>
          <w:color w:val="000000"/>
          <w:sz w:val="26"/>
          <w:szCs w:val="26"/>
          <w:lang w:val="en-GB" w:eastAsia="nl-BE"/>
        </w:rPr>
        <w:t>. The </w:t>
      </w:r>
      <w:r w:rsidRPr="004C74B0">
        <w:rPr>
          <w:rFonts w:ascii="Courier New" w:eastAsia="Times New Roman" w:hAnsi="Courier New" w:cs="Courier New"/>
          <w:color w:val="000000"/>
          <w:sz w:val="20"/>
          <w:szCs w:val="20"/>
          <w:highlight w:val="green"/>
          <w:lang w:val="en-GB" w:eastAsia="nl-BE"/>
        </w:rPr>
        <w:t>Real</w:t>
      </w:r>
      <w:r w:rsidRPr="004C74B0">
        <w:rPr>
          <w:rFonts w:ascii="Segoe UI" w:eastAsia="Times New Roman" w:hAnsi="Segoe UI" w:cs="Segoe UI"/>
          <w:color w:val="000000"/>
          <w:sz w:val="26"/>
          <w:szCs w:val="26"/>
          <w:highlight w:val="green"/>
          <w:lang w:val="en-GB" w:eastAsia="nl-BE"/>
        </w:rPr>
        <w:t>type</w:t>
      </w:r>
      <w:r w:rsidRPr="004C74B0">
        <w:rPr>
          <w:rFonts w:ascii="Segoe UI" w:eastAsia="Times New Roman" w:hAnsi="Segoe UI" w:cs="Segoe UI"/>
          <w:color w:val="000000"/>
          <w:sz w:val="26"/>
          <w:szCs w:val="26"/>
          <w:lang w:val="en-GB" w:eastAsia="nl-BE"/>
        </w:rPr>
        <w:t xml:space="preserve"> is just one of the types we can use (a more complete description of the various possibilities will be discussed in the upcoming section on </w:t>
      </w:r>
      <w:r w:rsidRPr="004C74B0">
        <w:rPr>
          <w:rFonts w:ascii="Segoe UI" w:eastAsia="Times New Roman" w:hAnsi="Segoe UI" w:cs="Segoe UI"/>
          <w:color w:val="000000"/>
          <w:sz w:val="26"/>
          <w:szCs w:val="26"/>
          <w:lang w:eastAsia="nl-BE"/>
        </w:rPr>
        <w:fldChar w:fldCharType="begin"/>
      </w:r>
      <w:r w:rsidRPr="004C74B0">
        <w:rPr>
          <w:rFonts w:ascii="Segoe UI" w:eastAsia="Times New Roman" w:hAnsi="Segoe UI" w:cs="Segoe UI"/>
          <w:color w:val="000000"/>
          <w:sz w:val="26"/>
          <w:szCs w:val="26"/>
          <w:lang w:val="en-GB" w:eastAsia="nl-BE"/>
        </w:rPr>
        <w:instrText xml:space="preserve"> HYPERLINK "http://book.xogeny.com/behavior/equations/variables/" \l "variables" </w:instrText>
      </w:r>
      <w:r w:rsidRPr="004C74B0">
        <w:rPr>
          <w:rFonts w:ascii="Segoe UI" w:eastAsia="Times New Roman" w:hAnsi="Segoe UI" w:cs="Segoe UI"/>
          <w:color w:val="000000"/>
          <w:sz w:val="26"/>
          <w:szCs w:val="26"/>
          <w:lang w:eastAsia="nl-BE"/>
        </w:rPr>
        <w:fldChar w:fldCharType="separate"/>
      </w:r>
      <w:r w:rsidRPr="004C74B0">
        <w:rPr>
          <w:rFonts w:ascii="Segoe UI" w:eastAsia="Times New Roman" w:hAnsi="Segoe UI" w:cs="Segoe UI"/>
          <w:i/>
          <w:iCs/>
          <w:color w:val="0000FF"/>
          <w:sz w:val="26"/>
          <w:szCs w:val="26"/>
          <w:u w:val="single"/>
          <w:lang w:val="en-GB" w:eastAsia="nl-BE"/>
        </w:rPr>
        <w:t>Variables</w:t>
      </w:r>
      <w:r w:rsidRPr="004C74B0">
        <w:rPr>
          <w:rFonts w:ascii="Segoe UI" w:eastAsia="Times New Roman" w:hAnsi="Segoe UI" w:cs="Segoe UI"/>
          <w:color w:val="000000"/>
          <w:sz w:val="26"/>
          <w:szCs w:val="26"/>
          <w:lang w:eastAsia="nl-BE"/>
        </w:rPr>
        <w:fldChar w:fldCharType="end"/>
      </w:r>
      <w:r w:rsidRPr="004C74B0">
        <w:rPr>
          <w:rFonts w:ascii="Segoe UI" w:eastAsia="Times New Roman" w:hAnsi="Segoe UI" w:cs="Segoe UI"/>
          <w:color w:val="000000"/>
          <w:sz w:val="26"/>
          <w:szCs w:val="26"/>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Once all the variables have been declared, we can begin including the equations that describe the behavior of our model. In this case, we can use the </w:t>
      </w:r>
      <w:r w:rsidRPr="004C74B0">
        <w:rPr>
          <w:rFonts w:ascii="Courier New" w:eastAsia="Times New Roman" w:hAnsi="Courier New" w:cs="Courier New"/>
          <w:color w:val="000000"/>
          <w:sz w:val="20"/>
          <w:szCs w:val="20"/>
          <w:highlight w:val="green"/>
          <w:lang w:val="en-GB" w:eastAsia="nl-BE"/>
        </w:rPr>
        <w:t>der</w:t>
      </w:r>
      <w:r w:rsidRPr="004C74B0">
        <w:rPr>
          <w:rFonts w:ascii="Segoe UI" w:eastAsia="Times New Roman" w:hAnsi="Segoe UI" w:cs="Segoe UI"/>
          <w:color w:val="000000"/>
          <w:sz w:val="26"/>
          <w:szCs w:val="26"/>
          <w:highlight w:val="green"/>
          <w:lang w:val="en-GB" w:eastAsia="nl-BE"/>
        </w:rPr>
        <w:t>operator</w:t>
      </w:r>
      <w:r w:rsidRPr="004C74B0">
        <w:rPr>
          <w:rFonts w:ascii="Segoe UI" w:eastAsia="Times New Roman" w:hAnsi="Segoe UI" w:cs="Segoe UI"/>
          <w:color w:val="000000"/>
          <w:sz w:val="26"/>
          <w:szCs w:val="26"/>
          <w:lang w:val="en-GB" w:eastAsia="nl-BE"/>
        </w:rPr>
        <w:t xml:space="preserve"> to represent the time derivative of </w:t>
      </w:r>
      <w:r w:rsidRPr="004C74B0">
        <w:rPr>
          <w:rFonts w:ascii="Courier New" w:eastAsia="Times New Roman" w:hAnsi="Courier New" w:cs="Courier New"/>
          <w:color w:val="000000"/>
          <w:sz w:val="20"/>
          <w:szCs w:val="20"/>
          <w:lang w:val="en-GB" w:eastAsia="nl-BE"/>
        </w:rPr>
        <w:t>x</w:t>
      </w:r>
      <w:r w:rsidRPr="004C74B0">
        <w:rPr>
          <w:rFonts w:ascii="Segoe UI" w:eastAsia="Times New Roman" w:hAnsi="Segoe UI" w:cs="Segoe UI"/>
          <w:color w:val="000000"/>
          <w:sz w:val="26"/>
          <w:szCs w:val="26"/>
          <w:lang w:val="en-GB" w:eastAsia="nl-BE"/>
        </w:rPr>
        <w:t>. Thus,</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7020"/>
          <w:sz w:val="20"/>
          <w:szCs w:val="20"/>
          <w:lang w:val="en-GB" w:eastAsia="nl-BE"/>
        </w:rPr>
        <w:t>der</w:t>
      </w:r>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1</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x)</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is equivalent to:</w:t>
      </w:r>
    </w:p>
    <w:p w:rsidR="004C74B0" w:rsidRPr="004C74B0" w:rsidRDefault="004C74B0" w:rsidP="004C74B0">
      <w:pPr>
        <w:spacing w:line="357" w:lineRule="atLeast"/>
        <w:jc w:val="center"/>
        <w:rPr>
          <w:rFonts w:ascii="Segoe UI" w:eastAsia="Times New Roman" w:hAnsi="Segoe UI" w:cs="Segoe UI"/>
          <w:color w:val="000000"/>
          <w:sz w:val="26"/>
          <w:szCs w:val="26"/>
          <w:lang w:val="en-GB" w:eastAsia="nl-BE"/>
        </w:rPr>
      </w:pP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˙=(1−</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Unlike most programming languages, we don’t approach code like this as a “program” that can be interpreted as a set of instructions to be executed one after the other. Instead, we use a Modelica compiler to </w:t>
      </w:r>
      <w:r w:rsidRPr="004C74B0">
        <w:rPr>
          <w:rFonts w:ascii="Segoe UI" w:eastAsia="Times New Roman" w:hAnsi="Segoe UI" w:cs="Segoe UI"/>
          <w:color w:val="000000"/>
          <w:sz w:val="26"/>
          <w:szCs w:val="26"/>
          <w:highlight w:val="yellow"/>
          <w:lang w:val="en-GB" w:eastAsia="nl-BE"/>
        </w:rPr>
        <w:t>transform this model into something that we can simulate</w:t>
      </w:r>
      <w:r w:rsidRPr="004C74B0">
        <w:rPr>
          <w:rFonts w:ascii="Segoe UI" w:eastAsia="Times New Roman" w:hAnsi="Segoe UI" w:cs="Segoe UI"/>
          <w:color w:val="000000"/>
          <w:sz w:val="26"/>
          <w:szCs w:val="26"/>
          <w:lang w:val="en-GB" w:eastAsia="nl-BE"/>
        </w:rPr>
        <w:t>. This simulation step essentially amounts to solving (usually numerically) the equation and providing a solution trajectory like this:</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w:t>
      </w:r>
      <w:r w:rsidRPr="004C74B0">
        <w:rPr>
          <w:rFonts w:ascii="Segoe UI" w:eastAsia="Times New Roman" w:hAnsi="Segoe UI" w:cs="Segoe UI"/>
          <w:color w:val="000000"/>
          <w:sz w:val="26"/>
          <w:szCs w:val="26"/>
          <w:lang w:eastAsia="nl-BE"/>
        </w:rPr>
        <w:fldChar w:fldCharType="begin"/>
      </w:r>
      <w:r w:rsidRPr="004C74B0">
        <w:rPr>
          <w:rFonts w:ascii="Segoe UI" w:eastAsia="Times New Roman" w:hAnsi="Segoe UI" w:cs="Segoe UI"/>
          <w:color w:val="000000"/>
          <w:sz w:val="26"/>
          <w:szCs w:val="26"/>
          <w:lang w:val="en-GB" w:eastAsia="nl-BE"/>
        </w:rPr>
        <w:instrText xml:space="preserve"> HYPERLINK "http://book.xogeny.com/plots/FO.py" </w:instrText>
      </w:r>
      <w:r w:rsidRPr="004C74B0">
        <w:rPr>
          <w:rFonts w:ascii="Segoe UI" w:eastAsia="Times New Roman" w:hAnsi="Segoe UI" w:cs="Segoe UI"/>
          <w:color w:val="000000"/>
          <w:sz w:val="26"/>
          <w:szCs w:val="26"/>
          <w:lang w:eastAsia="nl-BE"/>
        </w:rPr>
        <w:fldChar w:fldCharType="separate"/>
      </w:r>
      <w:r w:rsidRPr="004C74B0">
        <w:rPr>
          <w:rFonts w:ascii="Segoe UI" w:eastAsia="Times New Roman" w:hAnsi="Segoe UI" w:cs="Segoe UI"/>
          <w:color w:val="0000FF"/>
          <w:sz w:val="26"/>
          <w:szCs w:val="26"/>
          <w:u w:val="single"/>
          <w:lang w:val="en-GB" w:eastAsia="nl-BE"/>
        </w:rPr>
        <w:t>Source code</w:t>
      </w:r>
      <w:r w:rsidRPr="004C74B0">
        <w:rPr>
          <w:rFonts w:ascii="Segoe UI" w:eastAsia="Times New Roman" w:hAnsi="Segoe UI" w:cs="Segoe UI"/>
          <w:color w:val="000000"/>
          <w:sz w:val="26"/>
          <w:szCs w:val="26"/>
          <w:lang w:eastAsia="nl-BE"/>
        </w:rPr>
        <w:fldChar w:fldCharType="end"/>
      </w:r>
      <w:r w:rsidRPr="004C74B0">
        <w:rPr>
          <w:rFonts w:ascii="Segoe UI" w:eastAsia="Times New Roman" w:hAnsi="Segoe UI" w:cs="Segoe UI"/>
          <w:color w:val="000000"/>
          <w:sz w:val="26"/>
          <w:szCs w:val="26"/>
          <w:lang w:val="en-GB" w:eastAsia="nl-BE"/>
        </w:rPr>
        <w:t>)</w:t>
      </w:r>
    </w:p>
    <w:p w:rsidR="004C74B0" w:rsidRPr="004C74B0" w:rsidRDefault="004C74B0" w:rsidP="004C74B0">
      <w:pPr>
        <w:shd w:val="clear" w:color="auto" w:fill="FFFFFF"/>
        <w:spacing w:after="0"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Simulate </w:t>
      </w:r>
      <w:r w:rsidRPr="004C74B0">
        <w:rPr>
          <w:rFonts w:ascii="Courier New" w:eastAsia="Times New Roman" w:hAnsi="Courier New" w:cs="Courier New"/>
          <w:color w:val="000000"/>
          <w:sz w:val="20"/>
          <w:szCs w:val="20"/>
          <w:lang w:val="en-GB" w:eastAsia="nl-BE"/>
        </w:rPr>
        <w:t>FirstOrder</w:t>
      </w:r>
      <w:r w:rsidRPr="004C74B0">
        <w:rPr>
          <w:rFonts w:ascii="Segoe UI" w:eastAsia="Times New Roman" w:hAnsi="Segoe UI" w:cs="Segoe UI"/>
          <w:color w:val="000000"/>
          <w:sz w:val="26"/>
          <w:szCs w:val="26"/>
          <w:lang w:val="en-GB" w:eastAsia="nl-BE"/>
        </w:rPr>
        <w:t> in your browser</w:t>
      </w:r>
    </w:p>
    <w:p w:rsidR="004C74B0" w:rsidRPr="004C74B0" w:rsidRDefault="004C74B0" w:rsidP="004C74B0">
      <w:pPr>
        <w:shd w:val="clear" w:color="auto" w:fill="FFFFFF"/>
        <w:spacing w:after="0" w:line="357" w:lineRule="atLeast"/>
        <w:rPr>
          <w:rFonts w:ascii="Segoe UI" w:eastAsia="Times New Roman" w:hAnsi="Segoe UI" w:cs="Segoe UI"/>
          <w:color w:val="000000"/>
          <w:sz w:val="26"/>
          <w:szCs w:val="26"/>
          <w:lang w:eastAsia="nl-BE"/>
        </w:rPr>
      </w:pPr>
      <w:r w:rsidRPr="004C74B0">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4" name="Afbeelding 4" descr="../../../_images/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This gives you the first initial hint at one of the compelling aspects about using a modeling language to describe mathematical behavior. We </w:t>
      </w:r>
      <w:r w:rsidRPr="004C74B0">
        <w:rPr>
          <w:rFonts w:ascii="Segoe UI" w:eastAsia="Times New Roman" w:hAnsi="Segoe UI" w:cs="Segoe UI"/>
          <w:color w:val="000000"/>
          <w:sz w:val="26"/>
          <w:szCs w:val="26"/>
          <w:highlight w:val="yellow"/>
          <w:lang w:val="en-GB" w:eastAsia="nl-BE"/>
        </w:rPr>
        <w:t>didn’t need to describe how to solve this differential equation</w:t>
      </w:r>
      <w:r w:rsidRPr="004C74B0">
        <w:rPr>
          <w:rFonts w:ascii="Segoe UI" w:eastAsia="Times New Roman" w:hAnsi="Segoe UI" w:cs="Segoe UI"/>
          <w:color w:val="000000"/>
          <w:sz w:val="26"/>
          <w:szCs w:val="26"/>
          <w:lang w:val="en-GB" w:eastAsia="nl-BE"/>
        </w:rPr>
        <w:t>. The focus is entirely on behavior. As we work our way through more complex examples, we will see that</w:t>
      </w:r>
      <w:r w:rsidRPr="004C74B0">
        <w:rPr>
          <w:rFonts w:ascii="Segoe UI" w:eastAsia="Times New Roman" w:hAnsi="Segoe UI" w:cs="Segoe UI"/>
          <w:b/>
          <w:bCs/>
          <w:color w:val="000000"/>
          <w:sz w:val="26"/>
          <w:szCs w:val="26"/>
          <w:lang w:val="en-GB" w:eastAsia="nl-BE"/>
        </w:rPr>
        <w:t>much of the tedious work involving the solution process is handled automatically by the Modelica compiler</w:t>
      </w:r>
      <w:r w:rsidRPr="004C74B0">
        <w:rPr>
          <w:rFonts w:ascii="Segoe UI" w:eastAsia="Times New Roman" w:hAnsi="Segoe UI" w:cs="Segoe UI"/>
          <w:color w:val="000000"/>
          <w:sz w:val="26"/>
          <w:szCs w:val="26"/>
          <w:lang w:val="en-GB" w:eastAsia="nl-BE"/>
        </w:rPr>
        <w:t>.</w:t>
      </w:r>
    </w:p>
    <w:p w:rsidR="004C74B0" w:rsidRPr="004C74B0" w:rsidRDefault="004C74B0" w:rsidP="004C74B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4C74B0">
        <w:rPr>
          <w:rFonts w:ascii="Georgia" w:eastAsia="Times New Roman" w:hAnsi="Georgia" w:cs="Segoe UI"/>
          <w:color w:val="000000"/>
          <w:sz w:val="36"/>
          <w:szCs w:val="36"/>
          <w:lang w:val="en-GB" w:eastAsia="nl-BE"/>
        </w:rPr>
        <w:t>Adding Some Documentation</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Now that we’ve solved this simple mathematical equation, let’s turn our attention briefly to how we can make the model a bit more readable. Consider the following model:</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b/>
          <w:bCs/>
          <w:color w:val="007020"/>
          <w:sz w:val="20"/>
          <w:szCs w:val="20"/>
          <w:lang w:val="en-GB" w:eastAsia="nl-BE"/>
        </w:rPr>
        <w:t>model</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b/>
          <w:bCs/>
          <w:color w:val="0E84B5"/>
          <w:sz w:val="20"/>
          <w:szCs w:val="20"/>
          <w:lang w:val="en-GB" w:eastAsia="nl-BE"/>
        </w:rPr>
        <w:t>FirstOrderDocumented</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4070A0"/>
          <w:sz w:val="20"/>
          <w:szCs w:val="20"/>
          <w:lang w:val="en-GB" w:eastAsia="nl-BE"/>
        </w:rPr>
        <w:t>"A simple first order differential equation"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007020"/>
          <w:sz w:val="20"/>
          <w:szCs w:val="20"/>
          <w:lang w:val="en-GB" w:eastAsia="nl-BE"/>
        </w:rPr>
        <w:t>Real</w:t>
      </w:r>
      <w:r w:rsidRPr="004C74B0">
        <w:rPr>
          <w:rFonts w:ascii="Lucida Console" w:eastAsia="Times New Roman" w:hAnsi="Lucida Console" w:cs="Courier New"/>
          <w:color w:val="000000"/>
          <w:sz w:val="20"/>
          <w:szCs w:val="20"/>
          <w:lang w:val="en-GB" w:eastAsia="nl-BE"/>
        </w:rPr>
        <w:t xml:space="preserve"> x </w:t>
      </w:r>
      <w:r w:rsidRPr="004C74B0">
        <w:rPr>
          <w:rFonts w:ascii="Lucida Console" w:eastAsia="Times New Roman" w:hAnsi="Lucida Console" w:cs="Courier New"/>
          <w:color w:val="4070A0"/>
          <w:sz w:val="20"/>
          <w:szCs w:val="20"/>
          <w:lang w:val="en-GB" w:eastAsia="nl-BE"/>
        </w:rPr>
        <w:t>"State variable"</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b/>
          <w:bCs/>
          <w:color w:val="007020"/>
          <w:sz w:val="20"/>
          <w:szCs w:val="20"/>
          <w:lang w:val="en-GB" w:eastAsia="nl-BE"/>
        </w:rPr>
        <w:t>equation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007020"/>
          <w:sz w:val="20"/>
          <w:szCs w:val="20"/>
          <w:lang w:val="en-GB" w:eastAsia="nl-BE"/>
        </w:rPr>
        <w:t>der</w:t>
      </w:r>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1</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4070A0"/>
          <w:sz w:val="20"/>
          <w:szCs w:val="20"/>
          <w:lang w:val="en-GB" w:eastAsia="nl-BE"/>
        </w:rPr>
        <w:t>"Drives value of x toward 1.0"</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b/>
          <w:bCs/>
          <w:color w:val="007020"/>
          <w:sz w:val="20"/>
          <w:szCs w:val="20"/>
          <w:lang w:val="en-GB" w:eastAsia="nl-BE"/>
        </w:rPr>
        <w:t>end</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b/>
          <w:bCs/>
          <w:color w:val="0E84B5"/>
          <w:sz w:val="20"/>
          <w:szCs w:val="20"/>
          <w:lang w:val="en-GB" w:eastAsia="nl-BE"/>
        </w:rPr>
        <w:t>FirstOrderDocumented</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Note the quoted text in this model.</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lastRenderedPageBreak/>
        <w:t>It is important to understand that the quoted text blocks, called “strings” in computer science, are </w:t>
      </w:r>
      <w:r w:rsidRPr="004C74B0">
        <w:rPr>
          <w:rFonts w:ascii="Segoe UI" w:eastAsia="Times New Roman" w:hAnsi="Segoe UI" w:cs="Segoe UI"/>
          <w:b/>
          <w:bCs/>
          <w:color w:val="000000"/>
          <w:sz w:val="26"/>
          <w:szCs w:val="26"/>
          <w:highlight w:val="yellow"/>
          <w:lang w:val="en-GB" w:eastAsia="nl-BE"/>
        </w:rPr>
        <w:t>not</w:t>
      </w:r>
      <w:r w:rsidRPr="004C74B0">
        <w:rPr>
          <w:rFonts w:ascii="Segoe UI" w:eastAsia="Times New Roman" w:hAnsi="Segoe UI" w:cs="Segoe UI"/>
          <w:color w:val="000000"/>
          <w:sz w:val="26"/>
          <w:szCs w:val="26"/>
          <w:highlight w:val="yellow"/>
          <w:lang w:val="en-GB" w:eastAsia="nl-BE"/>
        </w:rPr>
        <w:t> comments</w:t>
      </w:r>
      <w:r w:rsidRPr="004C74B0">
        <w:rPr>
          <w:rFonts w:ascii="Segoe UI" w:eastAsia="Times New Roman" w:hAnsi="Segoe UI" w:cs="Segoe UI"/>
          <w:color w:val="000000"/>
          <w:sz w:val="26"/>
          <w:szCs w:val="26"/>
          <w:lang w:val="en-GB" w:eastAsia="nl-BE"/>
        </w:rPr>
        <w:t xml:space="preserve">. They are </w:t>
      </w:r>
      <w:r w:rsidRPr="004C74B0">
        <w:rPr>
          <w:rFonts w:ascii="Segoe UI" w:eastAsia="Times New Roman" w:hAnsi="Segoe UI" w:cs="Segoe UI"/>
          <w:color w:val="000000"/>
          <w:sz w:val="26"/>
          <w:szCs w:val="26"/>
          <w:highlight w:val="yellow"/>
          <w:lang w:val="en-GB" w:eastAsia="nl-BE"/>
        </w:rPr>
        <w:t>“descriptive strings”</w:t>
      </w:r>
      <w:r w:rsidRPr="004C74B0">
        <w:rPr>
          <w:rFonts w:ascii="Segoe UI" w:eastAsia="Times New Roman" w:hAnsi="Segoe UI" w:cs="Segoe UI"/>
          <w:color w:val="000000"/>
          <w:sz w:val="26"/>
          <w:szCs w:val="26"/>
          <w:lang w:val="en-GB" w:eastAsia="nl-BE"/>
        </w:rPr>
        <w:t xml:space="preserve"> and, unlike comments, they cannot be added in arbitrary places. Instead, they can only be </w:t>
      </w:r>
      <w:r w:rsidRPr="004C74B0">
        <w:rPr>
          <w:rFonts w:ascii="Segoe UI" w:eastAsia="Times New Roman" w:hAnsi="Segoe UI" w:cs="Segoe UI"/>
          <w:color w:val="000000"/>
          <w:sz w:val="26"/>
          <w:szCs w:val="26"/>
          <w:highlight w:val="yellow"/>
          <w:lang w:val="en-GB" w:eastAsia="nl-BE"/>
        </w:rPr>
        <w:t>inserted in specific places</w:t>
      </w:r>
      <w:r w:rsidRPr="004C74B0">
        <w:rPr>
          <w:rFonts w:ascii="Segoe UI" w:eastAsia="Times New Roman" w:hAnsi="Segoe UI" w:cs="Segoe UI"/>
          <w:color w:val="000000"/>
          <w:sz w:val="26"/>
          <w:szCs w:val="26"/>
          <w:lang w:val="en-GB" w:eastAsia="nl-BE"/>
        </w:rPr>
        <w:t xml:space="preserve"> to provide additional documentation about the elements of the model they are associated with.</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For example, the first string “A simple first order differential equation” is used to describe what this is a model of. Note how it follows the name of the model. If you wish to include such documentation about the model, it must appear immediately after the model name as shown.</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As we will see later, this kind of documentation can be used by tools in many ways. For example, when searching for models, a tool may use these descriptive strings when identifying matches. This text may also be associated with a graphical representation of the models. And, of course, this kind of documentation is very useful for anybody reading the model.</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As this example demonstrates, there are other places that the descriptive text can appear. For example, it may be included after the declaration of a variable or equation to document them.</w:t>
      </w:r>
    </w:p>
    <w:p w:rsidR="004C74B0" w:rsidRPr="004C74B0" w:rsidRDefault="004C74B0" w:rsidP="004C74B0">
      <w:pPr>
        <w:spacing w:before="100" w:beforeAutospacing="1" w:after="100" w:afterAutospacing="1" w:line="357" w:lineRule="atLeast"/>
        <w:outlineLvl w:val="1"/>
        <w:rPr>
          <w:rFonts w:ascii="Georgia" w:eastAsia="Times New Roman" w:hAnsi="Georgia" w:cs="Segoe UI"/>
          <w:color w:val="000000"/>
          <w:sz w:val="36"/>
          <w:szCs w:val="36"/>
          <w:lang w:eastAsia="nl-BE"/>
        </w:rPr>
      </w:pPr>
      <w:proofErr w:type="spellStart"/>
      <w:r w:rsidRPr="004C74B0">
        <w:rPr>
          <w:rFonts w:ascii="Georgia" w:eastAsia="Times New Roman" w:hAnsi="Georgia" w:cs="Segoe UI"/>
          <w:color w:val="000000"/>
          <w:sz w:val="36"/>
          <w:szCs w:val="36"/>
          <w:lang w:eastAsia="nl-BE"/>
        </w:rPr>
        <w:t>Initialization</w:t>
      </w:r>
      <w:proofErr w:type="spellEnd"/>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As we have seen already, </w:t>
      </w:r>
      <w:proofErr w:type="spellStart"/>
      <w:r w:rsidRPr="004C74B0">
        <w:rPr>
          <w:rFonts w:ascii="Segoe UI" w:eastAsia="Times New Roman" w:hAnsi="Segoe UI" w:cs="Segoe UI"/>
          <w:color w:val="000000"/>
          <w:sz w:val="26"/>
          <w:szCs w:val="26"/>
          <w:lang w:val="en-GB" w:eastAsia="nl-BE"/>
        </w:rPr>
        <w:t>Modelica</w:t>
      </w:r>
      <w:proofErr w:type="spellEnd"/>
      <w:r w:rsidRPr="004C74B0">
        <w:rPr>
          <w:rFonts w:ascii="Segoe UI" w:eastAsia="Times New Roman" w:hAnsi="Segoe UI" w:cs="Segoe UI"/>
          <w:color w:val="000000"/>
          <w:sz w:val="26"/>
          <w:szCs w:val="26"/>
          <w:lang w:val="en-GB" w:eastAsia="nl-BE"/>
        </w:rPr>
        <w:t xml:space="preserve"> allows us to describe model </w:t>
      </w:r>
      <w:proofErr w:type="spellStart"/>
      <w:r w:rsidRPr="004C74B0">
        <w:rPr>
          <w:rFonts w:ascii="Segoe UI" w:eastAsia="Times New Roman" w:hAnsi="Segoe UI" w:cs="Segoe UI"/>
          <w:color w:val="000000"/>
          <w:sz w:val="26"/>
          <w:szCs w:val="26"/>
          <w:lang w:val="en-GB" w:eastAsia="nl-BE"/>
        </w:rPr>
        <w:t>behavior</w:t>
      </w:r>
      <w:proofErr w:type="spellEnd"/>
      <w:r w:rsidRPr="004C74B0">
        <w:rPr>
          <w:rFonts w:ascii="Segoe UI" w:eastAsia="Times New Roman" w:hAnsi="Segoe UI" w:cs="Segoe UI"/>
          <w:color w:val="000000"/>
          <w:sz w:val="26"/>
          <w:szCs w:val="26"/>
          <w:lang w:val="en-GB" w:eastAsia="nl-BE"/>
        </w:rPr>
        <w:t xml:space="preserve"> in terms of differential equations. But the initial conditions we choose are just as important as the equations.</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For this reason, </w:t>
      </w:r>
      <w:proofErr w:type="spellStart"/>
      <w:r w:rsidRPr="004C74B0">
        <w:rPr>
          <w:rFonts w:ascii="Segoe UI" w:eastAsia="Times New Roman" w:hAnsi="Segoe UI" w:cs="Segoe UI"/>
          <w:color w:val="000000"/>
          <w:sz w:val="26"/>
          <w:szCs w:val="26"/>
          <w:lang w:val="en-GB" w:eastAsia="nl-BE"/>
        </w:rPr>
        <w:t>Modelica</w:t>
      </w:r>
      <w:proofErr w:type="spellEnd"/>
      <w:r w:rsidRPr="004C74B0">
        <w:rPr>
          <w:rFonts w:ascii="Segoe UI" w:eastAsia="Times New Roman" w:hAnsi="Segoe UI" w:cs="Segoe UI"/>
          <w:color w:val="000000"/>
          <w:sz w:val="26"/>
          <w:szCs w:val="26"/>
          <w:lang w:val="en-GB" w:eastAsia="nl-BE"/>
        </w:rPr>
        <w:t xml:space="preserve"> also provides constructs for describing the initialization of our system of equations. For example, if we wanted the initial value </w:t>
      </w:r>
      <w:proofErr w:type="spellStart"/>
      <w:r w:rsidRPr="004C74B0">
        <w:rPr>
          <w:rFonts w:ascii="Segoe UI" w:eastAsia="Times New Roman" w:hAnsi="Segoe UI" w:cs="Segoe UI"/>
          <w:color w:val="000000"/>
          <w:sz w:val="26"/>
          <w:szCs w:val="26"/>
          <w:lang w:val="en-GB" w:eastAsia="nl-BE"/>
        </w:rPr>
        <w:t>of</w:t>
      </w:r>
      <w:r w:rsidRPr="004C74B0">
        <w:rPr>
          <w:rFonts w:ascii="Courier New" w:eastAsia="Times New Roman" w:hAnsi="Courier New" w:cs="Courier New"/>
          <w:color w:val="000000"/>
          <w:sz w:val="20"/>
          <w:szCs w:val="20"/>
          <w:lang w:val="en-GB" w:eastAsia="nl-BE"/>
        </w:rPr>
        <w:t>x</w:t>
      </w:r>
      <w:proofErr w:type="spellEnd"/>
      <w:r w:rsidRPr="004C74B0">
        <w:rPr>
          <w:rFonts w:ascii="Segoe UI" w:eastAsia="Times New Roman" w:hAnsi="Segoe UI" w:cs="Segoe UI"/>
          <w:color w:val="000000"/>
          <w:sz w:val="26"/>
          <w:szCs w:val="26"/>
          <w:lang w:val="en-GB" w:eastAsia="nl-BE"/>
        </w:rPr>
        <w:t> in our model to be </w:t>
      </w:r>
      <w:r w:rsidRPr="004C74B0">
        <w:rPr>
          <w:rFonts w:ascii="Segoe UI" w:eastAsia="Times New Roman" w:hAnsi="Segoe UI" w:cs="Segoe UI"/>
          <w:i/>
          <w:iCs/>
          <w:color w:val="000000"/>
          <w:sz w:val="26"/>
          <w:szCs w:val="26"/>
          <w:lang w:val="en-GB" w:eastAsia="nl-BE"/>
        </w:rPr>
        <w:t>2</w:t>
      </w:r>
      <w:r w:rsidRPr="004C74B0">
        <w:rPr>
          <w:rFonts w:ascii="Segoe UI" w:eastAsia="Times New Roman" w:hAnsi="Segoe UI" w:cs="Segoe UI"/>
          <w:color w:val="000000"/>
          <w:sz w:val="26"/>
          <w:szCs w:val="26"/>
          <w:lang w:val="en-GB" w:eastAsia="nl-BE"/>
        </w:rPr>
        <w:t>, we could add an </w:t>
      </w:r>
      <w:r w:rsidRPr="004C74B0">
        <w:rPr>
          <w:rFonts w:ascii="Courier New" w:eastAsia="Times New Roman" w:hAnsi="Courier New" w:cs="Courier New"/>
          <w:color w:val="000000"/>
          <w:sz w:val="20"/>
          <w:szCs w:val="20"/>
          <w:highlight w:val="green"/>
          <w:lang w:val="en-GB" w:eastAsia="nl-BE"/>
        </w:rPr>
        <w:t>initial equation</w:t>
      </w:r>
      <w:bookmarkStart w:id="0" w:name="_GoBack"/>
      <w:bookmarkEnd w:id="0"/>
      <w:r w:rsidRPr="004C74B0">
        <w:rPr>
          <w:rFonts w:ascii="Segoe UI" w:eastAsia="Times New Roman" w:hAnsi="Segoe UI" w:cs="Segoe UI"/>
          <w:color w:val="000000"/>
          <w:sz w:val="26"/>
          <w:szCs w:val="26"/>
          <w:lang w:val="en-GB" w:eastAsia="nl-BE"/>
        </w:rPr>
        <w:t> section to our model as follows:</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model</w:t>
      </w:r>
      <w:proofErr w:type="gramEnd"/>
      <w:r w:rsidRPr="004C74B0">
        <w:rPr>
          <w:rFonts w:ascii="Lucida Console" w:eastAsia="Times New Roman" w:hAnsi="Lucida Console" w:cs="Courier New"/>
          <w:color w:val="000000"/>
          <w:sz w:val="20"/>
          <w:szCs w:val="20"/>
          <w:lang w:val="en-GB" w:eastAsia="nl-BE"/>
        </w:rPr>
        <w:t xml:space="preserve"> </w:t>
      </w:r>
      <w:proofErr w:type="spellStart"/>
      <w:r w:rsidRPr="004C74B0">
        <w:rPr>
          <w:rFonts w:ascii="Lucida Console" w:eastAsia="Times New Roman" w:hAnsi="Lucida Console" w:cs="Courier New"/>
          <w:b/>
          <w:bCs/>
          <w:color w:val="0E84B5"/>
          <w:sz w:val="20"/>
          <w:szCs w:val="20"/>
          <w:lang w:val="en-GB" w:eastAsia="nl-BE"/>
        </w:rPr>
        <w:t>FirstOrderInitial</w:t>
      </w:r>
      <w:proofErr w:type="spellEnd"/>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4070A0"/>
          <w:sz w:val="20"/>
          <w:szCs w:val="20"/>
          <w:lang w:val="en-GB" w:eastAsia="nl-BE"/>
        </w:rPr>
        <w:t>"First order equation with initial value"</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007020"/>
          <w:sz w:val="20"/>
          <w:szCs w:val="20"/>
          <w:lang w:val="en-GB" w:eastAsia="nl-BE"/>
        </w:rPr>
        <w:t>Real</w:t>
      </w:r>
      <w:r w:rsidRPr="004C74B0">
        <w:rPr>
          <w:rFonts w:ascii="Lucida Console" w:eastAsia="Times New Roman" w:hAnsi="Lucida Console" w:cs="Courier New"/>
          <w:color w:val="000000"/>
          <w:sz w:val="20"/>
          <w:szCs w:val="20"/>
          <w:lang w:val="en-GB" w:eastAsia="nl-BE"/>
        </w:rPr>
        <w:t xml:space="preserve"> x </w:t>
      </w:r>
      <w:r w:rsidRPr="004C74B0">
        <w:rPr>
          <w:rFonts w:ascii="Lucida Console" w:eastAsia="Times New Roman" w:hAnsi="Lucida Console" w:cs="Courier New"/>
          <w:color w:val="4070A0"/>
          <w:sz w:val="20"/>
          <w:szCs w:val="20"/>
          <w:lang w:val="en-GB" w:eastAsia="nl-BE"/>
        </w:rPr>
        <w:t>"State variable"</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initial</w:t>
      </w:r>
      <w:proofErr w:type="gramEnd"/>
      <w:r w:rsidRPr="004C74B0">
        <w:rPr>
          <w:rFonts w:ascii="Lucida Console" w:eastAsia="Times New Roman" w:hAnsi="Lucida Console" w:cs="Courier New"/>
          <w:b/>
          <w:bCs/>
          <w:color w:val="007020"/>
          <w:sz w:val="20"/>
          <w:szCs w:val="20"/>
          <w:lang w:val="en-GB" w:eastAsia="nl-BE"/>
        </w:rPr>
        <w:t xml:space="preserve"> equation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2</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4070A0"/>
          <w:sz w:val="20"/>
          <w:szCs w:val="20"/>
          <w:lang w:val="en-GB" w:eastAsia="nl-BE"/>
        </w:rPr>
        <w:t>"Used before simulation to compute initial values"</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equation</w:t>
      </w:r>
      <w:proofErr w:type="gramEnd"/>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proofErr w:type="gramStart"/>
      <w:r w:rsidRPr="004C74B0">
        <w:rPr>
          <w:rFonts w:ascii="Lucida Console" w:eastAsia="Times New Roman" w:hAnsi="Lucida Console" w:cs="Courier New"/>
          <w:color w:val="007020"/>
          <w:sz w:val="20"/>
          <w:szCs w:val="20"/>
          <w:lang w:val="en-GB" w:eastAsia="nl-BE"/>
        </w:rPr>
        <w:t>der</w:t>
      </w:r>
      <w:r w:rsidRPr="004C74B0">
        <w:rPr>
          <w:rFonts w:ascii="Lucida Console" w:eastAsia="Times New Roman" w:hAnsi="Lucida Console" w:cs="Courier New"/>
          <w:color w:val="000000"/>
          <w:sz w:val="20"/>
          <w:szCs w:val="20"/>
          <w:lang w:val="en-GB" w:eastAsia="nl-BE"/>
        </w:rPr>
        <w:t>(</w:t>
      </w:r>
      <w:proofErr w:type="gramEnd"/>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1</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4070A0"/>
          <w:sz w:val="20"/>
          <w:szCs w:val="20"/>
          <w:lang w:val="en-GB" w:eastAsia="nl-BE"/>
        </w:rPr>
        <w:t>"Drives value of x toward 1.0"</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end</w:t>
      </w:r>
      <w:proofErr w:type="gramEnd"/>
      <w:r w:rsidRPr="004C74B0">
        <w:rPr>
          <w:rFonts w:ascii="Lucida Console" w:eastAsia="Times New Roman" w:hAnsi="Lucida Console" w:cs="Courier New"/>
          <w:color w:val="000000"/>
          <w:sz w:val="20"/>
          <w:szCs w:val="20"/>
          <w:lang w:val="en-GB" w:eastAsia="nl-BE"/>
        </w:rPr>
        <w:t xml:space="preserve"> </w:t>
      </w:r>
      <w:proofErr w:type="spellStart"/>
      <w:r w:rsidRPr="004C74B0">
        <w:rPr>
          <w:rFonts w:ascii="Lucida Console" w:eastAsia="Times New Roman" w:hAnsi="Lucida Console" w:cs="Courier New"/>
          <w:b/>
          <w:bCs/>
          <w:color w:val="0E84B5"/>
          <w:sz w:val="20"/>
          <w:szCs w:val="20"/>
          <w:lang w:val="en-GB" w:eastAsia="nl-BE"/>
        </w:rPr>
        <w:t>FirstOrderInitial</w:t>
      </w:r>
      <w:proofErr w:type="spellEnd"/>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Note that the only difference between this model and the previous one, presented in the section on </w:t>
      </w:r>
      <w:hyperlink r:id="rId15" w:anchor="first-order-doc" w:history="1">
        <w:r w:rsidRPr="004C74B0">
          <w:rPr>
            <w:rFonts w:ascii="Segoe UI" w:eastAsia="Times New Roman" w:hAnsi="Segoe UI" w:cs="Segoe UI"/>
            <w:i/>
            <w:iCs/>
            <w:color w:val="0000FF"/>
            <w:sz w:val="26"/>
            <w:szCs w:val="26"/>
            <w:u w:val="single"/>
            <w:lang w:val="en-GB" w:eastAsia="nl-BE"/>
          </w:rPr>
          <w:t>Adding Some Documentation</w:t>
        </w:r>
      </w:hyperlink>
      <w:r w:rsidRPr="004C74B0">
        <w:rPr>
          <w:rFonts w:ascii="Segoe UI" w:eastAsia="Times New Roman" w:hAnsi="Segoe UI" w:cs="Segoe UI"/>
          <w:color w:val="000000"/>
          <w:sz w:val="26"/>
          <w:szCs w:val="26"/>
          <w:lang w:val="en-GB" w:eastAsia="nl-BE"/>
        </w:rPr>
        <w:t xml:space="preserve">, is the addition of </w:t>
      </w:r>
      <w:proofErr w:type="spellStart"/>
      <w:r w:rsidRPr="004C74B0">
        <w:rPr>
          <w:rFonts w:ascii="Segoe UI" w:eastAsia="Times New Roman" w:hAnsi="Segoe UI" w:cs="Segoe UI"/>
          <w:color w:val="000000"/>
          <w:sz w:val="26"/>
          <w:szCs w:val="26"/>
          <w:lang w:val="en-GB" w:eastAsia="nl-BE"/>
        </w:rPr>
        <w:t>the</w:t>
      </w:r>
      <w:r w:rsidRPr="004C74B0">
        <w:rPr>
          <w:rFonts w:ascii="Courier New" w:eastAsia="Times New Roman" w:hAnsi="Courier New" w:cs="Courier New"/>
          <w:color w:val="000000"/>
          <w:sz w:val="20"/>
          <w:szCs w:val="20"/>
          <w:lang w:val="en-GB" w:eastAsia="nl-BE"/>
        </w:rPr>
        <w:t>initial</w:t>
      </w:r>
      <w:proofErr w:type="spellEnd"/>
      <w:r w:rsidRPr="004C74B0">
        <w:rPr>
          <w:rFonts w:ascii="Courier New" w:eastAsia="Times New Roman" w:hAnsi="Courier New" w:cs="Courier New"/>
          <w:color w:val="000000"/>
          <w:sz w:val="20"/>
          <w:szCs w:val="20"/>
          <w:lang w:val="en-GB" w:eastAsia="nl-BE"/>
        </w:rPr>
        <w:t> equation</w:t>
      </w:r>
      <w:r w:rsidRPr="004C74B0">
        <w:rPr>
          <w:rFonts w:ascii="Segoe UI" w:eastAsia="Times New Roman" w:hAnsi="Segoe UI" w:cs="Segoe UI"/>
          <w:color w:val="000000"/>
          <w:sz w:val="26"/>
          <w:szCs w:val="26"/>
          <w:lang w:val="en-GB" w:eastAsia="nl-BE"/>
        </w:rPr>
        <w:t> section which contains the equation </w:t>
      </w:r>
      <w:r w:rsidRPr="004C74B0">
        <w:rPr>
          <w:rFonts w:ascii="Courier New" w:eastAsia="Times New Roman" w:hAnsi="Courier New" w:cs="Courier New"/>
          <w:color w:val="000000"/>
          <w:sz w:val="20"/>
          <w:szCs w:val="20"/>
          <w:lang w:val="en-GB" w:eastAsia="nl-BE"/>
        </w:rPr>
        <w:t>x = 2</w:t>
      </w:r>
      <w:r w:rsidRPr="004C74B0">
        <w:rPr>
          <w:rFonts w:ascii="Segoe UI" w:eastAsia="Times New Roman" w:hAnsi="Segoe UI" w:cs="Segoe UI"/>
          <w:color w:val="000000"/>
          <w:sz w:val="26"/>
          <w:szCs w:val="26"/>
          <w:lang w:val="en-GB" w:eastAsia="nl-BE"/>
        </w:rPr>
        <w:t>. In the previous example, the initial value of </w:t>
      </w:r>
      <w:r w:rsidRPr="004C74B0">
        <w:rPr>
          <w:rFonts w:ascii="Courier New" w:eastAsia="Times New Roman" w:hAnsi="Courier New" w:cs="Courier New"/>
          <w:color w:val="000000"/>
          <w:sz w:val="20"/>
          <w:szCs w:val="20"/>
          <w:lang w:val="en-GB" w:eastAsia="nl-BE"/>
        </w:rPr>
        <w:t>x</w:t>
      </w:r>
      <w:r w:rsidRPr="004C74B0">
        <w:rPr>
          <w:rFonts w:ascii="Segoe UI" w:eastAsia="Times New Roman" w:hAnsi="Segoe UI" w:cs="Segoe UI"/>
          <w:color w:val="000000"/>
          <w:sz w:val="26"/>
          <w:szCs w:val="26"/>
          <w:lang w:val="en-GB" w:eastAsia="nl-BE"/>
        </w:rPr>
        <w:t> at the start of the simulation was unspecified. Generally speaking, this means that the initial value for </w:t>
      </w:r>
      <w:r w:rsidRPr="004C74B0">
        <w:rPr>
          <w:rFonts w:ascii="Courier New" w:eastAsia="Times New Roman" w:hAnsi="Courier New" w:cs="Courier New"/>
          <w:color w:val="000000"/>
          <w:sz w:val="20"/>
          <w:szCs w:val="20"/>
          <w:lang w:val="en-GB" w:eastAsia="nl-BE"/>
        </w:rPr>
        <w:t>x</w:t>
      </w:r>
      <w:r w:rsidRPr="004C74B0">
        <w:rPr>
          <w:rFonts w:ascii="Segoe UI" w:eastAsia="Times New Roman" w:hAnsi="Segoe UI" w:cs="Segoe UI"/>
          <w:color w:val="000000"/>
          <w:sz w:val="26"/>
          <w:szCs w:val="26"/>
          <w:lang w:val="en-GB" w:eastAsia="nl-BE"/>
        </w:rPr>
        <w:t xml:space="preserve"> will be the value of </w:t>
      </w:r>
      <w:r w:rsidRPr="004C74B0">
        <w:rPr>
          <w:rFonts w:ascii="Segoe UI" w:eastAsia="Times New Roman" w:hAnsi="Segoe UI" w:cs="Segoe UI"/>
          <w:color w:val="000000"/>
          <w:sz w:val="26"/>
          <w:szCs w:val="26"/>
          <w:lang w:val="en-GB" w:eastAsia="nl-BE"/>
        </w:rPr>
        <w:lastRenderedPageBreak/>
        <w:t>its </w:t>
      </w:r>
      <w:r w:rsidRPr="004C74B0">
        <w:rPr>
          <w:rFonts w:ascii="Courier New" w:eastAsia="Times New Roman" w:hAnsi="Courier New" w:cs="Courier New"/>
          <w:color w:val="000000"/>
          <w:sz w:val="20"/>
          <w:szCs w:val="20"/>
          <w:lang w:val="en-GB" w:eastAsia="nl-BE"/>
        </w:rPr>
        <w:t>start</w:t>
      </w:r>
      <w:r w:rsidRPr="004C74B0">
        <w:rPr>
          <w:rFonts w:ascii="Segoe UI" w:eastAsia="Times New Roman" w:hAnsi="Segoe UI" w:cs="Segoe UI"/>
          <w:color w:val="000000"/>
          <w:sz w:val="26"/>
          <w:szCs w:val="26"/>
          <w:lang w:val="en-GB" w:eastAsia="nl-BE"/>
        </w:rPr>
        <w:t> attribute (which is zero by default). However, because each tool uses their own specific algorithms to formulate the final system of equations, it is always best to state initial conditions explicitly, as we have done here. By adding this equation to the </w:t>
      </w:r>
      <w:r w:rsidRPr="004C74B0">
        <w:rPr>
          <w:rFonts w:ascii="Courier New" w:eastAsia="Times New Roman" w:hAnsi="Courier New" w:cs="Courier New"/>
          <w:color w:val="000000"/>
          <w:sz w:val="20"/>
          <w:szCs w:val="20"/>
          <w:lang w:val="en-GB" w:eastAsia="nl-BE"/>
        </w:rPr>
        <w:t>initial equation</w:t>
      </w:r>
      <w:r w:rsidRPr="004C74B0">
        <w:rPr>
          <w:rFonts w:ascii="Segoe UI" w:eastAsia="Times New Roman" w:hAnsi="Segoe UI" w:cs="Segoe UI"/>
          <w:color w:val="000000"/>
          <w:sz w:val="26"/>
          <w:szCs w:val="26"/>
          <w:lang w:val="en-GB" w:eastAsia="nl-BE"/>
        </w:rPr>
        <w:t> section, we are explicitly specifying the initial condition for </w:t>
      </w:r>
      <w:r w:rsidRPr="004C74B0">
        <w:rPr>
          <w:rFonts w:ascii="Courier New" w:eastAsia="Times New Roman" w:hAnsi="Courier New" w:cs="Courier New"/>
          <w:color w:val="000000"/>
          <w:sz w:val="20"/>
          <w:szCs w:val="20"/>
          <w:lang w:val="en-GB" w:eastAsia="nl-BE"/>
        </w:rPr>
        <w:t>x</w:t>
      </w:r>
      <w:r w:rsidRPr="004C74B0">
        <w:rPr>
          <w:rFonts w:ascii="Segoe UI" w:eastAsia="Times New Roman" w:hAnsi="Segoe UI" w:cs="Segoe UI"/>
          <w:color w:val="000000"/>
          <w:sz w:val="26"/>
          <w:szCs w:val="26"/>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As a result, the solution trajectory is quite different as we can see in the following figure:</w:t>
      </w:r>
    </w:p>
    <w:p w:rsidR="004C74B0" w:rsidRPr="004C74B0" w:rsidRDefault="004C74B0" w:rsidP="004C74B0">
      <w:pPr>
        <w:spacing w:before="105" w:after="105" w:line="357" w:lineRule="atLeast"/>
        <w:rPr>
          <w:rFonts w:ascii="Segoe UI" w:eastAsia="Times New Roman" w:hAnsi="Segoe UI" w:cs="Segoe UI"/>
          <w:color w:val="000000"/>
          <w:sz w:val="26"/>
          <w:szCs w:val="26"/>
          <w:lang w:eastAsia="nl-BE"/>
        </w:rPr>
      </w:pPr>
      <w:r w:rsidRPr="004C74B0">
        <w:rPr>
          <w:rFonts w:ascii="Segoe UI" w:eastAsia="Times New Roman" w:hAnsi="Segoe UI" w:cs="Segoe UI"/>
          <w:color w:val="000000"/>
          <w:sz w:val="26"/>
          <w:szCs w:val="26"/>
          <w:lang w:eastAsia="nl-BE"/>
        </w:rPr>
        <w:t>(</w:t>
      </w:r>
      <w:hyperlink r:id="rId16" w:history="1">
        <w:r w:rsidRPr="004C74B0">
          <w:rPr>
            <w:rFonts w:ascii="Segoe UI" w:eastAsia="Times New Roman" w:hAnsi="Segoe UI" w:cs="Segoe UI"/>
            <w:color w:val="0000FF"/>
            <w:sz w:val="26"/>
            <w:szCs w:val="26"/>
            <w:u w:val="single"/>
            <w:lang w:eastAsia="nl-BE"/>
          </w:rPr>
          <w:t>Source code</w:t>
        </w:r>
      </w:hyperlink>
      <w:r w:rsidRPr="004C74B0">
        <w:rPr>
          <w:rFonts w:ascii="Segoe UI" w:eastAsia="Times New Roman" w:hAnsi="Segoe UI" w:cs="Segoe UI"/>
          <w:color w:val="000000"/>
          <w:sz w:val="26"/>
          <w:szCs w:val="26"/>
          <w:lang w:eastAsia="nl-BE"/>
        </w:rPr>
        <w:t>)</w:t>
      </w:r>
    </w:p>
    <w:p w:rsidR="004C74B0" w:rsidRPr="004C74B0" w:rsidRDefault="004C74B0" w:rsidP="004C74B0">
      <w:pPr>
        <w:spacing w:after="0" w:line="357" w:lineRule="atLeast"/>
        <w:jc w:val="center"/>
        <w:rPr>
          <w:rFonts w:ascii="Segoe UI" w:eastAsia="Times New Roman" w:hAnsi="Segoe UI" w:cs="Segoe UI"/>
          <w:color w:val="000000"/>
          <w:sz w:val="26"/>
          <w:szCs w:val="26"/>
          <w:lang w:eastAsia="nl-BE"/>
        </w:rPr>
      </w:pPr>
      <w:r w:rsidRPr="004C74B0">
        <w:rPr>
          <w:rFonts w:ascii="Segoe UI" w:eastAsia="Times New Roman" w:hAnsi="Segoe UI" w:cs="Segoe UI"/>
          <w:noProof/>
          <w:color w:val="000000"/>
          <w:sz w:val="26"/>
          <w:szCs w:val="26"/>
          <w:lang w:eastAsia="nl-BE"/>
        </w:rPr>
        <w:drawing>
          <wp:inline distT="0" distB="0" distL="0" distR="0">
            <wp:extent cx="6096000" cy="4572000"/>
            <wp:effectExtent l="0" t="0" r="0" b="0"/>
            <wp:docPr id="3" name="Afbeelding 3" descr="../../../_images/F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FO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The model </w:t>
      </w:r>
      <w:proofErr w:type="spellStart"/>
      <w:r w:rsidRPr="004C74B0">
        <w:rPr>
          <w:rFonts w:ascii="Courier New" w:eastAsia="Times New Roman" w:hAnsi="Courier New" w:cs="Courier New"/>
          <w:color w:val="000000"/>
          <w:sz w:val="20"/>
          <w:szCs w:val="20"/>
          <w:lang w:val="en-GB" w:eastAsia="nl-BE"/>
        </w:rPr>
        <w:t>FirstOrderInitial</w:t>
      </w:r>
      <w:proofErr w:type="spellEnd"/>
      <w:r w:rsidRPr="004C74B0">
        <w:rPr>
          <w:rFonts w:ascii="Segoe UI" w:eastAsia="Times New Roman" w:hAnsi="Segoe UI" w:cs="Segoe UI"/>
          <w:color w:val="000000"/>
          <w:sz w:val="26"/>
          <w:szCs w:val="26"/>
          <w:lang w:val="en-GB" w:eastAsia="nl-BE"/>
        </w:rPr>
        <w:t> shows a typical way of initializing a system by providing explicit initial values for the states of the system. In fact, a system of differential equations is incomplete without a specification for how the initial conditions are determined. Our </w:t>
      </w:r>
      <w:proofErr w:type="spellStart"/>
      <w:r w:rsidRPr="004C74B0">
        <w:rPr>
          <w:rFonts w:ascii="Courier New" w:eastAsia="Times New Roman" w:hAnsi="Courier New" w:cs="Courier New"/>
          <w:color w:val="000000"/>
          <w:sz w:val="20"/>
          <w:szCs w:val="20"/>
          <w:lang w:val="en-GB" w:eastAsia="nl-BE"/>
        </w:rPr>
        <w:t>FirstOrderInitial</w:t>
      </w:r>
      <w:proofErr w:type="spellEnd"/>
      <w:r w:rsidRPr="004C74B0">
        <w:rPr>
          <w:rFonts w:ascii="Segoe UI" w:eastAsia="Times New Roman" w:hAnsi="Segoe UI" w:cs="Segoe UI"/>
          <w:color w:val="000000"/>
          <w:sz w:val="26"/>
          <w:szCs w:val="26"/>
          <w:lang w:val="en-GB" w:eastAsia="nl-BE"/>
        </w:rPr>
        <w:t> model would be represented mathematically as:</w:t>
      </w:r>
    </w:p>
    <w:p w:rsidR="004C74B0" w:rsidRPr="004C74B0" w:rsidRDefault="004C74B0" w:rsidP="004C74B0">
      <w:pPr>
        <w:spacing w:line="357" w:lineRule="atLeast"/>
        <w:jc w:val="center"/>
        <w:rPr>
          <w:rFonts w:ascii="Segoe UI" w:eastAsia="Times New Roman" w:hAnsi="Segoe UI" w:cs="Segoe UI"/>
          <w:color w:val="000000"/>
          <w:sz w:val="26"/>
          <w:szCs w:val="26"/>
          <w:lang w:val="en-GB" w:eastAsia="nl-BE"/>
        </w:rPr>
      </w:pP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w:t>
      </w:r>
      <w:proofErr w:type="gramStart"/>
      <w:r w:rsidRPr="004C74B0">
        <w:rPr>
          <w:rFonts w:ascii="MathJax_Main" w:eastAsia="Times New Roman" w:hAnsi="MathJax_Main" w:cs="Segoe UI"/>
          <w:color w:val="000000"/>
          <w:sz w:val="32"/>
          <w:szCs w:val="32"/>
          <w:bdr w:val="none" w:sz="0" w:space="0" w:color="auto" w:frame="1"/>
          <w:lang w:val="en-GB" w:eastAsia="nl-BE"/>
        </w:rPr>
        <w:t>=(</w:t>
      </w:r>
      <w:proofErr w:type="gramEnd"/>
      <w:r w:rsidRPr="004C74B0">
        <w:rPr>
          <w:rFonts w:ascii="MathJax_Main" w:eastAsia="Times New Roman" w:hAnsi="MathJax_Main" w:cs="Segoe UI"/>
          <w:color w:val="000000"/>
          <w:sz w:val="32"/>
          <w:szCs w:val="32"/>
          <w:bdr w:val="none" w:sz="0" w:space="0" w:color="auto" w:frame="1"/>
          <w:lang w:val="en-GB" w:eastAsia="nl-BE"/>
        </w:rPr>
        <w:t>1−</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(0)=2</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However, there are many cases where you want a more sophisticated type of initialization. An </w:t>
      </w:r>
      <w:r w:rsidRPr="004C74B0">
        <w:rPr>
          <w:rFonts w:ascii="Courier New" w:eastAsia="Times New Roman" w:hAnsi="Courier New" w:cs="Courier New"/>
          <w:color w:val="000000"/>
          <w:sz w:val="20"/>
          <w:szCs w:val="20"/>
          <w:lang w:val="en-GB" w:eastAsia="nl-BE"/>
        </w:rPr>
        <w:t>initial equation</w:t>
      </w:r>
      <w:r w:rsidRPr="004C74B0">
        <w:rPr>
          <w:rFonts w:ascii="Segoe UI" w:eastAsia="Times New Roman" w:hAnsi="Segoe UI" w:cs="Segoe UI"/>
          <w:color w:val="000000"/>
          <w:sz w:val="26"/>
          <w:szCs w:val="26"/>
          <w:lang w:val="en-GB" w:eastAsia="nl-BE"/>
        </w:rPr>
        <w:t> section can contain more than just explicit equations for the initial values of the state variables.</w:t>
      </w:r>
    </w:p>
    <w:p w:rsidR="004C74B0" w:rsidRPr="004C74B0" w:rsidRDefault="004C74B0" w:rsidP="004C74B0">
      <w:pPr>
        <w:spacing w:after="0"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lastRenderedPageBreak/>
        <w:t>For example, we might want our initial conditions to be such that the derivative of </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Segoe UI" w:eastAsia="Times New Roman" w:hAnsi="Segoe UI" w:cs="Segoe UI"/>
          <w:color w:val="000000"/>
          <w:sz w:val="26"/>
          <w:szCs w:val="26"/>
          <w:lang w:val="en-GB" w:eastAsia="nl-BE"/>
        </w:rPr>
        <w:t> was zero at the start of the simulation. In this case, only a bit of trivial algebra is required to realize that this could be accomplished by specifying an initial condition of </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MathJax_Main" w:eastAsia="Times New Roman" w:hAnsi="MathJax_Main" w:cs="Segoe UI"/>
          <w:color w:val="000000"/>
          <w:sz w:val="32"/>
          <w:szCs w:val="32"/>
          <w:bdr w:val="none" w:sz="0" w:space="0" w:color="auto" w:frame="1"/>
          <w:lang w:val="en-GB" w:eastAsia="nl-BE"/>
        </w:rPr>
        <w:t>(0)=1</w:t>
      </w:r>
      <w:r w:rsidRPr="004C74B0">
        <w:rPr>
          <w:rFonts w:ascii="Segoe UI" w:eastAsia="Times New Roman" w:hAnsi="Segoe UI" w:cs="Segoe UI"/>
          <w:color w:val="000000"/>
          <w:sz w:val="26"/>
          <w:szCs w:val="26"/>
          <w:lang w:val="en-GB" w:eastAsia="nl-BE"/>
        </w:rPr>
        <w:t>. However, for more complex systems, it is far from trivial to determine the initial state values that would satisfy such a requirement. In those cases, it is possible to express the constraint that </w:t>
      </w:r>
      <w:r w:rsidRPr="004C74B0">
        <w:rPr>
          <w:rFonts w:ascii="MathJax_Math-italic" w:eastAsia="Times New Roman" w:hAnsi="MathJax_Math-italic" w:cs="Segoe UI"/>
          <w:color w:val="000000"/>
          <w:sz w:val="32"/>
          <w:szCs w:val="32"/>
          <w:bdr w:val="none" w:sz="0" w:space="0" w:color="auto" w:frame="1"/>
          <w:lang w:val="en-GB" w:eastAsia="nl-BE"/>
        </w:rPr>
        <w:t>x</w:t>
      </w:r>
      <w:proofErr w:type="gramStart"/>
      <w:r w:rsidRPr="004C74B0">
        <w:rPr>
          <w:rFonts w:ascii="MathJax_Main" w:eastAsia="Times New Roman" w:hAnsi="MathJax_Main" w:cs="Segoe UI"/>
          <w:color w:val="000000"/>
          <w:sz w:val="32"/>
          <w:szCs w:val="32"/>
          <w:bdr w:val="none" w:sz="0" w:space="0" w:color="auto" w:frame="1"/>
          <w:lang w:val="en-GB" w:eastAsia="nl-BE"/>
        </w:rPr>
        <w:t>˙(</w:t>
      </w:r>
      <w:proofErr w:type="gramEnd"/>
      <w:r w:rsidRPr="004C74B0">
        <w:rPr>
          <w:rFonts w:ascii="MathJax_Main" w:eastAsia="Times New Roman" w:hAnsi="MathJax_Main" w:cs="Segoe UI"/>
          <w:color w:val="000000"/>
          <w:sz w:val="32"/>
          <w:szCs w:val="32"/>
          <w:bdr w:val="none" w:sz="0" w:space="0" w:color="auto" w:frame="1"/>
          <w:lang w:val="en-GB" w:eastAsia="nl-BE"/>
        </w:rPr>
        <w:t>0)=0</w:t>
      </w:r>
      <w:r w:rsidRPr="004C74B0">
        <w:rPr>
          <w:rFonts w:ascii="Segoe UI" w:eastAsia="Times New Roman" w:hAnsi="Segoe UI" w:cs="Segoe UI"/>
          <w:color w:val="000000"/>
          <w:sz w:val="26"/>
          <w:szCs w:val="26"/>
          <w:lang w:val="en-GB" w:eastAsia="nl-BE"/>
        </w:rPr>
        <w:t xml:space="preserve">directly in </w:t>
      </w:r>
      <w:proofErr w:type="spellStart"/>
      <w:r w:rsidRPr="004C74B0">
        <w:rPr>
          <w:rFonts w:ascii="Segoe UI" w:eastAsia="Times New Roman" w:hAnsi="Segoe UI" w:cs="Segoe UI"/>
          <w:color w:val="000000"/>
          <w:sz w:val="26"/>
          <w:szCs w:val="26"/>
          <w:lang w:val="en-GB" w:eastAsia="nl-BE"/>
        </w:rPr>
        <w:t>Modelica</w:t>
      </w:r>
      <w:proofErr w:type="spellEnd"/>
      <w:r w:rsidRPr="004C74B0">
        <w:rPr>
          <w:rFonts w:ascii="Segoe UI" w:eastAsia="Times New Roman" w:hAnsi="Segoe UI" w:cs="Segoe UI"/>
          <w:color w:val="000000"/>
          <w:sz w:val="26"/>
          <w:szCs w:val="26"/>
          <w:lang w:val="en-GB" w:eastAsia="nl-BE"/>
        </w:rPr>
        <w:t xml:space="preserve"> as follows:</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model</w:t>
      </w:r>
      <w:proofErr w:type="gramEnd"/>
      <w:r w:rsidRPr="004C74B0">
        <w:rPr>
          <w:rFonts w:ascii="Lucida Console" w:eastAsia="Times New Roman" w:hAnsi="Lucida Console" w:cs="Courier New"/>
          <w:color w:val="000000"/>
          <w:sz w:val="20"/>
          <w:szCs w:val="20"/>
          <w:lang w:val="en-GB" w:eastAsia="nl-BE"/>
        </w:rPr>
        <w:t xml:space="preserve"> </w:t>
      </w:r>
      <w:proofErr w:type="spellStart"/>
      <w:r w:rsidRPr="004C74B0">
        <w:rPr>
          <w:rFonts w:ascii="Lucida Console" w:eastAsia="Times New Roman" w:hAnsi="Lucida Console" w:cs="Courier New"/>
          <w:b/>
          <w:bCs/>
          <w:color w:val="0E84B5"/>
          <w:sz w:val="20"/>
          <w:szCs w:val="20"/>
          <w:lang w:val="en-GB" w:eastAsia="nl-BE"/>
        </w:rPr>
        <w:t>FirstOrderSteady</w:t>
      </w:r>
      <w:proofErr w:type="spellEnd"/>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4070A0"/>
          <w:sz w:val="20"/>
          <w:szCs w:val="20"/>
          <w:lang w:val="en-GB" w:eastAsia="nl-BE"/>
        </w:rPr>
        <w:t>"First order equation with steady state initial condition"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007020"/>
          <w:sz w:val="20"/>
          <w:szCs w:val="20"/>
          <w:lang w:val="en-GB" w:eastAsia="nl-BE"/>
        </w:rPr>
        <w:t>Real</w:t>
      </w:r>
      <w:r w:rsidRPr="004C74B0">
        <w:rPr>
          <w:rFonts w:ascii="Lucida Console" w:eastAsia="Times New Roman" w:hAnsi="Lucida Console" w:cs="Courier New"/>
          <w:color w:val="000000"/>
          <w:sz w:val="20"/>
          <w:szCs w:val="20"/>
          <w:lang w:val="en-GB" w:eastAsia="nl-BE"/>
        </w:rPr>
        <w:t xml:space="preserve"> x </w:t>
      </w:r>
      <w:r w:rsidRPr="004C74B0">
        <w:rPr>
          <w:rFonts w:ascii="Lucida Console" w:eastAsia="Times New Roman" w:hAnsi="Lucida Console" w:cs="Courier New"/>
          <w:color w:val="4070A0"/>
          <w:sz w:val="20"/>
          <w:szCs w:val="20"/>
          <w:lang w:val="en-GB" w:eastAsia="nl-BE"/>
        </w:rPr>
        <w:t>"State variable"</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initial</w:t>
      </w:r>
      <w:proofErr w:type="gramEnd"/>
      <w:r w:rsidRPr="004C74B0">
        <w:rPr>
          <w:rFonts w:ascii="Lucida Console" w:eastAsia="Times New Roman" w:hAnsi="Lucida Console" w:cs="Courier New"/>
          <w:b/>
          <w:bCs/>
          <w:color w:val="007020"/>
          <w:sz w:val="20"/>
          <w:szCs w:val="20"/>
          <w:lang w:val="en-GB" w:eastAsia="nl-BE"/>
        </w:rPr>
        <w:t xml:space="preserve"> equation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proofErr w:type="gramStart"/>
      <w:r w:rsidRPr="004C74B0">
        <w:rPr>
          <w:rFonts w:ascii="Lucida Console" w:eastAsia="Times New Roman" w:hAnsi="Lucida Console" w:cs="Courier New"/>
          <w:color w:val="007020"/>
          <w:sz w:val="20"/>
          <w:szCs w:val="20"/>
          <w:lang w:val="en-GB" w:eastAsia="nl-BE"/>
        </w:rPr>
        <w:t>der</w:t>
      </w:r>
      <w:r w:rsidRPr="004C74B0">
        <w:rPr>
          <w:rFonts w:ascii="Lucida Console" w:eastAsia="Times New Roman" w:hAnsi="Lucida Console" w:cs="Courier New"/>
          <w:color w:val="000000"/>
          <w:sz w:val="20"/>
          <w:szCs w:val="20"/>
          <w:lang w:val="en-GB" w:eastAsia="nl-BE"/>
        </w:rPr>
        <w:t>(</w:t>
      </w:r>
      <w:proofErr w:type="gramEnd"/>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0</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4070A0"/>
          <w:sz w:val="20"/>
          <w:szCs w:val="20"/>
          <w:lang w:val="en-GB" w:eastAsia="nl-BE"/>
        </w:rPr>
        <w:t>"Initialize the system in steady state"</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equation</w:t>
      </w:r>
      <w:proofErr w:type="gramEnd"/>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proofErr w:type="gramStart"/>
      <w:r w:rsidRPr="004C74B0">
        <w:rPr>
          <w:rFonts w:ascii="Lucida Console" w:eastAsia="Times New Roman" w:hAnsi="Lucida Console" w:cs="Courier New"/>
          <w:color w:val="007020"/>
          <w:sz w:val="20"/>
          <w:szCs w:val="20"/>
          <w:lang w:val="en-GB" w:eastAsia="nl-BE"/>
        </w:rPr>
        <w:t>der</w:t>
      </w:r>
      <w:r w:rsidRPr="004C74B0">
        <w:rPr>
          <w:rFonts w:ascii="Lucida Console" w:eastAsia="Times New Roman" w:hAnsi="Lucida Console" w:cs="Courier New"/>
          <w:color w:val="000000"/>
          <w:sz w:val="20"/>
          <w:szCs w:val="20"/>
          <w:lang w:val="en-GB" w:eastAsia="nl-BE"/>
        </w:rPr>
        <w:t>(</w:t>
      </w:r>
      <w:proofErr w:type="gramEnd"/>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1</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4070A0"/>
          <w:sz w:val="20"/>
          <w:szCs w:val="20"/>
          <w:lang w:val="en-GB" w:eastAsia="nl-BE"/>
        </w:rPr>
        <w:t>"Drives value of x toward 1.0"</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end</w:t>
      </w:r>
      <w:proofErr w:type="gramEnd"/>
      <w:r w:rsidRPr="004C74B0">
        <w:rPr>
          <w:rFonts w:ascii="Lucida Console" w:eastAsia="Times New Roman" w:hAnsi="Lucida Console" w:cs="Courier New"/>
          <w:color w:val="000000"/>
          <w:sz w:val="20"/>
          <w:szCs w:val="20"/>
          <w:lang w:val="en-GB" w:eastAsia="nl-BE"/>
        </w:rPr>
        <w:t xml:space="preserve"> </w:t>
      </w:r>
      <w:proofErr w:type="spellStart"/>
      <w:r w:rsidRPr="004C74B0">
        <w:rPr>
          <w:rFonts w:ascii="Lucida Console" w:eastAsia="Times New Roman" w:hAnsi="Lucida Console" w:cs="Courier New"/>
          <w:b/>
          <w:bCs/>
          <w:color w:val="0E84B5"/>
          <w:sz w:val="20"/>
          <w:szCs w:val="20"/>
          <w:lang w:val="en-GB" w:eastAsia="nl-BE"/>
        </w:rPr>
        <w:t>FirstOrderSteady</w:t>
      </w:r>
      <w:proofErr w:type="spellEnd"/>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Simulating this system gives the following solution:</w:t>
      </w:r>
    </w:p>
    <w:p w:rsidR="004C74B0" w:rsidRPr="004C74B0" w:rsidRDefault="004C74B0" w:rsidP="004C74B0">
      <w:pPr>
        <w:spacing w:before="105" w:after="105" w:line="357" w:lineRule="atLeast"/>
        <w:rPr>
          <w:rFonts w:ascii="Segoe UI" w:eastAsia="Times New Roman" w:hAnsi="Segoe UI" w:cs="Segoe UI"/>
          <w:color w:val="000000"/>
          <w:sz w:val="26"/>
          <w:szCs w:val="26"/>
          <w:lang w:eastAsia="nl-BE"/>
        </w:rPr>
      </w:pPr>
      <w:r w:rsidRPr="004C74B0">
        <w:rPr>
          <w:rFonts w:ascii="Segoe UI" w:eastAsia="Times New Roman" w:hAnsi="Segoe UI" w:cs="Segoe UI"/>
          <w:color w:val="000000"/>
          <w:sz w:val="26"/>
          <w:szCs w:val="26"/>
          <w:lang w:eastAsia="nl-BE"/>
        </w:rPr>
        <w:t>(</w:t>
      </w:r>
      <w:hyperlink r:id="rId18" w:history="1">
        <w:r w:rsidRPr="004C74B0">
          <w:rPr>
            <w:rFonts w:ascii="Segoe UI" w:eastAsia="Times New Roman" w:hAnsi="Segoe UI" w:cs="Segoe UI"/>
            <w:color w:val="0000FF"/>
            <w:sz w:val="26"/>
            <w:szCs w:val="26"/>
            <w:u w:val="single"/>
            <w:lang w:eastAsia="nl-BE"/>
          </w:rPr>
          <w:t>Source code</w:t>
        </w:r>
      </w:hyperlink>
      <w:r w:rsidRPr="004C74B0">
        <w:rPr>
          <w:rFonts w:ascii="Segoe UI" w:eastAsia="Times New Roman" w:hAnsi="Segoe UI" w:cs="Segoe UI"/>
          <w:color w:val="000000"/>
          <w:sz w:val="26"/>
          <w:szCs w:val="26"/>
          <w:lang w:eastAsia="nl-BE"/>
        </w:rPr>
        <w:t>)</w:t>
      </w:r>
    </w:p>
    <w:p w:rsidR="004C74B0" w:rsidRPr="004C74B0" w:rsidRDefault="004C74B0" w:rsidP="004C74B0">
      <w:pPr>
        <w:spacing w:after="0" w:line="357" w:lineRule="atLeast"/>
        <w:jc w:val="center"/>
        <w:rPr>
          <w:rFonts w:ascii="Segoe UI" w:eastAsia="Times New Roman" w:hAnsi="Segoe UI" w:cs="Segoe UI"/>
          <w:color w:val="000000"/>
          <w:sz w:val="26"/>
          <w:szCs w:val="26"/>
          <w:lang w:eastAsia="nl-BE"/>
        </w:rPr>
      </w:pPr>
      <w:r w:rsidRPr="004C74B0">
        <w:rPr>
          <w:rFonts w:ascii="Segoe UI" w:eastAsia="Times New Roman" w:hAnsi="Segoe UI" w:cs="Segoe UI"/>
          <w:noProof/>
          <w:color w:val="000000"/>
          <w:sz w:val="26"/>
          <w:szCs w:val="26"/>
          <w:lang w:eastAsia="nl-BE"/>
        </w:rPr>
        <w:drawing>
          <wp:inline distT="0" distB="0" distL="0" distR="0">
            <wp:extent cx="6096000" cy="4572000"/>
            <wp:effectExtent l="0" t="0" r="0" b="0"/>
            <wp:docPr id="2" name="Afbeelding 2" descr="../../../_images/F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F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C74B0" w:rsidRPr="004C74B0" w:rsidRDefault="004C74B0" w:rsidP="004C74B0">
      <w:pPr>
        <w:spacing w:after="0"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lastRenderedPageBreak/>
        <w:t>As we see from these results, the initial derivative of </w:t>
      </w:r>
      <w:r w:rsidRPr="004C74B0">
        <w:rPr>
          <w:rFonts w:ascii="MathJax_Math-italic" w:eastAsia="Times New Roman" w:hAnsi="MathJax_Math-italic" w:cs="Segoe UI"/>
          <w:color w:val="000000"/>
          <w:sz w:val="32"/>
          <w:szCs w:val="32"/>
          <w:bdr w:val="none" w:sz="0" w:space="0" w:color="auto" w:frame="1"/>
          <w:lang w:val="en-GB" w:eastAsia="nl-BE"/>
        </w:rPr>
        <w:t>x</w:t>
      </w:r>
      <w:r w:rsidRPr="004C74B0">
        <w:rPr>
          <w:rFonts w:ascii="Segoe UI" w:eastAsia="Times New Roman" w:hAnsi="Segoe UI" w:cs="Segoe UI"/>
          <w:color w:val="000000"/>
          <w:sz w:val="26"/>
          <w:szCs w:val="26"/>
          <w:lang w:val="en-GB" w:eastAsia="nl-BE"/>
        </w:rPr>
        <w:t> is zero at the start of the simulation and remains zero because there are no external influences acting on this system that would disrupt this equilibrium.</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This provides a glimpse of the initialization </w:t>
      </w:r>
      <w:proofErr w:type="spellStart"/>
      <w:r w:rsidRPr="004C74B0">
        <w:rPr>
          <w:rFonts w:ascii="Segoe UI" w:eastAsia="Times New Roman" w:hAnsi="Segoe UI" w:cs="Segoe UI"/>
          <w:color w:val="000000"/>
          <w:sz w:val="26"/>
          <w:szCs w:val="26"/>
          <w:lang w:val="en-GB" w:eastAsia="nl-BE"/>
        </w:rPr>
        <w:t>capablities</w:t>
      </w:r>
      <w:proofErr w:type="spellEnd"/>
      <w:r w:rsidRPr="004C74B0">
        <w:rPr>
          <w:rFonts w:ascii="Segoe UI" w:eastAsia="Times New Roman" w:hAnsi="Segoe UI" w:cs="Segoe UI"/>
          <w:color w:val="000000"/>
          <w:sz w:val="26"/>
          <w:szCs w:val="26"/>
          <w:lang w:val="en-GB" w:eastAsia="nl-BE"/>
        </w:rPr>
        <w:t xml:space="preserve"> in </w:t>
      </w:r>
      <w:proofErr w:type="spellStart"/>
      <w:r w:rsidRPr="004C74B0">
        <w:rPr>
          <w:rFonts w:ascii="Segoe UI" w:eastAsia="Times New Roman" w:hAnsi="Segoe UI" w:cs="Segoe UI"/>
          <w:color w:val="000000"/>
          <w:sz w:val="26"/>
          <w:szCs w:val="26"/>
          <w:lang w:val="en-GB" w:eastAsia="nl-BE"/>
        </w:rPr>
        <w:t>Modelica</w:t>
      </w:r>
      <w:proofErr w:type="spellEnd"/>
      <w:r w:rsidRPr="004C74B0">
        <w:rPr>
          <w:rFonts w:ascii="Segoe UI" w:eastAsia="Times New Roman" w:hAnsi="Segoe UI" w:cs="Segoe UI"/>
          <w:color w:val="000000"/>
          <w:sz w:val="26"/>
          <w:szCs w:val="26"/>
          <w:lang w:val="en-GB" w:eastAsia="nl-BE"/>
        </w:rPr>
        <w:t>. More complete coverage of the initialization topic can be found in the </w:t>
      </w:r>
      <w:proofErr w:type="spellStart"/>
      <w:r w:rsidRPr="004C74B0">
        <w:rPr>
          <w:rFonts w:ascii="Segoe UI" w:eastAsia="Times New Roman" w:hAnsi="Segoe UI" w:cs="Segoe UI"/>
          <w:color w:val="000000"/>
          <w:sz w:val="26"/>
          <w:szCs w:val="26"/>
          <w:lang w:eastAsia="nl-BE"/>
        </w:rPr>
        <w:fldChar w:fldCharType="begin"/>
      </w:r>
      <w:r w:rsidRPr="004C74B0">
        <w:rPr>
          <w:rFonts w:ascii="Segoe UI" w:eastAsia="Times New Roman" w:hAnsi="Segoe UI" w:cs="Segoe UI"/>
          <w:color w:val="000000"/>
          <w:sz w:val="26"/>
          <w:szCs w:val="26"/>
          <w:lang w:val="en-GB" w:eastAsia="nl-BE"/>
        </w:rPr>
        <w:instrText xml:space="preserve"> HYPERLINK "http://book.xogeny.com/behavior/equations/initialization/" \l "initialization" </w:instrText>
      </w:r>
      <w:r w:rsidRPr="004C74B0">
        <w:rPr>
          <w:rFonts w:ascii="Segoe UI" w:eastAsia="Times New Roman" w:hAnsi="Segoe UI" w:cs="Segoe UI"/>
          <w:color w:val="000000"/>
          <w:sz w:val="26"/>
          <w:szCs w:val="26"/>
          <w:lang w:eastAsia="nl-BE"/>
        </w:rPr>
        <w:fldChar w:fldCharType="separate"/>
      </w:r>
      <w:r w:rsidRPr="004C74B0">
        <w:rPr>
          <w:rFonts w:ascii="Segoe UI" w:eastAsia="Times New Roman" w:hAnsi="Segoe UI" w:cs="Segoe UI"/>
          <w:i/>
          <w:iCs/>
          <w:color w:val="0000FF"/>
          <w:sz w:val="26"/>
          <w:szCs w:val="26"/>
          <w:u w:val="single"/>
          <w:lang w:val="en-GB" w:eastAsia="nl-BE"/>
        </w:rPr>
        <w:t>Initialization</w:t>
      </w:r>
      <w:r w:rsidRPr="004C74B0">
        <w:rPr>
          <w:rFonts w:ascii="Segoe UI" w:eastAsia="Times New Roman" w:hAnsi="Segoe UI" w:cs="Segoe UI"/>
          <w:color w:val="000000"/>
          <w:sz w:val="26"/>
          <w:szCs w:val="26"/>
          <w:lang w:eastAsia="nl-BE"/>
        </w:rPr>
        <w:fldChar w:fldCharType="end"/>
      </w:r>
      <w:r w:rsidRPr="004C74B0">
        <w:rPr>
          <w:rFonts w:ascii="Segoe UI" w:eastAsia="Times New Roman" w:hAnsi="Segoe UI" w:cs="Segoe UI"/>
          <w:color w:val="000000"/>
          <w:sz w:val="26"/>
          <w:szCs w:val="26"/>
          <w:lang w:val="en-GB" w:eastAsia="nl-BE"/>
        </w:rPr>
        <w:t>section</w:t>
      </w:r>
      <w:proofErr w:type="spellEnd"/>
      <w:r w:rsidRPr="004C74B0">
        <w:rPr>
          <w:rFonts w:ascii="Segoe UI" w:eastAsia="Times New Roman" w:hAnsi="Segoe UI" w:cs="Segoe UI"/>
          <w:color w:val="000000"/>
          <w:sz w:val="26"/>
          <w:szCs w:val="26"/>
          <w:lang w:val="en-GB" w:eastAsia="nl-BE"/>
        </w:rPr>
        <w:t xml:space="preserve"> later in this chapter.</w:t>
      </w:r>
    </w:p>
    <w:p w:rsidR="004C74B0" w:rsidRPr="004C74B0" w:rsidRDefault="004C74B0" w:rsidP="004C74B0">
      <w:pPr>
        <w:spacing w:before="100" w:beforeAutospacing="1" w:after="100" w:afterAutospacing="1" w:line="357" w:lineRule="atLeast"/>
        <w:outlineLvl w:val="1"/>
        <w:rPr>
          <w:rFonts w:ascii="Georgia" w:eastAsia="Times New Roman" w:hAnsi="Georgia" w:cs="Segoe UI"/>
          <w:color w:val="000000"/>
          <w:sz w:val="36"/>
          <w:szCs w:val="36"/>
          <w:lang w:val="en-GB" w:eastAsia="nl-BE"/>
        </w:rPr>
      </w:pPr>
      <w:r w:rsidRPr="004C74B0">
        <w:rPr>
          <w:rFonts w:ascii="Georgia" w:eastAsia="Times New Roman" w:hAnsi="Georgia" w:cs="Segoe UI"/>
          <w:color w:val="000000"/>
          <w:sz w:val="36"/>
          <w:szCs w:val="36"/>
          <w:lang w:val="en-GB" w:eastAsia="nl-BE"/>
        </w:rPr>
        <w:t>Experimental Conditions</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When building a model, the model developer might wish to associate specific </w:t>
      </w:r>
      <w:r w:rsidRPr="004C74B0">
        <w:rPr>
          <w:rFonts w:ascii="Segoe UI" w:eastAsia="Times New Roman" w:hAnsi="Segoe UI" w:cs="Segoe UI"/>
          <w:color w:val="000000"/>
          <w:sz w:val="26"/>
          <w:szCs w:val="26"/>
          <w:highlight w:val="yellow"/>
          <w:lang w:val="en-GB" w:eastAsia="nl-BE"/>
        </w:rPr>
        <w:t>experimental conditions</w:t>
      </w:r>
      <w:r w:rsidRPr="004C74B0">
        <w:rPr>
          <w:rFonts w:ascii="Segoe UI" w:eastAsia="Times New Roman" w:hAnsi="Segoe UI" w:cs="Segoe UI"/>
          <w:color w:val="000000"/>
          <w:sz w:val="26"/>
          <w:szCs w:val="26"/>
          <w:lang w:val="en-GB" w:eastAsia="nl-BE"/>
        </w:rPr>
        <w:t xml:space="preserve"> with the model. This can be done using something called an </w:t>
      </w:r>
      <w:r w:rsidRPr="004C74B0">
        <w:rPr>
          <w:rFonts w:ascii="Courier New" w:eastAsia="Times New Roman" w:hAnsi="Courier New" w:cs="Courier New"/>
          <w:color w:val="000000"/>
          <w:sz w:val="20"/>
          <w:szCs w:val="20"/>
          <w:highlight w:val="green"/>
          <w:lang w:val="en-GB" w:eastAsia="nl-BE"/>
        </w:rPr>
        <w:t>annotation</w:t>
      </w:r>
      <w:r w:rsidRPr="004C74B0">
        <w:rPr>
          <w:rFonts w:ascii="Segoe UI" w:eastAsia="Times New Roman" w:hAnsi="Segoe UI" w:cs="Segoe UI"/>
          <w:color w:val="000000"/>
          <w:sz w:val="26"/>
          <w:szCs w:val="26"/>
          <w:lang w:val="en-GB" w:eastAsia="nl-BE"/>
        </w:rPr>
        <w:t xml:space="preserve">. An annotation includes information that is not directly related to the </w:t>
      </w:r>
      <w:proofErr w:type="spellStart"/>
      <w:r w:rsidRPr="004C74B0">
        <w:rPr>
          <w:rFonts w:ascii="Segoe UI" w:eastAsia="Times New Roman" w:hAnsi="Segoe UI" w:cs="Segoe UI"/>
          <w:color w:val="000000"/>
          <w:sz w:val="26"/>
          <w:szCs w:val="26"/>
          <w:lang w:val="en-GB" w:eastAsia="nl-BE"/>
        </w:rPr>
        <w:t>behavior</w:t>
      </w:r>
      <w:proofErr w:type="spellEnd"/>
      <w:r w:rsidRPr="004C74B0">
        <w:rPr>
          <w:rFonts w:ascii="Segoe UI" w:eastAsia="Times New Roman" w:hAnsi="Segoe UI" w:cs="Segoe UI"/>
          <w:color w:val="000000"/>
          <w:sz w:val="26"/>
          <w:szCs w:val="26"/>
          <w:lang w:val="en-GB" w:eastAsia="nl-BE"/>
        </w:rPr>
        <w:t xml:space="preserve"> of the model.</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For example, experimental conditions describe information like the </w:t>
      </w:r>
      <w:r w:rsidRPr="004C74B0">
        <w:rPr>
          <w:rFonts w:ascii="Segoe UI" w:eastAsia="Times New Roman" w:hAnsi="Segoe UI" w:cs="Segoe UI"/>
          <w:color w:val="000000"/>
          <w:sz w:val="26"/>
          <w:szCs w:val="26"/>
          <w:highlight w:val="yellow"/>
          <w:lang w:val="en-GB" w:eastAsia="nl-BE"/>
        </w:rPr>
        <w:t>start time</w:t>
      </w:r>
      <w:r w:rsidRPr="004C74B0">
        <w:rPr>
          <w:rFonts w:ascii="Segoe UI" w:eastAsia="Times New Roman" w:hAnsi="Segoe UI" w:cs="Segoe UI"/>
          <w:color w:val="000000"/>
          <w:sz w:val="26"/>
          <w:szCs w:val="26"/>
          <w:lang w:val="en-GB" w:eastAsia="nl-BE"/>
        </w:rPr>
        <w:t xml:space="preserve"> of the simulation, the </w:t>
      </w:r>
      <w:r w:rsidRPr="004C74B0">
        <w:rPr>
          <w:rFonts w:ascii="Segoe UI" w:eastAsia="Times New Roman" w:hAnsi="Segoe UI" w:cs="Segoe UI"/>
          <w:color w:val="000000"/>
          <w:sz w:val="26"/>
          <w:szCs w:val="26"/>
          <w:highlight w:val="yellow"/>
          <w:lang w:val="en-GB" w:eastAsia="nl-BE"/>
        </w:rPr>
        <w:t>stop time</w:t>
      </w:r>
      <w:r w:rsidRPr="004C74B0">
        <w:rPr>
          <w:rFonts w:ascii="Segoe UI" w:eastAsia="Times New Roman" w:hAnsi="Segoe UI" w:cs="Segoe UI"/>
          <w:color w:val="000000"/>
          <w:sz w:val="26"/>
          <w:szCs w:val="26"/>
          <w:lang w:val="en-GB" w:eastAsia="nl-BE"/>
        </w:rPr>
        <w:t xml:space="preserve">, </w:t>
      </w:r>
      <w:r w:rsidRPr="004C74B0">
        <w:rPr>
          <w:rFonts w:ascii="Segoe UI" w:eastAsia="Times New Roman" w:hAnsi="Segoe UI" w:cs="Segoe UI"/>
          <w:color w:val="000000"/>
          <w:sz w:val="26"/>
          <w:szCs w:val="26"/>
          <w:highlight w:val="yellow"/>
          <w:lang w:val="en-GB" w:eastAsia="nl-BE"/>
        </w:rPr>
        <w:t>solution tolerance</w:t>
      </w:r>
      <w:r w:rsidRPr="004C74B0">
        <w:rPr>
          <w:rFonts w:ascii="Segoe UI" w:eastAsia="Times New Roman" w:hAnsi="Segoe UI" w:cs="Segoe UI"/>
          <w:color w:val="000000"/>
          <w:sz w:val="26"/>
          <w:szCs w:val="26"/>
          <w:lang w:val="en-GB" w:eastAsia="nl-BE"/>
        </w:rPr>
        <w:t xml:space="preserve"> and so on. This is not information about the </w:t>
      </w:r>
      <w:proofErr w:type="spellStart"/>
      <w:r w:rsidRPr="004C74B0">
        <w:rPr>
          <w:rFonts w:ascii="Segoe UI" w:eastAsia="Times New Roman" w:hAnsi="Segoe UI" w:cs="Segoe UI"/>
          <w:color w:val="000000"/>
          <w:sz w:val="26"/>
          <w:szCs w:val="26"/>
          <w:lang w:val="en-GB" w:eastAsia="nl-BE"/>
        </w:rPr>
        <w:t>behavior</w:t>
      </w:r>
      <w:proofErr w:type="spellEnd"/>
      <w:r w:rsidRPr="004C74B0">
        <w:rPr>
          <w:rFonts w:ascii="Segoe UI" w:eastAsia="Times New Roman" w:hAnsi="Segoe UI" w:cs="Segoe UI"/>
          <w:color w:val="000000"/>
          <w:sz w:val="26"/>
          <w:szCs w:val="26"/>
          <w:lang w:val="en-GB" w:eastAsia="nl-BE"/>
        </w:rPr>
        <w:t xml:space="preserve"> of the model itself, but rather information about how to approach simulating that </w:t>
      </w:r>
      <w:proofErr w:type="spellStart"/>
      <w:r w:rsidRPr="004C74B0">
        <w:rPr>
          <w:rFonts w:ascii="Segoe UI" w:eastAsia="Times New Roman" w:hAnsi="Segoe UI" w:cs="Segoe UI"/>
          <w:color w:val="000000"/>
          <w:sz w:val="26"/>
          <w:szCs w:val="26"/>
          <w:lang w:val="en-GB" w:eastAsia="nl-BE"/>
        </w:rPr>
        <w:t>behavior</w:t>
      </w:r>
      <w:proofErr w:type="spellEnd"/>
      <w:r w:rsidRPr="004C74B0">
        <w:rPr>
          <w:rFonts w:ascii="Segoe UI" w:eastAsia="Times New Roman" w:hAnsi="Segoe UI" w:cs="Segoe UI"/>
          <w:color w:val="000000"/>
          <w:sz w:val="26"/>
          <w:szCs w:val="26"/>
          <w:lang w:val="en-GB" w:eastAsia="nl-BE"/>
        </w:rPr>
        <w:t>. Experimental conditions are stored in a model using a specific annotation called the </w:t>
      </w:r>
      <w:r w:rsidRPr="004C74B0">
        <w:rPr>
          <w:rFonts w:ascii="Courier New" w:eastAsia="Times New Roman" w:hAnsi="Courier New" w:cs="Courier New"/>
          <w:color w:val="000000"/>
          <w:sz w:val="20"/>
          <w:szCs w:val="20"/>
          <w:highlight w:val="green"/>
          <w:lang w:val="en-GB" w:eastAsia="nl-BE"/>
        </w:rPr>
        <w:t>experiment</w:t>
      </w:r>
      <w:r w:rsidRPr="004C74B0">
        <w:rPr>
          <w:rFonts w:ascii="Segoe UI" w:eastAsia="Times New Roman" w:hAnsi="Segoe UI" w:cs="Segoe UI"/>
          <w:color w:val="000000"/>
          <w:sz w:val="26"/>
          <w:szCs w:val="26"/>
          <w:lang w:val="en-GB" w:eastAsia="nl-BE"/>
        </w:rPr>
        <w:t> annotation.</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 xml:space="preserve">There are four pieces of information that can be specified in an experiment </w:t>
      </w:r>
      <w:proofErr w:type="gramStart"/>
      <w:r w:rsidRPr="004C74B0">
        <w:rPr>
          <w:rFonts w:ascii="Segoe UI" w:eastAsia="Times New Roman" w:hAnsi="Segoe UI" w:cs="Segoe UI"/>
          <w:color w:val="000000"/>
          <w:sz w:val="26"/>
          <w:szCs w:val="26"/>
          <w:lang w:val="en-GB" w:eastAsia="nl-BE"/>
        </w:rPr>
        <w:t>annotation</w:t>
      </w:r>
      <w:proofErr w:type="gramEnd"/>
      <w:r w:rsidRPr="004C74B0">
        <w:rPr>
          <w:rFonts w:ascii="Segoe UI" w:eastAsia="Times New Roman" w:hAnsi="Segoe UI" w:cs="Segoe UI"/>
          <w:color w:val="000000"/>
          <w:sz w:val="26"/>
          <w:szCs w:val="26"/>
          <w:lang w:val="en-GB" w:eastAsia="nl-BE"/>
        </w:rPr>
        <w:t>. All of them are optional. The following is a model of our first order system that includes an experiment annotation: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model</w:t>
      </w:r>
      <w:proofErr w:type="gramEnd"/>
      <w:r w:rsidRPr="004C74B0">
        <w:rPr>
          <w:rFonts w:ascii="Lucida Console" w:eastAsia="Times New Roman" w:hAnsi="Lucida Console" w:cs="Courier New"/>
          <w:color w:val="000000"/>
          <w:sz w:val="20"/>
          <w:szCs w:val="20"/>
          <w:lang w:val="en-GB" w:eastAsia="nl-BE"/>
        </w:rPr>
        <w:t xml:space="preserve"> </w:t>
      </w:r>
      <w:proofErr w:type="spellStart"/>
      <w:r w:rsidRPr="004C74B0">
        <w:rPr>
          <w:rFonts w:ascii="Lucida Console" w:eastAsia="Times New Roman" w:hAnsi="Lucida Console" w:cs="Courier New"/>
          <w:b/>
          <w:bCs/>
          <w:color w:val="0E84B5"/>
          <w:sz w:val="20"/>
          <w:szCs w:val="20"/>
          <w:lang w:val="en-GB" w:eastAsia="nl-BE"/>
        </w:rPr>
        <w:t>FirstOrderExperiment</w:t>
      </w:r>
      <w:proofErr w:type="spellEnd"/>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4070A0"/>
          <w:sz w:val="20"/>
          <w:szCs w:val="20"/>
          <w:lang w:val="en-GB" w:eastAsia="nl-BE"/>
        </w:rPr>
        <w:t>"Defining experimental conditions"</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007020"/>
          <w:sz w:val="20"/>
          <w:szCs w:val="20"/>
          <w:lang w:val="en-GB" w:eastAsia="nl-BE"/>
        </w:rPr>
        <w:t>Real</w:t>
      </w:r>
      <w:r w:rsidRPr="004C74B0">
        <w:rPr>
          <w:rFonts w:ascii="Lucida Console" w:eastAsia="Times New Roman" w:hAnsi="Lucida Console" w:cs="Courier New"/>
          <w:color w:val="000000"/>
          <w:sz w:val="20"/>
          <w:szCs w:val="20"/>
          <w:lang w:val="en-GB" w:eastAsia="nl-BE"/>
        </w:rPr>
        <w:t xml:space="preserve"> x </w:t>
      </w:r>
      <w:r w:rsidRPr="004C74B0">
        <w:rPr>
          <w:rFonts w:ascii="Lucida Console" w:eastAsia="Times New Roman" w:hAnsi="Lucida Console" w:cs="Courier New"/>
          <w:color w:val="4070A0"/>
          <w:sz w:val="20"/>
          <w:szCs w:val="20"/>
          <w:lang w:val="en-GB" w:eastAsia="nl-BE"/>
        </w:rPr>
        <w:t>"State variable"</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shd w:val="clear" w:color="auto" w:fill="FFFFCC"/>
          <w:lang w:val="en-GB" w:eastAsia="nl-BE"/>
        </w:rPr>
      </w:pPr>
      <w:proofErr w:type="gramStart"/>
      <w:r w:rsidRPr="004C74B0">
        <w:rPr>
          <w:rFonts w:ascii="Lucida Console" w:eastAsia="Times New Roman" w:hAnsi="Lucida Console" w:cs="Courier New"/>
          <w:b/>
          <w:bCs/>
          <w:color w:val="007020"/>
          <w:sz w:val="20"/>
          <w:szCs w:val="20"/>
          <w:shd w:val="clear" w:color="auto" w:fill="FFFFCC"/>
          <w:lang w:val="en-GB" w:eastAsia="nl-BE"/>
        </w:rPr>
        <w:t>initial</w:t>
      </w:r>
      <w:proofErr w:type="gramEnd"/>
      <w:r w:rsidRPr="004C74B0">
        <w:rPr>
          <w:rFonts w:ascii="Lucida Console" w:eastAsia="Times New Roman" w:hAnsi="Lucida Console" w:cs="Courier New"/>
          <w:b/>
          <w:bCs/>
          <w:color w:val="007020"/>
          <w:sz w:val="20"/>
          <w:szCs w:val="20"/>
          <w:shd w:val="clear" w:color="auto" w:fill="FFFFCC"/>
          <w:lang w:val="en-GB" w:eastAsia="nl-BE"/>
        </w:rPr>
        <w:t xml:space="preserve"> equation</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2</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4070A0"/>
          <w:sz w:val="20"/>
          <w:szCs w:val="20"/>
          <w:lang w:val="en-GB" w:eastAsia="nl-BE"/>
        </w:rPr>
        <w:t>"Used before simulation to compute initial values"</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equation</w:t>
      </w:r>
      <w:proofErr w:type="gramEnd"/>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proofErr w:type="gramStart"/>
      <w:r w:rsidRPr="004C74B0">
        <w:rPr>
          <w:rFonts w:ascii="Lucida Console" w:eastAsia="Times New Roman" w:hAnsi="Lucida Console" w:cs="Courier New"/>
          <w:color w:val="007020"/>
          <w:sz w:val="20"/>
          <w:szCs w:val="20"/>
          <w:lang w:val="en-GB" w:eastAsia="nl-BE"/>
        </w:rPr>
        <w:t>der</w:t>
      </w:r>
      <w:r w:rsidRPr="004C74B0">
        <w:rPr>
          <w:rFonts w:ascii="Lucida Console" w:eastAsia="Times New Roman" w:hAnsi="Lucida Console" w:cs="Courier New"/>
          <w:color w:val="000000"/>
          <w:sz w:val="20"/>
          <w:szCs w:val="20"/>
          <w:lang w:val="en-GB" w:eastAsia="nl-BE"/>
        </w:rPr>
        <w:t>(</w:t>
      </w:r>
      <w:proofErr w:type="gramEnd"/>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 </w:t>
      </w:r>
      <w:r w:rsidRPr="004C74B0">
        <w:rPr>
          <w:rFonts w:ascii="Lucida Console" w:eastAsia="Times New Roman" w:hAnsi="Lucida Console" w:cs="Courier New"/>
          <w:color w:val="208050"/>
          <w:sz w:val="20"/>
          <w:szCs w:val="20"/>
          <w:lang w:val="en-GB" w:eastAsia="nl-BE"/>
        </w:rPr>
        <w:t>1</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000000"/>
          <w:sz w:val="20"/>
          <w:szCs w:val="20"/>
          <w:lang w:val="en-GB" w:eastAsia="nl-BE"/>
        </w:rPr>
        <w:t xml:space="preserve">x </w:t>
      </w:r>
      <w:r w:rsidRPr="004C74B0">
        <w:rPr>
          <w:rFonts w:ascii="Lucida Console" w:eastAsia="Times New Roman" w:hAnsi="Lucida Console" w:cs="Courier New"/>
          <w:color w:val="4070A0"/>
          <w:sz w:val="20"/>
          <w:szCs w:val="20"/>
          <w:lang w:val="en-GB" w:eastAsia="nl-BE"/>
        </w:rPr>
        <w:t>"Drives value of x toward 1.0"</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r w:rsidRPr="004C74B0">
        <w:rPr>
          <w:rFonts w:ascii="Lucida Console" w:eastAsia="Times New Roman" w:hAnsi="Lucida Console" w:cs="Courier New"/>
          <w:color w:val="000000"/>
          <w:sz w:val="20"/>
          <w:szCs w:val="20"/>
          <w:lang w:val="en-GB" w:eastAsia="nl-BE"/>
        </w:rPr>
        <w:t xml:space="preserve">  </w:t>
      </w:r>
      <w:proofErr w:type="gramStart"/>
      <w:r w:rsidRPr="004C74B0">
        <w:rPr>
          <w:rFonts w:ascii="Lucida Console" w:eastAsia="Times New Roman" w:hAnsi="Lucida Console" w:cs="Courier New"/>
          <w:b/>
          <w:bCs/>
          <w:color w:val="007020"/>
          <w:sz w:val="20"/>
          <w:szCs w:val="20"/>
          <w:lang w:val="en-GB" w:eastAsia="nl-BE"/>
        </w:rPr>
        <w:t>annotation</w:t>
      </w:r>
      <w:r w:rsidRPr="004C74B0">
        <w:rPr>
          <w:rFonts w:ascii="Lucida Console" w:eastAsia="Times New Roman" w:hAnsi="Lucida Console" w:cs="Courier New"/>
          <w:color w:val="000000"/>
          <w:sz w:val="20"/>
          <w:szCs w:val="20"/>
          <w:lang w:val="en-GB" w:eastAsia="nl-BE"/>
        </w:rPr>
        <w:t>(</w:t>
      </w:r>
      <w:proofErr w:type="gramEnd"/>
      <w:r w:rsidRPr="004C74B0">
        <w:rPr>
          <w:rFonts w:ascii="Lucida Console" w:eastAsia="Times New Roman" w:hAnsi="Lucida Console" w:cs="Courier New"/>
          <w:color w:val="000000"/>
          <w:sz w:val="20"/>
          <w:szCs w:val="20"/>
          <w:lang w:val="en-GB" w:eastAsia="nl-BE"/>
        </w:rPr>
        <w:t>experiment(</w:t>
      </w:r>
      <w:proofErr w:type="spellStart"/>
      <w:r w:rsidRPr="004C74B0">
        <w:rPr>
          <w:rFonts w:ascii="Lucida Console" w:eastAsia="Times New Roman" w:hAnsi="Lucida Console" w:cs="Courier New"/>
          <w:color w:val="000000"/>
          <w:sz w:val="20"/>
          <w:szCs w:val="20"/>
          <w:lang w:val="en-GB" w:eastAsia="nl-BE"/>
        </w:rPr>
        <w:t>StartTime</w:t>
      </w:r>
      <w:proofErr w:type="spellEnd"/>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208050"/>
          <w:sz w:val="20"/>
          <w:szCs w:val="20"/>
          <w:lang w:val="en-GB" w:eastAsia="nl-BE"/>
        </w:rPr>
        <w:t>0</w:t>
      </w:r>
      <w:r w:rsidRPr="004C74B0">
        <w:rPr>
          <w:rFonts w:ascii="Lucida Console" w:eastAsia="Times New Roman" w:hAnsi="Lucida Console" w:cs="Courier New"/>
          <w:color w:val="000000"/>
          <w:sz w:val="20"/>
          <w:szCs w:val="20"/>
          <w:lang w:val="en-GB" w:eastAsia="nl-BE"/>
        </w:rPr>
        <w:t>,StopTime</w:t>
      </w:r>
      <w:r w:rsidRPr="004C74B0">
        <w:rPr>
          <w:rFonts w:ascii="Lucida Console" w:eastAsia="Times New Roman" w:hAnsi="Lucida Console" w:cs="Courier New"/>
          <w:color w:val="666666"/>
          <w:sz w:val="20"/>
          <w:szCs w:val="20"/>
          <w:lang w:val="en-GB" w:eastAsia="nl-BE"/>
        </w:rPr>
        <w:t>=</w:t>
      </w:r>
      <w:r w:rsidRPr="004C74B0">
        <w:rPr>
          <w:rFonts w:ascii="Lucida Console" w:eastAsia="Times New Roman" w:hAnsi="Lucida Console" w:cs="Courier New"/>
          <w:color w:val="208050"/>
          <w:sz w:val="20"/>
          <w:szCs w:val="20"/>
          <w:lang w:val="en-GB" w:eastAsia="nl-BE"/>
        </w:rPr>
        <w:t>8</w:t>
      </w:r>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Lucida Console" w:eastAsia="Times New Roman" w:hAnsi="Lucida Console" w:cs="Courier New"/>
          <w:color w:val="000000"/>
          <w:sz w:val="20"/>
          <w:szCs w:val="20"/>
          <w:lang w:val="en-GB" w:eastAsia="nl-BE"/>
        </w:rPr>
      </w:pPr>
      <w:proofErr w:type="gramStart"/>
      <w:r w:rsidRPr="004C74B0">
        <w:rPr>
          <w:rFonts w:ascii="Lucida Console" w:eastAsia="Times New Roman" w:hAnsi="Lucida Console" w:cs="Courier New"/>
          <w:b/>
          <w:bCs/>
          <w:color w:val="007020"/>
          <w:sz w:val="20"/>
          <w:szCs w:val="20"/>
          <w:lang w:val="en-GB" w:eastAsia="nl-BE"/>
        </w:rPr>
        <w:t>end</w:t>
      </w:r>
      <w:proofErr w:type="gramEnd"/>
      <w:r w:rsidRPr="004C74B0">
        <w:rPr>
          <w:rFonts w:ascii="Lucida Console" w:eastAsia="Times New Roman" w:hAnsi="Lucida Console" w:cs="Courier New"/>
          <w:color w:val="000000"/>
          <w:sz w:val="20"/>
          <w:szCs w:val="20"/>
          <w:lang w:val="en-GB" w:eastAsia="nl-BE"/>
        </w:rPr>
        <w:t xml:space="preserve"> </w:t>
      </w:r>
      <w:proofErr w:type="spellStart"/>
      <w:r w:rsidRPr="004C74B0">
        <w:rPr>
          <w:rFonts w:ascii="Lucida Console" w:eastAsia="Times New Roman" w:hAnsi="Lucida Console" w:cs="Courier New"/>
          <w:b/>
          <w:bCs/>
          <w:color w:val="0E84B5"/>
          <w:sz w:val="20"/>
          <w:szCs w:val="20"/>
          <w:lang w:val="en-GB" w:eastAsia="nl-BE"/>
        </w:rPr>
        <w:t>FirstOrderExperiment</w:t>
      </w:r>
      <w:proofErr w:type="spellEnd"/>
      <w:r w:rsidRPr="004C74B0">
        <w:rPr>
          <w:rFonts w:ascii="Lucida Console" w:eastAsia="Times New Roman" w:hAnsi="Lucida Console" w:cs="Courier New"/>
          <w:color w:val="000000"/>
          <w:sz w:val="20"/>
          <w:szCs w:val="20"/>
          <w:lang w:val="en-GB" w:eastAsia="nl-BE"/>
        </w:rPr>
        <w:t>;</w:t>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The following trajectory was simulated using these experimental conditions:</w:t>
      </w:r>
    </w:p>
    <w:p w:rsidR="004C74B0" w:rsidRPr="004C74B0" w:rsidRDefault="004C74B0" w:rsidP="004C74B0">
      <w:pPr>
        <w:spacing w:before="105" w:after="105" w:line="357" w:lineRule="atLeast"/>
        <w:rPr>
          <w:rFonts w:ascii="Segoe UI" w:eastAsia="Times New Roman" w:hAnsi="Segoe UI" w:cs="Segoe UI"/>
          <w:color w:val="000000"/>
          <w:sz w:val="26"/>
          <w:szCs w:val="26"/>
          <w:lang w:eastAsia="nl-BE"/>
        </w:rPr>
      </w:pPr>
      <w:r w:rsidRPr="004C74B0">
        <w:rPr>
          <w:rFonts w:ascii="Segoe UI" w:eastAsia="Times New Roman" w:hAnsi="Segoe UI" w:cs="Segoe UI"/>
          <w:color w:val="000000"/>
          <w:sz w:val="26"/>
          <w:szCs w:val="26"/>
          <w:lang w:eastAsia="nl-BE"/>
        </w:rPr>
        <w:t>(</w:t>
      </w:r>
      <w:hyperlink r:id="rId20" w:history="1">
        <w:r w:rsidRPr="004C74B0">
          <w:rPr>
            <w:rFonts w:ascii="Segoe UI" w:eastAsia="Times New Roman" w:hAnsi="Segoe UI" w:cs="Segoe UI"/>
            <w:color w:val="0000FF"/>
            <w:sz w:val="26"/>
            <w:szCs w:val="26"/>
            <w:u w:val="single"/>
            <w:lang w:eastAsia="nl-BE"/>
          </w:rPr>
          <w:t>Source code</w:t>
        </w:r>
      </w:hyperlink>
      <w:r w:rsidRPr="004C74B0">
        <w:rPr>
          <w:rFonts w:ascii="Segoe UI" w:eastAsia="Times New Roman" w:hAnsi="Segoe UI" w:cs="Segoe UI"/>
          <w:color w:val="000000"/>
          <w:sz w:val="26"/>
          <w:szCs w:val="26"/>
          <w:lang w:eastAsia="nl-BE"/>
        </w:rPr>
        <w:t>)</w:t>
      </w:r>
    </w:p>
    <w:p w:rsidR="004C74B0" w:rsidRPr="004C74B0" w:rsidRDefault="004C74B0" w:rsidP="004C74B0">
      <w:pPr>
        <w:spacing w:after="0" w:line="357" w:lineRule="atLeast"/>
        <w:jc w:val="center"/>
        <w:rPr>
          <w:rFonts w:ascii="Segoe UI" w:eastAsia="Times New Roman" w:hAnsi="Segoe UI" w:cs="Segoe UI"/>
          <w:color w:val="000000"/>
          <w:sz w:val="26"/>
          <w:szCs w:val="26"/>
          <w:lang w:eastAsia="nl-BE"/>
        </w:rPr>
      </w:pPr>
      <w:r w:rsidRPr="004C74B0">
        <w:rPr>
          <w:rFonts w:ascii="Segoe UI" w:eastAsia="Times New Roman" w:hAnsi="Segoe UI" w:cs="Segoe UI"/>
          <w:noProof/>
          <w:color w:val="000000"/>
          <w:sz w:val="26"/>
          <w:szCs w:val="26"/>
          <w:lang w:eastAsia="nl-BE"/>
        </w:rPr>
        <w:lastRenderedPageBreak/>
        <w:drawing>
          <wp:inline distT="0" distB="0" distL="0" distR="0">
            <wp:extent cx="6096000" cy="4572000"/>
            <wp:effectExtent l="0" t="0" r="0" b="0"/>
            <wp:docPr id="1" name="Afbeelding 1" descr="../../../_images/FO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_images/FO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4C74B0" w:rsidRPr="004C74B0" w:rsidRDefault="004C74B0" w:rsidP="004C74B0">
      <w:pPr>
        <w:spacing w:before="105" w:after="105"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The trajectory terminates at 8 seconds because the simulator used the </w:t>
      </w:r>
      <w:r w:rsidRPr="004C74B0">
        <w:rPr>
          <w:rFonts w:ascii="Courier New" w:eastAsia="Times New Roman" w:hAnsi="Courier New" w:cs="Courier New"/>
          <w:color w:val="000000"/>
          <w:sz w:val="20"/>
          <w:szCs w:val="20"/>
          <w:lang w:val="en-GB" w:eastAsia="nl-BE"/>
        </w:rPr>
        <w:t>experiment</w:t>
      </w:r>
      <w:r w:rsidRPr="004C74B0">
        <w:rPr>
          <w:rFonts w:ascii="Segoe UI" w:eastAsia="Times New Roman" w:hAnsi="Segoe UI" w:cs="Segoe UI"/>
          <w:color w:val="000000"/>
          <w:sz w:val="26"/>
          <w:szCs w:val="26"/>
          <w:lang w:val="en-GB" w:eastAsia="nl-BE"/>
        </w:rPr>
        <w:t> annotation to determine how long to run the simulation.</w:t>
      </w:r>
    </w:p>
    <w:p w:rsidR="004C74B0" w:rsidRPr="004C74B0" w:rsidRDefault="004C74B0" w:rsidP="004C74B0">
      <w:pPr>
        <w:spacing w:after="105" w:line="357" w:lineRule="atLeast"/>
        <w:rPr>
          <w:rFonts w:ascii="Segoe UI" w:eastAsia="Times New Roman" w:hAnsi="Segoe UI" w:cs="Segoe UI"/>
          <w:b/>
          <w:bCs/>
          <w:color w:val="000000"/>
          <w:sz w:val="29"/>
          <w:szCs w:val="29"/>
          <w:lang w:val="en-GB" w:eastAsia="nl-BE"/>
        </w:rPr>
      </w:pPr>
      <w:r w:rsidRPr="004C74B0">
        <w:rPr>
          <w:rFonts w:ascii="Segoe UI" w:eastAsia="Times New Roman" w:hAnsi="Segoe UI" w:cs="Segoe UI"/>
          <w:b/>
          <w:bCs/>
          <w:color w:val="000000"/>
          <w:sz w:val="29"/>
          <w:szCs w:val="29"/>
          <w:lang w:val="en-GB" w:eastAsia="nl-BE"/>
        </w:rPr>
        <w:t>Annotation Support</w:t>
      </w:r>
    </w:p>
    <w:p w:rsidR="004C74B0" w:rsidRPr="004C74B0" w:rsidRDefault="004C74B0" w:rsidP="004C74B0">
      <w:pPr>
        <w:spacing w:before="105" w:after="150" w:line="357" w:lineRule="atLeast"/>
        <w:rPr>
          <w:rFonts w:ascii="Segoe UI" w:eastAsia="Times New Roman" w:hAnsi="Segoe UI" w:cs="Segoe UI"/>
          <w:color w:val="000000"/>
          <w:sz w:val="26"/>
          <w:szCs w:val="26"/>
          <w:lang w:val="en-GB" w:eastAsia="nl-BE"/>
        </w:rPr>
      </w:pPr>
      <w:r w:rsidRPr="004C74B0">
        <w:rPr>
          <w:rFonts w:ascii="Segoe UI" w:eastAsia="Times New Roman" w:hAnsi="Segoe UI" w:cs="Segoe UI"/>
          <w:color w:val="000000"/>
          <w:sz w:val="26"/>
          <w:szCs w:val="26"/>
          <w:lang w:val="en-GB" w:eastAsia="nl-BE"/>
        </w:rPr>
        <w:t>The </w:t>
      </w:r>
      <w:r w:rsidRPr="004C74B0">
        <w:rPr>
          <w:rFonts w:ascii="Courier New" w:eastAsia="Times New Roman" w:hAnsi="Courier New" w:cs="Courier New"/>
          <w:color w:val="000000"/>
          <w:sz w:val="20"/>
          <w:szCs w:val="20"/>
          <w:lang w:val="en-GB" w:eastAsia="nl-BE"/>
        </w:rPr>
        <w:t>experiment</w:t>
      </w:r>
      <w:r w:rsidRPr="004C74B0">
        <w:rPr>
          <w:rFonts w:ascii="Segoe UI" w:eastAsia="Times New Roman" w:hAnsi="Segoe UI" w:cs="Segoe UI"/>
          <w:color w:val="000000"/>
          <w:sz w:val="26"/>
          <w:szCs w:val="26"/>
          <w:lang w:val="en-GB" w:eastAsia="nl-BE"/>
        </w:rPr>
        <w:t> annotation is widely supported. But it is important to keep in mind that, in general, a tool is free to ignore any or all annotations.</w:t>
      </w:r>
    </w:p>
    <w:p w:rsidR="009B2049" w:rsidRPr="004C74B0" w:rsidRDefault="009B2049">
      <w:pPr>
        <w:rPr>
          <w:lang w:val="en-GB"/>
        </w:rPr>
      </w:pPr>
    </w:p>
    <w:sectPr w:rsidR="009B2049" w:rsidRPr="004C74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B0079E"/>
    <w:multiLevelType w:val="multilevel"/>
    <w:tmpl w:val="C9D81C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B0"/>
    <w:rsid w:val="004C74B0"/>
    <w:rsid w:val="009B2049"/>
    <w:rsid w:val="00E702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4E1A5-E160-448D-B189-A76F43F2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4C74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4C74B0"/>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C74B0"/>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4C74B0"/>
    <w:rPr>
      <w:rFonts w:ascii="Times New Roman" w:eastAsia="Times New Roman" w:hAnsi="Times New Roman" w:cs="Times New Roman"/>
      <w:b/>
      <w:bCs/>
      <w:sz w:val="36"/>
      <w:szCs w:val="36"/>
      <w:lang w:eastAsia="nl-BE"/>
    </w:rPr>
  </w:style>
  <w:style w:type="character" w:customStyle="1" w:styleId="apple-converted-space">
    <w:name w:val="apple-converted-space"/>
    <w:basedOn w:val="Standaardalinea-lettertype"/>
    <w:rsid w:val="004C74B0"/>
  </w:style>
  <w:style w:type="character" w:styleId="Hyperlink">
    <w:name w:val="Hyperlink"/>
    <w:basedOn w:val="Standaardalinea-lettertype"/>
    <w:uiPriority w:val="99"/>
    <w:semiHidden/>
    <w:unhideWhenUsed/>
    <w:rsid w:val="004C74B0"/>
    <w:rPr>
      <w:color w:val="0000FF"/>
      <w:u w:val="single"/>
    </w:rPr>
  </w:style>
  <w:style w:type="paragraph" w:customStyle="1" w:styleId="pull-right">
    <w:name w:val="pull-right"/>
    <w:basedOn w:val="Standaard"/>
    <w:rsid w:val="004C74B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pull-right1">
    <w:name w:val="pull-right1"/>
    <w:basedOn w:val="Standaardalinea-lettertype"/>
    <w:rsid w:val="004C74B0"/>
  </w:style>
  <w:style w:type="paragraph" w:styleId="Normaalweb">
    <w:name w:val="Normal (Web)"/>
    <w:basedOn w:val="Standaard"/>
    <w:uiPriority w:val="99"/>
    <w:semiHidden/>
    <w:unhideWhenUsed/>
    <w:rsid w:val="004C74B0"/>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mi">
    <w:name w:val="mi"/>
    <w:basedOn w:val="Standaardalinea-lettertype"/>
    <w:rsid w:val="004C74B0"/>
  </w:style>
  <w:style w:type="character" w:customStyle="1" w:styleId="mo">
    <w:name w:val="mo"/>
    <w:basedOn w:val="Standaardalinea-lettertype"/>
    <w:rsid w:val="004C74B0"/>
  </w:style>
  <w:style w:type="character" w:customStyle="1" w:styleId="mn">
    <w:name w:val="mn"/>
    <w:basedOn w:val="Standaardalinea-lettertype"/>
    <w:rsid w:val="004C74B0"/>
  </w:style>
  <w:style w:type="paragraph" w:styleId="HTML-voorafopgemaakt">
    <w:name w:val="HTML Preformatted"/>
    <w:basedOn w:val="Standaard"/>
    <w:link w:val="HTML-voorafopgemaaktChar"/>
    <w:uiPriority w:val="99"/>
    <w:semiHidden/>
    <w:unhideWhenUsed/>
    <w:rsid w:val="004C7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semiHidden/>
    <w:rsid w:val="004C74B0"/>
    <w:rPr>
      <w:rFonts w:ascii="Courier New" w:eastAsia="Times New Roman" w:hAnsi="Courier New" w:cs="Courier New"/>
      <w:sz w:val="20"/>
      <w:szCs w:val="20"/>
      <w:lang w:eastAsia="nl-BE"/>
    </w:rPr>
  </w:style>
  <w:style w:type="character" w:customStyle="1" w:styleId="k">
    <w:name w:val="k"/>
    <w:basedOn w:val="Standaardalinea-lettertype"/>
    <w:rsid w:val="004C74B0"/>
  </w:style>
  <w:style w:type="character" w:customStyle="1" w:styleId="nc">
    <w:name w:val="nc"/>
    <w:basedOn w:val="Standaardalinea-lettertype"/>
    <w:rsid w:val="004C74B0"/>
  </w:style>
  <w:style w:type="character" w:customStyle="1" w:styleId="nb">
    <w:name w:val="nb"/>
    <w:basedOn w:val="Standaardalinea-lettertype"/>
    <w:rsid w:val="004C74B0"/>
  </w:style>
  <w:style w:type="character" w:customStyle="1" w:styleId="n">
    <w:name w:val="n"/>
    <w:basedOn w:val="Standaardalinea-lettertype"/>
    <w:rsid w:val="004C74B0"/>
  </w:style>
  <w:style w:type="character" w:customStyle="1" w:styleId="p">
    <w:name w:val="p"/>
    <w:basedOn w:val="Standaardalinea-lettertype"/>
    <w:rsid w:val="004C74B0"/>
  </w:style>
  <w:style w:type="character" w:customStyle="1" w:styleId="o">
    <w:name w:val="o"/>
    <w:basedOn w:val="Standaardalinea-lettertype"/>
    <w:rsid w:val="004C74B0"/>
  </w:style>
  <w:style w:type="character" w:customStyle="1" w:styleId="pre">
    <w:name w:val="pre"/>
    <w:basedOn w:val="Standaardalinea-lettertype"/>
    <w:rsid w:val="004C74B0"/>
  </w:style>
  <w:style w:type="character" w:styleId="Nadruk">
    <w:name w:val="Emphasis"/>
    <w:basedOn w:val="Standaardalinea-lettertype"/>
    <w:uiPriority w:val="20"/>
    <w:qFormat/>
    <w:rsid w:val="004C74B0"/>
    <w:rPr>
      <w:i/>
      <w:iCs/>
    </w:rPr>
  </w:style>
  <w:style w:type="character" w:styleId="HTMLCode">
    <w:name w:val="HTML Code"/>
    <w:basedOn w:val="Standaardalinea-lettertype"/>
    <w:uiPriority w:val="99"/>
    <w:semiHidden/>
    <w:unhideWhenUsed/>
    <w:rsid w:val="004C74B0"/>
    <w:rPr>
      <w:rFonts w:ascii="Courier New" w:eastAsia="Times New Roman" w:hAnsi="Courier New" w:cs="Courier New"/>
      <w:sz w:val="20"/>
      <w:szCs w:val="20"/>
    </w:rPr>
  </w:style>
  <w:style w:type="character" w:styleId="Zwaar">
    <w:name w:val="Strong"/>
    <w:basedOn w:val="Standaardalinea-lettertype"/>
    <w:uiPriority w:val="22"/>
    <w:qFormat/>
    <w:rsid w:val="004C74B0"/>
    <w:rPr>
      <w:b/>
      <w:bCs/>
    </w:rPr>
  </w:style>
  <w:style w:type="character" w:customStyle="1" w:styleId="s">
    <w:name w:val="s"/>
    <w:basedOn w:val="Standaardalinea-lettertype"/>
    <w:rsid w:val="004C74B0"/>
  </w:style>
  <w:style w:type="character" w:customStyle="1" w:styleId="hll">
    <w:name w:val="hll"/>
    <w:basedOn w:val="Standaardalinea-lettertype"/>
    <w:rsid w:val="004C74B0"/>
  </w:style>
  <w:style w:type="paragraph" w:customStyle="1" w:styleId="topic-title">
    <w:name w:val="topic-title"/>
    <w:basedOn w:val="Standaard"/>
    <w:rsid w:val="004C74B0"/>
    <w:pPr>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2831">
      <w:bodyDiv w:val="1"/>
      <w:marLeft w:val="0"/>
      <w:marRight w:val="0"/>
      <w:marTop w:val="0"/>
      <w:marBottom w:val="0"/>
      <w:divBdr>
        <w:top w:val="none" w:sz="0" w:space="0" w:color="auto"/>
        <w:left w:val="none" w:sz="0" w:space="0" w:color="auto"/>
        <w:bottom w:val="none" w:sz="0" w:space="0" w:color="auto"/>
        <w:right w:val="none" w:sz="0" w:space="0" w:color="auto"/>
      </w:divBdr>
      <w:divsChild>
        <w:div w:id="1420561417">
          <w:marLeft w:val="0"/>
          <w:marRight w:val="0"/>
          <w:marTop w:val="0"/>
          <w:marBottom w:val="0"/>
          <w:divBdr>
            <w:top w:val="none" w:sz="0" w:space="0" w:color="auto"/>
            <w:left w:val="none" w:sz="0" w:space="0" w:color="auto"/>
            <w:bottom w:val="none" w:sz="0" w:space="0" w:color="auto"/>
            <w:right w:val="none" w:sz="0" w:space="0" w:color="auto"/>
          </w:divBdr>
          <w:divsChild>
            <w:div w:id="312494338">
              <w:marLeft w:val="0"/>
              <w:marRight w:val="0"/>
              <w:marTop w:val="0"/>
              <w:marBottom w:val="0"/>
              <w:divBdr>
                <w:top w:val="none" w:sz="0" w:space="0" w:color="auto"/>
                <w:left w:val="none" w:sz="0" w:space="0" w:color="auto"/>
                <w:bottom w:val="none" w:sz="0" w:space="0" w:color="auto"/>
                <w:right w:val="none" w:sz="0" w:space="0" w:color="auto"/>
              </w:divBdr>
              <w:divsChild>
                <w:div w:id="1678801992">
                  <w:marLeft w:val="0"/>
                  <w:marRight w:val="0"/>
                  <w:marTop w:val="0"/>
                  <w:marBottom w:val="0"/>
                  <w:divBdr>
                    <w:top w:val="single" w:sz="2" w:space="10" w:color="auto"/>
                    <w:left w:val="none" w:sz="0" w:space="0" w:color="auto"/>
                    <w:bottom w:val="none" w:sz="0" w:space="0" w:color="auto"/>
                    <w:right w:val="none" w:sz="0" w:space="0" w:color="auto"/>
                  </w:divBdr>
                </w:div>
              </w:divsChild>
            </w:div>
            <w:div w:id="2035426218">
              <w:marLeft w:val="0"/>
              <w:marRight w:val="0"/>
              <w:marTop w:val="0"/>
              <w:marBottom w:val="0"/>
              <w:divBdr>
                <w:top w:val="none" w:sz="0" w:space="0" w:color="auto"/>
                <w:left w:val="none" w:sz="0" w:space="0" w:color="auto"/>
                <w:bottom w:val="none" w:sz="0" w:space="0" w:color="auto"/>
                <w:right w:val="none" w:sz="0" w:space="0" w:color="auto"/>
              </w:divBdr>
              <w:divsChild>
                <w:div w:id="2125076765">
                  <w:marLeft w:val="0"/>
                  <w:marRight w:val="0"/>
                  <w:marTop w:val="0"/>
                  <w:marBottom w:val="0"/>
                  <w:divBdr>
                    <w:top w:val="single" w:sz="2" w:space="10" w:color="auto"/>
                    <w:left w:val="none" w:sz="0" w:space="0" w:color="auto"/>
                    <w:bottom w:val="none" w:sz="0" w:space="0" w:color="auto"/>
                    <w:right w:val="none" w:sz="0" w:space="0" w:color="auto"/>
                  </w:divBdr>
                </w:div>
              </w:divsChild>
            </w:div>
          </w:divsChild>
        </w:div>
        <w:div w:id="219441732">
          <w:marLeft w:val="450"/>
          <w:marRight w:val="0"/>
          <w:marTop w:val="0"/>
          <w:marBottom w:val="0"/>
          <w:divBdr>
            <w:top w:val="none" w:sz="0" w:space="0" w:color="auto"/>
            <w:left w:val="none" w:sz="0" w:space="0" w:color="auto"/>
            <w:bottom w:val="none" w:sz="0" w:space="0" w:color="auto"/>
            <w:right w:val="none" w:sz="0" w:space="0" w:color="auto"/>
          </w:divBdr>
          <w:divsChild>
            <w:div w:id="2116051408">
              <w:marLeft w:val="0"/>
              <w:marRight w:val="0"/>
              <w:marTop w:val="0"/>
              <w:marBottom w:val="0"/>
              <w:divBdr>
                <w:top w:val="none" w:sz="0" w:space="0" w:color="auto"/>
                <w:left w:val="none" w:sz="0" w:space="0" w:color="auto"/>
                <w:bottom w:val="none" w:sz="0" w:space="0" w:color="auto"/>
                <w:right w:val="none" w:sz="0" w:space="0" w:color="auto"/>
              </w:divBdr>
              <w:divsChild>
                <w:div w:id="766657202">
                  <w:marLeft w:val="0"/>
                  <w:marRight w:val="0"/>
                  <w:marTop w:val="0"/>
                  <w:marBottom w:val="0"/>
                  <w:divBdr>
                    <w:top w:val="none" w:sz="0" w:space="0" w:color="auto"/>
                    <w:left w:val="none" w:sz="0" w:space="0" w:color="auto"/>
                    <w:bottom w:val="none" w:sz="0" w:space="0" w:color="auto"/>
                    <w:right w:val="none" w:sz="0" w:space="0" w:color="auto"/>
                  </w:divBdr>
                </w:div>
                <w:div w:id="531650613">
                  <w:marLeft w:val="0"/>
                  <w:marRight w:val="0"/>
                  <w:marTop w:val="0"/>
                  <w:marBottom w:val="240"/>
                  <w:divBdr>
                    <w:top w:val="none" w:sz="0" w:space="0" w:color="auto"/>
                    <w:left w:val="none" w:sz="0" w:space="0" w:color="auto"/>
                    <w:bottom w:val="none" w:sz="0" w:space="0" w:color="auto"/>
                    <w:right w:val="none" w:sz="0" w:space="0" w:color="auto"/>
                  </w:divBdr>
                  <w:divsChild>
                    <w:div w:id="8171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84897">
          <w:marLeft w:val="0"/>
          <w:marRight w:val="0"/>
          <w:marTop w:val="0"/>
          <w:marBottom w:val="0"/>
          <w:divBdr>
            <w:top w:val="single" w:sz="6" w:space="12" w:color="DDDDBB"/>
            <w:left w:val="single" w:sz="6" w:space="18" w:color="DDDDBB"/>
            <w:bottom w:val="single" w:sz="6" w:space="12" w:color="DDDDBB"/>
            <w:right w:val="single" w:sz="6" w:space="18" w:color="DDDDBB"/>
          </w:divBdr>
          <w:divsChild>
            <w:div w:id="1605501558">
              <w:marLeft w:val="0"/>
              <w:marRight w:val="0"/>
              <w:marTop w:val="0"/>
              <w:marBottom w:val="0"/>
              <w:divBdr>
                <w:top w:val="none" w:sz="0" w:space="0" w:color="auto"/>
                <w:left w:val="none" w:sz="0" w:space="0" w:color="auto"/>
                <w:bottom w:val="none" w:sz="0" w:space="0" w:color="auto"/>
                <w:right w:val="none" w:sz="0" w:space="0" w:color="auto"/>
              </w:divBdr>
              <w:divsChild>
                <w:div w:id="615719107">
                  <w:marLeft w:val="0"/>
                  <w:marRight w:val="0"/>
                  <w:marTop w:val="0"/>
                  <w:marBottom w:val="0"/>
                  <w:divBdr>
                    <w:top w:val="none" w:sz="0" w:space="0" w:color="auto"/>
                    <w:left w:val="none" w:sz="0" w:space="0" w:color="auto"/>
                    <w:bottom w:val="none" w:sz="0" w:space="0" w:color="auto"/>
                    <w:right w:val="none" w:sz="0" w:space="0" w:color="auto"/>
                  </w:divBdr>
                  <w:divsChild>
                    <w:div w:id="65885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207470">
          <w:marLeft w:val="450"/>
          <w:marRight w:val="450"/>
          <w:marTop w:val="450"/>
          <w:marBottom w:val="0"/>
          <w:divBdr>
            <w:top w:val="none" w:sz="0" w:space="0" w:color="auto"/>
            <w:left w:val="none" w:sz="0" w:space="0" w:color="auto"/>
            <w:bottom w:val="none" w:sz="0" w:space="0" w:color="auto"/>
            <w:right w:val="none" w:sz="0" w:space="0" w:color="auto"/>
          </w:divBdr>
          <w:divsChild>
            <w:div w:id="920482443">
              <w:marLeft w:val="0"/>
              <w:marRight w:val="0"/>
              <w:marTop w:val="0"/>
              <w:marBottom w:val="0"/>
              <w:divBdr>
                <w:top w:val="none" w:sz="0" w:space="0" w:color="auto"/>
                <w:left w:val="none" w:sz="0" w:space="0" w:color="auto"/>
                <w:bottom w:val="none" w:sz="0" w:space="0" w:color="auto"/>
                <w:right w:val="none" w:sz="0" w:space="0" w:color="auto"/>
              </w:divBdr>
              <w:divsChild>
                <w:div w:id="1569460903">
                  <w:marLeft w:val="0"/>
                  <w:marRight w:val="0"/>
                  <w:marTop w:val="0"/>
                  <w:marBottom w:val="0"/>
                  <w:divBdr>
                    <w:top w:val="none" w:sz="0" w:space="0" w:color="auto"/>
                    <w:left w:val="none" w:sz="0" w:space="0" w:color="auto"/>
                    <w:bottom w:val="none" w:sz="0" w:space="0" w:color="auto"/>
                    <w:right w:val="none" w:sz="0" w:space="0" w:color="auto"/>
                  </w:divBdr>
                  <w:divsChild>
                    <w:div w:id="1099064683">
                      <w:marLeft w:val="0"/>
                      <w:marRight w:val="0"/>
                      <w:marTop w:val="240"/>
                      <w:marBottom w:val="240"/>
                      <w:divBdr>
                        <w:top w:val="none" w:sz="0" w:space="0" w:color="auto"/>
                        <w:left w:val="none" w:sz="0" w:space="0" w:color="auto"/>
                        <w:bottom w:val="none" w:sz="0" w:space="0" w:color="auto"/>
                        <w:right w:val="none" w:sz="0" w:space="0" w:color="auto"/>
                      </w:divBdr>
                    </w:div>
                  </w:divsChild>
                </w:div>
                <w:div w:id="750467783">
                  <w:marLeft w:val="0"/>
                  <w:marRight w:val="0"/>
                  <w:marTop w:val="0"/>
                  <w:marBottom w:val="0"/>
                  <w:divBdr>
                    <w:top w:val="none" w:sz="0" w:space="0" w:color="auto"/>
                    <w:left w:val="none" w:sz="0" w:space="0" w:color="auto"/>
                    <w:bottom w:val="none" w:sz="0" w:space="0" w:color="auto"/>
                    <w:right w:val="none" w:sz="0" w:space="0" w:color="auto"/>
                  </w:divBdr>
                  <w:divsChild>
                    <w:div w:id="677004634">
                      <w:marLeft w:val="300"/>
                      <w:marRight w:val="300"/>
                      <w:marTop w:val="0"/>
                      <w:marBottom w:val="0"/>
                      <w:divBdr>
                        <w:top w:val="none" w:sz="0" w:space="0" w:color="auto"/>
                        <w:left w:val="none" w:sz="0" w:space="0" w:color="auto"/>
                        <w:bottom w:val="none" w:sz="0" w:space="0" w:color="auto"/>
                        <w:right w:val="none" w:sz="0" w:space="0" w:color="auto"/>
                      </w:divBdr>
                    </w:div>
                  </w:divsChild>
                </w:div>
                <w:div w:id="1482383885">
                  <w:marLeft w:val="0"/>
                  <w:marRight w:val="0"/>
                  <w:marTop w:val="0"/>
                  <w:marBottom w:val="0"/>
                  <w:divBdr>
                    <w:top w:val="none" w:sz="0" w:space="0" w:color="auto"/>
                    <w:left w:val="none" w:sz="0" w:space="0" w:color="auto"/>
                    <w:bottom w:val="none" w:sz="0" w:space="0" w:color="auto"/>
                    <w:right w:val="none" w:sz="0" w:space="0" w:color="auto"/>
                  </w:divBdr>
                  <w:divsChild>
                    <w:div w:id="2060594745">
                      <w:marLeft w:val="300"/>
                      <w:marRight w:val="300"/>
                      <w:marTop w:val="0"/>
                      <w:marBottom w:val="0"/>
                      <w:divBdr>
                        <w:top w:val="none" w:sz="0" w:space="0" w:color="auto"/>
                        <w:left w:val="none" w:sz="0" w:space="0" w:color="auto"/>
                        <w:bottom w:val="none" w:sz="0" w:space="0" w:color="auto"/>
                        <w:right w:val="none" w:sz="0" w:space="0" w:color="auto"/>
                      </w:divBdr>
                    </w:div>
                  </w:divsChild>
                </w:div>
                <w:div w:id="774594004">
                  <w:marLeft w:val="0"/>
                  <w:marRight w:val="0"/>
                  <w:marTop w:val="0"/>
                  <w:marBottom w:val="0"/>
                  <w:divBdr>
                    <w:top w:val="none" w:sz="0" w:space="0" w:color="auto"/>
                    <w:left w:val="none" w:sz="0" w:space="0" w:color="auto"/>
                    <w:bottom w:val="none" w:sz="0" w:space="0" w:color="auto"/>
                    <w:right w:val="none" w:sz="0" w:space="0" w:color="auto"/>
                  </w:divBdr>
                  <w:divsChild>
                    <w:div w:id="974723548">
                      <w:marLeft w:val="0"/>
                      <w:marRight w:val="0"/>
                      <w:marTop w:val="240"/>
                      <w:marBottom w:val="240"/>
                      <w:divBdr>
                        <w:top w:val="none" w:sz="0" w:space="0" w:color="auto"/>
                        <w:left w:val="none" w:sz="0" w:space="0" w:color="auto"/>
                        <w:bottom w:val="none" w:sz="0" w:space="0" w:color="auto"/>
                        <w:right w:val="none" w:sz="0" w:space="0" w:color="auto"/>
                      </w:divBdr>
                    </w:div>
                  </w:divsChild>
                </w:div>
                <w:div w:id="1351181297">
                  <w:marLeft w:val="0"/>
                  <w:marRight w:val="0"/>
                  <w:marTop w:val="0"/>
                  <w:marBottom w:val="0"/>
                  <w:divBdr>
                    <w:top w:val="none" w:sz="0" w:space="0" w:color="auto"/>
                    <w:left w:val="none" w:sz="0" w:space="0" w:color="auto"/>
                    <w:bottom w:val="none" w:sz="0" w:space="0" w:color="auto"/>
                    <w:right w:val="none" w:sz="0" w:space="0" w:color="auto"/>
                  </w:divBdr>
                  <w:divsChild>
                    <w:div w:id="664825232">
                      <w:marLeft w:val="0"/>
                      <w:marRight w:val="0"/>
                      <w:marTop w:val="0"/>
                      <w:marBottom w:val="0"/>
                      <w:divBdr>
                        <w:top w:val="none" w:sz="0" w:space="0" w:color="auto"/>
                        <w:left w:val="none" w:sz="0" w:space="0" w:color="auto"/>
                        <w:bottom w:val="none" w:sz="0" w:space="0" w:color="auto"/>
                        <w:right w:val="none" w:sz="0" w:space="0" w:color="auto"/>
                      </w:divBdr>
                    </w:div>
                  </w:divsChild>
                </w:div>
                <w:div w:id="876431891">
                  <w:marLeft w:val="0"/>
                  <w:marRight w:val="0"/>
                  <w:marTop w:val="0"/>
                  <w:marBottom w:val="0"/>
                  <w:divBdr>
                    <w:top w:val="none" w:sz="0" w:space="0" w:color="auto"/>
                    <w:left w:val="none" w:sz="0" w:space="0" w:color="auto"/>
                    <w:bottom w:val="none" w:sz="0" w:space="0" w:color="auto"/>
                    <w:right w:val="none" w:sz="0" w:space="0" w:color="auto"/>
                  </w:divBdr>
                </w:div>
                <w:div w:id="227959415">
                  <w:marLeft w:val="0"/>
                  <w:marRight w:val="0"/>
                  <w:marTop w:val="0"/>
                  <w:marBottom w:val="0"/>
                  <w:divBdr>
                    <w:top w:val="none" w:sz="0" w:space="0" w:color="auto"/>
                    <w:left w:val="none" w:sz="0" w:space="0" w:color="auto"/>
                    <w:bottom w:val="none" w:sz="0" w:space="0" w:color="auto"/>
                    <w:right w:val="none" w:sz="0" w:space="0" w:color="auto"/>
                  </w:divBdr>
                  <w:divsChild>
                    <w:div w:id="341590358">
                      <w:marLeft w:val="0"/>
                      <w:marRight w:val="0"/>
                      <w:marTop w:val="0"/>
                      <w:marBottom w:val="0"/>
                      <w:divBdr>
                        <w:top w:val="none" w:sz="0" w:space="0" w:color="auto"/>
                        <w:left w:val="none" w:sz="0" w:space="0" w:color="auto"/>
                        <w:bottom w:val="none" w:sz="0" w:space="0" w:color="auto"/>
                        <w:right w:val="none" w:sz="0" w:space="0" w:color="auto"/>
                      </w:divBdr>
                      <w:divsChild>
                        <w:div w:id="1270160433">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527208130">
                  <w:marLeft w:val="0"/>
                  <w:marRight w:val="0"/>
                  <w:marTop w:val="0"/>
                  <w:marBottom w:val="0"/>
                  <w:divBdr>
                    <w:top w:val="none" w:sz="0" w:space="0" w:color="auto"/>
                    <w:left w:val="none" w:sz="0" w:space="0" w:color="auto"/>
                    <w:bottom w:val="none" w:sz="0" w:space="0" w:color="auto"/>
                    <w:right w:val="none" w:sz="0" w:space="0" w:color="auto"/>
                  </w:divBdr>
                  <w:divsChild>
                    <w:div w:id="922493377">
                      <w:marLeft w:val="0"/>
                      <w:marRight w:val="0"/>
                      <w:marTop w:val="0"/>
                      <w:marBottom w:val="0"/>
                      <w:divBdr>
                        <w:top w:val="none" w:sz="0" w:space="0" w:color="auto"/>
                        <w:left w:val="none" w:sz="0" w:space="0" w:color="auto"/>
                        <w:bottom w:val="none" w:sz="0" w:space="0" w:color="auto"/>
                        <w:right w:val="none" w:sz="0" w:space="0" w:color="auto"/>
                      </w:divBdr>
                      <w:divsChild>
                        <w:div w:id="242689748">
                          <w:marLeft w:val="300"/>
                          <w:marRight w:val="300"/>
                          <w:marTop w:val="0"/>
                          <w:marBottom w:val="0"/>
                          <w:divBdr>
                            <w:top w:val="none" w:sz="0" w:space="0" w:color="auto"/>
                            <w:left w:val="none" w:sz="0" w:space="0" w:color="auto"/>
                            <w:bottom w:val="none" w:sz="0" w:space="0" w:color="auto"/>
                            <w:right w:val="none" w:sz="0" w:space="0" w:color="auto"/>
                          </w:divBdr>
                        </w:div>
                      </w:divsChild>
                    </w:div>
                    <w:div w:id="1442991710">
                      <w:marLeft w:val="0"/>
                      <w:marRight w:val="0"/>
                      <w:marTop w:val="0"/>
                      <w:marBottom w:val="0"/>
                      <w:divBdr>
                        <w:top w:val="none" w:sz="0" w:space="0" w:color="auto"/>
                        <w:left w:val="none" w:sz="0" w:space="0" w:color="auto"/>
                        <w:bottom w:val="none" w:sz="0" w:space="0" w:color="auto"/>
                        <w:right w:val="none" w:sz="0" w:space="0" w:color="auto"/>
                      </w:divBdr>
                      <w:divsChild>
                        <w:div w:id="2132897835">
                          <w:marLeft w:val="0"/>
                          <w:marRight w:val="0"/>
                          <w:marTop w:val="240"/>
                          <w:marBottom w:val="240"/>
                          <w:divBdr>
                            <w:top w:val="none" w:sz="0" w:space="0" w:color="auto"/>
                            <w:left w:val="none" w:sz="0" w:space="0" w:color="auto"/>
                            <w:bottom w:val="none" w:sz="0" w:space="0" w:color="auto"/>
                            <w:right w:val="none" w:sz="0" w:space="0" w:color="auto"/>
                          </w:divBdr>
                        </w:div>
                      </w:divsChild>
                    </w:div>
                    <w:div w:id="1035543533">
                      <w:marLeft w:val="0"/>
                      <w:marRight w:val="0"/>
                      <w:marTop w:val="0"/>
                      <w:marBottom w:val="0"/>
                      <w:divBdr>
                        <w:top w:val="none" w:sz="0" w:space="0" w:color="auto"/>
                        <w:left w:val="none" w:sz="0" w:space="0" w:color="auto"/>
                        <w:bottom w:val="none" w:sz="0" w:space="0" w:color="auto"/>
                        <w:right w:val="none" w:sz="0" w:space="0" w:color="auto"/>
                      </w:divBdr>
                      <w:divsChild>
                        <w:div w:id="2095320006">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 w:id="1638296468">
                  <w:marLeft w:val="0"/>
                  <w:marRight w:val="0"/>
                  <w:marTop w:val="0"/>
                  <w:marBottom w:val="0"/>
                  <w:divBdr>
                    <w:top w:val="none" w:sz="0" w:space="0" w:color="auto"/>
                    <w:left w:val="none" w:sz="0" w:space="0" w:color="auto"/>
                    <w:bottom w:val="none" w:sz="0" w:space="0" w:color="auto"/>
                    <w:right w:val="none" w:sz="0" w:space="0" w:color="auto"/>
                  </w:divBdr>
                  <w:divsChild>
                    <w:div w:id="759790296">
                      <w:marLeft w:val="0"/>
                      <w:marRight w:val="0"/>
                      <w:marTop w:val="0"/>
                      <w:marBottom w:val="0"/>
                      <w:divBdr>
                        <w:top w:val="none" w:sz="0" w:space="0" w:color="auto"/>
                        <w:left w:val="none" w:sz="0" w:space="0" w:color="auto"/>
                        <w:bottom w:val="none" w:sz="0" w:space="0" w:color="auto"/>
                        <w:right w:val="none" w:sz="0" w:space="0" w:color="auto"/>
                      </w:divBdr>
                      <w:divsChild>
                        <w:div w:id="988439370">
                          <w:marLeft w:val="300"/>
                          <w:marRight w:val="300"/>
                          <w:marTop w:val="0"/>
                          <w:marBottom w:val="0"/>
                          <w:divBdr>
                            <w:top w:val="none" w:sz="0" w:space="0" w:color="auto"/>
                            <w:left w:val="none" w:sz="0" w:space="0" w:color="auto"/>
                            <w:bottom w:val="none" w:sz="0" w:space="0" w:color="auto"/>
                            <w:right w:val="none" w:sz="0" w:space="0" w:color="auto"/>
                          </w:divBdr>
                        </w:div>
                      </w:divsChild>
                    </w:div>
                    <w:div w:id="1654333988">
                      <w:marLeft w:val="0"/>
                      <w:marRight w:val="0"/>
                      <w:marTop w:val="150"/>
                      <w:marBottom w:val="150"/>
                      <w:divBdr>
                        <w:top w:val="single" w:sz="6" w:space="5" w:color="CCCCCC"/>
                        <w:left w:val="single" w:sz="6" w:space="5" w:color="CCCCCC"/>
                        <w:bottom w:val="single" w:sz="6" w:space="0" w:color="CCCCCC"/>
                        <w:right w:val="single" w:sz="6" w:space="5"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xogeny.com/" TargetMode="External"/><Relationship Id="rId13" Type="http://schemas.openxmlformats.org/officeDocument/2006/relationships/hyperlink" Target="http://book.xogeny.com/behavior/equations/first_order/" TargetMode="External"/><Relationship Id="rId18" Type="http://schemas.openxmlformats.org/officeDocument/2006/relationships/hyperlink" Target="http://book.xogeny.com/plots/FOS.py"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book.xogeny.com/behavior/equations/first_order/"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book.xogeny.com/plots/FOI.py" TargetMode="External"/><Relationship Id="rId20" Type="http://schemas.openxmlformats.org/officeDocument/2006/relationships/hyperlink" Target="http://book.xogeny.com/plots/FOE.py" TargetMode="External"/><Relationship Id="rId1" Type="http://schemas.openxmlformats.org/officeDocument/2006/relationships/numbering" Target="numbering.xml"/><Relationship Id="rId6" Type="http://schemas.openxmlformats.org/officeDocument/2006/relationships/hyperlink" Target="http://book.xogeny.com/behavior/equations/physical/" TargetMode="External"/><Relationship Id="rId11" Type="http://schemas.openxmlformats.org/officeDocument/2006/relationships/hyperlink" Target="http://book.xogeny.com/behavior/equations/first_order/" TargetMode="External"/><Relationship Id="rId5" Type="http://schemas.openxmlformats.org/officeDocument/2006/relationships/hyperlink" Target="http://book.xogeny.com/behavior/equations/" TargetMode="External"/><Relationship Id="rId15" Type="http://schemas.openxmlformats.org/officeDocument/2006/relationships/hyperlink" Target="http://book.xogeny.com/behavior/equations/first_order/" TargetMode="External"/><Relationship Id="rId23" Type="http://schemas.openxmlformats.org/officeDocument/2006/relationships/theme" Target="theme/theme1.xml"/><Relationship Id="rId10" Type="http://schemas.openxmlformats.org/officeDocument/2006/relationships/hyperlink" Target="http://book.xogeny.com/behavior/equations/first_orde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1509</Words>
  <Characters>8305</Characters>
  <Application>Microsoft Office Word</Application>
  <DocSecurity>0</DocSecurity>
  <Lines>69</Lines>
  <Paragraphs>19</Paragraphs>
  <ScaleCrop>false</ScaleCrop>
  <Company/>
  <LinksUpToDate>false</LinksUpToDate>
  <CharactersWithSpaces>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Ottelien</dc:creator>
  <cp:keywords/>
  <dc:description/>
  <cp:lastModifiedBy>Ottelien</cp:lastModifiedBy>
  <cp:revision>1</cp:revision>
  <dcterms:created xsi:type="dcterms:W3CDTF">2015-10-04T10:10:00Z</dcterms:created>
  <dcterms:modified xsi:type="dcterms:W3CDTF">2015-10-04T10:16:00Z</dcterms:modified>
</cp:coreProperties>
</file>