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F0" w:rsidRPr="00114AF0" w:rsidRDefault="00114AF0" w:rsidP="00114AF0">
      <w:pPr>
        <w:spacing w:after="0" w:line="357" w:lineRule="atLeast"/>
        <w:rPr>
          <w:rFonts w:ascii="Segoe UI" w:eastAsia="Times New Roman" w:hAnsi="Segoe UI" w:cs="Segoe UI"/>
          <w:color w:val="000000"/>
          <w:sz w:val="26"/>
          <w:szCs w:val="26"/>
          <w:lang w:eastAsia="nl-BE"/>
        </w:rPr>
      </w:pPr>
      <w:r w:rsidRPr="00114AF0">
        <w:rPr>
          <w:rFonts w:ascii="Segoe UI" w:eastAsia="Times New Roman" w:hAnsi="Segoe UI" w:cs="Segoe UI"/>
          <w:noProof/>
          <w:color w:val="0000FF"/>
          <w:sz w:val="26"/>
          <w:szCs w:val="26"/>
          <w:lang w:eastAsia="nl-BE"/>
        </w:rPr>
        <w:drawing>
          <wp:inline distT="0" distB="0" distL="0" distR="0">
            <wp:extent cx="4762500" cy="476250"/>
            <wp:effectExtent l="0" t="0" r="0" b="0"/>
            <wp:docPr id="4" name="Afbeelding 4" descr="http://book.xogeny.com/_static/images/TitleHeadin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images/TitleHeadin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114AF0" w:rsidRPr="00114AF0" w:rsidRDefault="00114AF0" w:rsidP="00114AF0">
      <w:pPr>
        <w:spacing w:before="105" w:after="105" w:line="357" w:lineRule="atLeast"/>
        <w:ind w:right="300"/>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Release: v0.3.6-1-gc28d7f1-Early Access</w:t>
      </w:r>
    </w:p>
    <w:p w:rsidR="00114AF0" w:rsidRPr="00114AF0" w:rsidRDefault="00114AF0" w:rsidP="00114AF0">
      <w:pPr>
        <w:spacing w:after="0" w:line="357" w:lineRule="atLeast"/>
        <w:textAlignment w:val="center"/>
        <w:rPr>
          <w:rFonts w:ascii="Segoe UI" w:eastAsia="Times New Roman" w:hAnsi="Segoe UI" w:cs="Segoe UI"/>
          <w:color w:val="000000"/>
          <w:sz w:val="26"/>
          <w:szCs w:val="26"/>
          <w:lang w:val="en-GB" w:eastAsia="nl-BE"/>
        </w:rPr>
      </w:pPr>
      <w:hyperlink r:id="rId7" w:history="1">
        <w:r w:rsidRPr="00114AF0">
          <w:rPr>
            <w:rFonts w:ascii="Segoe UI" w:eastAsia="Times New Roman" w:hAnsi="Segoe UI" w:cs="Segoe UI"/>
            <w:color w:val="0000FF"/>
            <w:sz w:val="26"/>
            <w:szCs w:val="26"/>
            <w:u w:val="single"/>
            <w:lang w:val="en-GB" w:eastAsia="nl-BE"/>
          </w:rPr>
          <w:t>Basic Equations</w:t>
        </w:r>
      </w:hyperlink>
      <w:r w:rsidRPr="00114AF0">
        <w:rPr>
          <w:rFonts w:ascii="Segoe UI" w:eastAsia="Times New Roman" w:hAnsi="Segoe UI" w:cs="Segoe UI"/>
          <w:color w:val="000000"/>
          <w:sz w:val="26"/>
          <w:szCs w:val="26"/>
          <w:lang w:val="en-GB" w:eastAsia="nl-BE"/>
        </w:rPr>
        <w:t>  </w:t>
      </w:r>
    </w:p>
    <w:p w:rsidR="00114AF0" w:rsidRPr="00114AF0" w:rsidRDefault="00114AF0" w:rsidP="00114AF0">
      <w:pPr>
        <w:spacing w:line="357" w:lineRule="atLeast"/>
        <w:textAlignment w:val="center"/>
        <w:rPr>
          <w:rFonts w:ascii="Segoe UI" w:eastAsia="Times New Roman" w:hAnsi="Segoe UI" w:cs="Segoe UI"/>
          <w:b/>
          <w:bCs/>
          <w:color w:val="000000"/>
          <w:sz w:val="26"/>
          <w:szCs w:val="26"/>
          <w:lang w:val="en-GB" w:eastAsia="nl-BE"/>
        </w:rPr>
      </w:pPr>
      <w:proofErr w:type="spellStart"/>
      <w:r w:rsidRPr="00114AF0">
        <w:rPr>
          <w:rFonts w:ascii="Segoe UI" w:eastAsia="Times New Roman" w:hAnsi="Segoe UI" w:cs="Segoe UI"/>
          <w:b/>
          <w:bCs/>
          <w:color w:val="000000"/>
          <w:sz w:val="26"/>
          <w:szCs w:val="26"/>
          <w:lang w:val="en-GB" w:eastAsia="nl-BE"/>
        </w:rPr>
        <w:t>Lotka-Volterra</w:t>
      </w:r>
      <w:proofErr w:type="spellEnd"/>
      <w:r w:rsidRPr="00114AF0">
        <w:rPr>
          <w:rFonts w:ascii="Segoe UI" w:eastAsia="Times New Roman" w:hAnsi="Segoe UI" w:cs="Segoe UI"/>
          <w:b/>
          <w:bCs/>
          <w:color w:val="000000"/>
          <w:sz w:val="26"/>
          <w:szCs w:val="26"/>
          <w:lang w:val="en-GB" w:eastAsia="nl-BE"/>
        </w:rPr>
        <w:t xml:space="preserve"> Systems</w:t>
      </w:r>
    </w:p>
    <w:p w:rsidR="00114AF0" w:rsidRPr="00114AF0" w:rsidRDefault="00114AF0" w:rsidP="00114AF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114AF0">
        <w:rPr>
          <w:rFonts w:ascii="Georgia" w:eastAsia="Times New Roman" w:hAnsi="Georgia" w:cs="Segoe UI"/>
          <w:color w:val="000000"/>
          <w:sz w:val="36"/>
          <w:szCs w:val="36"/>
          <w:lang w:val="en-GB" w:eastAsia="nl-BE"/>
        </w:rPr>
        <w:t xml:space="preserve">Table </w:t>
      </w:r>
      <w:proofErr w:type="gramStart"/>
      <w:r w:rsidRPr="00114AF0">
        <w:rPr>
          <w:rFonts w:ascii="Georgia" w:eastAsia="Times New Roman" w:hAnsi="Georgia" w:cs="Segoe UI"/>
          <w:color w:val="000000"/>
          <w:sz w:val="36"/>
          <w:szCs w:val="36"/>
          <w:lang w:val="en-GB" w:eastAsia="nl-BE"/>
        </w:rPr>
        <w:t>Of</w:t>
      </w:r>
      <w:proofErr w:type="gramEnd"/>
      <w:r w:rsidRPr="00114AF0">
        <w:rPr>
          <w:rFonts w:ascii="Georgia" w:eastAsia="Times New Roman" w:hAnsi="Georgia" w:cs="Segoe UI"/>
          <w:color w:val="000000"/>
          <w:sz w:val="36"/>
          <w:szCs w:val="36"/>
          <w:lang w:val="en-GB" w:eastAsia="nl-BE"/>
        </w:rPr>
        <w:t xml:space="preserve"> Contents</w:t>
      </w:r>
    </w:p>
    <w:p w:rsidR="00114AF0" w:rsidRPr="00114AF0" w:rsidRDefault="00114AF0" w:rsidP="00114AF0">
      <w:pPr>
        <w:numPr>
          <w:ilvl w:val="0"/>
          <w:numId w:val="1"/>
        </w:numPr>
        <w:spacing w:before="100" w:beforeAutospacing="1" w:after="100" w:afterAutospacing="1" w:line="357" w:lineRule="atLeast"/>
        <w:rPr>
          <w:rFonts w:ascii="Segoe UI" w:eastAsia="Times New Roman" w:hAnsi="Segoe UI" w:cs="Segoe UI"/>
          <w:color w:val="000000"/>
          <w:sz w:val="23"/>
          <w:szCs w:val="23"/>
          <w:lang w:eastAsia="nl-BE"/>
        </w:rPr>
      </w:pPr>
      <w:hyperlink r:id="rId8" w:history="1">
        <w:r w:rsidRPr="00114AF0">
          <w:rPr>
            <w:rFonts w:ascii="Segoe UI" w:eastAsia="Times New Roman" w:hAnsi="Segoe UI" w:cs="Segoe UI"/>
            <w:color w:val="0000FF"/>
            <w:sz w:val="23"/>
            <w:szCs w:val="23"/>
            <w:u w:val="single"/>
            <w:lang w:eastAsia="nl-BE"/>
          </w:rPr>
          <w:t xml:space="preserve">Basic </w:t>
        </w:r>
        <w:proofErr w:type="spellStart"/>
        <w:r w:rsidRPr="00114AF0">
          <w:rPr>
            <w:rFonts w:ascii="Segoe UI" w:eastAsia="Times New Roman" w:hAnsi="Segoe UI" w:cs="Segoe UI"/>
            <w:color w:val="0000FF"/>
            <w:sz w:val="23"/>
            <w:szCs w:val="23"/>
            <w:u w:val="single"/>
            <w:lang w:eastAsia="nl-BE"/>
          </w:rPr>
          <w:t>Equations</w:t>
        </w:r>
        <w:proofErr w:type="spellEnd"/>
      </w:hyperlink>
    </w:p>
    <w:p w:rsidR="00114AF0" w:rsidRPr="00114AF0" w:rsidRDefault="00114AF0" w:rsidP="00114AF0">
      <w:pPr>
        <w:numPr>
          <w:ilvl w:val="1"/>
          <w:numId w:val="1"/>
        </w:numPr>
        <w:spacing w:before="100" w:beforeAutospacing="1" w:after="100" w:afterAutospacing="1" w:line="357" w:lineRule="atLeast"/>
        <w:ind w:left="1020"/>
        <w:rPr>
          <w:rFonts w:ascii="Segoe UI" w:eastAsia="Times New Roman" w:hAnsi="Segoe UI" w:cs="Segoe UI"/>
          <w:color w:val="000000"/>
          <w:sz w:val="23"/>
          <w:szCs w:val="23"/>
          <w:lang w:eastAsia="nl-BE"/>
        </w:rPr>
      </w:pPr>
      <w:hyperlink r:id="rId9" w:history="1">
        <w:proofErr w:type="spellStart"/>
        <w:r w:rsidRPr="00114AF0">
          <w:rPr>
            <w:rFonts w:ascii="Segoe UI" w:eastAsia="Times New Roman" w:hAnsi="Segoe UI" w:cs="Segoe UI"/>
            <w:color w:val="0000FF"/>
            <w:sz w:val="23"/>
            <w:szCs w:val="23"/>
            <w:u w:val="single"/>
            <w:lang w:eastAsia="nl-BE"/>
          </w:rPr>
          <w:t>Lotka</w:t>
        </w:r>
        <w:proofErr w:type="spellEnd"/>
        <w:r w:rsidRPr="00114AF0">
          <w:rPr>
            <w:rFonts w:ascii="Segoe UI" w:eastAsia="Times New Roman" w:hAnsi="Segoe UI" w:cs="Segoe UI"/>
            <w:color w:val="0000FF"/>
            <w:sz w:val="23"/>
            <w:szCs w:val="23"/>
            <w:u w:val="single"/>
            <w:lang w:eastAsia="nl-BE"/>
          </w:rPr>
          <w:t>-Volterra Systems</w:t>
        </w:r>
      </w:hyperlink>
    </w:p>
    <w:p w:rsidR="00114AF0" w:rsidRPr="00114AF0" w:rsidRDefault="00114AF0" w:rsidP="00114AF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0" w:anchor="classic-lotka-volterra" w:history="1">
        <w:r w:rsidRPr="00114AF0">
          <w:rPr>
            <w:rFonts w:ascii="Segoe UI" w:eastAsia="Times New Roman" w:hAnsi="Segoe UI" w:cs="Segoe UI"/>
            <w:color w:val="0000FF"/>
            <w:sz w:val="23"/>
            <w:szCs w:val="23"/>
            <w:u w:val="single"/>
            <w:lang w:eastAsia="nl-BE"/>
          </w:rPr>
          <w:t xml:space="preserve">Classic </w:t>
        </w:r>
        <w:proofErr w:type="spellStart"/>
        <w:r w:rsidRPr="00114AF0">
          <w:rPr>
            <w:rFonts w:ascii="Segoe UI" w:eastAsia="Times New Roman" w:hAnsi="Segoe UI" w:cs="Segoe UI"/>
            <w:color w:val="0000FF"/>
            <w:sz w:val="23"/>
            <w:szCs w:val="23"/>
            <w:u w:val="single"/>
            <w:lang w:eastAsia="nl-BE"/>
          </w:rPr>
          <w:t>Lotka</w:t>
        </w:r>
        <w:proofErr w:type="spellEnd"/>
        <w:r w:rsidRPr="00114AF0">
          <w:rPr>
            <w:rFonts w:ascii="Segoe UI" w:eastAsia="Times New Roman" w:hAnsi="Segoe UI" w:cs="Segoe UI"/>
            <w:color w:val="0000FF"/>
            <w:sz w:val="23"/>
            <w:szCs w:val="23"/>
            <w:u w:val="single"/>
            <w:lang w:eastAsia="nl-BE"/>
          </w:rPr>
          <w:t>-Volterra</w:t>
        </w:r>
      </w:hyperlink>
    </w:p>
    <w:p w:rsidR="00114AF0" w:rsidRPr="00114AF0" w:rsidRDefault="00114AF0" w:rsidP="00114AF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1" w:anchor="steady-state-initialization" w:history="1">
        <w:r w:rsidRPr="00114AF0">
          <w:rPr>
            <w:rFonts w:ascii="Segoe UI" w:eastAsia="Times New Roman" w:hAnsi="Segoe UI" w:cs="Segoe UI"/>
            <w:color w:val="0000FF"/>
            <w:sz w:val="23"/>
            <w:szCs w:val="23"/>
            <w:u w:val="single"/>
            <w:lang w:eastAsia="nl-BE"/>
          </w:rPr>
          <w:t xml:space="preserve">Steady State </w:t>
        </w:r>
        <w:proofErr w:type="spellStart"/>
        <w:r w:rsidRPr="00114AF0">
          <w:rPr>
            <w:rFonts w:ascii="Segoe UI" w:eastAsia="Times New Roman" w:hAnsi="Segoe UI" w:cs="Segoe UI"/>
            <w:color w:val="0000FF"/>
            <w:sz w:val="23"/>
            <w:szCs w:val="23"/>
            <w:u w:val="single"/>
            <w:lang w:eastAsia="nl-BE"/>
          </w:rPr>
          <w:t>Initialization</w:t>
        </w:r>
        <w:proofErr w:type="spellEnd"/>
      </w:hyperlink>
    </w:p>
    <w:p w:rsidR="00114AF0" w:rsidRPr="00114AF0" w:rsidRDefault="00114AF0" w:rsidP="00114AF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2" w:anchor="avoiding-repetition" w:history="1">
        <w:proofErr w:type="spellStart"/>
        <w:r w:rsidRPr="00114AF0">
          <w:rPr>
            <w:rFonts w:ascii="Segoe UI" w:eastAsia="Times New Roman" w:hAnsi="Segoe UI" w:cs="Segoe UI"/>
            <w:color w:val="0000FF"/>
            <w:sz w:val="23"/>
            <w:szCs w:val="23"/>
            <w:u w:val="single"/>
            <w:lang w:eastAsia="nl-BE"/>
          </w:rPr>
          <w:t>Avoiding</w:t>
        </w:r>
        <w:proofErr w:type="spellEnd"/>
        <w:r w:rsidRPr="00114AF0">
          <w:rPr>
            <w:rFonts w:ascii="Segoe UI" w:eastAsia="Times New Roman" w:hAnsi="Segoe UI" w:cs="Segoe UI"/>
            <w:color w:val="0000FF"/>
            <w:sz w:val="23"/>
            <w:szCs w:val="23"/>
            <w:u w:val="single"/>
            <w:lang w:eastAsia="nl-BE"/>
          </w:rPr>
          <w:t xml:space="preserve"> </w:t>
        </w:r>
        <w:proofErr w:type="spellStart"/>
        <w:r w:rsidRPr="00114AF0">
          <w:rPr>
            <w:rFonts w:ascii="Segoe UI" w:eastAsia="Times New Roman" w:hAnsi="Segoe UI" w:cs="Segoe UI"/>
            <w:color w:val="0000FF"/>
            <w:sz w:val="23"/>
            <w:szCs w:val="23"/>
            <w:u w:val="single"/>
            <w:lang w:eastAsia="nl-BE"/>
          </w:rPr>
          <w:t>Repetition</w:t>
        </w:r>
        <w:proofErr w:type="spellEnd"/>
      </w:hyperlink>
    </w:p>
    <w:p w:rsidR="00114AF0" w:rsidRPr="00114AF0" w:rsidRDefault="00114AF0" w:rsidP="00114AF0">
      <w:pPr>
        <w:spacing w:before="100" w:beforeAutospacing="1" w:after="100" w:afterAutospacing="1" w:line="357" w:lineRule="atLeast"/>
        <w:outlineLvl w:val="0"/>
        <w:rPr>
          <w:rFonts w:ascii="Georgia" w:eastAsia="Times New Roman" w:hAnsi="Georgia" w:cs="Segoe UI"/>
          <w:color w:val="000000"/>
          <w:kern w:val="36"/>
          <w:sz w:val="48"/>
          <w:szCs w:val="48"/>
          <w:lang w:eastAsia="nl-BE"/>
        </w:rPr>
      </w:pPr>
      <w:proofErr w:type="spellStart"/>
      <w:r w:rsidRPr="00114AF0">
        <w:rPr>
          <w:rFonts w:ascii="Georgia" w:eastAsia="Times New Roman" w:hAnsi="Georgia" w:cs="Segoe UI"/>
          <w:color w:val="000000"/>
          <w:kern w:val="36"/>
          <w:sz w:val="48"/>
          <w:szCs w:val="48"/>
          <w:lang w:eastAsia="nl-BE"/>
        </w:rPr>
        <w:t>Lotka</w:t>
      </w:r>
      <w:proofErr w:type="spellEnd"/>
      <w:r w:rsidRPr="00114AF0">
        <w:rPr>
          <w:rFonts w:ascii="Georgia" w:eastAsia="Times New Roman" w:hAnsi="Georgia" w:cs="Segoe UI"/>
          <w:color w:val="000000"/>
          <w:kern w:val="36"/>
          <w:sz w:val="48"/>
          <w:szCs w:val="48"/>
          <w:lang w:eastAsia="nl-BE"/>
        </w:rPr>
        <w:t>-Volterra Systems</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So far, we’ve seen thermal, electrical and mechanical examples. In effect, these have all been engineering examples. However,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is not limited strictly to engineering disciplines. To reinforce this point, this section will present a common ecological system dynamics model based on the relationship between predator and prey species. The equations we will be using are the </w:t>
      </w:r>
      <w:hyperlink r:id="rId13" w:anchor="lotka" w:history="1">
        <w:r w:rsidRPr="00114AF0">
          <w:rPr>
            <w:rFonts w:ascii="Segoe UI" w:eastAsia="Times New Roman" w:hAnsi="Segoe UI" w:cs="Segoe UI"/>
            <w:color w:val="0000FF"/>
            <w:sz w:val="26"/>
            <w:szCs w:val="26"/>
            <w:u w:val="single"/>
            <w:lang w:val="en-GB" w:eastAsia="nl-BE"/>
          </w:rPr>
          <w:t>[</w:t>
        </w:r>
        <w:proofErr w:type="spellStart"/>
        <w:r w:rsidRPr="00114AF0">
          <w:rPr>
            <w:rFonts w:ascii="Segoe UI" w:eastAsia="Times New Roman" w:hAnsi="Segoe UI" w:cs="Segoe UI"/>
            <w:color w:val="0000FF"/>
            <w:sz w:val="26"/>
            <w:szCs w:val="26"/>
            <w:u w:val="single"/>
            <w:lang w:val="en-GB" w:eastAsia="nl-BE"/>
          </w:rPr>
          <w:t>Lotka</w:t>
        </w:r>
        <w:proofErr w:type="spellEnd"/>
        <w:r w:rsidRPr="00114AF0">
          <w:rPr>
            <w:rFonts w:ascii="Segoe UI" w:eastAsia="Times New Roman" w:hAnsi="Segoe UI" w:cs="Segoe UI"/>
            <w:color w:val="0000FF"/>
            <w:sz w:val="26"/>
            <w:szCs w:val="26"/>
            <w:u w:val="single"/>
            <w:lang w:val="en-GB" w:eastAsia="nl-BE"/>
          </w:rPr>
          <w:t>]</w:t>
        </w:r>
      </w:hyperlink>
      <w:r w:rsidRPr="00114AF0">
        <w:rPr>
          <w:rFonts w:ascii="Segoe UI" w:eastAsia="Times New Roman" w:hAnsi="Segoe UI" w:cs="Segoe UI"/>
          <w:color w:val="000000"/>
          <w:sz w:val="26"/>
          <w:szCs w:val="26"/>
          <w:lang w:val="en-GB" w:eastAsia="nl-BE"/>
        </w:rPr>
        <w:t>-</w:t>
      </w:r>
      <w:hyperlink r:id="rId14" w:anchor="volterra" w:history="1">
        <w:r w:rsidRPr="00114AF0">
          <w:rPr>
            <w:rFonts w:ascii="Segoe UI" w:eastAsia="Times New Roman" w:hAnsi="Segoe UI" w:cs="Segoe UI"/>
            <w:color w:val="0000FF"/>
            <w:sz w:val="26"/>
            <w:szCs w:val="26"/>
            <w:u w:val="single"/>
            <w:lang w:val="en-GB" w:eastAsia="nl-BE"/>
          </w:rPr>
          <w:t>[</w:t>
        </w:r>
        <w:proofErr w:type="spellStart"/>
        <w:r w:rsidRPr="00114AF0">
          <w:rPr>
            <w:rFonts w:ascii="Segoe UI" w:eastAsia="Times New Roman" w:hAnsi="Segoe UI" w:cs="Segoe UI"/>
            <w:color w:val="0000FF"/>
            <w:sz w:val="26"/>
            <w:szCs w:val="26"/>
            <w:u w:val="single"/>
            <w:lang w:val="en-GB" w:eastAsia="nl-BE"/>
          </w:rPr>
          <w:t>Volterra</w:t>
        </w:r>
        <w:proofErr w:type="spellEnd"/>
        <w:r w:rsidRPr="00114AF0">
          <w:rPr>
            <w:rFonts w:ascii="Segoe UI" w:eastAsia="Times New Roman" w:hAnsi="Segoe UI" w:cs="Segoe UI"/>
            <w:color w:val="0000FF"/>
            <w:sz w:val="26"/>
            <w:szCs w:val="26"/>
            <w:u w:val="single"/>
            <w:lang w:val="en-GB" w:eastAsia="nl-BE"/>
          </w:rPr>
          <w:t>]</w:t>
        </w:r>
      </w:hyperlink>
      <w:r w:rsidRPr="00114AF0">
        <w:rPr>
          <w:rFonts w:ascii="Segoe UI" w:eastAsia="Times New Roman" w:hAnsi="Segoe UI" w:cs="Segoe UI"/>
          <w:color w:val="000000"/>
          <w:sz w:val="26"/>
          <w:szCs w:val="26"/>
          <w:lang w:val="en-GB" w:eastAsia="nl-BE"/>
        </w:rPr>
        <w:t> equations.</w:t>
      </w:r>
    </w:p>
    <w:p w:rsidR="00114AF0" w:rsidRPr="00114AF0" w:rsidRDefault="00114AF0" w:rsidP="00114AF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114AF0">
        <w:rPr>
          <w:rFonts w:ascii="Georgia" w:eastAsia="Times New Roman" w:hAnsi="Georgia" w:cs="Segoe UI"/>
          <w:color w:val="000000"/>
          <w:sz w:val="36"/>
          <w:szCs w:val="36"/>
          <w:lang w:val="en-GB" w:eastAsia="nl-BE"/>
        </w:rPr>
        <w:t xml:space="preserve">Classic </w:t>
      </w:r>
      <w:proofErr w:type="spellStart"/>
      <w:r w:rsidRPr="00114AF0">
        <w:rPr>
          <w:rFonts w:ascii="Georgia" w:eastAsia="Times New Roman" w:hAnsi="Georgia" w:cs="Segoe UI"/>
          <w:color w:val="000000"/>
          <w:sz w:val="36"/>
          <w:szCs w:val="36"/>
          <w:lang w:val="en-GB" w:eastAsia="nl-BE"/>
        </w:rPr>
        <w:t>Lotka-Volterra</w:t>
      </w:r>
      <w:proofErr w:type="spellEnd"/>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 </w:t>
      </w:r>
      <w:hyperlink r:id="rId15" w:history="1">
        <w:r w:rsidRPr="00114AF0">
          <w:rPr>
            <w:rFonts w:ascii="Segoe UI" w:eastAsia="Times New Roman" w:hAnsi="Segoe UI" w:cs="Segoe UI"/>
            <w:color w:val="0000FF"/>
            <w:sz w:val="26"/>
            <w:szCs w:val="26"/>
            <w:u w:val="single"/>
            <w:lang w:val="en-GB" w:eastAsia="nl-BE"/>
          </w:rPr>
          <w:t xml:space="preserve">classic </w:t>
        </w:r>
        <w:proofErr w:type="spellStart"/>
        <w:r w:rsidRPr="00114AF0">
          <w:rPr>
            <w:rFonts w:ascii="Segoe UI" w:eastAsia="Times New Roman" w:hAnsi="Segoe UI" w:cs="Segoe UI"/>
            <w:color w:val="0000FF"/>
            <w:sz w:val="26"/>
            <w:szCs w:val="26"/>
            <w:u w:val="single"/>
            <w:lang w:val="en-GB" w:eastAsia="nl-BE"/>
          </w:rPr>
          <w:t>Lotka-Volterra</w:t>
        </w:r>
        <w:proofErr w:type="spellEnd"/>
        <w:r w:rsidRPr="00114AF0">
          <w:rPr>
            <w:rFonts w:ascii="Segoe UI" w:eastAsia="Times New Roman" w:hAnsi="Segoe UI" w:cs="Segoe UI"/>
            <w:color w:val="0000FF"/>
            <w:sz w:val="26"/>
            <w:szCs w:val="26"/>
            <w:u w:val="single"/>
            <w:lang w:val="en-GB" w:eastAsia="nl-BE"/>
          </w:rPr>
          <w:t xml:space="preserve"> model</w:t>
        </w:r>
      </w:hyperlink>
      <w:r w:rsidRPr="00114AF0">
        <w:rPr>
          <w:rFonts w:ascii="Segoe UI" w:eastAsia="Times New Roman" w:hAnsi="Segoe UI" w:cs="Segoe UI"/>
          <w:color w:val="000000"/>
          <w:sz w:val="26"/>
          <w:szCs w:val="26"/>
          <w:lang w:val="en-GB" w:eastAsia="nl-BE"/>
        </w:rPr>
        <w:t> involves two species. One species is the “prey” species. In this section, the population of the prey species will be represented by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The other species is the “predator” species whose population will be represented by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There are three important effects in a </w:t>
      </w:r>
      <w:proofErr w:type="spellStart"/>
      <w:r w:rsidRPr="00114AF0">
        <w:rPr>
          <w:rFonts w:ascii="Segoe UI" w:eastAsia="Times New Roman" w:hAnsi="Segoe UI" w:cs="Segoe UI"/>
          <w:color w:val="000000"/>
          <w:sz w:val="26"/>
          <w:szCs w:val="26"/>
          <w:lang w:val="en-GB" w:eastAsia="nl-BE"/>
        </w:rPr>
        <w:t>Lotka-Volterra</w:t>
      </w:r>
      <w:proofErr w:type="spellEnd"/>
      <w:r w:rsidRPr="00114AF0">
        <w:rPr>
          <w:rFonts w:ascii="Segoe UI" w:eastAsia="Times New Roman" w:hAnsi="Segoe UI" w:cs="Segoe UI"/>
          <w:color w:val="000000"/>
          <w:sz w:val="26"/>
          <w:szCs w:val="26"/>
          <w:lang w:val="en-GB" w:eastAsia="nl-BE"/>
        </w:rPr>
        <w:t xml:space="preserve"> system. The first is reproduction of the “prey” species. It is assumed that reproduction is proportional to the population. If you are familiar with chemical reactions, this is conceptually the same as the </w:t>
      </w:r>
      <w:hyperlink r:id="rId16" w:history="1">
        <w:r w:rsidRPr="00114AF0">
          <w:rPr>
            <w:rFonts w:ascii="Segoe UI" w:eastAsia="Times New Roman" w:hAnsi="Segoe UI" w:cs="Segoe UI"/>
            <w:color w:val="0000FF"/>
            <w:sz w:val="26"/>
            <w:szCs w:val="26"/>
            <w:u w:val="single"/>
            <w:lang w:val="en-GB" w:eastAsia="nl-BE"/>
          </w:rPr>
          <w:t>Law of Mass Action</w:t>
        </w:r>
      </w:hyperlink>
      <w:r w:rsidRPr="00114AF0">
        <w:rPr>
          <w:rFonts w:ascii="Segoe UI" w:eastAsia="Times New Roman" w:hAnsi="Segoe UI" w:cs="Segoe UI"/>
          <w:color w:val="000000"/>
          <w:sz w:val="26"/>
          <w:szCs w:val="26"/>
          <w:lang w:val="en-GB" w:eastAsia="nl-BE"/>
        </w:rPr>
        <w:t> </w:t>
      </w:r>
      <w:hyperlink r:id="rId17" w:anchor="guldberg" w:history="1">
        <w:r w:rsidRPr="00114AF0">
          <w:rPr>
            <w:rFonts w:ascii="Segoe UI" w:eastAsia="Times New Roman" w:hAnsi="Segoe UI" w:cs="Segoe UI"/>
            <w:color w:val="0000FF"/>
            <w:sz w:val="26"/>
            <w:szCs w:val="26"/>
            <w:u w:val="single"/>
            <w:lang w:val="en-GB" w:eastAsia="nl-BE"/>
          </w:rPr>
          <w:t>[</w:t>
        </w:r>
        <w:proofErr w:type="spellStart"/>
        <w:r w:rsidRPr="00114AF0">
          <w:rPr>
            <w:rFonts w:ascii="Segoe UI" w:eastAsia="Times New Roman" w:hAnsi="Segoe UI" w:cs="Segoe UI"/>
            <w:color w:val="0000FF"/>
            <w:sz w:val="26"/>
            <w:szCs w:val="26"/>
            <w:u w:val="single"/>
            <w:lang w:val="en-GB" w:eastAsia="nl-BE"/>
          </w:rPr>
          <w:t>Guldberg</w:t>
        </w:r>
        <w:proofErr w:type="spellEnd"/>
        <w:r w:rsidRPr="00114AF0">
          <w:rPr>
            <w:rFonts w:ascii="Segoe UI" w:eastAsia="Times New Roman" w:hAnsi="Segoe UI" w:cs="Segoe UI"/>
            <w:color w:val="0000FF"/>
            <w:sz w:val="26"/>
            <w:szCs w:val="26"/>
            <w:u w:val="single"/>
            <w:lang w:val="en-GB" w:eastAsia="nl-BE"/>
          </w:rPr>
          <w:t>]</w:t>
        </w:r>
      </w:hyperlink>
      <w:r w:rsidRPr="00114AF0">
        <w:rPr>
          <w:rFonts w:ascii="Segoe UI" w:eastAsia="Times New Roman" w:hAnsi="Segoe UI" w:cs="Segoe UI"/>
          <w:color w:val="000000"/>
          <w:sz w:val="26"/>
          <w:szCs w:val="26"/>
          <w:lang w:val="en-GB" w:eastAsia="nl-BE"/>
        </w:rPr>
        <w:t>. If you aren’t familiar with the Law of Mass Action, just consider that the more potential mates are present in the environment, the more likely reproduction is to occur. We can represent this mathematically as:</w:t>
      </w:r>
    </w:p>
    <w:p w:rsidR="00114AF0" w:rsidRPr="00114AF0" w:rsidRDefault="00114AF0" w:rsidP="00114AF0">
      <w:pPr>
        <w:spacing w:line="357" w:lineRule="atLeast"/>
        <w:jc w:val="center"/>
        <w:rPr>
          <w:rFonts w:ascii="Segoe UI" w:eastAsia="Times New Roman" w:hAnsi="Segoe UI" w:cs="Segoe UI"/>
          <w:color w:val="000000"/>
          <w:sz w:val="26"/>
          <w:szCs w:val="26"/>
          <w:lang w:val="en-GB" w:eastAsia="nl-BE"/>
        </w:rPr>
      </w:pP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r</w:t>
      </w:r>
      <w:proofErr w:type="spellEnd"/>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MathJax_Math-italic" w:eastAsia="Times New Roman" w:hAnsi="MathJax_Math-italic" w:cs="Segoe UI"/>
          <w:color w:val="000000"/>
          <w:sz w:val="32"/>
          <w:szCs w:val="32"/>
          <w:bdr w:val="none" w:sz="0" w:space="0" w:color="auto" w:frame="1"/>
          <w:lang w:val="en-GB" w:eastAsia="nl-BE"/>
        </w:rPr>
        <w:t>x</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proofErr w:type="gramStart"/>
      <w:r w:rsidRPr="00114AF0">
        <w:rPr>
          <w:rFonts w:ascii="Segoe UI" w:eastAsia="Times New Roman" w:hAnsi="Segoe UI" w:cs="Segoe UI"/>
          <w:color w:val="000000"/>
          <w:sz w:val="26"/>
          <w:szCs w:val="26"/>
          <w:lang w:val="en-GB" w:eastAsia="nl-BE"/>
        </w:rPr>
        <w:lastRenderedPageBreak/>
        <w:t>where</w:t>
      </w:r>
      <w:proofErr w:type="gramEnd"/>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is the prey population, </w:t>
      </w: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r</w:t>
      </w:r>
      <w:proofErr w:type="spellEnd"/>
      <w:r w:rsidRPr="00114AF0">
        <w:rPr>
          <w:rFonts w:ascii="Segoe UI" w:eastAsia="Times New Roman" w:hAnsi="Segoe UI" w:cs="Segoe UI"/>
          <w:color w:val="000000"/>
          <w:sz w:val="26"/>
          <w:szCs w:val="26"/>
          <w:lang w:val="en-GB" w:eastAsia="nl-BE"/>
        </w:rPr>
        <w:t> is the change in prey population </w:t>
      </w:r>
      <w:r w:rsidRPr="00114AF0">
        <w:rPr>
          <w:rFonts w:ascii="Segoe UI" w:eastAsia="Times New Roman" w:hAnsi="Segoe UI" w:cs="Segoe UI"/>
          <w:i/>
          <w:iCs/>
          <w:color w:val="000000"/>
          <w:sz w:val="26"/>
          <w:szCs w:val="26"/>
          <w:lang w:val="en-GB" w:eastAsia="nl-BE"/>
        </w:rPr>
        <w:t>due to reproduction</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Segoe UI" w:eastAsia="Times New Roman" w:hAnsi="Segoe UI" w:cs="Segoe UI"/>
          <w:color w:val="000000"/>
          <w:sz w:val="26"/>
          <w:szCs w:val="26"/>
          <w:lang w:val="en-GB" w:eastAsia="nl-BE"/>
        </w:rPr>
        <w:t> is the proportionality constant capturing the likelihood of successful reproduction.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The next effect to consider is starvation of the predator species. If there aren’t enough “prey” around to eat, the predator species will die off. When </w:t>
      </w:r>
      <w:proofErr w:type="spellStart"/>
      <w:r w:rsidRPr="00114AF0">
        <w:rPr>
          <w:rFonts w:ascii="Segoe UI" w:eastAsia="Times New Roman" w:hAnsi="Segoe UI" w:cs="Segoe UI"/>
          <w:color w:val="000000"/>
          <w:sz w:val="26"/>
          <w:szCs w:val="26"/>
          <w:lang w:val="en-GB" w:eastAsia="nl-BE"/>
        </w:rPr>
        <w:t>modeling</w:t>
      </w:r>
      <w:proofErr w:type="spellEnd"/>
      <w:r w:rsidRPr="00114AF0">
        <w:rPr>
          <w:rFonts w:ascii="Segoe UI" w:eastAsia="Times New Roman" w:hAnsi="Segoe UI" w:cs="Segoe UI"/>
          <w:color w:val="000000"/>
          <w:sz w:val="26"/>
          <w:szCs w:val="26"/>
          <w:lang w:val="en-GB" w:eastAsia="nl-BE"/>
        </w:rPr>
        <w:t xml:space="preserve"> starvation, it is important to consider the effect of competition. We again have a proportionality relationship, but this time it works in reverse because, unlike with prey reproduction, the more predators around the more likely starvation is. This is expressed mathematically in much the same way as reproduction:</w:t>
      </w:r>
    </w:p>
    <w:p w:rsidR="00114AF0" w:rsidRPr="00114AF0" w:rsidRDefault="00114AF0" w:rsidP="00114AF0">
      <w:pPr>
        <w:spacing w:line="357" w:lineRule="atLeast"/>
        <w:jc w:val="center"/>
        <w:rPr>
          <w:rFonts w:ascii="Segoe UI" w:eastAsia="Times New Roman" w:hAnsi="Segoe UI" w:cs="Segoe UI"/>
          <w:color w:val="000000"/>
          <w:sz w:val="26"/>
          <w:szCs w:val="26"/>
          <w:lang w:val="en-GB" w:eastAsia="nl-BE"/>
        </w:rPr>
      </w:pPr>
      <w:proofErr w:type="spellStart"/>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s</w:t>
      </w:r>
      <w:proofErr w:type="spellEnd"/>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γ</w:t>
      </w:r>
      <w:r w:rsidRPr="00114AF0">
        <w:rPr>
          <w:rFonts w:ascii="MathJax_Math-italic" w:eastAsia="Times New Roman" w:hAnsi="MathJax_Math-italic" w:cs="Segoe UI"/>
          <w:color w:val="000000"/>
          <w:sz w:val="32"/>
          <w:szCs w:val="32"/>
          <w:bdr w:val="none" w:sz="0" w:space="0" w:color="auto" w:frame="1"/>
          <w:lang w:val="en-GB" w:eastAsia="nl-BE"/>
        </w:rPr>
        <w:t>y</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proofErr w:type="gramStart"/>
      <w:r w:rsidRPr="00114AF0">
        <w:rPr>
          <w:rFonts w:ascii="Segoe UI" w:eastAsia="Times New Roman" w:hAnsi="Segoe UI" w:cs="Segoe UI"/>
          <w:color w:val="000000"/>
          <w:sz w:val="26"/>
          <w:szCs w:val="26"/>
          <w:lang w:val="en-GB" w:eastAsia="nl-BE"/>
        </w:rPr>
        <w:t>where</w:t>
      </w:r>
      <w:proofErr w:type="gramEnd"/>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is the predator population, </w:t>
      </w:r>
      <w:proofErr w:type="spellStart"/>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s</w:t>
      </w:r>
      <w:proofErr w:type="spellEnd"/>
      <w:r w:rsidRPr="00114AF0">
        <w:rPr>
          <w:rFonts w:ascii="Segoe UI" w:eastAsia="Times New Roman" w:hAnsi="Segoe UI" w:cs="Segoe UI"/>
          <w:color w:val="000000"/>
          <w:sz w:val="26"/>
          <w:szCs w:val="26"/>
          <w:lang w:val="en-GB" w:eastAsia="nl-BE"/>
        </w:rPr>
        <w:t> is the change in predator population </w:t>
      </w:r>
      <w:r w:rsidRPr="00114AF0">
        <w:rPr>
          <w:rFonts w:ascii="Segoe UI" w:eastAsia="Times New Roman" w:hAnsi="Segoe UI" w:cs="Segoe UI"/>
          <w:i/>
          <w:iCs/>
          <w:color w:val="000000"/>
          <w:sz w:val="26"/>
          <w:szCs w:val="26"/>
          <w:lang w:val="en-GB" w:eastAsia="nl-BE"/>
        </w:rPr>
        <w:t>due to starvation</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eastAsia="nl-BE"/>
        </w:rPr>
        <w:t>γ</w:t>
      </w:r>
      <w:r w:rsidRPr="00114AF0">
        <w:rPr>
          <w:rFonts w:ascii="Segoe UI" w:eastAsia="Times New Roman" w:hAnsi="Segoe UI" w:cs="Segoe UI"/>
          <w:color w:val="000000"/>
          <w:sz w:val="26"/>
          <w:szCs w:val="26"/>
          <w:lang w:val="en-GB" w:eastAsia="nl-BE"/>
        </w:rPr>
        <w:t> is the proportionality constant capturing the likelihood of starvation.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Finally, the last effect we need to consider is “predation”,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the consumption of the prey species by the predator species. Without predators, the prey species would (at least mathematically) grow exponentially. So predation is the effect that keeps the prey species population in check. Similarly, without any prey, the predator species would simply die off. So predation is what balances out this effect and keeps the predator population from going to zero. Again, we have a proportionality relationship. But this time, it is actually a bilinear relationship that is, again, conceptually similar to the Law of Mass Action. This relationship is simply capturing, mathematically, the fact that the chance that a predator will find and consume some prey is proportional to both the population of the prey and the predators. Since this particular effect requires both species to be involved, this mathematical relationship has a slightly different structure than reproduction and starvation, </w:t>
      </w:r>
      <w:r w:rsidRPr="00114AF0">
        <w:rPr>
          <w:rFonts w:ascii="Segoe UI" w:eastAsia="Times New Roman" w:hAnsi="Segoe UI" w:cs="Segoe UI"/>
          <w:i/>
          <w:iCs/>
          <w:color w:val="000000"/>
          <w:sz w:val="26"/>
          <w:szCs w:val="26"/>
          <w:lang w:val="en-GB" w:eastAsia="nl-BE"/>
        </w:rPr>
        <w:t>i.e</w:t>
      </w:r>
      <w:proofErr w:type="gramStart"/>
      <w:r w:rsidRPr="00114AF0">
        <w:rPr>
          <w:rFonts w:ascii="Segoe UI" w:eastAsia="Times New Roman" w:hAnsi="Segoe UI" w:cs="Segoe UI"/>
          <w:i/>
          <w:iCs/>
          <w:color w:val="000000"/>
          <w:sz w:val="26"/>
          <w:szCs w:val="26"/>
          <w:lang w:val="en-GB" w:eastAsia="nl-BE"/>
        </w:rPr>
        <w:t>.,</w:t>
      </w:r>
      <w:proofErr w:type="gramEnd"/>
    </w:p>
    <w:p w:rsidR="00114AF0" w:rsidRPr="00114AF0" w:rsidRDefault="00114AF0" w:rsidP="00114AF0">
      <w:pPr>
        <w:spacing w:line="357" w:lineRule="atLeast"/>
        <w:jc w:val="center"/>
        <w:rPr>
          <w:rFonts w:ascii="Segoe UI" w:eastAsia="Times New Roman" w:hAnsi="Segoe UI" w:cs="Segoe UI"/>
          <w:color w:val="000000"/>
          <w:sz w:val="26"/>
          <w:szCs w:val="26"/>
          <w:lang w:val="en-GB" w:eastAsia="nl-BE"/>
        </w:rPr>
      </w:pP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proofErr w:type="spellEnd"/>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β</w:t>
      </w:r>
      <w:proofErr w:type="spellStart"/>
      <w:r w:rsidRPr="00114AF0">
        <w:rPr>
          <w:rFonts w:ascii="MathJax_Math-italic" w:eastAsia="Times New Roman" w:hAnsi="MathJax_Math-italic" w:cs="Segoe UI"/>
          <w:color w:val="000000"/>
          <w:sz w:val="32"/>
          <w:szCs w:val="32"/>
          <w:bdr w:val="none" w:sz="0" w:space="0" w:color="auto" w:frame="1"/>
          <w:lang w:val="en-GB" w:eastAsia="nl-BE"/>
        </w:rPr>
        <w:t>xy</w:t>
      </w:r>
      <w:proofErr w:type="spellEnd"/>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δ</w:t>
      </w:r>
      <w:proofErr w:type="spellStart"/>
      <w:r w:rsidRPr="00114AF0">
        <w:rPr>
          <w:rFonts w:ascii="MathJax_Math-italic" w:eastAsia="Times New Roman" w:hAnsi="MathJax_Math-italic" w:cs="Segoe UI"/>
          <w:color w:val="000000"/>
          <w:sz w:val="32"/>
          <w:szCs w:val="32"/>
          <w:bdr w:val="none" w:sz="0" w:space="0" w:color="auto" w:frame="1"/>
          <w:lang w:val="en-GB" w:eastAsia="nl-BE"/>
        </w:rPr>
        <w:t>xy</w:t>
      </w:r>
      <w:proofErr w:type="spellEnd"/>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where </w:t>
      </w: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proofErr w:type="spellEnd"/>
      <w:r w:rsidRPr="00114AF0">
        <w:rPr>
          <w:rFonts w:ascii="Segoe UI" w:eastAsia="Times New Roman" w:hAnsi="Segoe UI" w:cs="Segoe UI"/>
          <w:color w:val="000000"/>
          <w:sz w:val="26"/>
          <w:szCs w:val="26"/>
          <w:lang w:val="en-GB" w:eastAsia="nl-BE"/>
        </w:rPr>
        <w:t> is the decline in the prey population </w:t>
      </w:r>
      <w:r w:rsidRPr="00114AF0">
        <w:rPr>
          <w:rFonts w:ascii="Segoe UI" w:eastAsia="Times New Roman" w:hAnsi="Segoe UI" w:cs="Segoe UI"/>
          <w:i/>
          <w:iCs/>
          <w:color w:val="000000"/>
          <w:sz w:val="26"/>
          <w:szCs w:val="26"/>
          <w:lang w:val="en-GB" w:eastAsia="nl-BE"/>
        </w:rPr>
        <w:t>due to predation</w:t>
      </w:r>
      <w:r w:rsidRPr="00114AF0">
        <w:rPr>
          <w:rFonts w:ascii="Segoe UI" w:eastAsia="Times New Roman" w:hAnsi="Segoe UI" w:cs="Segoe UI"/>
          <w:color w:val="000000"/>
          <w:sz w:val="26"/>
          <w:szCs w:val="26"/>
          <w:lang w:val="en-GB" w:eastAsia="nl-BE"/>
        </w:rPr>
        <w:t>, </w:t>
      </w:r>
      <w:proofErr w:type="spellStart"/>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proofErr w:type="spellEnd"/>
      <w:r w:rsidRPr="00114AF0">
        <w:rPr>
          <w:rFonts w:ascii="Segoe UI" w:eastAsia="Times New Roman" w:hAnsi="Segoe UI" w:cs="Segoe UI"/>
          <w:color w:val="000000"/>
          <w:sz w:val="26"/>
          <w:szCs w:val="26"/>
          <w:lang w:val="en-GB" w:eastAsia="nl-BE"/>
        </w:rPr>
        <w:t> is the increase in the predator population </w:t>
      </w:r>
      <w:r w:rsidRPr="00114AF0">
        <w:rPr>
          <w:rFonts w:ascii="Segoe UI" w:eastAsia="Times New Roman" w:hAnsi="Segoe UI" w:cs="Segoe UI"/>
          <w:i/>
          <w:iCs/>
          <w:color w:val="000000"/>
          <w:sz w:val="26"/>
          <w:szCs w:val="26"/>
          <w:lang w:val="en-GB" w:eastAsia="nl-BE"/>
        </w:rPr>
        <w:t>due to predation</w:t>
      </w:r>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eastAsia="nl-BE"/>
        </w:rPr>
        <w:t>β</w:t>
      </w:r>
      <w:r w:rsidRPr="00114AF0">
        <w:rPr>
          <w:rFonts w:ascii="Segoe UI" w:eastAsia="Times New Roman" w:hAnsi="Segoe UI" w:cs="Segoe UI"/>
          <w:color w:val="000000"/>
          <w:sz w:val="26"/>
          <w:szCs w:val="26"/>
          <w:lang w:val="en-GB" w:eastAsia="nl-BE"/>
        </w:rPr>
        <w:t> is the proportionality constant representing the likelihood of prey consumption and </w:t>
      </w:r>
      <w:r w:rsidRPr="00114AF0">
        <w:rPr>
          <w:rFonts w:ascii="MathJax_Math-italic" w:eastAsia="Times New Roman" w:hAnsi="MathJax_Math-italic" w:cs="Segoe UI"/>
          <w:color w:val="000000"/>
          <w:sz w:val="32"/>
          <w:szCs w:val="32"/>
          <w:bdr w:val="none" w:sz="0" w:space="0" w:color="auto" w:frame="1"/>
          <w:lang w:eastAsia="nl-BE"/>
        </w:rPr>
        <w:t>δ</w:t>
      </w:r>
      <w:r w:rsidRPr="00114AF0">
        <w:rPr>
          <w:rFonts w:ascii="Segoe UI" w:eastAsia="Times New Roman" w:hAnsi="Segoe UI" w:cs="Segoe UI"/>
          <w:color w:val="000000"/>
          <w:sz w:val="26"/>
          <w:szCs w:val="26"/>
          <w:lang w:val="en-GB" w:eastAsia="nl-BE"/>
        </w:rPr>
        <w:t> is the proportionality constant representing the likelihood that the predator will have sufficient extra nutrition to support reproduction.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Taking the various effects into account, the overall change in each population can be represented by the following two equations:</w:t>
      </w:r>
    </w:p>
    <w:p w:rsidR="00114AF0" w:rsidRPr="00114AF0" w:rsidRDefault="00114AF0" w:rsidP="00114AF0">
      <w:pPr>
        <w:spacing w:line="357" w:lineRule="atLeast"/>
        <w:jc w:val="center"/>
        <w:rPr>
          <w:rFonts w:ascii="Segoe UI" w:eastAsia="Times New Roman" w:hAnsi="Segoe UI" w:cs="Segoe UI"/>
          <w:color w:val="000000"/>
          <w:sz w:val="26"/>
          <w:szCs w:val="26"/>
          <w:lang w:val="en-GB" w:eastAsia="nl-BE"/>
        </w:rPr>
      </w:pP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y</w:t>
      </w:r>
      <w:proofErr w:type="spellEnd"/>
      <w:r w:rsidRPr="00114AF0">
        <w:rPr>
          <w:rFonts w:ascii="MathJax_Main" w:eastAsia="Times New Roman" w:hAnsi="MathJax_Main" w:cs="Segoe UI"/>
          <w:color w:val="000000"/>
          <w:sz w:val="32"/>
          <w:szCs w:val="32"/>
          <w:bdr w:val="none" w:sz="0" w:space="0" w:color="auto" w:frame="1"/>
          <w:lang w:val="en-GB" w:eastAsia="nl-BE"/>
        </w:rPr>
        <w:t>˙=</w:t>
      </w: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r</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proofErr w:type="spellEnd"/>
      <w:r w:rsidRPr="00114AF0">
        <w:rPr>
          <w:rFonts w:ascii="MathJax_Main" w:eastAsia="Times New Roman" w:hAnsi="MathJax_Main" w:cs="Segoe UI"/>
          <w:color w:val="000000"/>
          <w:sz w:val="32"/>
          <w:szCs w:val="32"/>
          <w:bdr w:val="none" w:sz="0" w:space="0" w:color="auto" w:frame="1"/>
          <w:lang w:val="en-GB" w:eastAsia="nl-BE"/>
        </w:rPr>
        <w:t>=</w:t>
      </w:r>
      <w:proofErr w:type="spellStart"/>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p</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23"/>
          <w:szCs w:val="23"/>
          <w:bdr w:val="none" w:sz="0" w:space="0" w:color="auto" w:frame="1"/>
          <w:lang w:val="en-GB" w:eastAsia="nl-BE"/>
        </w:rPr>
        <w:t>s</w:t>
      </w:r>
      <w:proofErr w:type="spellEnd"/>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lastRenderedPageBreak/>
        <w:t>Using the previous relationships, we can expand each of the right hand side terms in these two equations into:</w:t>
      </w:r>
    </w:p>
    <w:p w:rsidR="00114AF0" w:rsidRPr="00114AF0" w:rsidRDefault="00114AF0" w:rsidP="00114AF0">
      <w:pPr>
        <w:spacing w:line="357" w:lineRule="atLeast"/>
        <w:jc w:val="center"/>
        <w:rPr>
          <w:rFonts w:ascii="Segoe UI" w:eastAsia="Times New Roman" w:hAnsi="Segoe UI" w:cs="Segoe UI"/>
          <w:color w:val="000000"/>
          <w:sz w:val="26"/>
          <w:szCs w:val="26"/>
          <w:lang w:val="en-GB" w:eastAsia="nl-BE"/>
        </w:rPr>
      </w:pP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y</w:t>
      </w:r>
      <w:proofErr w:type="spellEnd"/>
      <w:r w:rsidRPr="00114AF0">
        <w:rPr>
          <w:rFonts w:ascii="MathJax_Main" w:eastAsia="Times New Roman" w:hAnsi="MathJax_Main" w:cs="Segoe UI"/>
          <w:color w:val="000000"/>
          <w:sz w:val="32"/>
          <w:szCs w:val="32"/>
          <w:bdr w:val="none" w:sz="0" w:space="0" w:color="auto" w:frame="1"/>
          <w:lang w:val="en-GB" w:eastAsia="nl-BE"/>
        </w:rPr>
        <w:t>˙=</w:t>
      </w:r>
      <w:proofErr w:type="gram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proofErr w:type="gramEnd"/>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β</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δ</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γ</w:t>
      </w:r>
      <w:r w:rsidRPr="00114AF0">
        <w:rPr>
          <w:rFonts w:ascii="MathJax_Main" w:eastAsia="Times New Roman" w:hAnsi="MathJax_Main" w:cs="Segoe UI"/>
          <w:color w:val="000000"/>
          <w:sz w:val="32"/>
          <w:szCs w:val="32"/>
          <w:bdr w:val="none" w:sz="0" w:space="0" w:color="auto" w:frame="1"/>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Using what we’ve learned in this chapter so far, translating these equations into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should be pretty straightforward:</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"This is the typical equation-oriented model"</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x0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"Start value of 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y0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"Start value of 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x(</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x0) </w:t>
      </w:r>
      <w:r w:rsidRPr="00114AF0">
        <w:rPr>
          <w:rFonts w:ascii="Lucida Console" w:eastAsia="Times New Roman" w:hAnsi="Lucida Console" w:cs="Courier New"/>
          <w:color w:val="4070A0"/>
          <w:sz w:val="20"/>
          <w:szCs w:val="20"/>
          <w:lang w:val="en-GB" w:eastAsia="nl-BE"/>
        </w:rPr>
        <w:t>"Prey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y(</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y0) </w:t>
      </w:r>
      <w:r w:rsidRPr="00114AF0">
        <w:rPr>
          <w:rFonts w:ascii="Lucida Console" w:eastAsia="Times New Roman" w:hAnsi="Lucida Console" w:cs="Courier New"/>
          <w:color w:val="4070A0"/>
          <w:sz w:val="20"/>
          <w:szCs w:val="20"/>
          <w:lang w:val="en-GB" w:eastAsia="nl-BE"/>
        </w:rPr>
        <w:t>"Predator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At this point, there is only one thing we haven’t discussed yet and that is the presence of the </w:t>
      </w:r>
      <w:r w:rsidRPr="00DE0B98">
        <w:rPr>
          <w:rFonts w:ascii="Courier New" w:eastAsia="Times New Roman" w:hAnsi="Courier New" w:cs="Courier New"/>
          <w:color w:val="000000"/>
          <w:sz w:val="20"/>
          <w:szCs w:val="20"/>
          <w:highlight w:val="green"/>
          <w:lang w:val="en-GB" w:eastAsia="nl-BE"/>
        </w:rPr>
        <w:t>start</w:t>
      </w:r>
      <w:r w:rsidRPr="00114AF0">
        <w:rPr>
          <w:rFonts w:ascii="Segoe UI" w:eastAsia="Times New Roman" w:hAnsi="Segoe UI" w:cs="Segoe UI"/>
          <w:color w:val="000000"/>
          <w:sz w:val="26"/>
          <w:szCs w:val="26"/>
          <w:lang w:val="en-GB" w:eastAsia="nl-BE"/>
        </w:rPr>
        <w:t> attribute on </w:t>
      </w:r>
      <w:r w:rsidRPr="00114AF0">
        <w:rPr>
          <w:rFonts w:ascii="Courier New" w:eastAsia="Times New Roman" w:hAnsi="Courier New" w:cs="Courier New"/>
          <w:color w:val="000000"/>
          <w:sz w:val="20"/>
          <w:szCs w:val="20"/>
          <w:lang w:val="en-GB" w:eastAsia="nl-BE"/>
        </w:rPr>
        <w:t>x</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y</w:t>
      </w:r>
      <w:r w:rsidRPr="00114AF0">
        <w:rPr>
          <w:rFonts w:ascii="Segoe UI" w:eastAsia="Times New Roman" w:hAnsi="Segoe UI" w:cs="Segoe UI"/>
          <w:color w:val="000000"/>
          <w:sz w:val="26"/>
          <w:szCs w:val="26"/>
          <w:lang w:val="en-GB" w:eastAsia="nl-BE"/>
        </w:rPr>
        <w:t xml:space="preserve">. As we saw in </w:t>
      </w:r>
      <w:proofErr w:type="spellStart"/>
      <w:r w:rsidRPr="00114AF0">
        <w:rPr>
          <w:rFonts w:ascii="Segoe UI" w:eastAsia="Times New Roman" w:hAnsi="Segoe UI" w:cs="Segoe UI"/>
          <w:color w:val="000000"/>
          <w:sz w:val="26"/>
          <w:szCs w:val="26"/>
          <w:lang w:val="en-GB" w:eastAsia="nl-BE"/>
        </w:rPr>
        <w:t>the</w:t>
      </w:r>
      <w:r w:rsidRPr="00114AF0">
        <w:rPr>
          <w:rFonts w:ascii="Courier New" w:eastAsia="Times New Roman" w:hAnsi="Courier New" w:cs="Courier New"/>
          <w:color w:val="000000"/>
          <w:sz w:val="20"/>
          <w:szCs w:val="20"/>
          <w:lang w:val="en-GB" w:eastAsia="nl-BE"/>
        </w:rPr>
        <w:t>NewtonCoolingWithUnits</w:t>
      </w:r>
      <w:proofErr w:type="spellEnd"/>
      <w:r w:rsidRPr="00114AF0">
        <w:rPr>
          <w:rFonts w:ascii="Segoe UI" w:eastAsia="Times New Roman" w:hAnsi="Segoe UI" w:cs="Segoe UI"/>
          <w:color w:val="000000"/>
          <w:sz w:val="26"/>
          <w:szCs w:val="26"/>
          <w:lang w:val="en-GB" w:eastAsia="nl-BE"/>
        </w:rPr>
        <w:t> example in the previous section titled </w:t>
      </w:r>
      <w:hyperlink r:id="rId18" w:anchor="getting-physical" w:history="1">
        <w:r w:rsidRPr="00114AF0">
          <w:rPr>
            <w:rFonts w:ascii="Segoe UI" w:eastAsia="Times New Roman" w:hAnsi="Segoe UI" w:cs="Segoe UI"/>
            <w:i/>
            <w:iCs/>
            <w:color w:val="0000FF"/>
            <w:sz w:val="26"/>
            <w:szCs w:val="26"/>
            <w:u w:val="single"/>
            <w:lang w:val="en-GB" w:eastAsia="nl-BE"/>
          </w:rPr>
          <w:t>Getting Physical</w:t>
        </w:r>
      </w:hyperlink>
      <w:r w:rsidRPr="00114AF0">
        <w:rPr>
          <w:rFonts w:ascii="Segoe UI" w:eastAsia="Times New Roman" w:hAnsi="Segoe UI" w:cs="Segoe UI"/>
          <w:color w:val="000000"/>
          <w:sz w:val="26"/>
          <w:szCs w:val="26"/>
          <w:lang w:val="en-GB" w:eastAsia="nl-BE"/>
        </w:rPr>
        <w:t>, variables have various attributes that we can specify (for a detailed discussion of available attributes, see the upcoming section on </w:t>
      </w:r>
      <w:hyperlink r:id="rId19" w:anchor="builtin-types" w:history="1">
        <w:r w:rsidRPr="00114AF0">
          <w:rPr>
            <w:rFonts w:ascii="Segoe UI" w:eastAsia="Times New Roman" w:hAnsi="Segoe UI" w:cs="Segoe UI"/>
            <w:i/>
            <w:iCs/>
            <w:color w:val="0000FF"/>
            <w:sz w:val="26"/>
            <w:szCs w:val="26"/>
            <w:u w:val="single"/>
            <w:lang w:val="en-GB" w:eastAsia="nl-BE"/>
          </w:rPr>
          <w:t>Built-In Types</w:t>
        </w:r>
      </w:hyperlink>
      <w:r w:rsidRPr="00114AF0">
        <w:rPr>
          <w:rFonts w:ascii="Segoe UI" w:eastAsia="Times New Roman" w:hAnsi="Segoe UI" w:cs="Segoe UI"/>
          <w:color w:val="000000"/>
          <w:sz w:val="26"/>
          <w:szCs w:val="26"/>
          <w:lang w:val="en-GB" w:eastAsia="nl-BE"/>
        </w:rPr>
        <w:t>). We previously discussed the </w:t>
      </w:r>
      <w:r w:rsidRPr="00114AF0">
        <w:rPr>
          <w:rFonts w:ascii="Courier New" w:eastAsia="Times New Roman" w:hAnsi="Courier New" w:cs="Courier New"/>
          <w:color w:val="000000"/>
          <w:sz w:val="20"/>
          <w:szCs w:val="20"/>
          <w:lang w:val="en-GB" w:eastAsia="nl-BE"/>
        </w:rPr>
        <w:t>unit</w:t>
      </w:r>
      <w:r w:rsidRPr="00114AF0">
        <w:rPr>
          <w:rFonts w:ascii="Segoe UI" w:eastAsia="Times New Roman" w:hAnsi="Segoe UI" w:cs="Segoe UI"/>
          <w:color w:val="000000"/>
          <w:sz w:val="26"/>
          <w:szCs w:val="26"/>
          <w:lang w:val="en-GB" w:eastAsia="nl-BE"/>
        </w:rPr>
        <w:t> attribute, but this is the first time we are seeing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 observant reader may have noticed the presence of the </w:t>
      </w:r>
      <w:r w:rsidRPr="00114AF0">
        <w:rPr>
          <w:rFonts w:ascii="Courier New" w:eastAsia="Times New Roman" w:hAnsi="Courier New" w:cs="Courier New"/>
          <w:color w:val="000000"/>
          <w:sz w:val="20"/>
          <w:szCs w:val="20"/>
          <w:lang w:val="en-GB" w:eastAsia="nl-BE"/>
        </w:rPr>
        <w:t>x0</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y0</w:t>
      </w:r>
      <w:r w:rsidRPr="00114AF0">
        <w:rPr>
          <w:rFonts w:ascii="Segoe UI" w:eastAsia="Times New Roman" w:hAnsi="Segoe UI" w:cs="Segoe UI"/>
          <w:color w:val="000000"/>
          <w:sz w:val="26"/>
          <w:szCs w:val="26"/>
          <w:lang w:val="en-GB" w:eastAsia="nl-BE"/>
        </w:rPr>
        <w:t> parameter variables and the fact that they represent the initial populations. Based on previous examples, one might have expected these initial conditions to be captured in the model as follows: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ClassicModelInitialEquations</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"This is the typical equation-oriented model"</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x0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"Initial 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y0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"Initial 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x(</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x0) </w:t>
      </w:r>
      <w:r w:rsidRPr="00114AF0">
        <w:rPr>
          <w:rFonts w:ascii="Lucida Console" w:eastAsia="Times New Roman" w:hAnsi="Lucida Console" w:cs="Courier New"/>
          <w:color w:val="4070A0"/>
          <w:sz w:val="20"/>
          <w:szCs w:val="20"/>
          <w:lang w:val="en-GB" w:eastAsia="nl-BE"/>
        </w:rPr>
        <w:t>"Prey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y(</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y0) </w:t>
      </w:r>
      <w:r w:rsidRPr="00114AF0">
        <w:rPr>
          <w:rFonts w:ascii="Lucida Console" w:eastAsia="Times New Roman" w:hAnsi="Lucida Console" w:cs="Courier New"/>
          <w:color w:val="4070A0"/>
          <w:sz w:val="20"/>
          <w:szCs w:val="20"/>
          <w:lang w:val="en-GB" w:eastAsia="nl-BE"/>
        </w:rPr>
        <w:t>"Predator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proofErr w:type="gramStart"/>
      <w:r w:rsidRPr="00114AF0">
        <w:rPr>
          <w:rFonts w:ascii="Lucida Console" w:eastAsia="Times New Roman" w:hAnsi="Lucida Console" w:cs="Courier New"/>
          <w:b/>
          <w:bCs/>
          <w:color w:val="007020"/>
          <w:sz w:val="20"/>
          <w:szCs w:val="20"/>
          <w:shd w:val="clear" w:color="auto" w:fill="FFFFCC"/>
          <w:lang w:val="fr-BE" w:eastAsia="nl-BE"/>
        </w:rPr>
        <w:t>initial</w:t>
      </w:r>
      <w:proofErr w:type="gramEnd"/>
      <w:r w:rsidRPr="00114AF0">
        <w:rPr>
          <w:rFonts w:ascii="Lucida Console" w:eastAsia="Times New Roman" w:hAnsi="Lucida Console" w:cs="Courier New"/>
          <w:b/>
          <w:bCs/>
          <w:color w:val="007020"/>
          <w:sz w:val="20"/>
          <w:szCs w:val="20"/>
          <w:shd w:val="clear" w:color="auto" w:fill="FFFFCC"/>
          <w:lang w:val="fr-BE" w:eastAsia="nl-BE"/>
        </w:rPr>
        <w:t xml:space="preserve"> </w:t>
      </w:r>
      <w:proofErr w:type="spellStart"/>
      <w:r w:rsidRPr="00114AF0">
        <w:rPr>
          <w:rFonts w:ascii="Lucida Console" w:eastAsia="Times New Roman" w:hAnsi="Lucida Console" w:cs="Courier New"/>
          <w:b/>
          <w:bCs/>
          <w:color w:val="007020"/>
          <w:sz w:val="20"/>
          <w:szCs w:val="20"/>
          <w:shd w:val="clear" w:color="auto" w:fill="FFFFCC"/>
          <w:lang w:val="fr-BE" w:eastAsia="nl-BE"/>
        </w:rPr>
        <w:t>equation</w:t>
      </w:r>
      <w:proofErr w:type="spell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114AF0">
        <w:rPr>
          <w:rFonts w:ascii="Lucida Console" w:eastAsia="Times New Roman" w:hAnsi="Lucida Console" w:cs="Courier New"/>
          <w:color w:val="000000"/>
          <w:sz w:val="20"/>
          <w:szCs w:val="20"/>
          <w:shd w:val="clear" w:color="auto" w:fill="FFFFCC"/>
          <w:lang w:val="fr-BE" w:eastAsia="nl-BE"/>
        </w:rPr>
        <w:t xml:space="preserve">  </w:t>
      </w:r>
      <w:proofErr w:type="gramStart"/>
      <w:r w:rsidRPr="00114AF0">
        <w:rPr>
          <w:rFonts w:ascii="Lucida Console" w:eastAsia="Times New Roman" w:hAnsi="Lucida Console" w:cs="Courier New"/>
          <w:color w:val="000000"/>
          <w:sz w:val="20"/>
          <w:szCs w:val="20"/>
          <w:shd w:val="clear" w:color="auto" w:fill="FFFFCC"/>
          <w:lang w:val="fr-BE" w:eastAsia="nl-BE"/>
        </w:rPr>
        <w:t>x</w:t>
      </w:r>
      <w:proofErr w:type="gramEnd"/>
      <w:r w:rsidRPr="00114AF0">
        <w:rPr>
          <w:rFonts w:ascii="Lucida Console" w:eastAsia="Times New Roman" w:hAnsi="Lucida Console" w:cs="Courier New"/>
          <w:color w:val="000000"/>
          <w:sz w:val="20"/>
          <w:szCs w:val="20"/>
          <w:shd w:val="clear" w:color="auto" w:fill="FFFFCC"/>
          <w:lang w:val="fr-BE" w:eastAsia="nl-BE"/>
        </w:rPr>
        <w:t xml:space="preserve"> </w:t>
      </w:r>
      <w:r w:rsidRPr="00114AF0">
        <w:rPr>
          <w:rFonts w:ascii="Lucida Console" w:eastAsia="Times New Roman" w:hAnsi="Lucida Console" w:cs="Courier New"/>
          <w:color w:val="666666"/>
          <w:sz w:val="20"/>
          <w:szCs w:val="20"/>
          <w:shd w:val="clear" w:color="auto" w:fill="FFFFCC"/>
          <w:lang w:val="fr-BE" w:eastAsia="nl-BE"/>
        </w:rPr>
        <w:t>=</w:t>
      </w:r>
      <w:r w:rsidRPr="00114AF0">
        <w:rPr>
          <w:rFonts w:ascii="Lucida Console" w:eastAsia="Times New Roman" w:hAnsi="Lucida Console" w:cs="Courier New"/>
          <w:color w:val="000000"/>
          <w:sz w:val="20"/>
          <w:szCs w:val="20"/>
          <w:shd w:val="clear" w:color="auto" w:fill="FFFFCC"/>
          <w:lang w:val="fr-BE" w:eastAsia="nl-BE"/>
        </w:rPr>
        <w:t xml:space="preserve"> x0;</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114AF0">
        <w:rPr>
          <w:rFonts w:ascii="Lucida Console" w:eastAsia="Times New Roman" w:hAnsi="Lucida Console" w:cs="Courier New"/>
          <w:color w:val="000000"/>
          <w:sz w:val="20"/>
          <w:szCs w:val="20"/>
          <w:shd w:val="clear" w:color="auto" w:fill="FFFFCC"/>
          <w:lang w:val="fr-BE" w:eastAsia="nl-BE"/>
        </w:rPr>
        <w:t xml:space="preserve">  y </w:t>
      </w:r>
      <w:r w:rsidRPr="00114AF0">
        <w:rPr>
          <w:rFonts w:ascii="Lucida Console" w:eastAsia="Times New Roman" w:hAnsi="Lucida Console" w:cs="Courier New"/>
          <w:color w:val="666666"/>
          <w:sz w:val="20"/>
          <w:szCs w:val="20"/>
          <w:shd w:val="clear" w:color="auto" w:fill="FFFFCC"/>
          <w:lang w:val="fr-BE" w:eastAsia="nl-BE"/>
        </w:rPr>
        <w:t>=</w:t>
      </w:r>
      <w:r w:rsidRPr="00114AF0">
        <w:rPr>
          <w:rFonts w:ascii="Lucida Console" w:eastAsia="Times New Roman" w:hAnsi="Lucida Console" w:cs="Courier New"/>
          <w:color w:val="000000"/>
          <w:sz w:val="20"/>
          <w:szCs w:val="20"/>
          <w:shd w:val="clear" w:color="auto" w:fill="FFFFCC"/>
          <w:lang w:val="fr-BE" w:eastAsia="nl-BE"/>
        </w:rPr>
        <w:t xml:space="preserve"> y0;</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lastRenderedPageBreak/>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ClassicModelInitialEquations</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However, for the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example we took a small shortcut. As will be discussed shortly in the section on </w:t>
      </w:r>
      <w:hyperlink r:id="rId20" w:anchor="initialization" w:history="1">
        <w:r w:rsidRPr="00114AF0">
          <w:rPr>
            <w:rFonts w:ascii="Segoe UI" w:eastAsia="Times New Roman" w:hAnsi="Segoe UI" w:cs="Segoe UI"/>
            <w:i/>
            <w:iCs/>
            <w:color w:val="0000FF"/>
            <w:sz w:val="26"/>
            <w:szCs w:val="26"/>
            <w:u w:val="single"/>
            <w:lang w:val="en-GB" w:eastAsia="nl-BE"/>
          </w:rPr>
          <w:t>Initialization</w:t>
        </w:r>
      </w:hyperlink>
      <w:r w:rsidRPr="00114AF0">
        <w:rPr>
          <w:rFonts w:ascii="Segoe UI" w:eastAsia="Times New Roman" w:hAnsi="Segoe UI" w:cs="Segoe UI"/>
          <w:color w:val="000000"/>
          <w:sz w:val="26"/>
          <w:szCs w:val="26"/>
          <w:lang w:val="en-GB" w:eastAsia="nl-BE"/>
        </w:rPr>
        <w:t xml:space="preserve">, </w:t>
      </w:r>
      <w:r w:rsidRPr="00114AF0">
        <w:rPr>
          <w:rFonts w:ascii="Segoe UI" w:eastAsia="Times New Roman" w:hAnsi="Segoe UI" w:cs="Segoe UI"/>
          <w:color w:val="000000"/>
          <w:sz w:val="26"/>
          <w:szCs w:val="26"/>
          <w:highlight w:val="yellow"/>
          <w:lang w:val="en-GB" w:eastAsia="nl-BE"/>
        </w:rPr>
        <w:t>we can specify initial conditions by specifying the value of the</w:t>
      </w:r>
      <w:r w:rsidRPr="00DE0B98">
        <w:rPr>
          <w:rFonts w:ascii="Segoe UI" w:eastAsia="Times New Roman" w:hAnsi="Segoe UI" w:cs="Segoe UI"/>
          <w:color w:val="000000"/>
          <w:sz w:val="26"/>
          <w:szCs w:val="26"/>
          <w:highlight w:val="yellow"/>
          <w:lang w:val="en-GB" w:eastAsia="nl-BE"/>
        </w:rPr>
        <w:t> </w:t>
      </w:r>
      <w:r w:rsidRPr="00DE0B98">
        <w:rPr>
          <w:rFonts w:ascii="Courier New" w:eastAsia="Times New Roman" w:hAnsi="Courier New" w:cs="Courier New"/>
          <w:color w:val="000000"/>
          <w:sz w:val="20"/>
          <w:szCs w:val="20"/>
          <w:highlight w:val="yellow"/>
          <w:lang w:val="en-GB" w:eastAsia="nl-BE"/>
        </w:rPr>
        <w:t>start</w:t>
      </w:r>
      <w:r w:rsidRPr="00DE0B98">
        <w:rPr>
          <w:rFonts w:ascii="Segoe UI" w:eastAsia="Times New Roman" w:hAnsi="Segoe UI" w:cs="Segoe UI"/>
          <w:color w:val="000000"/>
          <w:sz w:val="26"/>
          <w:szCs w:val="26"/>
          <w:highlight w:val="yellow"/>
          <w:lang w:val="en-GB" w:eastAsia="nl-BE"/>
        </w:rPr>
        <w:t> </w:t>
      </w:r>
      <w:r w:rsidRPr="00114AF0">
        <w:rPr>
          <w:rFonts w:ascii="Segoe UI" w:eastAsia="Times New Roman" w:hAnsi="Segoe UI" w:cs="Segoe UI"/>
          <w:color w:val="000000"/>
          <w:sz w:val="26"/>
          <w:szCs w:val="26"/>
          <w:highlight w:val="yellow"/>
          <w:lang w:val="en-GB" w:eastAsia="nl-BE"/>
        </w:rPr>
        <w:t>attribute directly on the variable.</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It is worth noting that this approach has both advantages and disadvantages. The </w:t>
      </w:r>
      <w:r w:rsidRPr="00114AF0">
        <w:rPr>
          <w:rFonts w:ascii="Segoe UI" w:eastAsia="Times New Roman" w:hAnsi="Segoe UI" w:cs="Segoe UI"/>
          <w:color w:val="000000"/>
          <w:sz w:val="26"/>
          <w:szCs w:val="26"/>
          <w:highlight w:val="yellow"/>
          <w:lang w:val="en-GB" w:eastAsia="nl-BE"/>
        </w:rPr>
        <w:t>advantage is one of flexibility</w:t>
      </w:r>
      <w:r w:rsidRPr="00114AF0">
        <w:rPr>
          <w:rFonts w:ascii="Segoe UI" w:eastAsia="Times New Roman" w:hAnsi="Segoe UI" w:cs="Segoe UI"/>
          <w:color w:val="000000"/>
          <w:sz w:val="26"/>
          <w:szCs w:val="26"/>
          <w:lang w:val="en-GB" w:eastAsia="nl-BE"/>
        </w:rPr>
        <w:t>.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xml:space="preserve"> attribute is actually more of a hint than a binding relationship. If the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compiler identifies a particular variable as a state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a variable that requires an initial condition) </w:t>
      </w:r>
      <w:proofErr w:type="spellStart"/>
      <w:r w:rsidRPr="00114AF0">
        <w:rPr>
          <w:rFonts w:ascii="Segoe UI" w:eastAsia="Times New Roman" w:hAnsi="Segoe UI" w:cs="Segoe UI"/>
          <w:b/>
          <w:bCs/>
          <w:color w:val="000000"/>
          <w:sz w:val="26"/>
          <w:szCs w:val="26"/>
          <w:lang w:val="en-GB" w:eastAsia="nl-BE"/>
        </w:rPr>
        <w:t>and</w:t>
      </w:r>
      <w:r w:rsidRPr="00114AF0">
        <w:rPr>
          <w:rFonts w:ascii="Segoe UI" w:eastAsia="Times New Roman" w:hAnsi="Segoe UI" w:cs="Segoe UI"/>
          <w:color w:val="000000"/>
          <w:sz w:val="26"/>
          <w:szCs w:val="26"/>
          <w:lang w:val="en-GB" w:eastAsia="nl-BE"/>
        </w:rPr>
        <w:t>there</w:t>
      </w:r>
      <w:proofErr w:type="spellEnd"/>
      <w:r w:rsidRPr="00114AF0">
        <w:rPr>
          <w:rFonts w:ascii="Segoe UI" w:eastAsia="Times New Roman" w:hAnsi="Segoe UI" w:cs="Segoe UI"/>
          <w:color w:val="000000"/>
          <w:sz w:val="26"/>
          <w:szCs w:val="26"/>
          <w:lang w:val="en-GB" w:eastAsia="nl-BE"/>
        </w:rPr>
        <w:t xml:space="preserve"> are insufficient initial conditions already explicitly specified in the model via </w:t>
      </w:r>
      <w:r w:rsidRPr="00114AF0">
        <w:rPr>
          <w:rFonts w:ascii="Courier New" w:eastAsia="Times New Roman" w:hAnsi="Courier New" w:cs="Courier New"/>
          <w:color w:val="000000"/>
          <w:sz w:val="20"/>
          <w:szCs w:val="20"/>
          <w:lang w:val="en-GB" w:eastAsia="nl-BE"/>
        </w:rPr>
        <w:t>initial equation</w:t>
      </w:r>
      <w:r w:rsidRPr="00114AF0">
        <w:rPr>
          <w:rFonts w:ascii="Segoe UI" w:eastAsia="Times New Roman" w:hAnsi="Segoe UI" w:cs="Segoe UI"/>
          <w:color w:val="000000"/>
          <w:sz w:val="26"/>
          <w:szCs w:val="26"/>
          <w:lang w:val="en-GB" w:eastAsia="nl-BE"/>
        </w:rPr>
        <w:t> sections then it can substitute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 as an initial condition for the variable it is associated with. In other words, you can think of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 as a “</w:t>
      </w:r>
      <w:proofErr w:type="spellStart"/>
      <w:r w:rsidRPr="00114AF0">
        <w:rPr>
          <w:rFonts w:ascii="Segoe UI" w:eastAsia="Times New Roman" w:hAnsi="Segoe UI" w:cs="Segoe UI"/>
          <w:color w:val="000000"/>
          <w:sz w:val="26"/>
          <w:szCs w:val="26"/>
          <w:highlight w:val="yellow"/>
          <w:lang w:val="en-GB" w:eastAsia="nl-BE"/>
        </w:rPr>
        <w:t>fallback</w:t>
      </w:r>
      <w:proofErr w:type="spellEnd"/>
      <w:r w:rsidRPr="00114AF0">
        <w:rPr>
          <w:rFonts w:ascii="Segoe UI" w:eastAsia="Times New Roman" w:hAnsi="Segoe UI" w:cs="Segoe UI"/>
          <w:color w:val="000000"/>
          <w:sz w:val="26"/>
          <w:szCs w:val="26"/>
          <w:highlight w:val="yellow"/>
          <w:lang w:val="en-GB" w:eastAsia="nl-BE"/>
        </w:rPr>
        <w:t xml:space="preserve"> initial condition” if an initial condition is needed.</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There are a couple of disadvantages to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xml:space="preserve"> attribute that you need to watch out for. First, it is </w:t>
      </w:r>
      <w:r w:rsidRPr="00114AF0">
        <w:rPr>
          <w:rFonts w:ascii="Segoe UI" w:eastAsia="Times New Roman" w:hAnsi="Segoe UI" w:cs="Segoe UI"/>
          <w:color w:val="000000"/>
          <w:sz w:val="26"/>
          <w:szCs w:val="26"/>
          <w:highlight w:val="yellow"/>
          <w:lang w:val="en-GB" w:eastAsia="nl-BE"/>
        </w:rPr>
        <w:t>only a hint and tools may completely ignore it</w:t>
      </w:r>
      <w:r w:rsidRPr="00114AF0">
        <w:rPr>
          <w:rFonts w:ascii="Segoe UI" w:eastAsia="Times New Roman" w:hAnsi="Segoe UI" w:cs="Segoe UI"/>
          <w:color w:val="000000"/>
          <w:sz w:val="26"/>
          <w:szCs w:val="26"/>
          <w:lang w:val="en-GB" w:eastAsia="nl-BE"/>
        </w:rPr>
        <w:t xml:space="preserve">. Next, </w:t>
      </w:r>
      <w:r w:rsidRPr="00114AF0">
        <w:rPr>
          <w:rFonts w:ascii="Segoe UI" w:eastAsia="Times New Roman" w:hAnsi="Segoe UI" w:cs="Segoe UI"/>
          <w:color w:val="000000"/>
          <w:sz w:val="26"/>
          <w:szCs w:val="26"/>
          <w:highlight w:val="yellow"/>
          <w:lang w:val="en-GB" w:eastAsia="nl-BE"/>
        </w:rPr>
        <w:t>whether it will be ignored is also hard to predict since different tools may make different choices about which variables to treat as states</w:t>
      </w:r>
      <w:r w:rsidRPr="00114AF0">
        <w:rPr>
          <w:rFonts w:ascii="Segoe UI" w:eastAsia="Times New Roman" w:hAnsi="Segoe UI" w:cs="Segoe UI"/>
          <w:color w:val="000000"/>
          <w:sz w:val="26"/>
          <w:szCs w:val="26"/>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One way to avoid both of these disadvantages is to use the </w:t>
      </w:r>
      <w:r w:rsidRPr="00DE0B98">
        <w:rPr>
          <w:rFonts w:ascii="Courier New" w:eastAsia="Times New Roman" w:hAnsi="Courier New" w:cs="Courier New"/>
          <w:color w:val="000000"/>
          <w:sz w:val="20"/>
          <w:szCs w:val="20"/>
          <w:highlight w:val="green"/>
          <w:lang w:val="en-GB" w:eastAsia="nl-BE"/>
        </w:rPr>
        <w:t>fixed</w:t>
      </w:r>
      <w:r w:rsidRPr="00114AF0">
        <w:rPr>
          <w:rFonts w:ascii="Segoe UI" w:eastAsia="Times New Roman" w:hAnsi="Segoe UI" w:cs="Segoe UI"/>
          <w:color w:val="000000"/>
          <w:sz w:val="26"/>
          <w:szCs w:val="26"/>
          <w:lang w:val="en-GB" w:eastAsia="nl-BE"/>
        </w:rPr>
        <w:t> attribute (also discussed in the section on </w:t>
      </w:r>
      <w:hyperlink r:id="rId21" w:anchor="builtin-types" w:history="1">
        <w:r w:rsidRPr="00114AF0">
          <w:rPr>
            <w:rFonts w:ascii="Segoe UI" w:eastAsia="Times New Roman" w:hAnsi="Segoe UI" w:cs="Segoe UI"/>
            <w:i/>
            <w:iCs/>
            <w:color w:val="0000FF"/>
            <w:sz w:val="26"/>
            <w:szCs w:val="26"/>
            <w:u w:val="single"/>
            <w:lang w:val="en-GB" w:eastAsia="nl-BE"/>
          </w:rPr>
          <w:t>Built-In Types</w:t>
        </w:r>
      </w:hyperlink>
      <w:r w:rsidRPr="00114AF0">
        <w:rPr>
          <w:rFonts w:ascii="Segoe UI" w:eastAsia="Times New Roman" w:hAnsi="Segoe UI" w:cs="Segoe UI"/>
          <w:color w:val="000000"/>
          <w:sz w:val="26"/>
          <w:szCs w:val="26"/>
          <w:lang w:val="en-GB" w:eastAsia="nl-BE"/>
        </w:rPr>
        <w:t>). The </w:t>
      </w:r>
      <w:r w:rsidRPr="00114AF0">
        <w:rPr>
          <w:rFonts w:ascii="Courier New" w:eastAsia="Times New Roman" w:hAnsi="Courier New" w:cs="Courier New"/>
          <w:color w:val="000000"/>
          <w:sz w:val="20"/>
          <w:szCs w:val="20"/>
          <w:lang w:val="en-GB" w:eastAsia="nl-BE"/>
        </w:rPr>
        <w:t>fixed</w:t>
      </w:r>
      <w:r w:rsidRPr="00114AF0">
        <w:rPr>
          <w:rFonts w:ascii="Segoe UI" w:eastAsia="Times New Roman" w:hAnsi="Segoe UI" w:cs="Segoe UI"/>
          <w:color w:val="000000"/>
          <w:sz w:val="26"/>
          <w:szCs w:val="26"/>
          <w:lang w:val="en-GB" w:eastAsia="nl-BE"/>
        </w:rPr>
        <w:t xml:space="preserve"> attribute can be used to tell the compiler that </w:t>
      </w:r>
      <w:r w:rsidRPr="00114AF0">
        <w:rPr>
          <w:rFonts w:ascii="Segoe UI" w:eastAsia="Times New Roman" w:hAnsi="Segoe UI" w:cs="Segoe UI"/>
          <w:color w:val="000000"/>
          <w:sz w:val="26"/>
          <w:szCs w:val="26"/>
          <w:highlight w:val="yellow"/>
          <w:lang w:val="en-GB" w:eastAsia="nl-BE"/>
        </w:rPr>
        <w:t>the start attribute</w:t>
      </w:r>
      <w:r w:rsidRPr="00DE0B98">
        <w:rPr>
          <w:rFonts w:ascii="Segoe UI" w:eastAsia="Times New Roman" w:hAnsi="Segoe UI" w:cs="Segoe UI"/>
          <w:color w:val="000000"/>
          <w:sz w:val="26"/>
          <w:szCs w:val="26"/>
          <w:highlight w:val="yellow"/>
          <w:lang w:val="en-GB" w:eastAsia="nl-BE"/>
        </w:rPr>
        <w:t> </w:t>
      </w:r>
      <w:r w:rsidRPr="00DE0B98">
        <w:rPr>
          <w:rFonts w:ascii="Segoe UI" w:eastAsia="Times New Roman" w:hAnsi="Segoe UI" w:cs="Segoe UI"/>
          <w:b/>
          <w:bCs/>
          <w:color w:val="000000"/>
          <w:sz w:val="26"/>
          <w:szCs w:val="26"/>
          <w:highlight w:val="yellow"/>
          <w:lang w:val="en-GB" w:eastAsia="nl-BE"/>
        </w:rPr>
        <w:t>must</w:t>
      </w:r>
      <w:r w:rsidRPr="00DE0B98">
        <w:rPr>
          <w:rFonts w:ascii="Segoe UI" w:eastAsia="Times New Roman" w:hAnsi="Segoe UI" w:cs="Segoe UI"/>
          <w:color w:val="000000"/>
          <w:sz w:val="26"/>
          <w:szCs w:val="26"/>
          <w:highlight w:val="yellow"/>
          <w:lang w:val="en-GB" w:eastAsia="nl-BE"/>
        </w:rPr>
        <w:t> </w:t>
      </w:r>
      <w:r w:rsidRPr="00114AF0">
        <w:rPr>
          <w:rFonts w:ascii="Segoe UI" w:eastAsia="Times New Roman" w:hAnsi="Segoe UI" w:cs="Segoe UI"/>
          <w:color w:val="000000"/>
          <w:sz w:val="26"/>
          <w:szCs w:val="26"/>
          <w:highlight w:val="yellow"/>
          <w:lang w:val="en-GB" w:eastAsia="nl-BE"/>
        </w:rPr>
        <w:t>be used as an initial condition</w:t>
      </w:r>
      <w:r w:rsidRPr="00114AF0">
        <w:rPr>
          <w:rFonts w:ascii="Segoe UI" w:eastAsia="Times New Roman" w:hAnsi="Segoe UI" w:cs="Segoe UI"/>
          <w:color w:val="000000"/>
          <w:sz w:val="26"/>
          <w:szCs w:val="26"/>
          <w:lang w:val="en-GB" w:eastAsia="nl-BE"/>
        </w:rPr>
        <w:t>. In other words, an </w:t>
      </w:r>
      <w:r w:rsidRPr="00114AF0">
        <w:rPr>
          <w:rFonts w:ascii="Courier New" w:eastAsia="Times New Roman" w:hAnsi="Courier New" w:cs="Courier New"/>
          <w:color w:val="000000"/>
          <w:sz w:val="20"/>
          <w:szCs w:val="20"/>
          <w:lang w:val="en-GB" w:eastAsia="nl-BE"/>
        </w:rPr>
        <w:t>initial equation</w:t>
      </w:r>
      <w:r w:rsidRPr="00114AF0">
        <w:rPr>
          <w:rFonts w:ascii="Segoe UI" w:eastAsia="Times New Roman" w:hAnsi="Segoe UI" w:cs="Segoe UI"/>
          <w:color w:val="000000"/>
          <w:sz w:val="26"/>
          <w:szCs w:val="26"/>
          <w:lang w:val="en-GB" w:eastAsia="nl-BE"/>
        </w:rPr>
        <w:t> like this: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x;</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initial</w:t>
      </w:r>
      <w:proofErr w:type="gramEnd"/>
      <w:r w:rsidRPr="00114AF0">
        <w:rPr>
          <w:rFonts w:ascii="Lucida Console" w:eastAsia="Times New Roman" w:hAnsi="Lucida Console" w:cs="Courier New"/>
          <w:b/>
          <w:bCs/>
          <w:color w:val="007020"/>
          <w:sz w:val="20"/>
          <w:szCs w:val="20"/>
          <w:lang w:val="en-GB" w:eastAsia="nl-BE"/>
        </w:rPr>
        <w:t xml:space="preserve"> equation</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x </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208050"/>
          <w:sz w:val="20"/>
          <w:szCs w:val="20"/>
          <w:lang w:val="en-GB" w:eastAsia="nl-BE"/>
        </w:rPr>
        <w:t>5</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proofErr w:type="gramStart"/>
      <w:r w:rsidRPr="00114AF0">
        <w:rPr>
          <w:rFonts w:ascii="Segoe UI" w:eastAsia="Times New Roman" w:hAnsi="Segoe UI" w:cs="Segoe UI"/>
          <w:color w:val="000000"/>
          <w:sz w:val="26"/>
          <w:szCs w:val="26"/>
          <w:lang w:val="en-GB" w:eastAsia="nl-BE"/>
        </w:rPr>
        <w:t>is</w:t>
      </w:r>
      <w:proofErr w:type="gramEnd"/>
      <w:r w:rsidRPr="00114AF0">
        <w:rPr>
          <w:rFonts w:ascii="Segoe UI" w:eastAsia="Times New Roman" w:hAnsi="Segoe UI" w:cs="Segoe UI"/>
          <w:color w:val="000000"/>
          <w:sz w:val="26"/>
          <w:szCs w:val="26"/>
          <w:lang w:val="en-GB" w:eastAsia="nl-BE"/>
        </w:rPr>
        <w:t xml:space="preserve"> equivalent to the following declaration utilizing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fixed</w:t>
      </w:r>
      <w:r w:rsidRPr="00114AF0">
        <w:rPr>
          <w:rFonts w:ascii="Segoe UI" w:eastAsia="Times New Roman" w:hAnsi="Segoe UI" w:cs="Segoe UI"/>
          <w:color w:val="000000"/>
          <w:sz w:val="26"/>
          <w:szCs w:val="26"/>
          <w:lang w:val="en-GB" w:eastAsia="nl-BE"/>
        </w:rPr>
        <w:t> attributes: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x(</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5</w:t>
      </w:r>
      <w:r w:rsidRPr="00114AF0">
        <w:rPr>
          <w:rFonts w:ascii="Lucida Console" w:eastAsia="Times New Roman" w:hAnsi="Lucida Console" w:cs="Courier New"/>
          <w:color w:val="000000"/>
          <w:sz w:val="20"/>
          <w:szCs w:val="20"/>
          <w:lang w:val="en-GB" w:eastAsia="nl-BE"/>
        </w:rPr>
        <w:t>, fixed</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b/>
          <w:bCs/>
          <w:color w:val="007020"/>
          <w:sz w:val="20"/>
          <w:szCs w:val="20"/>
          <w:lang w:val="en-GB" w:eastAsia="nl-BE"/>
        </w:rPr>
        <w:t>true</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Finally, one additional complication is that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 is also “overloaded”. This means that it is actually used for two different things. If the variable in question is not a state, but is instead an “iteration variable”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a variable whose solution depends on a non-linear system of equations), then the </w:t>
      </w:r>
      <w:proofErr w:type="spellStart"/>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attribute</w:t>
      </w:r>
      <w:proofErr w:type="spellEnd"/>
      <w:r w:rsidRPr="00114AF0">
        <w:rPr>
          <w:rFonts w:ascii="Segoe UI" w:eastAsia="Times New Roman" w:hAnsi="Segoe UI" w:cs="Segoe UI"/>
          <w:color w:val="000000"/>
          <w:sz w:val="26"/>
          <w:szCs w:val="26"/>
          <w:lang w:val="en-GB" w:eastAsia="nl-BE"/>
        </w:rPr>
        <w:t xml:space="preserve"> may be used by a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compiler as an initial guess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the value used for the variable during the initial iteration of the non-linear solver).</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lastRenderedPageBreak/>
        <w:t>Whether to specify a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 or not depends on how strictly you want a given initial condition to be enforced. Knowing that is something that takes experience working with the language and is beyond the scope of this chapter. However, it is worth at least pointing out that there are different options along with a basic explanation of the trade-offs.</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Using either initialization method, the results for these models will be the same. The typical </w:t>
      </w:r>
      <w:proofErr w:type="spellStart"/>
      <w:r w:rsidRPr="00114AF0">
        <w:rPr>
          <w:rFonts w:ascii="Segoe UI" w:eastAsia="Times New Roman" w:hAnsi="Segoe UI" w:cs="Segoe UI"/>
          <w:color w:val="000000"/>
          <w:sz w:val="26"/>
          <w:szCs w:val="26"/>
          <w:lang w:val="en-GB" w:eastAsia="nl-BE"/>
        </w:rPr>
        <w:t>behavior</w:t>
      </w:r>
      <w:proofErr w:type="spellEnd"/>
      <w:r w:rsidRPr="00114AF0">
        <w:rPr>
          <w:rFonts w:ascii="Segoe UI" w:eastAsia="Times New Roman" w:hAnsi="Segoe UI" w:cs="Segoe UI"/>
          <w:color w:val="000000"/>
          <w:sz w:val="26"/>
          <w:szCs w:val="26"/>
          <w:lang w:val="en-GB" w:eastAsia="nl-BE"/>
        </w:rPr>
        <w:t xml:space="preserve"> for the </w:t>
      </w:r>
      <w:proofErr w:type="spellStart"/>
      <w:r w:rsidRPr="00114AF0">
        <w:rPr>
          <w:rFonts w:ascii="Segoe UI" w:eastAsia="Times New Roman" w:hAnsi="Segoe UI" w:cs="Segoe UI"/>
          <w:color w:val="000000"/>
          <w:sz w:val="26"/>
          <w:szCs w:val="26"/>
          <w:lang w:val="en-GB" w:eastAsia="nl-BE"/>
        </w:rPr>
        <w:t>Lotka-Volterra</w:t>
      </w:r>
      <w:proofErr w:type="spellEnd"/>
      <w:r w:rsidRPr="00114AF0">
        <w:rPr>
          <w:rFonts w:ascii="Segoe UI" w:eastAsia="Times New Roman" w:hAnsi="Segoe UI" w:cs="Segoe UI"/>
          <w:color w:val="000000"/>
          <w:sz w:val="26"/>
          <w:szCs w:val="26"/>
          <w:lang w:val="en-GB" w:eastAsia="nl-BE"/>
        </w:rPr>
        <w:t xml:space="preserve"> system can be seen in this plot: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t>
      </w:r>
      <w:hyperlink r:id="rId22" w:history="1">
        <w:r w:rsidRPr="00114AF0">
          <w:rPr>
            <w:rFonts w:ascii="Segoe UI" w:eastAsia="Times New Roman" w:hAnsi="Segoe UI" w:cs="Segoe UI"/>
            <w:color w:val="0000FF"/>
            <w:sz w:val="26"/>
            <w:szCs w:val="26"/>
            <w:u w:val="single"/>
            <w:lang w:val="en-GB" w:eastAsia="nl-BE"/>
          </w:rPr>
          <w:t>Source code</w:t>
        </w:r>
      </w:hyperlink>
      <w:r w:rsidRPr="00114AF0">
        <w:rPr>
          <w:rFonts w:ascii="Segoe UI" w:eastAsia="Times New Roman" w:hAnsi="Segoe UI" w:cs="Segoe UI"/>
          <w:color w:val="000000"/>
          <w:sz w:val="26"/>
          <w:szCs w:val="26"/>
          <w:lang w:val="en-GB" w:eastAsia="nl-BE"/>
        </w:rPr>
        <w:t>)</w:t>
      </w:r>
    </w:p>
    <w:p w:rsidR="00114AF0" w:rsidRPr="00114AF0" w:rsidRDefault="00114AF0" w:rsidP="00114AF0">
      <w:pPr>
        <w:shd w:val="clear" w:color="auto" w:fill="FFFFFF"/>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Simulate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in your browser</w:t>
      </w:r>
    </w:p>
    <w:p w:rsidR="00114AF0" w:rsidRPr="00114AF0" w:rsidRDefault="00114AF0" w:rsidP="00114AF0">
      <w:pPr>
        <w:shd w:val="clear" w:color="auto" w:fill="FFFFFF"/>
        <w:spacing w:after="0" w:line="357" w:lineRule="atLeast"/>
        <w:rPr>
          <w:rFonts w:ascii="Segoe UI" w:eastAsia="Times New Roman" w:hAnsi="Segoe UI" w:cs="Segoe UI"/>
          <w:color w:val="000000"/>
          <w:sz w:val="26"/>
          <w:szCs w:val="26"/>
          <w:lang w:eastAsia="nl-BE"/>
        </w:rPr>
      </w:pPr>
      <w:r w:rsidRPr="00114AF0">
        <w:rPr>
          <w:rFonts w:ascii="Segoe UI" w:eastAsia="Times New Roman" w:hAnsi="Segoe UI" w:cs="Segoe UI"/>
          <w:noProof/>
          <w:color w:val="000000"/>
          <w:sz w:val="26"/>
          <w:szCs w:val="26"/>
          <w:lang w:eastAsia="nl-BE"/>
        </w:rPr>
        <w:drawing>
          <wp:inline distT="0" distB="0" distL="0" distR="0">
            <wp:extent cx="6096000" cy="4572000"/>
            <wp:effectExtent l="0" t="0" r="0" b="0"/>
            <wp:docPr id="3" name="Afbeelding 3" descr="../../../_images/LV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VC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Note the cyclical </w:t>
      </w:r>
      <w:proofErr w:type="spellStart"/>
      <w:r w:rsidRPr="00114AF0">
        <w:rPr>
          <w:rFonts w:ascii="Segoe UI" w:eastAsia="Times New Roman" w:hAnsi="Segoe UI" w:cs="Segoe UI"/>
          <w:color w:val="000000"/>
          <w:sz w:val="26"/>
          <w:szCs w:val="26"/>
          <w:lang w:val="en-GB" w:eastAsia="nl-BE"/>
        </w:rPr>
        <w:t>behavior</w:t>
      </w:r>
      <w:proofErr w:type="spellEnd"/>
      <w:r w:rsidRPr="00114AF0">
        <w:rPr>
          <w:rFonts w:ascii="Segoe UI" w:eastAsia="Times New Roman" w:hAnsi="Segoe UI" w:cs="Segoe UI"/>
          <w:color w:val="000000"/>
          <w:sz w:val="26"/>
          <w:szCs w:val="26"/>
          <w:lang w:val="en-GB" w:eastAsia="nl-BE"/>
        </w:rPr>
        <w:t xml:space="preserve"> of each population. Initially, there are more predators than can be supported by the existing food supply. Those predators that are present consume whatever prey the can find. Nevertheless, some starvation occurs and the predator population declines. The rate at which predators consume the prey species is so high during this period that the rate at which the prey species reproduces is not sufficient to make up for those lost to predation so the prey population declines as well.</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lastRenderedPageBreak/>
        <w:t>At some point, the predator population gets so low that the rate of reproduction in the prey species is larger than the rate of prey consumption by the predators and the prey species begins to rebound. Because the predator species population takes longer to rebound, the prey species experiences growth that is, for the moment, virtually unchecked by predation. Eventually, the predator population begins to rebound due to the abundance of prey until the system returns to the original predator and prey populations </w:t>
      </w:r>
      <w:r w:rsidRPr="00114AF0">
        <w:rPr>
          <w:rFonts w:ascii="Segoe UI" w:eastAsia="Times New Roman" w:hAnsi="Segoe UI" w:cs="Segoe UI"/>
          <w:b/>
          <w:bCs/>
          <w:color w:val="000000"/>
          <w:sz w:val="26"/>
          <w:szCs w:val="26"/>
          <w:lang w:val="en-GB" w:eastAsia="nl-BE"/>
        </w:rPr>
        <w:t>and the entire cycle then repeats itself</w:t>
      </w:r>
      <w:r w:rsidRPr="00114AF0">
        <w:rPr>
          <w:rFonts w:ascii="Segoe UI" w:eastAsia="Times New Roman" w:hAnsi="Segoe UI" w:cs="Segoe UI"/>
          <w:color w:val="000000"/>
          <w:sz w:val="26"/>
          <w:szCs w:val="26"/>
          <w:lang w:val="en-GB" w:eastAsia="nl-BE"/>
        </w:rPr>
        <w:t> </w:t>
      </w:r>
      <w:r w:rsidRPr="00114AF0">
        <w:rPr>
          <w:rFonts w:ascii="Segoe UI" w:eastAsia="Times New Roman" w:hAnsi="Segoe UI" w:cs="Segoe UI"/>
          <w:i/>
          <w:iCs/>
          <w:color w:val="000000"/>
          <w:sz w:val="26"/>
          <w:szCs w:val="26"/>
          <w:lang w:val="en-GB" w:eastAsia="nl-BE"/>
        </w:rPr>
        <w:t>ad infinitum</w:t>
      </w:r>
      <w:r w:rsidRPr="00114AF0">
        <w:rPr>
          <w:rFonts w:ascii="Segoe UI" w:eastAsia="Times New Roman" w:hAnsi="Segoe UI" w:cs="Segoe UI"/>
          <w:color w:val="000000"/>
          <w:sz w:val="26"/>
          <w:szCs w:val="26"/>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The fact that the system returns again and again to the same initial conditions (ignoring numerical error, of course) is one of the most interesting things about the system. This is even more remarkable given the fact that the </w:t>
      </w:r>
      <w:proofErr w:type="spellStart"/>
      <w:r w:rsidRPr="00114AF0">
        <w:rPr>
          <w:rFonts w:ascii="Segoe UI" w:eastAsia="Times New Roman" w:hAnsi="Segoe UI" w:cs="Segoe UI"/>
          <w:color w:val="000000"/>
          <w:sz w:val="26"/>
          <w:szCs w:val="26"/>
          <w:lang w:val="en-GB" w:eastAsia="nl-BE"/>
        </w:rPr>
        <w:t>Lotka-Volterra</w:t>
      </w:r>
      <w:proofErr w:type="spellEnd"/>
      <w:r w:rsidRPr="00114AF0">
        <w:rPr>
          <w:rFonts w:ascii="Segoe UI" w:eastAsia="Times New Roman" w:hAnsi="Segoe UI" w:cs="Segoe UI"/>
          <w:color w:val="000000"/>
          <w:sz w:val="26"/>
          <w:szCs w:val="26"/>
          <w:lang w:val="en-GB" w:eastAsia="nl-BE"/>
        </w:rPr>
        <w:t xml:space="preserve"> system of equations is actually non-linear.</w:t>
      </w:r>
    </w:p>
    <w:p w:rsidR="00114AF0" w:rsidRPr="00114AF0" w:rsidRDefault="00114AF0" w:rsidP="00114AF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114AF0">
        <w:rPr>
          <w:rFonts w:ascii="Georgia" w:eastAsia="Times New Roman" w:hAnsi="Georgia" w:cs="Segoe UI"/>
          <w:color w:val="000000"/>
          <w:sz w:val="36"/>
          <w:szCs w:val="36"/>
          <w:lang w:val="en-GB" w:eastAsia="nl-BE"/>
        </w:rPr>
        <w:t>Steady State Initialization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Let’s imagine that these extreme swings in species population had some undesirable ecological consequences. In such a case, it would be useful to understand what might reduce or even eliminate these fluctuations. A simple approach would be to keep the populations in a state of equilibrium. But how can we use these models to help use determine such a “quiescent” state?</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The answer lies in the initial conditions. Instead of specifying an initial population for both the predator and prey species, we might instead chose to initialize the system with some other equations that somehow capture the fact that the system is in equilibrium (you may remember this trick from </w:t>
      </w:r>
      <w:proofErr w:type="spellStart"/>
      <w:r w:rsidRPr="00114AF0">
        <w:rPr>
          <w:rFonts w:ascii="Segoe UI" w:eastAsia="Times New Roman" w:hAnsi="Segoe UI" w:cs="Segoe UI"/>
          <w:color w:val="000000"/>
          <w:sz w:val="26"/>
          <w:szCs w:val="26"/>
          <w:lang w:val="en-GB" w:eastAsia="nl-BE"/>
        </w:rPr>
        <w:t>the</w:t>
      </w:r>
      <w:r w:rsidRPr="00114AF0">
        <w:rPr>
          <w:rFonts w:ascii="Courier New" w:eastAsia="Times New Roman" w:hAnsi="Courier New" w:cs="Courier New"/>
          <w:color w:val="000000"/>
          <w:sz w:val="20"/>
          <w:szCs w:val="20"/>
          <w:lang w:val="en-GB" w:eastAsia="nl-BE"/>
        </w:rPr>
        <w:t>FirstOrderSteady</w:t>
      </w:r>
      <w:proofErr w:type="spellEnd"/>
      <w:r w:rsidRPr="00114AF0">
        <w:rPr>
          <w:rFonts w:ascii="Segoe UI" w:eastAsia="Times New Roman" w:hAnsi="Segoe UI" w:cs="Segoe UI"/>
          <w:color w:val="000000"/>
          <w:sz w:val="26"/>
          <w:szCs w:val="26"/>
          <w:lang w:val="en-GB" w:eastAsia="nl-BE"/>
        </w:rPr>
        <w:t> model </w:t>
      </w:r>
      <w:hyperlink r:id="rId24" w:anchor="ex-simpleexample-firstordersteady" w:history="1">
        <w:r w:rsidRPr="00114AF0">
          <w:rPr>
            <w:rFonts w:ascii="Segoe UI" w:eastAsia="Times New Roman" w:hAnsi="Segoe UI" w:cs="Segoe UI"/>
            <w:i/>
            <w:iCs/>
            <w:color w:val="0000FF"/>
            <w:sz w:val="26"/>
            <w:szCs w:val="26"/>
            <w:u w:val="single"/>
            <w:lang w:val="en-GB" w:eastAsia="nl-BE"/>
          </w:rPr>
          <w:t>discussed previously</w:t>
        </w:r>
      </w:hyperlink>
      <w:r w:rsidRPr="00114AF0">
        <w:rPr>
          <w:rFonts w:ascii="Segoe UI" w:eastAsia="Times New Roman" w:hAnsi="Segoe UI" w:cs="Segoe UI"/>
          <w:color w:val="000000"/>
          <w:sz w:val="26"/>
          <w:szCs w:val="26"/>
          <w:lang w:val="en-GB" w:eastAsia="nl-BE"/>
        </w:rPr>
        <w:t xml:space="preserve">). Fortunately, </w:t>
      </w:r>
      <w:proofErr w:type="spellStart"/>
      <w:r w:rsidRPr="00114AF0">
        <w:rPr>
          <w:rFonts w:ascii="Segoe UI" w:eastAsia="Times New Roman" w:hAnsi="Segoe UI" w:cs="Segoe UI"/>
          <w:color w:val="000000"/>
          <w:sz w:val="26"/>
          <w:szCs w:val="26"/>
          <w:lang w:val="en-GB" w:eastAsia="nl-BE"/>
        </w:rPr>
        <w:t>Modelica’s</w:t>
      </w:r>
      <w:proofErr w:type="spellEnd"/>
      <w:r w:rsidRPr="00114AF0">
        <w:rPr>
          <w:rFonts w:ascii="Segoe UI" w:eastAsia="Times New Roman" w:hAnsi="Segoe UI" w:cs="Segoe UI"/>
          <w:color w:val="000000"/>
          <w:sz w:val="26"/>
          <w:szCs w:val="26"/>
          <w:lang w:val="en-GB" w:eastAsia="nl-BE"/>
        </w:rPr>
        <w:t xml:space="preserve"> approach to initialization is rich enough to allow us to specify this (and many other) useful types of initial conditions.</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To ensure that our system starts in equilibrium, we simply need to define what equilibrium is. Mathematically speaking, the system is in </w:t>
      </w:r>
      <w:r w:rsidRPr="00114AF0">
        <w:rPr>
          <w:rFonts w:ascii="Segoe UI" w:eastAsia="Times New Roman" w:hAnsi="Segoe UI" w:cs="Segoe UI"/>
          <w:color w:val="000000"/>
          <w:sz w:val="26"/>
          <w:szCs w:val="26"/>
          <w:highlight w:val="yellow"/>
          <w:lang w:val="en-GB" w:eastAsia="nl-BE"/>
        </w:rPr>
        <w:t>equilibrium</w:t>
      </w:r>
      <w:r w:rsidRPr="00114AF0">
        <w:rPr>
          <w:rFonts w:ascii="Segoe UI" w:eastAsia="Times New Roman" w:hAnsi="Segoe UI" w:cs="Segoe UI"/>
          <w:color w:val="000000"/>
          <w:sz w:val="26"/>
          <w:szCs w:val="26"/>
          <w:lang w:val="en-GB" w:eastAsia="nl-BE"/>
        </w:rPr>
        <w:t xml:space="preserve"> if the following two conditions are met:</w:t>
      </w:r>
    </w:p>
    <w:p w:rsidR="00525809" w:rsidRDefault="00114AF0" w:rsidP="00114AF0">
      <w:pPr>
        <w:spacing w:line="357" w:lineRule="atLeast"/>
        <w:jc w:val="center"/>
        <w:rPr>
          <w:rFonts w:ascii="MathJax_Main" w:eastAsia="Times New Roman" w:hAnsi="MathJax_Main" w:cs="Segoe UI"/>
          <w:color w:val="000000"/>
          <w:sz w:val="32"/>
          <w:szCs w:val="32"/>
          <w:bdr w:val="none" w:sz="0" w:space="0" w:color="auto" w:frame="1"/>
          <w:lang w:eastAsia="nl-BE"/>
        </w:rPr>
      </w:pPr>
      <w:r w:rsidRPr="00114AF0">
        <w:rPr>
          <w:rFonts w:ascii="MathJax_Math-italic" w:eastAsia="Times New Roman" w:hAnsi="MathJax_Math-italic" w:cs="Segoe UI"/>
          <w:color w:val="000000"/>
          <w:sz w:val="32"/>
          <w:szCs w:val="32"/>
          <w:bdr w:val="none" w:sz="0" w:space="0" w:color="auto" w:frame="1"/>
          <w:lang w:eastAsia="nl-BE"/>
        </w:rPr>
        <w:t>x</w:t>
      </w:r>
      <w:r w:rsidRPr="00114AF0">
        <w:rPr>
          <w:rFonts w:ascii="MathJax_Main" w:eastAsia="Times New Roman" w:hAnsi="MathJax_Main" w:cs="Segoe UI"/>
          <w:color w:val="000000"/>
          <w:sz w:val="32"/>
          <w:szCs w:val="32"/>
          <w:bdr w:val="none" w:sz="0" w:space="0" w:color="auto" w:frame="1"/>
          <w:lang w:eastAsia="nl-BE"/>
        </w:rPr>
        <w:t>˙</w:t>
      </w:r>
      <w:r w:rsidR="00525809">
        <w:rPr>
          <w:rFonts w:ascii="MathJax_Main" w:eastAsia="Times New Roman" w:hAnsi="MathJax_Main" w:cs="Segoe UI"/>
          <w:color w:val="000000"/>
          <w:sz w:val="32"/>
          <w:szCs w:val="32"/>
          <w:bdr w:val="none" w:sz="0" w:space="0" w:color="auto" w:frame="1"/>
          <w:lang w:eastAsia="nl-BE"/>
        </w:rPr>
        <w:t>=0</w:t>
      </w:r>
    </w:p>
    <w:p w:rsidR="00114AF0" w:rsidRPr="00114AF0" w:rsidRDefault="00114AF0" w:rsidP="00525809">
      <w:pPr>
        <w:spacing w:line="357" w:lineRule="atLeast"/>
        <w:jc w:val="center"/>
        <w:rPr>
          <w:rFonts w:ascii="MathJax_Main" w:eastAsia="Times New Roman" w:hAnsi="MathJax_Main" w:cs="Segoe UI"/>
          <w:color w:val="000000"/>
          <w:sz w:val="32"/>
          <w:szCs w:val="32"/>
          <w:bdr w:val="none" w:sz="0" w:space="0" w:color="auto" w:frame="1"/>
          <w:lang w:eastAsia="nl-BE"/>
        </w:rPr>
      </w:pPr>
      <w:r w:rsidRPr="00114AF0">
        <w:rPr>
          <w:rFonts w:ascii="MathJax_Math-italic" w:eastAsia="Times New Roman" w:hAnsi="MathJax_Math-italic" w:cs="Segoe UI"/>
          <w:color w:val="000000"/>
          <w:sz w:val="32"/>
          <w:szCs w:val="32"/>
          <w:bdr w:val="none" w:sz="0" w:space="0" w:color="auto" w:frame="1"/>
          <w:lang w:eastAsia="nl-BE"/>
        </w:rPr>
        <w:t>y</w:t>
      </w:r>
      <w:r w:rsidRPr="00114AF0">
        <w:rPr>
          <w:rFonts w:ascii="MathJax_Main" w:eastAsia="Times New Roman" w:hAnsi="MathJax_Main" w:cs="Segoe UI"/>
          <w:color w:val="000000"/>
          <w:sz w:val="32"/>
          <w:szCs w:val="32"/>
          <w:bdr w:val="none" w:sz="0" w:space="0" w:color="auto" w:frame="1"/>
          <w:lang w:eastAsia="nl-BE"/>
        </w:rPr>
        <w:t>˙=0</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To capture this in our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model, all we need to do is use these equations in our </w:t>
      </w:r>
      <w:r w:rsidRPr="00114AF0">
        <w:rPr>
          <w:rFonts w:ascii="Courier New" w:eastAsia="Times New Roman" w:hAnsi="Courier New" w:cs="Courier New"/>
          <w:color w:val="000000"/>
          <w:sz w:val="20"/>
          <w:szCs w:val="20"/>
          <w:lang w:val="en-GB" w:eastAsia="nl-BE"/>
        </w:rPr>
        <w:t>initial equation</w:t>
      </w:r>
      <w:r w:rsidRPr="00114AF0">
        <w:rPr>
          <w:rFonts w:ascii="Segoe UI" w:eastAsia="Times New Roman" w:hAnsi="Segoe UI" w:cs="Segoe UI"/>
          <w:color w:val="000000"/>
          <w:sz w:val="26"/>
          <w:szCs w:val="26"/>
          <w:lang w:val="en-GB" w:eastAsia="nl-BE"/>
        </w:rPr>
        <w:t> section, like this: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 xml:space="preserve">"Find steady state solutions to </w:t>
      </w:r>
      <w:proofErr w:type="spellStart"/>
      <w:r w:rsidRPr="00114AF0">
        <w:rPr>
          <w:rFonts w:ascii="Lucida Console" w:eastAsia="Times New Roman" w:hAnsi="Lucida Console" w:cs="Courier New"/>
          <w:color w:val="4070A0"/>
          <w:sz w:val="20"/>
          <w:szCs w:val="20"/>
          <w:lang w:val="en-GB" w:eastAsia="nl-BE"/>
        </w:rPr>
        <w:t>LotkaVolterra</w:t>
      </w:r>
      <w:proofErr w:type="spellEnd"/>
      <w:r w:rsidRPr="00114AF0">
        <w:rPr>
          <w:rFonts w:ascii="Lucida Console" w:eastAsia="Times New Roman" w:hAnsi="Lucida Console" w:cs="Courier New"/>
          <w:color w:val="4070A0"/>
          <w:sz w:val="20"/>
          <w:szCs w:val="20"/>
          <w:lang w:val="en-GB" w:eastAsia="nl-BE"/>
        </w:rPr>
        <w:t xml:space="preserve"> equations"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lastRenderedPageBreak/>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x </w:t>
      </w:r>
      <w:r w:rsidRPr="00114AF0">
        <w:rPr>
          <w:rFonts w:ascii="Lucida Console" w:eastAsia="Times New Roman" w:hAnsi="Lucida Console" w:cs="Courier New"/>
          <w:color w:val="4070A0"/>
          <w:sz w:val="20"/>
          <w:szCs w:val="20"/>
          <w:lang w:val="en-GB" w:eastAsia="nl-BE"/>
        </w:rPr>
        <w:t>"Prey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y </w:t>
      </w:r>
      <w:r w:rsidRPr="00114AF0">
        <w:rPr>
          <w:rFonts w:ascii="Lucida Console" w:eastAsia="Times New Roman" w:hAnsi="Lucida Console" w:cs="Courier New"/>
          <w:color w:val="4070A0"/>
          <w:sz w:val="20"/>
          <w:szCs w:val="20"/>
          <w:lang w:val="en-GB" w:eastAsia="nl-BE"/>
        </w:rPr>
        <w:t>"Predator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proofErr w:type="gramStart"/>
      <w:r w:rsidRPr="00114AF0">
        <w:rPr>
          <w:rFonts w:ascii="Lucida Console" w:eastAsia="Times New Roman" w:hAnsi="Lucida Console" w:cs="Courier New"/>
          <w:b/>
          <w:bCs/>
          <w:color w:val="007020"/>
          <w:sz w:val="20"/>
          <w:szCs w:val="20"/>
          <w:shd w:val="clear" w:color="auto" w:fill="FFFFCC"/>
          <w:lang w:val="fr-BE" w:eastAsia="nl-BE"/>
        </w:rPr>
        <w:t>initial</w:t>
      </w:r>
      <w:proofErr w:type="gramEnd"/>
      <w:r w:rsidRPr="00114AF0">
        <w:rPr>
          <w:rFonts w:ascii="Lucida Console" w:eastAsia="Times New Roman" w:hAnsi="Lucida Console" w:cs="Courier New"/>
          <w:b/>
          <w:bCs/>
          <w:color w:val="007020"/>
          <w:sz w:val="20"/>
          <w:szCs w:val="20"/>
          <w:shd w:val="clear" w:color="auto" w:fill="FFFFCC"/>
          <w:lang w:val="fr-BE" w:eastAsia="nl-BE"/>
        </w:rPr>
        <w:t xml:space="preserve"> </w:t>
      </w:r>
      <w:proofErr w:type="spellStart"/>
      <w:r w:rsidRPr="00114AF0">
        <w:rPr>
          <w:rFonts w:ascii="Lucida Console" w:eastAsia="Times New Roman" w:hAnsi="Lucida Console" w:cs="Courier New"/>
          <w:b/>
          <w:bCs/>
          <w:color w:val="007020"/>
          <w:sz w:val="20"/>
          <w:szCs w:val="20"/>
          <w:shd w:val="clear" w:color="auto" w:fill="FFFFCC"/>
          <w:lang w:val="fr-BE" w:eastAsia="nl-BE"/>
        </w:rPr>
        <w:t>equation</w:t>
      </w:r>
      <w:proofErr w:type="spell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114AF0">
        <w:rPr>
          <w:rFonts w:ascii="Lucida Console" w:eastAsia="Times New Roman" w:hAnsi="Lucida Console" w:cs="Courier New"/>
          <w:color w:val="000000"/>
          <w:sz w:val="20"/>
          <w:szCs w:val="20"/>
          <w:shd w:val="clear" w:color="auto" w:fill="FFFFCC"/>
          <w:lang w:val="fr-BE" w:eastAsia="nl-BE"/>
        </w:rPr>
        <w:t xml:space="preserve">  </w:t>
      </w:r>
      <w:proofErr w:type="gramStart"/>
      <w:r w:rsidRPr="00114AF0">
        <w:rPr>
          <w:rFonts w:ascii="Lucida Console" w:eastAsia="Times New Roman" w:hAnsi="Lucida Console" w:cs="Courier New"/>
          <w:color w:val="007020"/>
          <w:sz w:val="20"/>
          <w:szCs w:val="20"/>
          <w:shd w:val="clear" w:color="auto" w:fill="FFFFCC"/>
          <w:lang w:val="fr-BE" w:eastAsia="nl-BE"/>
        </w:rPr>
        <w:t>der</w:t>
      </w:r>
      <w:r w:rsidRPr="00114AF0">
        <w:rPr>
          <w:rFonts w:ascii="Lucida Console" w:eastAsia="Times New Roman" w:hAnsi="Lucida Console" w:cs="Courier New"/>
          <w:color w:val="000000"/>
          <w:sz w:val="20"/>
          <w:szCs w:val="20"/>
          <w:shd w:val="clear" w:color="auto" w:fill="FFFFCC"/>
          <w:lang w:val="fr-BE" w:eastAsia="nl-BE"/>
        </w:rPr>
        <w:t>(</w:t>
      </w:r>
      <w:proofErr w:type="gramEnd"/>
      <w:r w:rsidRPr="00114AF0">
        <w:rPr>
          <w:rFonts w:ascii="Lucida Console" w:eastAsia="Times New Roman" w:hAnsi="Lucida Console" w:cs="Courier New"/>
          <w:color w:val="000000"/>
          <w:sz w:val="20"/>
          <w:szCs w:val="20"/>
          <w:shd w:val="clear" w:color="auto" w:fill="FFFFCC"/>
          <w:lang w:val="fr-BE" w:eastAsia="nl-BE"/>
        </w:rPr>
        <w:t xml:space="preserve">x) </w:t>
      </w:r>
      <w:r w:rsidRPr="00114AF0">
        <w:rPr>
          <w:rFonts w:ascii="Lucida Console" w:eastAsia="Times New Roman" w:hAnsi="Lucida Console" w:cs="Courier New"/>
          <w:color w:val="666666"/>
          <w:sz w:val="20"/>
          <w:szCs w:val="20"/>
          <w:shd w:val="clear" w:color="auto" w:fill="FFFFCC"/>
          <w:lang w:val="fr-BE" w:eastAsia="nl-BE"/>
        </w:rPr>
        <w:t>=</w:t>
      </w:r>
      <w:r w:rsidRPr="00114AF0">
        <w:rPr>
          <w:rFonts w:ascii="Lucida Console" w:eastAsia="Times New Roman" w:hAnsi="Lucida Console" w:cs="Courier New"/>
          <w:color w:val="000000"/>
          <w:sz w:val="20"/>
          <w:szCs w:val="20"/>
          <w:shd w:val="clear" w:color="auto" w:fill="FFFFCC"/>
          <w:lang w:val="fr-BE" w:eastAsia="nl-BE"/>
        </w:rPr>
        <w:t xml:space="preserve"> </w:t>
      </w:r>
      <w:r w:rsidRPr="00114AF0">
        <w:rPr>
          <w:rFonts w:ascii="Lucida Console" w:eastAsia="Times New Roman" w:hAnsi="Lucida Console" w:cs="Courier New"/>
          <w:color w:val="208050"/>
          <w:sz w:val="20"/>
          <w:szCs w:val="20"/>
          <w:shd w:val="clear" w:color="auto" w:fill="FFFFCC"/>
          <w:lang w:val="fr-BE" w:eastAsia="nl-BE"/>
        </w:rPr>
        <w:t>0</w:t>
      </w:r>
      <w:r w:rsidRPr="00114AF0">
        <w:rPr>
          <w:rFonts w:ascii="Lucida Console" w:eastAsia="Times New Roman" w:hAnsi="Lucida Console" w:cs="Courier New"/>
          <w:color w:val="000000"/>
          <w:sz w:val="20"/>
          <w:szCs w:val="20"/>
          <w:shd w:val="clear" w:color="auto" w:fill="FFFFCC"/>
          <w:lang w:val="fr-BE"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114AF0">
        <w:rPr>
          <w:rFonts w:ascii="Lucida Console" w:eastAsia="Times New Roman" w:hAnsi="Lucida Console" w:cs="Courier New"/>
          <w:color w:val="000000"/>
          <w:sz w:val="20"/>
          <w:szCs w:val="20"/>
          <w:shd w:val="clear" w:color="auto" w:fill="FFFFCC"/>
          <w:lang w:val="fr-BE" w:eastAsia="nl-BE"/>
        </w:rPr>
        <w:t xml:space="preserve">  </w:t>
      </w:r>
      <w:proofErr w:type="gramStart"/>
      <w:r w:rsidRPr="00114AF0">
        <w:rPr>
          <w:rFonts w:ascii="Lucida Console" w:eastAsia="Times New Roman" w:hAnsi="Lucida Console" w:cs="Courier New"/>
          <w:color w:val="007020"/>
          <w:sz w:val="20"/>
          <w:szCs w:val="20"/>
          <w:shd w:val="clear" w:color="auto" w:fill="FFFFCC"/>
          <w:lang w:val="fr-BE" w:eastAsia="nl-BE"/>
        </w:rPr>
        <w:t>der</w:t>
      </w:r>
      <w:r w:rsidRPr="00114AF0">
        <w:rPr>
          <w:rFonts w:ascii="Lucida Console" w:eastAsia="Times New Roman" w:hAnsi="Lucida Console" w:cs="Courier New"/>
          <w:color w:val="000000"/>
          <w:sz w:val="20"/>
          <w:szCs w:val="20"/>
          <w:shd w:val="clear" w:color="auto" w:fill="FFFFCC"/>
          <w:lang w:val="fr-BE" w:eastAsia="nl-BE"/>
        </w:rPr>
        <w:t>(</w:t>
      </w:r>
      <w:proofErr w:type="gramEnd"/>
      <w:r w:rsidRPr="00114AF0">
        <w:rPr>
          <w:rFonts w:ascii="Lucida Console" w:eastAsia="Times New Roman" w:hAnsi="Lucida Console" w:cs="Courier New"/>
          <w:color w:val="000000"/>
          <w:sz w:val="20"/>
          <w:szCs w:val="20"/>
          <w:shd w:val="clear" w:color="auto" w:fill="FFFFCC"/>
          <w:lang w:val="fr-BE" w:eastAsia="nl-BE"/>
        </w:rPr>
        <w:t xml:space="preserve">y) </w:t>
      </w:r>
      <w:r w:rsidRPr="00114AF0">
        <w:rPr>
          <w:rFonts w:ascii="Lucida Console" w:eastAsia="Times New Roman" w:hAnsi="Lucida Console" w:cs="Courier New"/>
          <w:color w:val="666666"/>
          <w:sz w:val="20"/>
          <w:szCs w:val="20"/>
          <w:shd w:val="clear" w:color="auto" w:fill="FFFFCC"/>
          <w:lang w:val="fr-BE" w:eastAsia="nl-BE"/>
        </w:rPr>
        <w:t>=</w:t>
      </w:r>
      <w:r w:rsidRPr="00114AF0">
        <w:rPr>
          <w:rFonts w:ascii="Lucida Console" w:eastAsia="Times New Roman" w:hAnsi="Lucida Console" w:cs="Courier New"/>
          <w:color w:val="000000"/>
          <w:sz w:val="20"/>
          <w:szCs w:val="20"/>
          <w:shd w:val="clear" w:color="auto" w:fill="FFFFCC"/>
          <w:lang w:val="fr-BE" w:eastAsia="nl-BE"/>
        </w:rPr>
        <w:t xml:space="preserve"> </w:t>
      </w:r>
      <w:r w:rsidRPr="00114AF0">
        <w:rPr>
          <w:rFonts w:ascii="Lucida Console" w:eastAsia="Times New Roman" w:hAnsi="Lucida Console" w:cs="Courier New"/>
          <w:color w:val="208050"/>
          <w:sz w:val="20"/>
          <w:szCs w:val="20"/>
          <w:shd w:val="clear" w:color="auto" w:fill="FFFFCC"/>
          <w:lang w:val="fr-BE" w:eastAsia="nl-BE"/>
        </w:rPr>
        <w:t>0</w:t>
      </w:r>
      <w:r w:rsidRPr="00114AF0">
        <w:rPr>
          <w:rFonts w:ascii="Lucida Console" w:eastAsia="Times New Roman" w:hAnsi="Lucida Console" w:cs="Courier New"/>
          <w:color w:val="000000"/>
          <w:sz w:val="20"/>
          <w:szCs w:val="20"/>
          <w:shd w:val="clear" w:color="auto" w:fill="FFFFCC"/>
          <w:lang w:val="fr-BE"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 main difference between this and our previous model is the presence of the highlighted initial equations. Looking at this model, you might wonder exactly what those initial equations mean. After all, what we need to solve for are </w:t>
      </w:r>
      <w:r w:rsidRPr="00114AF0">
        <w:rPr>
          <w:rFonts w:ascii="Courier New" w:eastAsia="Times New Roman" w:hAnsi="Courier New" w:cs="Courier New"/>
          <w:color w:val="000000"/>
          <w:sz w:val="20"/>
          <w:szCs w:val="20"/>
          <w:lang w:val="en-GB" w:eastAsia="nl-BE"/>
        </w:rPr>
        <w:t>x</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y</w:t>
      </w:r>
      <w:r w:rsidRPr="00114AF0">
        <w:rPr>
          <w:rFonts w:ascii="Segoe UI" w:eastAsia="Times New Roman" w:hAnsi="Segoe UI" w:cs="Segoe UI"/>
          <w:color w:val="000000"/>
          <w:sz w:val="26"/>
          <w:szCs w:val="26"/>
          <w:lang w:val="en-GB" w:eastAsia="nl-BE"/>
        </w:rPr>
        <w:t>. But those variables don’t even appear in our initial equations. So how are they solved for?</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 answer lies in understanding that the functions </w:t>
      </w:r>
      <w:proofErr w:type="gram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proofErr w:type="gramEnd"/>
      <w:r w:rsidRPr="00114AF0">
        <w:rPr>
          <w:rFonts w:ascii="MathJax_Math-italic" w:eastAsia="Times New Roman" w:hAnsi="MathJax_Math-italic" w:cs="Segoe UI"/>
          <w:color w:val="000000"/>
          <w:sz w:val="32"/>
          <w:szCs w:val="32"/>
          <w:bdr w:val="none" w:sz="0" w:space="0" w:color="auto" w:frame="1"/>
          <w:lang w:val="en-GB" w:eastAsia="nl-BE"/>
        </w:rPr>
        <w:t>t</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t</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are solved for by integrating the differential equations starting from some initial equations. During the simulation, we see that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are “coupled” by the following equations:</w:t>
      </w:r>
    </w:p>
    <w:p w:rsidR="00114AF0" w:rsidRPr="00114AF0" w:rsidRDefault="00114AF0" w:rsidP="00114AF0">
      <w:pPr>
        <w:spacing w:line="357" w:lineRule="atLeast"/>
        <w:jc w:val="center"/>
        <w:rPr>
          <w:rFonts w:ascii="Segoe UI" w:eastAsia="Times New Roman" w:hAnsi="Segoe UI" w:cs="Segoe UI"/>
          <w:color w:val="000000"/>
          <w:sz w:val="26"/>
          <w:szCs w:val="26"/>
          <w:lang w:val="fr-BE" w:eastAsia="nl-BE"/>
        </w:rPr>
      </w:pPr>
      <w:r w:rsidRPr="00114AF0">
        <w:rPr>
          <w:rFonts w:ascii="MathJax_Math-italic" w:eastAsia="Times New Roman" w:hAnsi="MathJax_Math-italic" w:cs="Segoe UI"/>
          <w:color w:val="000000"/>
          <w:sz w:val="32"/>
          <w:szCs w:val="32"/>
          <w:bdr w:val="none" w:sz="0" w:space="0" w:color="auto" w:frame="1"/>
          <w:lang w:val="fr-BE" w:eastAsia="nl-BE"/>
        </w:rPr>
        <w:t>x</w:t>
      </w:r>
      <w:r w:rsidRPr="00114AF0">
        <w:rPr>
          <w:rFonts w:ascii="MathJax_Main" w:eastAsia="Times New Roman" w:hAnsi="MathJax_Main" w:cs="Segoe UI"/>
          <w:color w:val="000000"/>
          <w:sz w:val="32"/>
          <w:szCs w:val="32"/>
          <w:bdr w:val="none" w:sz="0" w:space="0" w:color="auto" w:frame="1"/>
          <w:lang w:val="fr-BE" w:eastAsia="nl-BE"/>
        </w:rPr>
        <w:t>(</w:t>
      </w:r>
      <w:r w:rsidRPr="00114AF0">
        <w:rPr>
          <w:rFonts w:ascii="MathJax_Math-italic" w:eastAsia="Times New Roman" w:hAnsi="MathJax_Math-italic" w:cs="Segoe UI"/>
          <w:color w:val="000000"/>
          <w:sz w:val="32"/>
          <w:szCs w:val="32"/>
          <w:bdr w:val="none" w:sz="0" w:space="0" w:color="auto" w:frame="1"/>
          <w:lang w:val="fr-BE" w:eastAsia="nl-BE"/>
        </w:rPr>
        <w:t>t</w:t>
      </w:r>
      <w:r w:rsidRPr="00114AF0">
        <w:rPr>
          <w:rFonts w:ascii="MathJax_Main" w:eastAsia="Times New Roman" w:hAnsi="MathJax_Main" w:cs="Segoe UI"/>
          <w:color w:val="000000"/>
          <w:sz w:val="32"/>
          <w:szCs w:val="32"/>
          <w:bdr w:val="none" w:sz="0" w:space="0" w:color="auto" w:frame="1"/>
          <w:lang w:val="fr-BE" w:eastAsia="nl-BE"/>
        </w:rPr>
        <w:t>)=</w:t>
      </w:r>
      <w:r w:rsidRPr="00114AF0">
        <w:rPr>
          <w:rFonts w:ascii="MathJax_Size2" w:eastAsia="Times New Roman" w:hAnsi="MathJax_Size2" w:cs="Segoe UI"/>
          <w:color w:val="000000"/>
          <w:sz w:val="32"/>
          <w:szCs w:val="32"/>
          <w:bdr w:val="none" w:sz="0" w:space="0" w:color="auto" w:frame="1"/>
          <w:lang w:val="fr-BE" w:eastAsia="nl-BE"/>
        </w:rPr>
        <w:t>∫</w:t>
      </w:r>
      <w:r w:rsidRPr="00114AF0">
        <w:rPr>
          <w:rFonts w:ascii="MathJax_Math-italic" w:eastAsia="Times New Roman" w:hAnsi="MathJax_Math-italic" w:cs="Segoe UI"/>
          <w:color w:val="000000"/>
          <w:sz w:val="23"/>
          <w:szCs w:val="23"/>
          <w:bdr w:val="none" w:sz="0" w:space="0" w:color="auto" w:frame="1"/>
          <w:lang w:val="fr-BE" w:eastAsia="nl-BE"/>
        </w:rPr>
        <w:t>t</w:t>
      </w:r>
      <w:r w:rsidRPr="00114AF0">
        <w:rPr>
          <w:rFonts w:ascii="MathJax_Math-italic" w:eastAsia="Times New Roman" w:hAnsi="MathJax_Math-italic" w:cs="Segoe UI"/>
          <w:color w:val="000000"/>
          <w:sz w:val="16"/>
          <w:szCs w:val="16"/>
          <w:bdr w:val="none" w:sz="0" w:space="0" w:color="auto" w:frame="1"/>
          <w:lang w:val="fr-BE" w:eastAsia="nl-BE"/>
        </w:rPr>
        <w:t>f</w:t>
      </w:r>
      <w:r w:rsidRPr="00114AF0">
        <w:rPr>
          <w:rFonts w:ascii="MathJax_Math-italic" w:eastAsia="Times New Roman" w:hAnsi="MathJax_Math-italic" w:cs="Segoe UI"/>
          <w:color w:val="000000"/>
          <w:sz w:val="23"/>
          <w:szCs w:val="23"/>
          <w:bdr w:val="none" w:sz="0" w:space="0" w:color="auto" w:frame="1"/>
          <w:lang w:val="fr-BE" w:eastAsia="nl-BE"/>
        </w:rPr>
        <w:t>t</w:t>
      </w:r>
      <w:r w:rsidRPr="00114AF0">
        <w:rPr>
          <w:rFonts w:ascii="MathJax_Main" w:eastAsia="Times New Roman" w:hAnsi="MathJax_Main" w:cs="Segoe UI"/>
          <w:color w:val="000000"/>
          <w:sz w:val="16"/>
          <w:szCs w:val="16"/>
          <w:bdr w:val="none" w:sz="0" w:space="0" w:color="auto" w:frame="1"/>
          <w:lang w:val="fr-BE" w:eastAsia="nl-BE"/>
        </w:rPr>
        <w:t>0</w:t>
      </w:r>
      <w:r w:rsidRPr="00114AF0">
        <w:rPr>
          <w:rFonts w:ascii="MathJax_Math-italic" w:eastAsia="Times New Roman" w:hAnsi="MathJax_Math-italic" w:cs="Segoe UI"/>
          <w:color w:val="000000"/>
          <w:sz w:val="32"/>
          <w:szCs w:val="32"/>
          <w:bdr w:val="none" w:sz="0" w:space="0" w:color="auto" w:frame="1"/>
          <w:lang w:val="fr-BE" w:eastAsia="nl-BE"/>
        </w:rPr>
        <w:t>x</w:t>
      </w:r>
      <w:r w:rsidRPr="00114AF0">
        <w:rPr>
          <w:rFonts w:ascii="MathJax_Main" w:eastAsia="Times New Roman" w:hAnsi="MathJax_Main" w:cs="Segoe UI"/>
          <w:color w:val="000000"/>
          <w:sz w:val="32"/>
          <w:szCs w:val="32"/>
          <w:bdr w:val="none" w:sz="0" w:space="0" w:color="auto" w:frame="1"/>
          <w:lang w:val="fr-BE" w:eastAsia="nl-BE"/>
        </w:rPr>
        <w:t>˙ </w:t>
      </w:r>
      <w:proofErr w:type="spellStart"/>
      <w:r w:rsidRPr="00114AF0">
        <w:rPr>
          <w:rFonts w:ascii="MathJax_Main" w:eastAsia="Times New Roman" w:hAnsi="MathJax_Main" w:cs="Segoe UI"/>
          <w:color w:val="000000"/>
          <w:sz w:val="32"/>
          <w:szCs w:val="32"/>
          <w:bdr w:val="none" w:sz="0" w:space="0" w:color="auto" w:frame="1"/>
          <w:lang w:val="fr-BE" w:eastAsia="nl-BE"/>
        </w:rPr>
        <w:t>d</w:t>
      </w:r>
      <w:r w:rsidRPr="00114AF0">
        <w:rPr>
          <w:rFonts w:ascii="MathJax_Math-italic" w:eastAsia="Times New Roman" w:hAnsi="MathJax_Math-italic" w:cs="Segoe UI"/>
          <w:color w:val="000000"/>
          <w:sz w:val="32"/>
          <w:szCs w:val="32"/>
          <w:bdr w:val="none" w:sz="0" w:space="0" w:color="auto" w:frame="1"/>
          <w:lang w:val="fr-BE" w:eastAsia="nl-BE"/>
        </w:rPr>
        <w:t>x</w:t>
      </w:r>
      <w:r w:rsidRPr="00114AF0">
        <w:rPr>
          <w:rFonts w:ascii="MathJax_Main" w:eastAsia="Times New Roman" w:hAnsi="MathJax_Main" w:cs="Segoe UI"/>
          <w:color w:val="000000"/>
          <w:sz w:val="32"/>
          <w:szCs w:val="32"/>
          <w:bdr w:val="none" w:sz="0" w:space="0" w:color="auto" w:frame="1"/>
          <w:lang w:val="fr-BE" w:eastAsia="nl-BE"/>
        </w:rPr>
        <w:t>+</w:t>
      </w:r>
      <w:proofErr w:type="gramStart"/>
      <w:r w:rsidRPr="00114AF0">
        <w:rPr>
          <w:rFonts w:ascii="MathJax_Math-italic" w:eastAsia="Times New Roman" w:hAnsi="MathJax_Math-italic" w:cs="Segoe UI"/>
          <w:color w:val="000000"/>
          <w:sz w:val="32"/>
          <w:szCs w:val="32"/>
          <w:bdr w:val="none" w:sz="0" w:space="0" w:color="auto" w:frame="1"/>
          <w:lang w:val="fr-BE" w:eastAsia="nl-BE"/>
        </w:rPr>
        <w:t>x</w:t>
      </w:r>
      <w:proofErr w:type="spellEnd"/>
      <w:r w:rsidRPr="00114AF0">
        <w:rPr>
          <w:rFonts w:ascii="MathJax_Main" w:eastAsia="Times New Roman" w:hAnsi="MathJax_Main" w:cs="Segoe UI"/>
          <w:color w:val="000000"/>
          <w:sz w:val="32"/>
          <w:szCs w:val="32"/>
          <w:bdr w:val="none" w:sz="0" w:space="0" w:color="auto" w:frame="1"/>
          <w:lang w:val="fr-BE" w:eastAsia="nl-BE"/>
        </w:rPr>
        <w:t>(</w:t>
      </w:r>
      <w:proofErr w:type="gramEnd"/>
      <w:r w:rsidRPr="00114AF0">
        <w:rPr>
          <w:rFonts w:ascii="MathJax_Math-italic" w:eastAsia="Times New Roman" w:hAnsi="MathJax_Math-italic" w:cs="Segoe UI"/>
          <w:color w:val="000000"/>
          <w:sz w:val="32"/>
          <w:szCs w:val="32"/>
          <w:bdr w:val="none" w:sz="0" w:space="0" w:color="auto" w:frame="1"/>
          <w:lang w:val="fr-BE" w:eastAsia="nl-BE"/>
        </w:rPr>
        <w:t>t</w:t>
      </w:r>
      <w:r w:rsidRPr="00114AF0">
        <w:rPr>
          <w:rFonts w:ascii="MathJax_Main" w:eastAsia="Times New Roman" w:hAnsi="MathJax_Main" w:cs="Segoe UI"/>
          <w:color w:val="000000"/>
          <w:sz w:val="23"/>
          <w:szCs w:val="23"/>
          <w:bdr w:val="none" w:sz="0" w:space="0" w:color="auto" w:frame="1"/>
          <w:lang w:val="fr-BE" w:eastAsia="nl-BE"/>
        </w:rPr>
        <w:t>0</w:t>
      </w:r>
      <w:r w:rsidRPr="00114AF0">
        <w:rPr>
          <w:rFonts w:ascii="MathJax_Main" w:eastAsia="Times New Roman" w:hAnsi="MathJax_Main" w:cs="Segoe UI"/>
          <w:color w:val="000000"/>
          <w:sz w:val="32"/>
          <w:szCs w:val="32"/>
          <w:bdr w:val="none" w:sz="0" w:space="0" w:color="auto" w:frame="1"/>
          <w:lang w:val="fr-BE" w:eastAsia="nl-BE"/>
        </w:rPr>
        <w:t>)</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t>
      </w:r>
      <w:proofErr w:type="gramStart"/>
      <w:r w:rsidRPr="00114AF0">
        <w:rPr>
          <w:rFonts w:ascii="Segoe UI" w:eastAsia="Times New Roman" w:hAnsi="Segoe UI" w:cs="Segoe UI"/>
          <w:color w:val="000000"/>
          <w:sz w:val="26"/>
          <w:szCs w:val="26"/>
          <w:lang w:val="en-GB" w:eastAsia="nl-BE"/>
        </w:rPr>
        <w:t>and</w:t>
      </w:r>
      <w:proofErr w:type="gramEnd"/>
      <w:r w:rsidRPr="00114AF0">
        <w:rPr>
          <w:rFonts w:ascii="Segoe UI" w:eastAsia="Times New Roman" w:hAnsi="Segoe UI" w:cs="Segoe UI"/>
          <w:color w:val="000000"/>
          <w:sz w:val="26"/>
          <w:szCs w:val="26"/>
          <w:lang w:val="en-GB" w:eastAsia="nl-BE"/>
        </w:rPr>
        <w:t>, of course, a similar relationship exists between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b/>
          <w:bCs/>
          <w:color w:val="000000"/>
          <w:sz w:val="26"/>
          <w:szCs w:val="26"/>
          <w:lang w:val="en-GB" w:eastAsia="nl-BE"/>
        </w:rPr>
        <w:t>However</w:t>
      </w:r>
      <w:r w:rsidRPr="00114AF0">
        <w:rPr>
          <w:rFonts w:ascii="Segoe UI" w:eastAsia="Times New Roman" w:hAnsi="Segoe UI" w:cs="Segoe UI"/>
          <w:color w:val="000000"/>
          <w:sz w:val="26"/>
          <w:szCs w:val="26"/>
          <w:lang w:val="en-GB" w:eastAsia="nl-BE"/>
        </w:rPr>
        <w:t>, during initialization of the system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when solving for the initial conditions) this relationship doesn’t hold. So there is no “coupling” between </w:t>
      </w:r>
      <w:proofErr w:type="spell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and</w:t>
      </w:r>
      <w:proofErr w:type="spellEnd"/>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in that case (nor for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In other words, knowing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or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doesn’t give you any clue as to how to compute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or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The net result is that for the initialization problem we can think of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as four independent variables.</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Said another way, while simulating, we solve for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by integrating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So that integral equation is the equation used to solve for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But during initialization, we cannot use that equation so we need an additional equation (for each integration that we would otherwise perform during simulation).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In any case, the bottom line is that during initialization we require four different equations to arrive at a unique solution. In the case of our </w:t>
      </w:r>
      <w:proofErr w:type="spellStart"/>
      <w:r w:rsidRPr="00114AF0">
        <w:rPr>
          <w:rFonts w:ascii="Courier New" w:eastAsia="Times New Roman" w:hAnsi="Courier New" w:cs="Courier New"/>
          <w:color w:val="000000"/>
          <w:sz w:val="20"/>
          <w:szCs w:val="20"/>
          <w:lang w:val="en-GB" w:eastAsia="nl-BE"/>
        </w:rPr>
        <w:t>QuiescentModel</w:t>
      </w:r>
      <w:proofErr w:type="spellEnd"/>
      <w:r w:rsidRPr="00114AF0">
        <w:rPr>
          <w:rFonts w:ascii="Segoe UI" w:eastAsia="Times New Roman" w:hAnsi="Segoe UI" w:cs="Segoe UI"/>
          <w:color w:val="000000"/>
          <w:sz w:val="26"/>
          <w:szCs w:val="26"/>
          <w:lang w:val="en-GB" w:eastAsia="nl-BE"/>
        </w:rPr>
        <w:t>, those four equations are:</w:t>
      </w:r>
    </w:p>
    <w:p w:rsidR="00E9599F" w:rsidRDefault="00114AF0"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00E9599F">
        <w:rPr>
          <w:rFonts w:ascii="MathJax_Main" w:eastAsia="Times New Roman" w:hAnsi="MathJax_Main" w:cs="Segoe UI"/>
          <w:color w:val="000000"/>
          <w:sz w:val="32"/>
          <w:szCs w:val="32"/>
          <w:bdr w:val="none" w:sz="0" w:space="0" w:color="auto" w:frame="1"/>
          <w:lang w:val="en-GB" w:eastAsia="nl-BE"/>
        </w:rPr>
        <w:t>=0</w:t>
      </w:r>
    </w:p>
    <w:p w:rsidR="00E9599F" w:rsidRDefault="00114AF0"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 (</w:t>
      </w:r>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β</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p>
    <w:p w:rsidR="00E9599F" w:rsidRDefault="00E9599F"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lastRenderedPageBreak/>
        <w:t>y</w:t>
      </w:r>
      <w:r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in" w:eastAsia="Times New Roman" w:hAnsi="MathJax_Main" w:cs="Segoe UI"/>
          <w:color w:val="000000"/>
          <w:sz w:val="32"/>
          <w:szCs w:val="32"/>
          <w:bdr w:val="none" w:sz="0" w:space="0" w:color="auto" w:frame="1"/>
          <w:lang w:val="en-GB" w:eastAsia="nl-BE"/>
        </w:rPr>
        <w:t>=0</w:t>
      </w:r>
    </w:p>
    <w:p w:rsidR="00114AF0" w:rsidRPr="00114AF0" w:rsidRDefault="00E9599F" w:rsidP="00114AF0">
      <w:pPr>
        <w:spacing w:line="357" w:lineRule="atLeast"/>
        <w:jc w:val="center"/>
        <w:rPr>
          <w:rFonts w:ascii="Segoe UI" w:eastAsia="Times New Roman" w:hAnsi="Segoe UI" w:cs="Segoe UI"/>
          <w:color w:val="000000"/>
          <w:sz w:val="26"/>
          <w:szCs w:val="26"/>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th-italic" w:eastAsia="Times New Roman" w:hAnsi="MathJax_Math-italic" w:cs="Segoe UI"/>
          <w:color w:val="000000"/>
          <w:sz w:val="32"/>
          <w:szCs w:val="32"/>
          <w:bdr w:val="none" w:sz="0" w:space="0" w:color="auto" w:frame="1"/>
          <w:lang w:val="en-GB" w:eastAsia="nl-BE"/>
        </w:rPr>
        <w:t>y</w:t>
      </w:r>
      <w:r w:rsidR="00114AF0" w:rsidRPr="00114AF0">
        <w:rPr>
          <w:rFonts w:ascii="MathJax_Main" w:eastAsia="Times New Roman" w:hAnsi="MathJax_Main" w:cs="Segoe UI"/>
          <w:color w:val="000000"/>
          <w:sz w:val="32"/>
          <w:szCs w:val="32"/>
          <w:bdr w:val="none" w:sz="0" w:space="0" w:color="auto" w:frame="1"/>
          <w:lang w:val="en-GB" w:eastAsia="nl-BE"/>
        </w:rPr>
        <w:t> (</w:t>
      </w:r>
      <w:r w:rsidR="00114AF0" w:rsidRPr="00114AF0">
        <w:rPr>
          <w:rFonts w:ascii="MathJax_Math-italic" w:eastAsia="Times New Roman" w:hAnsi="MathJax_Math-italic" w:cs="Segoe UI"/>
          <w:color w:val="000000"/>
          <w:sz w:val="32"/>
          <w:szCs w:val="32"/>
          <w:bdr w:val="none" w:sz="0" w:space="0" w:color="auto" w:frame="1"/>
          <w:lang w:eastAsia="nl-BE"/>
        </w:rPr>
        <w:t>δ</w:t>
      </w:r>
      <w:r w:rsidR="00114AF0" w:rsidRPr="00114AF0">
        <w:rPr>
          <w:rFonts w:ascii="MathJax_Math-italic" w:eastAsia="Times New Roman" w:hAnsi="MathJax_Math-italic" w:cs="Segoe UI"/>
          <w:color w:val="000000"/>
          <w:sz w:val="32"/>
          <w:szCs w:val="32"/>
          <w:bdr w:val="none" w:sz="0" w:space="0" w:color="auto" w:frame="1"/>
          <w:lang w:val="en-GB" w:eastAsia="nl-BE"/>
        </w:rPr>
        <w:t>x</w:t>
      </w:r>
      <w:r w:rsidR="00114AF0"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th-italic" w:eastAsia="Times New Roman" w:hAnsi="MathJax_Math-italic" w:cs="Segoe UI"/>
          <w:color w:val="000000"/>
          <w:sz w:val="32"/>
          <w:szCs w:val="32"/>
          <w:bdr w:val="none" w:sz="0" w:space="0" w:color="auto" w:frame="1"/>
          <w:lang w:eastAsia="nl-BE"/>
        </w:rPr>
        <w:t>γ</w:t>
      </w:r>
      <w:r w:rsidR="00114AF0" w:rsidRPr="00114AF0">
        <w:rPr>
          <w:rFonts w:ascii="MathJax_Main" w:eastAsia="Times New Roman" w:hAnsi="MathJax_Main" w:cs="Segoe UI"/>
          <w:color w:val="000000"/>
          <w:sz w:val="32"/>
          <w:szCs w:val="32"/>
          <w:bdr w:val="none" w:sz="0" w:space="0" w:color="auto" w:frame="1"/>
          <w:lang w:val="en-GB" w:eastAsia="nl-BE"/>
        </w:rPr>
        <w:t>)</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It is very important to understand that these equations </w:t>
      </w:r>
      <w:r w:rsidRPr="00E9599F">
        <w:rPr>
          <w:rFonts w:ascii="Segoe UI" w:eastAsia="Times New Roman" w:hAnsi="Segoe UI" w:cs="Segoe UI"/>
          <w:b/>
          <w:bCs/>
          <w:color w:val="000000"/>
          <w:sz w:val="26"/>
          <w:szCs w:val="26"/>
          <w:highlight w:val="yellow"/>
          <w:lang w:val="en-GB" w:eastAsia="nl-BE"/>
        </w:rPr>
        <w:t>do not contradict each other</w:t>
      </w:r>
      <w:r w:rsidRPr="00E9599F">
        <w:rPr>
          <w:rFonts w:ascii="Segoe UI" w:eastAsia="Times New Roman" w:hAnsi="Segoe UI" w:cs="Segoe UI"/>
          <w:color w:val="000000"/>
          <w:sz w:val="26"/>
          <w:szCs w:val="26"/>
          <w:highlight w:val="yellow"/>
          <w:lang w:val="en-GB" w:eastAsia="nl-BE"/>
        </w:rPr>
        <w:t>.</w:t>
      </w:r>
      <w:r w:rsidRPr="00114AF0">
        <w:rPr>
          <w:rFonts w:ascii="Segoe UI" w:eastAsia="Times New Roman" w:hAnsi="Segoe UI" w:cs="Segoe UI"/>
          <w:color w:val="000000"/>
          <w:sz w:val="26"/>
          <w:szCs w:val="26"/>
          <w:lang w:val="en-GB" w:eastAsia="nl-BE"/>
        </w:rPr>
        <w:t xml:space="preserve"> Especially if you come from a programming background you might look at the first two equations and think “Well what is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Is it zero or is it </w:t>
      </w:r>
      <w:proofErr w:type="gram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proofErr w:type="gramEnd"/>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β</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The answer is </w:t>
      </w:r>
      <w:r w:rsidRPr="00114AF0">
        <w:rPr>
          <w:rFonts w:ascii="Segoe UI" w:eastAsia="Times New Roman" w:hAnsi="Segoe UI" w:cs="Segoe UI"/>
          <w:b/>
          <w:bCs/>
          <w:color w:val="000000"/>
          <w:sz w:val="26"/>
          <w:szCs w:val="26"/>
          <w:lang w:val="en-GB" w:eastAsia="nl-BE"/>
        </w:rPr>
        <w:t>both</w:t>
      </w:r>
      <w:r w:rsidRPr="00114AF0">
        <w:rPr>
          <w:rFonts w:ascii="Segoe UI" w:eastAsia="Times New Roman" w:hAnsi="Segoe UI" w:cs="Segoe UI"/>
          <w:color w:val="000000"/>
          <w:sz w:val="26"/>
          <w:szCs w:val="26"/>
          <w:lang w:val="en-GB" w:eastAsia="nl-BE"/>
        </w:rPr>
        <w:t>. There is no reason that both equations cannot be true!</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 essential thing to remember here is that these are </w:t>
      </w:r>
      <w:r w:rsidRPr="00E9599F">
        <w:rPr>
          <w:rFonts w:ascii="Segoe UI" w:eastAsia="Times New Roman" w:hAnsi="Segoe UI" w:cs="Segoe UI"/>
          <w:b/>
          <w:bCs/>
          <w:color w:val="000000"/>
          <w:sz w:val="26"/>
          <w:szCs w:val="26"/>
          <w:highlight w:val="yellow"/>
          <w:lang w:val="en-GB" w:eastAsia="nl-BE"/>
        </w:rPr>
        <w:t>equations not assignment statements</w:t>
      </w:r>
      <w:r w:rsidRPr="00114AF0">
        <w:rPr>
          <w:rFonts w:ascii="Segoe UI" w:eastAsia="Times New Roman" w:hAnsi="Segoe UI" w:cs="Segoe UI"/>
          <w:color w:val="000000"/>
          <w:sz w:val="26"/>
          <w:szCs w:val="26"/>
          <w:lang w:val="en-GB" w:eastAsia="nl-BE"/>
        </w:rPr>
        <w:t>. The following system of equations is mathematically identical and demonstrates more clearly how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could be solved:</w:t>
      </w:r>
    </w:p>
    <w:p w:rsidR="00E9599F" w:rsidRDefault="00114AF0"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00E9599F">
        <w:rPr>
          <w:rFonts w:ascii="MathJax_Main" w:eastAsia="Times New Roman" w:hAnsi="MathJax_Main" w:cs="Segoe UI"/>
          <w:color w:val="000000"/>
          <w:sz w:val="32"/>
          <w:szCs w:val="32"/>
          <w:bdr w:val="none" w:sz="0" w:space="0" w:color="auto" w:frame="1"/>
          <w:lang w:val="en-GB" w:eastAsia="nl-BE"/>
        </w:rPr>
        <w:t>=0</w:t>
      </w:r>
    </w:p>
    <w:p w:rsidR="00E9599F" w:rsidRDefault="00114AF0"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00E9599F">
        <w:rPr>
          <w:rFonts w:ascii="MathJax_Main" w:eastAsia="Times New Roman" w:hAnsi="MathJax_Main" w:cs="Segoe UI"/>
          <w:color w:val="000000"/>
          <w:sz w:val="32"/>
          <w:szCs w:val="32"/>
          <w:bdr w:val="none" w:sz="0" w:space="0" w:color="auto" w:frame="1"/>
          <w:lang w:val="en-GB" w:eastAsia="nl-BE"/>
        </w:rPr>
        <w:t>=0</w:t>
      </w:r>
    </w:p>
    <w:p w:rsidR="00E9599F" w:rsidRDefault="00114AF0" w:rsidP="00114AF0">
      <w:pPr>
        <w:spacing w:line="357" w:lineRule="atLeast"/>
        <w:jc w:val="center"/>
        <w:rPr>
          <w:rFonts w:ascii="MathJax_Main" w:eastAsia="Times New Roman" w:hAnsi="MathJax_Main" w:cs="Segoe UI"/>
          <w:color w:val="000000"/>
          <w:sz w:val="32"/>
          <w:szCs w:val="32"/>
          <w:bdr w:val="none" w:sz="0" w:space="0" w:color="auto" w:frame="1"/>
          <w:lang w:val="en-GB" w:eastAsia="nl-BE"/>
        </w:rPr>
      </w:pPr>
      <w:proofErr w:type="gramStart"/>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proofErr w:type="gramEnd"/>
      <w:r w:rsidRPr="00114AF0">
        <w:rPr>
          <w:rFonts w:ascii="MathJax_Math-italic" w:eastAsia="Times New Roman" w:hAnsi="MathJax_Math-italic" w:cs="Segoe UI"/>
          <w:color w:val="000000"/>
          <w:sz w:val="32"/>
          <w:szCs w:val="32"/>
          <w:bdr w:val="none" w:sz="0" w:space="0" w:color="auto" w:frame="1"/>
          <w:lang w:eastAsia="nl-BE"/>
        </w:rPr>
        <w:t>α</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β</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r w:rsidR="00E9599F" w:rsidRPr="00114AF0">
        <w:rPr>
          <w:rFonts w:ascii="MathJax_Main" w:eastAsia="Times New Roman" w:hAnsi="MathJax_Main" w:cs="Segoe UI"/>
          <w:color w:val="000000"/>
          <w:sz w:val="32"/>
          <w:szCs w:val="32"/>
          <w:bdr w:val="none" w:sz="0" w:space="0" w:color="auto" w:frame="1"/>
          <w:lang w:val="en-GB" w:eastAsia="nl-BE"/>
        </w:rPr>
        <w:t xml:space="preserve"> </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p>
    <w:p w:rsidR="00114AF0" w:rsidRPr="00114AF0" w:rsidRDefault="00E9599F" w:rsidP="00114AF0">
      <w:pPr>
        <w:spacing w:line="357" w:lineRule="atLeast"/>
        <w:jc w:val="center"/>
        <w:rPr>
          <w:rFonts w:ascii="Segoe UI" w:eastAsia="Times New Roman" w:hAnsi="Segoe UI" w:cs="Segoe UI"/>
          <w:color w:val="000000"/>
          <w:sz w:val="26"/>
          <w:szCs w:val="26"/>
          <w:lang w:val="en-GB" w:eastAsia="nl-BE"/>
        </w:rPr>
      </w:pPr>
      <w:proofErr w:type="gramStart"/>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MathJax_Main" w:eastAsia="Times New Roman" w:hAnsi="MathJax_Main" w:cs="Segoe UI"/>
          <w:color w:val="000000"/>
          <w:sz w:val="32"/>
          <w:szCs w:val="32"/>
          <w:bdr w:val="none" w:sz="0" w:space="0" w:color="auto" w:frame="1"/>
          <w:lang w:val="en-GB" w:eastAsia="nl-BE"/>
        </w:rPr>
        <w:t>(</w:t>
      </w:r>
      <w:proofErr w:type="gramEnd"/>
      <w:r w:rsidRPr="00114AF0">
        <w:rPr>
          <w:rFonts w:ascii="MathJax_Math-italic" w:eastAsia="Times New Roman" w:hAnsi="MathJax_Math-italic" w:cs="Segoe UI"/>
          <w:color w:val="000000"/>
          <w:sz w:val="32"/>
          <w:szCs w:val="32"/>
          <w:bdr w:val="none" w:sz="0" w:space="0" w:color="auto" w:frame="1"/>
          <w:lang w:eastAsia="nl-BE"/>
        </w:rPr>
        <w:t>δ</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MathJax_Math-italic" w:eastAsia="Times New Roman" w:hAnsi="MathJax_Math-italic" w:cs="Segoe UI"/>
          <w:color w:val="000000"/>
          <w:sz w:val="32"/>
          <w:szCs w:val="32"/>
          <w:bdr w:val="none" w:sz="0" w:space="0" w:color="auto" w:frame="1"/>
          <w:lang w:eastAsia="nl-BE"/>
        </w:rPr>
        <w:t>γ</w:t>
      </w:r>
      <w:r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in" w:eastAsia="Times New Roman" w:hAnsi="MathJax_Main" w:cs="Segoe UI"/>
          <w:color w:val="000000"/>
          <w:sz w:val="32"/>
          <w:szCs w:val="32"/>
          <w:bdr w:val="none" w:sz="0" w:space="0" w:color="auto" w:frame="1"/>
          <w:lang w:val="en-GB" w:eastAsia="nl-BE"/>
        </w:rPr>
        <w:t>=</w:t>
      </w:r>
      <w:r w:rsidR="00114AF0" w:rsidRPr="00114AF0">
        <w:rPr>
          <w:rFonts w:ascii="MathJax_Math-italic" w:eastAsia="Times New Roman" w:hAnsi="MathJax_Math-italic" w:cs="Segoe UI"/>
          <w:color w:val="000000"/>
          <w:sz w:val="32"/>
          <w:szCs w:val="32"/>
          <w:bdr w:val="none" w:sz="0" w:space="0" w:color="auto" w:frame="1"/>
          <w:lang w:val="en-GB" w:eastAsia="nl-BE"/>
        </w:rPr>
        <w:t>y</w:t>
      </w:r>
      <w:r w:rsidR="00114AF0" w:rsidRPr="00114AF0">
        <w:rPr>
          <w:rFonts w:ascii="MathJax_Main" w:eastAsia="Times New Roman" w:hAnsi="MathJax_Main" w:cs="Segoe UI"/>
          <w:color w:val="000000"/>
          <w:sz w:val="32"/>
          <w:szCs w:val="32"/>
          <w:bdr w:val="none" w:sz="0" w:space="0" w:color="auto" w:frame="1"/>
          <w:lang w:val="en-GB" w:eastAsia="nl-BE"/>
        </w:rPr>
        <w:t>˙</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In this form, it is a bit easier to recognize how we could arrive at values of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The first thing to note is that we cannot solve explicitly for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 In other words, we cannot rearrange these equations into the form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MathJax_Main" w:eastAsia="Times New Roman" w:hAnsi="MathJax_Main" w:cs="Segoe UI"/>
          <w:color w:val="000000"/>
          <w:sz w:val="32"/>
          <w:szCs w:val="32"/>
          <w:bdr w:val="none" w:sz="0" w:space="0" w:color="auto" w:frame="1"/>
          <w:lang w:val="en-GB" w:eastAsia="nl-BE"/>
        </w:rPr>
        <w:t>=...</w:t>
      </w:r>
      <w:r w:rsidRPr="00114AF0">
        <w:rPr>
          <w:rFonts w:ascii="Segoe UI" w:eastAsia="Times New Roman" w:hAnsi="Segoe UI" w:cs="Segoe UI"/>
          <w:color w:val="000000"/>
          <w:sz w:val="26"/>
          <w:szCs w:val="26"/>
          <w:lang w:val="en-GB" w:eastAsia="nl-BE"/>
        </w:rPr>
        <w:t> without having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also appear on the right hand side. So we have to deal with the fact that </w:t>
      </w:r>
      <w:r w:rsidRPr="00E9599F">
        <w:rPr>
          <w:rFonts w:ascii="Segoe UI" w:eastAsia="Times New Roman" w:hAnsi="Segoe UI" w:cs="Segoe UI"/>
          <w:b/>
          <w:bCs/>
          <w:color w:val="000000"/>
          <w:sz w:val="26"/>
          <w:szCs w:val="26"/>
          <w:highlight w:val="yellow"/>
          <w:lang w:val="en-GB" w:eastAsia="nl-BE"/>
        </w:rPr>
        <w:t>this is a simultaneous system of equations</w:t>
      </w:r>
      <w:r w:rsidRPr="00114AF0">
        <w:rPr>
          <w:rFonts w:ascii="Segoe UI" w:eastAsia="Times New Roman" w:hAnsi="Segoe UI" w:cs="Segoe UI"/>
          <w:color w:val="000000"/>
          <w:sz w:val="26"/>
          <w:szCs w:val="26"/>
          <w:lang w:val="en-GB" w:eastAsia="nl-BE"/>
        </w:rPr>
        <w:t> involving both </w:t>
      </w:r>
      <w:r w:rsidRPr="00114AF0">
        <w:rPr>
          <w:rFonts w:ascii="MathJax_Math-italic" w:eastAsia="Times New Roman" w:hAnsi="MathJax_Math-italic" w:cs="Segoe UI"/>
          <w:color w:val="000000"/>
          <w:sz w:val="32"/>
          <w:szCs w:val="32"/>
          <w:bdr w:val="none" w:sz="0" w:space="0" w:color="auto" w:frame="1"/>
          <w:lang w:val="en-GB" w:eastAsia="nl-BE"/>
        </w:rPr>
        <w:t>x</w:t>
      </w:r>
      <w:r w:rsidRPr="00114AF0">
        <w:rPr>
          <w:rFonts w:ascii="Segoe UI" w:eastAsia="Times New Roman" w:hAnsi="Segoe UI" w:cs="Segoe UI"/>
          <w:color w:val="000000"/>
          <w:sz w:val="26"/>
          <w:szCs w:val="26"/>
          <w:lang w:val="en-GB" w:eastAsia="nl-BE"/>
        </w:rPr>
        <w:t> and </w:t>
      </w:r>
      <w:r w:rsidRPr="00114AF0">
        <w:rPr>
          <w:rFonts w:ascii="MathJax_Math-italic" w:eastAsia="Times New Roman" w:hAnsi="MathJax_Math-italic" w:cs="Segoe UI"/>
          <w:color w:val="000000"/>
          <w:sz w:val="32"/>
          <w:szCs w:val="32"/>
          <w:bdr w:val="none" w:sz="0" w:space="0" w:color="auto" w:frame="1"/>
          <w:lang w:val="en-GB" w:eastAsia="nl-BE"/>
        </w:rPr>
        <w:t>y</w:t>
      </w:r>
      <w:r w:rsidRPr="00114AF0">
        <w:rPr>
          <w:rFonts w:ascii="Segoe UI" w:eastAsia="Times New Roman" w:hAnsi="Segoe UI" w:cs="Segoe UI"/>
          <w:color w:val="000000"/>
          <w:sz w:val="26"/>
          <w:szCs w:val="26"/>
          <w:lang w:val="en-GB" w:eastAsia="nl-BE"/>
        </w:rPr>
        <w:t>.</w:t>
      </w:r>
    </w:p>
    <w:p w:rsidR="00114AF0" w:rsidRPr="00114AF0" w:rsidRDefault="00114AF0" w:rsidP="00114AF0">
      <w:pPr>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But the situation is further complicated by the fact that this system is </w:t>
      </w:r>
      <w:r w:rsidRPr="00E9599F">
        <w:rPr>
          <w:rFonts w:ascii="Segoe UI" w:eastAsia="Times New Roman" w:hAnsi="Segoe UI" w:cs="Segoe UI"/>
          <w:color w:val="000000"/>
          <w:sz w:val="26"/>
          <w:szCs w:val="26"/>
          <w:highlight w:val="yellow"/>
          <w:lang w:val="en-GB" w:eastAsia="nl-BE"/>
        </w:rPr>
        <w:t>non-linear</w:t>
      </w:r>
      <w:r w:rsidRPr="00114AF0">
        <w:rPr>
          <w:rFonts w:ascii="Segoe UI" w:eastAsia="Times New Roman" w:hAnsi="Segoe UI" w:cs="Segoe UI"/>
          <w:color w:val="000000"/>
          <w:sz w:val="26"/>
          <w:szCs w:val="26"/>
          <w:lang w:val="en-GB" w:eastAsia="nl-BE"/>
        </w:rPr>
        <w:t xml:space="preserve"> (which is precisely why we cannot use linear algebra to arrive at a set of explicit equations). In fact, if we study these equations carefully we can spot the fact that there exist two potential solutions. </w:t>
      </w:r>
      <w:r w:rsidRPr="00E9599F">
        <w:rPr>
          <w:rFonts w:ascii="Segoe UI" w:eastAsia="Times New Roman" w:hAnsi="Segoe UI" w:cs="Segoe UI"/>
          <w:color w:val="000000"/>
          <w:sz w:val="26"/>
          <w:szCs w:val="26"/>
          <w:highlight w:val="yellow"/>
          <w:lang w:val="en-GB" w:eastAsia="nl-BE"/>
        </w:rPr>
        <w:t>One solution is trivial (</w:t>
      </w:r>
      <w:r w:rsidRPr="00E9599F">
        <w:rPr>
          <w:rFonts w:ascii="MathJax_Math-italic" w:eastAsia="Times New Roman" w:hAnsi="MathJax_Math-italic" w:cs="Segoe UI"/>
          <w:color w:val="000000"/>
          <w:sz w:val="32"/>
          <w:szCs w:val="32"/>
          <w:highlight w:val="yellow"/>
          <w:bdr w:val="none" w:sz="0" w:space="0" w:color="auto" w:frame="1"/>
          <w:lang w:val="en-GB" w:eastAsia="nl-BE"/>
        </w:rPr>
        <w:t>x</w:t>
      </w:r>
      <w:r w:rsidRPr="00E9599F">
        <w:rPr>
          <w:rFonts w:ascii="MathJax_Main" w:eastAsia="Times New Roman" w:hAnsi="MathJax_Main" w:cs="Segoe UI"/>
          <w:color w:val="000000"/>
          <w:sz w:val="32"/>
          <w:szCs w:val="32"/>
          <w:highlight w:val="yellow"/>
          <w:bdr w:val="none" w:sz="0" w:space="0" w:color="auto" w:frame="1"/>
          <w:lang w:val="en-GB" w:eastAsia="nl-BE"/>
        </w:rPr>
        <w:t>=0</w:t>
      </w:r>
      <w:proofErr w:type="gramStart"/>
      <w:r w:rsidRPr="00E9599F">
        <w:rPr>
          <w:rFonts w:ascii="MathJax_Main" w:eastAsia="Times New Roman" w:hAnsi="MathJax_Main" w:cs="Segoe UI"/>
          <w:color w:val="000000"/>
          <w:sz w:val="32"/>
          <w:szCs w:val="32"/>
          <w:highlight w:val="yellow"/>
          <w:bdr w:val="none" w:sz="0" w:space="0" w:color="auto" w:frame="1"/>
          <w:lang w:val="en-GB" w:eastAsia="nl-BE"/>
        </w:rPr>
        <w:t>;</w:t>
      </w:r>
      <w:r w:rsidRPr="00E9599F">
        <w:rPr>
          <w:rFonts w:ascii="MathJax_Math-italic" w:eastAsia="Times New Roman" w:hAnsi="MathJax_Math-italic" w:cs="Segoe UI"/>
          <w:color w:val="000000"/>
          <w:sz w:val="32"/>
          <w:szCs w:val="32"/>
          <w:highlight w:val="yellow"/>
          <w:bdr w:val="none" w:sz="0" w:space="0" w:color="auto" w:frame="1"/>
          <w:lang w:val="en-GB" w:eastAsia="nl-BE"/>
        </w:rPr>
        <w:t>y</w:t>
      </w:r>
      <w:proofErr w:type="gramEnd"/>
      <w:r w:rsidRPr="00E9599F">
        <w:rPr>
          <w:rFonts w:ascii="MathJax_Main" w:eastAsia="Times New Roman" w:hAnsi="MathJax_Main" w:cs="Segoe UI"/>
          <w:color w:val="000000"/>
          <w:sz w:val="32"/>
          <w:szCs w:val="32"/>
          <w:highlight w:val="yellow"/>
          <w:bdr w:val="none" w:sz="0" w:space="0" w:color="auto" w:frame="1"/>
          <w:lang w:val="en-GB" w:eastAsia="nl-BE"/>
        </w:rPr>
        <w:t>=0</w:t>
      </w:r>
      <w:r w:rsidRPr="00E9599F">
        <w:rPr>
          <w:rFonts w:ascii="Segoe UI" w:eastAsia="Times New Roman" w:hAnsi="Segoe UI" w:cs="Segoe UI"/>
          <w:color w:val="000000"/>
          <w:sz w:val="26"/>
          <w:szCs w:val="26"/>
          <w:highlight w:val="yellow"/>
          <w:lang w:val="en-GB" w:eastAsia="nl-BE"/>
        </w:rPr>
        <w:t>) and the other is not.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So what happens if we try to simulate our </w:t>
      </w:r>
      <w:proofErr w:type="spellStart"/>
      <w:r w:rsidRPr="00114AF0">
        <w:rPr>
          <w:rFonts w:ascii="Courier New" w:eastAsia="Times New Roman" w:hAnsi="Courier New" w:cs="Courier New"/>
          <w:color w:val="000000"/>
          <w:sz w:val="20"/>
          <w:szCs w:val="20"/>
          <w:lang w:val="en-GB" w:eastAsia="nl-BE"/>
        </w:rPr>
        <w:t>QuiescentModel</w:t>
      </w:r>
      <w:proofErr w:type="spellEnd"/>
      <w:r w:rsidRPr="00114AF0">
        <w:rPr>
          <w:rFonts w:ascii="Segoe UI" w:eastAsia="Times New Roman" w:hAnsi="Segoe UI" w:cs="Segoe UI"/>
          <w:color w:val="000000"/>
          <w:sz w:val="26"/>
          <w:szCs w:val="26"/>
          <w:lang w:val="en-GB" w:eastAsia="nl-BE"/>
        </w:rPr>
        <w:t>? The answer is pretty obvious in the plot below:</w:t>
      </w:r>
    </w:p>
    <w:p w:rsidR="00114AF0" w:rsidRPr="00114AF0" w:rsidRDefault="00114AF0" w:rsidP="00114AF0">
      <w:pPr>
        <w:spacing w:before="105" w:after="105" w:line="357" w:lineRule="atLeast"/>
        <w:rPr>
          <w:rFonts w:ascii="Segoe UI" w:eastAsia="Times New Roman" w:hAnsi="Segoe UI" w:cs="Segoe UI"/>
          <w:color w:val="000000"/>
          <w:sz w:val="26"/>
          <w:szCs w:val="26"/>
          <w:lang w:eastAsia="nl-BE"/>
        </w:rPr>
      </w:pPr>
      <w:r w:rsidRPr="00114AF0">
        <w:rPr>
          <w:rFonts w:ascii="Segoe UI" w:eastAsia="Times New Roman" w:hAnsi="Segoe UI" w:cs="Segoe UI"/>
          <w:color w:val="000000"/>
          <w:sz w:val="26"/>
          <w:szCs w:val="26"/>
          <w:lang w:eastAsia="nl-BE"/>
        </w:rPr>
        <w:t>(</w:t>
      </w:r>
      <w:hyperlink r:id="rId25" w:history="1">
        <w:r w:rsidRPr="00114AF0">
          <w:rPr>
            <w:rFonts w:ascii="Segoe UI" w:eastAsia="Times New Roman" w:hAnsi="Segoe UI" w:cs="Segoe UI"/>
            <w:color w:val="0000FF"/>
            <w:sz w:val="26"/>
            <w:szCs w:val="26"/>
            <w:u w:val="single"/>
            <w:lang w:eastAsia="nl-BE"/>
          </w:rPr>
          <w:t>Source code</w:t>
        </w:r>
      </w:hyperlink>
      <w:r w:rsidRPr="00114AF0">
        <w:rPr>
          <w:rFonts w:ascii="Segoe UI" w:eastAsia="Times New Roman" w:hAnsi="Segoe UI" w:cs="Segoe UI"/>
          <w:color w:val="000000"/>
          <w:sz w:val="26"/>
          <w:szCs w:val="26"/>
          <w:lang w:eastAsia="nl-BE"/>
        </w:rPr>
        <w:t>)</w:t>
      </w:r>
    </w:p>
    <w:p w:rsidR="00114AF0" w:rsidRPr="00114AF0" w:rsidRDefault="00114AF0" w:rsidP="00114AF0">
      <w:pPr>
        <w:spacing w:after="0" w:line="357" w:lineRule="atLeast"/>
        <w:jc w:val="center"/>
        <w:rPr>
          <w:rFonts w:ascii="Segoe UI" w:eastAsia="Times New Roman" w:hAnsi="Segoe UI" w:cs="Segoe UI"/>
          <w:color w:val="000000"/>
          <w:sz w:val="26"/>
          <w:szCs w:val="26"/>
          <w:lang w:eastAsia="nl-BE"/>
        </w:rPr>
      </w:pPr>
      <w:r w:rsidRPr="00114AF0">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2" name="Afbeelding 2" descr="../../../_images/LV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LVQ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We ended up with the trivial solution where the prey and predator populations are zero. In this case, we have no reproduction, predation or starvation because all these effects are proportional to the populations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zero) so nothing changes. But this isn’t a very interesting solution.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There are two solutions to this system of equations because it is non-linear. How can we steer the non-linear solver away from this trivial solution? If you were paying attention during the discussion of the </w:t>
      </w:r>
      <w:hyperlink r:id="rId27" w:anchor="classic-lotka-volterra" w:history="1">
        <w:r w:rsidRPr="00114AF0">
          <w:rPr>
            <w:rFonts w:ascii="Segoe UI" w:eastAsia="Times New Roman" w:hAnsi="Segoe UI" w:cs="Segoe UI"/>
            <w:i/>
            <w:iCs/>
            <w:color w:val="0000FF"/>
            <w:sz w:val="26"/>
            <w:szCs w:val="26"/>
            <w:u w:val="single"/>
            <w:lang w:val="en-GB" w:eastAsia="nl-BE"/>
          </w:rPr>
          <w:t xml:space="preserve">Classic </w:t>
        </w:r>
        <w:proofErr w:type="spellStart"/>
        <w:r w:rsidRPr="00114AF0">
          <w:rPr>
            <w:rFonts w:ascii="Segoe UI" w:eastAsia="Times New Roman" w:hAnsi="Segoe UI" w:cs="Segoe UI"/>
            <w:i/>
            <w:iCs/>
            <w:color w:val="0000FF"/>
            <w:sz w:val="26"/>
            <w:szCs w:val="26"/>
            <w:u w:val="single"/>
            <w:lang w:val="en-GB" w:eastAsia="nl-BE"/>
          </w:rPr>
          <w:t>Lotka-Volterra</w:t>
        </w:r>
        <w:proofErr w:type="spellEnd"/>
      </w:hyperlink>
      <w:r w:rsidRPr="00114AF0">
        <w:rPr>
          <w:rFonts w:ascii="Segoe UI" w:eastAsia="Times New Roman" w:hAnsi="Segoe UI" w:cs="Segoe UI"/>
          <w:color w:val="000000"/>
          <w:sz w:val="26"/>
          <w:szCs w:val="26"/>
          <w:lang w:val="en-GB" w:eastAsia="nl-BE"/>
        </w:rPr>
        <w:t> model, then you’ve already been given a hint about the answer.</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Recall that the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attribute is overloaded. During our discussion of the </w:t>
      </w:r>
      <w:hyperlink r:id="rId28" w:anchor="classic-lotka-volterra" w:history="1">
        <w:r w:rsidRPr="00114AF0">
          <w:rPr>
            <w:rFonts w:ascii="Segoe UI" w:eastAsia="Times New Roman" w:hAnsi="Segoe UI" w:cs="Segoe UI"/>
            <w:i/>
            <w:iCs/>
            <w:color w:val="0000FF"/>
            <w:sz w:val="26"/>
            <w:szCs w:val="26"/>
            <w:u w:val="single"/>
            <w:lang w:val="en-GB" w:eastAsia="nl-BE"/>
          </w:rPr>
          <w:t xml:space="preserve">Classic </w:t>
        </w:r>
        <w:proofErr w:type="spellStart"/>
        <w:r w:rsidRPr="00114AF0">
          <w:rPr>
            <w:rFonts w:ascii="Segoe UI" w:eastAsia="Times New Roman" w:hAnsi="Segoe UI" w:cs="Segoe UI"/>
            <w:i/>
            <w:iCs/>
            <w:color w:val="0000FF"/>
            <w:sz w:val="26"/>
            <w:szCs w:val="26"/>
            <w:u w:val="single"/>
            <w:lang w:val="en-GB" w:eastAsia="nl-BE"/>
          </w:rPr>
          <w:t>Lotka-Volterra</w:t>
        </w:r>
        <w:proofErr w:type="spellEnd"/>
      </w:hyperlink>
      <w:r w:rsidRPr="00114AF0">
        <w:rPr>
          <w:rFonts w:ascii="Segoe UI" w:eastAsia="Times New Roman" w:hAnsi="Segoe UI" w:cs="Segoe UI"/>
          <w:color w:val="000000"/>
          <w:sz w:val="26"/>
          <w:szCs w:val="26"/>
          <w:lang w:val="en-GB" w:eastAsia="nl-BE"/>
        </w:rPr>
        <w:t xml:space="preserve"> model, it was pointed out that one of the purposes of </w:t>
      </w:r>
      <w:proofErr w:type="spellStart"/>
      <w:r w:rsidRPr="00E9599F">
        <w:rPr>
          <w:rFonts w:ascii="Segoe UI" w:eastAsia="Times New Roman" w:hAnsi="Segoe UI" w:cs="Segoe UI"/>
          <w:color w:val="000000"/>
          <w:sz w:val="26"/>
          <w:szCs w:val="26"/>
          <w:highlight w:val="yellow"/>
          <w:lang w:val="en-GB" w:eastAsia="nl-BE"/>
        </w:rPr>
        <w:t>the</w:t>
      </w:r>
      <w:r w:rsidRPr="00E9599F">
        <w:rPr>
          <w:rFonts w:ascii="Courier New" w:eastAsia="Times New Roman" w:hAnsi="Courier New" w:cs="Courier New"/>
          <w:color w:val="000000"/>
          <w:sz w:val="20"/>
          <w:szCs w:val="20"/>
          <w:highlight w:val="yellow"/>
          <w:lang w:val="en-GB" w:eastAsia="nl-BE"/>
        </w:rPr>
        <w:t>start</w:t>
      </w:r>
      <w:proofErr w:type="spellEnd"/>
      <w:r w:rsidRPr="00E9599F">
        <w:rPr>
          <w:rFonts w:ascii="Segoe UI" w:eastAsia="Times New Roman" w:hAnsi="Segoe UI" w:cs="Segoe UI"/>
          <w:color w:val="000000"/>
          <w:sz w:val="26"/>
          <w:szCs w:val="26"/>
          <w:highlight w:val="yellow"/>
          <w:lang w:val="en-GB" w:eastAsia="nl-BE"/>
        </w:rPr>
        <w:t> attribute was to provide an initial guess if the variable with the </w:t>
      </w:r>
      <w:r w:rsidRPr="00E9599F">
        <w:rPr>
          <w:rFonts w:ascii="Courier New" w:eastAsia="Times New Roman" w:hAnsi="Courier New" w:cs="Courier New"/>
          <w:color w:val="000000"/>
          <w:sz w:val="20"/>
          <w:szCs w:val="20"/>
          <w:highlight w:val="yellow"/>
          <w:lang w:val="en-GB" w:eastAsia="nl-BE"/>
        </w:rPr>
        <w:t>start</w:t>
      </w:r>
      <w:r w:rsidRPr="00E9599F">
        <w:rPr>
          <w:rFonts w:ascii="Segoe UI" w:eastAsia="Times New Roman" w:hAnsi="Segoe UI" w:cs="Segoe UI"/>
          <w:color w:val="000000"/>
          <w:sz w:val="26"/>
          <w:szCs w:val="26"/>
          <w:highlight w:val="yellow"/>
          <w:lang w:val="en-GB" w:eastAsia="nl-BE"/>
        </w:rPr>
        <w:t> attribute was chosen as an iteration variable</w:t>
      </w:r>
      <w:r w:rsidRPr="00114AF0">
        <w:rPr>
          <w:rFonts w:ascii="Segoe UI" w:eastAsia="Times New Roman" w:hAnsi="Segoe UI" w:cs="Segoe UI"/>
          <w:color w:val="000000"/>
          <w:sz w:val="26"/>
          <w:szCs w:val="26"/>
          <w:lang w:val="en-GB" w:eastAsia="nl-BE"/>
        </w:rPr>
        <w:t>. Well, our </w:t>
      </w:r>
      <w:proofErr w:type="spellStart"/>
      <w:r w:rsidRPr="00114AF0">
        <w:rPr>
          <w:rFonts w:ascii="Courier New" w:eastAsia="Times New Roman" w:hAnsi="Courier New" w:cs="Courier New"/>
          <w:color w:val="000000"/>
          <w:sz w:val="20"/>
          <w:szCs w:val="20"/>
          <w:lang w:val="en-GB" w:eastAsia="nl-BE"/>
        </w:rPr>
        <w:t>QuiescentModel</w:t>
      </w:r>
      <w:proofErr w:type="spellEnd"/>
      <w:r w:rsidRPr="00114AF0">
        <w:rPr>
          <w:rFonts w:ascii="Segoe UI" w:eastAsia="Times New Roman" w:hAnsi="Segoe UI" w:cs="Segoe UI"/>
          <w:color w:val="000000"/>
          <w:sz w:val="26"/>
          <w:szCs w:val="26"/>
          <w:lang w:val="en-GB" w:eastAsia="nl-BE"/>
        </w:rPr>
        <w:t> happens to be a case where </w:t>
      </w:r>
      <w:r w:rsidRPr="00114AF0">
        <w:rPr>
          <w:rFonts w:ascii="Courier New" w:eastAsia="Times New Roman" w:hAnsi="Courier New" w:cs="Courier New"/>
          <w:color w:val="000000"/>
          <w:sz w:val="20"/>
          <w:szCs w:val="20"/>
          <w:lang w:val="en-GB" w:eastAsia="nl-BE"/>
        </w:rPr>
        <w:t>x</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y</w:t>
      </w:r>
      <w:r w:rsidRPr="00114AF0">
        <w:rPr>
          <w:rFonts w:ascii="Segoe UI" w:eastAsia="Times New Roman" w:hAnsi="Segoe UI" w:cs="Segoe UI"/>
          <w:color w:val="000000"/>
          <w:sz w:val="26"/>
          <w:szCs w:val="26"/>
          <w:lang w:val="en-GB" w:eastAsia="nl-BE"/>
        </w:rPr>
        <w:t xml:space="preserve"> are, in fact, iteration variables because they must be solved using a system of non-linear equations. This means that </w:t>
      </w:r>
      <w:r w:rsidRPr="00E9599F">
        <w:rPr>
          <w:rFonts w:ascii="Segoe UI" w:eastAsia="Times New Roman" w:hAnsi="Segoe UI" w:cs="Segoe UI"/>
          <w:color w:val="000000"/>
          <w:sz w:val="26"/>
          <w:szCs w:val="26"/>
          <w:highlight w:val="yellow"/>
          <w:lang w:val="en-GB" w:eastAsia="nl-BE"/>
        </w:rPr>
        <w:t>if we want to avoid the trivial solution, we need to specify values for the </w:t>
      </w:r>
      <w:r w:rsidRPr="00E9599F">
        <w:rPr>
          <w:rFonts w:ascii="Courier New" w:eastAsia="Times New Roman" w:hAnsi="Courier New" w:cs="Courier New"/>
          <w:color w:val="000000"/>
          <w:sz w:val="20"/>
          <w:szCs w:val="20"/>
          <w:highlight w:val="yellow"/>
          <w:lang w:val="en-GB" w:eastAsia="nl-BE"/>
        </w:rPr>
        <w:t>start</w:t>
      </w:r>
      <w:r w:rsidRPr="00E9599F">
        <w:rPr>
          <w:rFonts w:ascii="Segoe UI" w:eastAsia="Times New Roman" w:hAnsi="Segoe UI" w:cs="Segoe UI"/>
          <w:color w:val="000000"/>
          <w:sz w:val="26"/>
          <w:szCs w:val="26"/>
          <w:highlight w:val="yellow"/>
          <w:lang w:val="en-GB" w:eastAsia="nl-BE"/>
        </w:rPr>
        <w:t> attribute on both </w:t>
      </w:r>
      <w:r w:rsidRPr="00E9599F">
        <w:rPr>
          <w:rFonts w:ascii="Courier New" w:eastAsia="Times New Roman" w:hAnsi="Courier New" w:cs="Courier New"/>
          <w:color w:val="000000"/>
          <w:sz w:val="20"/>
          <w:szCs w:val="20"/>
          <w:highlight w:val="yellow"/>
          <w:lang w:val="en-GB" w:eastAsia="nl-BE"/>
        </w:rPr>
        <w:t>x</w:t>
      </w:r>
      <w:r w:rsidRPr="00E9599F">
        <w:rPr>
          <w:rFonts w:ascii="Segoe UI" w:eastAsia="Times New Roman" w:hAnsi="Segoe UI" w:cs="Segoe UI"/>
          <w:color w:val="000000"/>
          <w:sz w:val="26"/>
          <w:szCs w:val="26"/>
          <w:highlight w:val="yellow"/>
          <w:lang w:val="en-GB" w:eastAsia="nl-BE"/>
        </w:rPr>
        <w:t> and </w:t>
      </w:r>
      <w:r w:rsidRPr="00E9599F">
        <w:rPr>
          <w:rFonts w:ascii="Courier New" w:eastAsia="Times New Roman" w:hAnsi="Courier New" w:cs="Courier New"/>
          <w:color w:val="000000"/>
          <w:sz w:val="20"/>
          <w:szCs w:val="20"/>
          <w:highlight w:val="yellow"/>
          <w:lang w:val="en-GB" w:eastAsia="nl-BE"/>
        </w:rPr>
        <w:t>y</w:t>
      </w:r>
      <w:r w:rsidRPr="00E9599F">
        <w:rPr>
          <w:rFonts w:ascii="Segoe UI" w:eastAsia="Times New Roman" w:hAnsi="Segoe UI" w:cs="Segoe UI"/>
          <w:color w:val="000000"/>
          <w:sz w:val="26"/>
          <w:szCs w:val="26"/>
          <w:highlight w:val="yellow"/>
          <w:lang w:val="en-GB" w:eastAsia="nl-BE"/>
        </w:rPr>
        <w:t> that are “far away” from the trivial solution we are trying to avoid</w:t>
      </w:r>
      <w:r w:rsidRPr="00114AF0">
        <w:rPr>
          <w:rFonts w:ascii="Segoe UI" w:eastAsia="Times New Roman" w:hAnsi="Segoe UI" w:cs="Segoe UI"/>
          <w:color w:val="000000"/>
          <w:sz w:val="26"/>
          <w:szCs w:val="26"/>
          <w:lang w:val="en-GB" w:eastAsia="nl-BE"/>
        </w:rPr>
        <w:t xml:space="preserve"> (or at least closer to the non-trivial solution we seek). For example:</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lastRenderedPageBreak/>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QuiescentModelUsingStart</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 xml:space="preserve">"Find steady state solutions to </w:t>
      </w:r>
      <w:proofErr w:type="spellStart"/>
      <w:r w:rsidRPr="00114AF0">
        <w:rPr>
          <w:rFonts w:ascii="Lucida Console" w:eastAsia="Times New Roman" w:hAnsi="Lucida Console" w:cs="Courier New"/>
          <w:color w:val="4070A0"/>
          <w:sz w:val="20"/>
          <w:szCs w:val="20"/>
          <w:lang w:val="en-GB" w:eastAsia="nl-BE"/>
        </w:rPr>
        <w:t>LotkaVolterra</w:t>
      </w:r>
      <w:proofErr w:type="spellEnd"/>
      <w:r w:rsidRPr="00114AF0">
        <w:rPr>
          <w:rFonts w:ascii="Lucida Console" w:eastAsia="Times New Roman" w:hAnsi="Lucida Console" w:cs="Courier New"/>
          <w:color w:val="4070A0"/>
          <w:sz w:val="20"/>
          <w:szCs w:val="20"/>
          <w:lang w:val="en-GB" w:eastAsia="nl-BE"/>
        </w:rPr>
        <w:t xml:space="preserve"> equations"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114AF0">
        <w:rPr>
          <w:rFonts w:ascii="Lucida Console" w:eastAsia="Times New Roman" w:hAnsi="Lucida Console" w:cs="Courier New"/>
          <w:color w:val="000000"/>
          <w:sz w:val="20"/>
          <w:szCs w:val="20"/>
          <w:shd w:val="clear" w:color="auto" w:fill="FFFFCC"/>
          <w:lang w:val="en-GB" w:eastAsia="nl-BE"/>
        </w:rPr>
        <w:t xml:space="preserve">  </w:t>
      </w:r>
      <w:r w:rsidRPr="00114AF0">
        <w:rPr>
          <w:rFonts w:ascii="Lucida Console" w:eastAsia="Times New Roman" w:hAnsi="Lucida Console" w:cs="Courier New"/>
          <w:color w:val="007020"/>
          <w:sz w:val="20"/>
          <w:szCs w:val="20"/>
          <w:shd w:val="clear" w:color="auto" w:fill="FFFFCC"/>
          <w:lang w:val="en-GB" w:eastAsia="nl-BE"/>
        </w:rPr>
        <w:t>Real</w:t>
      </w:r>
      <w:r w:rsidRPr="00114AF0">
        <w:rPr>
          <w:rFonts w:ascii="Lucida Console" w:eastAsia="Times New Roman" w:hAnsi="Lucida Console" w:cs="Courier New"/>
          <w:color w:val="000000"/>
          <w:sz w:val="20"/>
          <w:szCs w:val="20"/>
          <w:shd w:val="clear" w:color="auto" w:fill="FFFFCC"/>
          <w:lang w:val="en-GB" w:eastAsia="nl-BE"/>
        </w:rPr>
        <w:t xml:space="preserve"> </w:t>
      </w:r>
      <w:proofErr w:type="gramStart"/>
      <w:r w:rsidRPr="00114AF0">
        <w:rPr>
          <w:rFonts w:ascii="Lucida Console" w:eastAsia="Times New Roman" w:hAnsi="Lucida Console" w:cs="Courier New"/>
          <w:color w:val="000000"/>
          <w:sz w:val="20"/>
          <w:szCs w:val="20"/>
          <w:shd w:val="clear" w:color="auto" w:fill="FFFFCC"/>
          <w:lang w:val="en-GB" w:eastAsia="nl-BE"/>
        </w:rPr>
        <w:t>x(</w:t>
      </w:r>
      <w:proofErr w:type="gramEnd"/>
      <w:r w:rsidRPr="00114AF0">
        <w:rPr>
          <w:rFonts w:ascii="Lucida Console" w:eastAsia="Times New Roman" w:hAnsi="Lucida Console" w:cs="Courier New"/>
          <w:color w:val="000000"/>
          <w:sz w:val="20"/>
          <w:szCs w:val="20"/>
          <w:shd w:val="clear" w:color="auto" w:fill="FFFFCC"/>
          <w:lang w:val="en-GB" w:eastAsia="nl-BE"/>
        </w:rPr>
        <w:t>start</w:t>
      </w:r>
      <w:r w:rsidRPr="00114AF0">
        <w:rPr>
          <w:rFonts w:ascii="Lucida Console" w:eastAsia="Times New Roman" w:hAnsi="Lucida Console" w:cs="Courier New"/>
          <w:color w:val="666666"/>
          <w:sz w:val="20"/>
          <w:szCs w:val="20"/>
          <w:shd w:val="clear" w:color="auto" w:fill="FFFFCC"/>
          <w:lang w:val="en-GB" w:eastAsia="nl-BE"/>
        </w:rPr>
        <w:t>=</w:t>
      </w:r>
      <w:r w:rsidRPr="00114AF0">
        <w:rPr>
          <w:rFonts w:ascii="Lucida Console" w:eastAsia="Times New Roman" w:hAnsi="Lucida Console" w:cs="Courier New"/>
          <w:color w:val="208050"/>
          <w:sz w:val="20"/>
          <w:szCs w:val="20"/>
          <w:shd w:val="clear" w:color="auto" w:fill="FFFFCC"/>
          <w:lang w:val="en-GB" w:eastAsia="nl-BE"/>
        </w:rPr>
        <w:t>10</w:t>
      </w:r>
      <w:r w:rsidRPr="00114AF0">
        <w:rPr>
          <w:rFonts w:ascii="Lucida Console" w:eastAsia="Times New Roman" w:hAnsi="Lucida Console" w:cs="Courier New"/>
          <w:color w:val="000000"/>
          <w:sz w:val="20"/>
          <w:szCs w:val="20"/>
          <w:shd w:val="clear" w:color="auto" w:fill="FFFFCC"/>
          <w:lang w:val="en-GB" w:eastAsia="nl-BE"/>
        </w:rPr>
        <w:t xml:space="preserve">) </w:t>
      </w:r>
      <w:r w:rsidRPr="00114AF0">
        <w:rPr>
          <w:rFonts w:ascii="Lucida Console" w:eastAsia="Times New Roman" w:hAnsi="Lucida Console" w:cs="Courier New"/>
          <w:color w:val="4070A0"/>
          <w:sz w:val="20"/>
          <w:szCs w:val="20"/>
          <w:shd w:val="clear" w:color="auto" w:fill="FFFFCC"/>
          <w:lang w:val="en-GB" w:eastAsia="nl-BE"/>
        </w:rPr>
        <w:t>"Prey population"</w:t>
      </w:r>
      <w:r w:rsidRPr="00114AF0">
        <w:rPr>
          <w:rFonts w:ascii="Lucida Console" w:eastAsia="Times New Roman" w:hAnsi="Lucida Console" w:cs="Courier New"/>
          <w:color w:val="000000"/>
          <w:sz w:val="20"/>
          <w:szCs w:val="20"/>
          <w:shd w:val="clear" w:color="auto" w:fill="FFFFCC"/>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114AF0">
        <w:rPr>
          <w:rFonts w:ascii="Lucida Console" w:eastAsia="Times New Roman" w:hAnsi="Lucida Console" w:cs="Courier New"/>
          <w:color w:val="000000"/>
          <w:sz w:val="20"/>
          <w:szCs w:val="20"/>
          <w:shd w:val="clear" w:color="auto" w:fill="FFFFCC"/>
          <w:lang w:val="en-GB" w:eastAsia="nl-BE"/>
        </w:rPr>
        <w:t xml:space="preserve">  </w:t>
      </w:r>
      <w:r w:rsidRPr="00114AF0">
        <w:rPr>
          <w:rFonts w:ascii="Lucida Console" w:eastAsia="Times New Roman" w:hAnsi="Lucida Console" w:cs="Courier New"/>
          <w:color w:val="007020"/>
          <w:sz w:val="20"/>
          <w:szCs w:val="20"/>
          <w:shd w:val="clear" w:color="auto" w:fill="FFFFCC"/>
          <w:lang w:val="en-GB" w:eastAsia="nl-BE"/>
        </w:rPr>
        <w:t>Real</w:t>
      </w:r>
      <w:r w:rsidRPr="00114AF0">
        <w:rPr>
          <w:rFonts w:ascii="Lucida Console" w:eastAsia="Times New Roman" w:hAnsi="Lucida Console" w:cs="Courier New"/>
          <w:color w:val="000000"/>
          <w:sz w:val="20"/>
          <w:szCs w:val="20"/>
          <w:shd w:val="clear" w:color="auto" w:fill="FFFFCC"/>
          <w:lang w:val="en-GB" w:eastAsia="nl-BE"/>
        </w:rPr>
        <w:t xml:space="preserve"> </w:t>
      </w:r>
      <w:proofErr w:type="gramStart"/>
      <w:r w:rsidRPr="00114AF0">
        <w:rPr>
          <w:rFonts w:ascii="Lucida Console" w:eastAsia="Times New Roman" w:hAnsi="Lucida Console" w:cs="Courier New"/>
          <w:color w:val="000000"/>
          <w:sz w:val="20"/>
          <w:szCs w:val="20"/>
          <w:shd w:val="clear" w:color="auto" w:fill="FFFFCC"/>
          <w:lang w:val="en-GB" w:eastAsia="nl-BE"/>
        </w:rPr>
        <w:t>y(</w:t>
      </w:r>
      <w:proofErr w:type="gramEnd"/>
      <w:r w:rsidRPr="00114AF0">
        <w:rPr>
          <w:rFonts w:ascii="Lucida Console" w:eastAsia="Times New Roman" w:hAnsi="Lucida Console" w:cs="Courier New"/>
          <w:color w:val="000000"/>
          <w:sz w:val="20"/>
          <w:szCs w:val="20"/>
          <w:shd w:val="clear" w:color="auto" w:fill="FFFFCC"/>
          <w:lang w:val="en-GB" w:eastAsia="nl-BE"/>
        </w:rPr>
        <w:t>start</w:t>
      </w:r>
      <w:r w:rsidRPr="00114AF0">
        <w:rPr>
          <w:rFonts w:ascii="Lucida Console" w:eastAsia="Times New Roman" w:hAnsi="Lucida Console" w:cs="Courier New"/>
          <w:color w:val="666666"/>
          <w:sz w:val="20"/>
          <w:szCs w:val="20"/>
          <w:shd w:val="clear" w:color="auto" w:fill="FFFFCC"/>
          <w:lang w:val="en-GB" w:eastAsia="nl-BE"/>
        </w:rPr>
        <w:t>=</w:t>
      </w:r>
      <w:r w:rsidRPr="00114AF0">
        <w:rPr>
          <w:rFonts w:ascii="Lucida Console" w:eastAsia="Times New Roman" w:hAnsi="Lucida Console" w:cs="Courier New"/>
          <w:color w:val="208050"/>
          <w:sz w:val="20"/>
          <w:szCs w:val="20"/>
          <w:shd w:val="clear" w:color="auto" w:fill="FFFFCC"/>
          <w:lang w:val="en-GB" w:eastAsia="nl-BE"/>
        </w:rPr>
        <w:t>10</w:t>
      </w:r>
      <w:r w:rsidRPr="00114AF0">
        <w:rPr>
          <w:rFonts w:ascii="Lucida Console" w:eastAsia="Times New Roman" w:hAnsi="Lucida Console" w:cs="Courier New"/>
          <w:color w:val="000000"/>
          <w:sz w:val="20"/>
          <w:szCs w:val="20"/>
          <w:shd w:val="clear" w:color="auto" w:fill="FFFFCC"/>
          <w:lang w:val="en-GB" w:eastAsia="nl-BE"/>
        </w:rPr>
        <w:t xml:space="preserve">) </w:t>
      </w:r>
      <w:r w:rsidRPr="00114AF0">
        <w:rPr>
          <w:rFonts w:ascii="Lucida Console" w:eastAsia="Times New Roman" w:hAnsi="Lucida Console" w:cs="Courier New"/>
          <w:color w:val="4070A0"/>
          <w:sz w:val="20"/>
          <w:szCs w:val="20"/>
          <w:shd w:val="clear" w:color="auto" w:fill="FFFFCC"/>
          <w:lang w:val="en-GB" w:eastAsia="nl-BE"/>
        </w:rPr>
        <w:t>"Predator population"</w:t>
      </w:r>
      <w:r w:rsidRPr="00114AF0">
        <w:rPr>
          <w:rFonts w:ascii="Lucida Console" w:eastAsia="Times New Roman" w:hAnsi="Lucida Console" w:cs="Courier New"/>
          <w:color w:val="000000"/>
          <w:sz w:val="20"/>
          <w:szCs w:val="20"/>
          <w:shd w:val="clear" w:color="auto" w:fill="FFFFCC"/>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gramStart"/>
      <w:r w:rsidRPr="00114AF0">
        <w:rPr>
          <w:rFonts w:ascii="Lucida Console" w:eastAsia="Times New Roman" w:hAnsi="Lucida Console" w:cs="Courier New"/>
          <w:b/>
          <w:bCs/>
          <w:color w:val="007020"/>
          <w:sz w:val="20"/>
          <w:szCs w:val="20"/>
          <w:lang w:val="fr-BE" w:eastAsia="nl-BE"/>
        </w:rPr>
        <w:t>initial</w:t>
      </w:r>
      <w:proofErr w:type="gramEnd"/>
      <w:r w:rsidRPr="00114AF0">
        <w:rPr>
          <w:rFonts w:ascii="Lucida Console" w:eastAsia="Times New Roman" w:hAnsi="Lucida Console" w:cs="Courier New"/>
          <w:b/>
          <w:bCs/>
          <w:color w:val="007020"/>
          <w:sz w:val="20"/>
          <w:szCs w:val="20"/>
          <w:lang w:val="fr-BE" w:eastAsia="nl-BE"/>
        </w:rPr>
        <w:t xml:space="preserve"> </w:t>
      </w:r>
      <w:proofErr w:type="spellStart"/>
      <w:r w:rsidRPr="00114AF0">
        <w:rPr>
          <w:rFonts w:ascii="Lucida Console" w:eastAsia="Times New Roman" w:hAnsi="Lucida Console" w:cs="Courier New"/>
          <w:b/>
          <w:bCs/>
          <w:color w:val="007020"/>
          <w:sz w:val="20"/>
          <w:szCs w:val="20"/>
          <w:lang w:val="fr-BE" w:eastAsia="nl-BE"/>
        </w:rPr>
        <w:t>equation</w:t>
      </w:r>
      <w:proofErr w:type="spell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w:t>
      </w:r>
      <w:r w:rsidRPr="00114AF0">
        <w:rPr>
          <w:rFonts w:ascii="Lucida Console" w:eastAsia="Times New Roman" w:hAnsi="Lucida Console" w:cs="Courier New"/>
          <w:color w:val="208050"/>
          <w:sz w:val="20"/>
          <w:szCs w:val="20"/>
          <w:lang w:val="fr-BE" w:eastAsia="nl-BE"/>
        </w:rPr>
        <w:t>0</w:t>
      </w:r>
      <w:r w:rsidRPr="00114AF0">
        <w:rPr>
          <w:rFonts w:ascii="Lucida Console" w:eastAsia="Times New Roman" w:hAnsi="Lucida Console" w:cs="Courier New"/>
          <w:color w:val="000000"/>
          <w:sz w:val="20"/>
          <w:szCs w:val="20"/>
          <w:lang w:val="fr-BE"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w:t>
      </w:r>
      <w:r w:rsidRPr="00114AF0">
        <w:rPr>
          <w:rFonts w:ascii="Lucida Console" w:eastAsia="Times New Roman" w:hAnsi="Lucida Console" w:cs="Courier New"/>
          <w:color w:val="208050"/>
          <w:sz w:val="20"/>
          <w:szCs w:val="20"/>
          <w:lang w:val="fr-BE" w:eastAsia="nl-BE"/>
        </w:rPr>
        <w:t>0</w:t>
      </w:r>
      <w:r w:rsidRPr="00114AF0">
        <w:rPr>
          <w:rFonts w:ascii="Lucida Console" w:eastAsia="Times New Roman" w:hAnsi="Lucida Console" w:cs="Courier New"/>
          <w:color w:val="000000"/>
          <w:sz w:val="20"/>
          <w:szCs w:val="20"/>
          <w:lang w:val="fr-BE"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QuiescentModelUsingStart</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This model leads us to a set of initial conditions that is more </w:t>
      </w:r>
      <w:proofErr w:type="spellStart"/>
      <w:r w:rsidRPr="00114AF0">
        <w:rPr>
          <w:rFonts w:ascii="Segoe UI" w:eastAsia="Times New Roman" w:hAnsi="Segoe UI" w:cs="Segoe UI"/>
          <w:color w:val="000000"/>
          <w:sz w:val="26"/>
          <w:szCs w:val="26"/>
          <w:lang w:val="en-GB" w:eastAsia="nl-BE"/>
        </w:rPr>
        <w:t>inline</w:t>
      </w:r>
      <w:proofErr w:type="spellEnd"/>
      <w:r w:rsidRPr="00114AF0">
        <w:rPr>
          <w:rFonts w:ascii="Segoe UI" w:eastAsia="Times New Roman" w:hAnsi="Segoe UI" w:cs="Segoe UI"/>
          <w:color w:val="000000"/>
          <w:sz w:val="26"/>
          <w:szCs w:val="26"/>
          <w:lang w:val="en-GB" w:eastAsia="nl-BE"/>
        </w:rPr>
        <w:t xml:space="preserve"> with what we were originally looking for (</w:t>
      </w:r>
      <w:r w:rsidRPr="00114AF0">
        <w:rPr>
          <w:rFonts w:ascii="Segoe UI" w:eastAsia="Times New Roman" w:hAnsi="Segoe UI" w:cs="Segoe UI"/>
          <w:i/>
          <w:iCs/>
          <w:color w:val="000000"/>
          <w:sz w:val="26"/>
          <w:szCs w:val="26"/>
          <w:lang w:val="en-GB" w:eastAsia="nl-BE"/>
        </w:rPr>
        <w:t>i.e.</w:t>
      </w:r>
      <w:r w:rsidRPr="00114AF0">
        <w:rPr>
          <w:rFonts w:ascii="Segoe UI" w:eastAsia="Times New Roman" w:hAnsi="Segoe UI" w:cs="Segoe UI"/>
          <w:color w:val="000000"/>
          <w:sz w:val="26"/>
          <w:szCs w:val="26"/>
          <w:lang w:val="en-GB" w:eastAsia="nl-BE"/>
        </w:rPr>
        <w:t>, one with non-zero populations for both the predator and prey species).</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t>
      </w:r>
      <w:hyperlink r:id="rId29" w:history="1">
        <w:r w:rsidRPr="00114AF0">
          <w:rPr>
            <w:rFonts w:ascii="Segoe UI" w:eastAsia="Times New Roman" w:hAnsi="Segoe UI" w:cs="Segoe UI"/>
            <w:color w:val="0000FF"/>
            <w:sz w:val="26"/>
            <w:szCs w:val="26"/>
            <w:u w:val="single"/>
            <w:lang w:val="en-GB" w:eastAsia="nl-BE"/>
          </w:rPr>
          <w:t>Source code</w:t>
        </w:r>
      </w:hyperlink>
      <w:r w:rsidRPr="00114AF0">
        <w:rPr>
          <w:rFonts w:ascii="Segoe UI" w:eastAsia="Times New Roman" w:hAnsi="Segoe UI" w:cs="Segoe UI"/>
          <w:color w:val="000000"/>
          <w:sz w:val="26"/>
          <w:szCs w:val="26"/>
          <w:lang w:val="en-GB" w:eastAsia="nl-BE"/>
        </w:rPr>
        <w:t>)</w:t>
      </w:r>
    </w:p>
    <w:p w:rsidR="00114AF0" w:rsidRPr="00114AF0" w:rsidRDefault="00114AF0" w:rsidP="00114AF0">
      <w:pPr>
        <w:shd w:val="clear" w:color="auto" w:fill="FFFFFF"/>
        <w:spacing w:after="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Simulate </w:t>
      </w:r>
      <w:proofErr w:type="spellStart"/>
      <w:r w:rsidRPr="00114AF0">
        <w:rPr>
          <w:rFonts w:ascii="Courier New" w:eastAsia="Times New Roman" w:hAnsi="Courier New" w:cs="Courier New"/>
          <w:color w:val="000000"/>
          <w:sz w:val="20"/>
          <w:szCs w:val="20"/>
          <w:lang w:val="en-GB" w:eastAsia="nl-BE"/>
        </w:rPr>
        <w:t>QuiescentModelUsingStart</w:t>
      </w:r>
      <w:proofErr w:type="spellEnd"/>
      <w:r w:rsidRPr="00114AF0">
        <w:rPr>
          <w:rFonts w:ascii="Segoe UI" w:eastAsia="Times New Roman" w:hAnsi="Segoe UI" w:cs="Segoe UI"/>
          <w:color w:val="000000"/>
          <w:sz w:val="26"/>
          <w:szCs w:val="26"/>
          <w:lang w:val="en-GB" w:eastAsia="nl-BE"/>
        </w:rPr>
        <w:t> in your browser</w:t>
      </w:r>
    </w:p>
    <w:p w:rsidR="00114AF0" w:rsidRPr="00114AF0" w:rsidRDefault="00114AF0" w:rsidP="00114AF0">
      <w:pPr>
        <w:shd w:val="clear" w:color="auto" w:fill="FFFFFF"/>
        <w:spacing w:after="0" w:line="357" w:lineRule="atLeast"/>
        <w:rPr>
          <w:rFonts w:ascii="Segoe UI" w:eastAsia="Times New Roman" w:hAnsi="Segoe UI" w:cs="Segoe UI"/>
          <w:color w:val="000000"/>
          <w:sz w:val="26"/>
          <w:szCs w:val="26"/>
          <w:lang w:eastAsia="nl-BE"/>
        </w:rPr>
      </w:pPr>
      <w:r w:rsidRPr="00114AF0">
        <w:rPr>
          <w:rFonts w:ascii="Segoe UI" w:eastAsia="Times New Roman" w:hAnsi="Segoe UI" w:cs="Segoe UI"/>
          <w:noProof/>
          <w:color w:val="000000"/>
          <w:sz w:val="26"/>
          <w:szCs w:val="26"/>
          <w:lang w:eastAsia="nl-BE"/>
        </w:rPr>
        <w:drawing>
          <wp:inline distT="0" distB="0" distL="0" distR="0">
            <wp:extent cx="6096000" cy="4572000"/>
            <wp:effectExtent l="0" t="0" r="0" b="0"/>
            <wp:docPr id="1" name="Afbeelding 1" descr="../../../_images/LVQM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LVQMU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lastRenderedPageBreak/>
        <w:t>It is worth pointing out (as we will do shortly in the section on </w:t>
      </w:r>
      <w:hyperlink r:id="rId31" w:anchor="builtin-types" w:history="1">
        <w:r w:rsidRPr="00114AF0">
          <w:rPr>
            <w:rFonts w:ascii="Segoe UI" w:eastAsia="Times New Roman" w:hAnsi="Segoe UI" w:cs="Segoe UI"/>
            <w:i/>
            <w:iCs/>
            <w:color w:val="0000FF"/>
            <w:sz w:val="26"/>
            <w:szCs w:val="26"/>
            <w:u w:val="single"/>
            <w:lang w:val="en-GB" w:eastAsia="nl-BE"/>
          </w:rPr>
          <w:t>Built-In Types</w:t>
        </w:r>
      </w:hyperlink>
      <w:r w:rsidRPr="00114AF0">
        <w:rPr>
          <w:rFonts w:ascii="Segoe UI" w:eastAsia="Times New Roman" w:hAnsi="Segoe UI" w:cs="Segoe UI"/>
          <w:color w:val="000000"/>
          <w:sz w:val="26"/>
          <w:szCs w:val="26"/>
          <w:lang w:val="en-GB" w:eastAsia="nl-BE"/>
        </w:rPr>
        <w:t>), that </w:t>
      </w:r>
      <w:r w:rsidRPr="00E9599F">
        <w:rPr>
          <w:rFonts w:ascii="Segoe UI" w:eastAsia="Times New Roman" w:hAnsi="Segoe UI" w:cs="Segoe UI"/>
          <w:b/>
          <w:bCs/>
          <w:color w:val="000000"/>
          <w:sz w:val="26"/>
          <w:szCs w:val="26"/>
          <w:highlight w:val="yellow"/>
          <w:lang w:val="en-GB" w:eastAsia="nl-BE"/>
        </w:rPr>
        <w:t>the default value of the ``start`` attribute is zero</w:t>
      </w:r>
      <w:r w:rsidRPr="00114AF0">
        <w:rPr>
          <w:rFonts w:ascii="Segoe UI" w:eastAsia="Times New Roman" w:hAnsi="Segoe UI" w:cs="Segoe UI"/>
          <w:color w:val="000000"/>
          <w:sz w:val="26"/>
          <w:szCs w:val="26"/>
          <w:lang w:val="en-GB" w:eastAsia="nl-BE"/>
        </w:rPr>
        <w:t>. This is why when we simulated our original </w:t>
      </w:r>
      <w:proofErr w:type="spellStart"/>
      <w:r w:rsidRPr="00114AF0">
        <w:rPr>
          <w:rFonts w:ascii="Courier New" w:eastAsia="Times New Roman" w:hAnsi="Courier New" w:cs="Courier New"/>
          <w:color w:val="000000"/>
          <w:sz w:val="20"/>
          <w:szCs w:val="20"/>
          <w:lang w:val="en-GB" w:eastAsia="nl-BE"/>
        </w:rPr>
        <w:t>QuiescentModel</w:t>
      </w:r>
      <w:proofErr w:type="spellEnd"/>
      <w:r w:rsidRPr="00114AF0">
        <w:rPr>
          <w:rFonts w:ascii="Segoe UI" w:eastAsia="Times New Roman" w:hAnsi="Segoe UI" w:cs="Segoe UI"/>
          <w:color w:val="000000"/>
          <w:sz w:val="26"/>
          <w:szCs w:val="26"/>
          <w:lang w:val="en-GB" w:eastAsia="nl-BE"/>
        </w:rPr>
        <w:t> we happened to land exactly on the trivial solution...because it was our initial guess and it happened to be an exact solution so no other solution or iterating was required.</w:t>
      </w:r>
    </w:p>
    <w:p w:rsidR="00114AF0" w:rsidRPr="00114AF0" w:rsidRDefault="00114AF0" w:rsidP="00114AF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114AF0">
        <w:rPr>
          <w:rFonts w:ascii="Georgia" w:eastAsia="Times New Roman" w:hAnsi="Georgia" w:cs="Segoe UI"/>
          <w:color w:val="000000"/>
          <w:sz w:val="36"/>
          <w:szCs w:val="36"/>
          <w:lang w:val="en-GB" w:eastAsia="nl-BE"/>
        </w:rPr>
        <w:t>Avoiding Repetition</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We’ve already seen several different models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w:t>
      </w:r>
      <w:proofErr w:type="spellStart"/>
      <w:r w:rsidRPr="00114AF0">
        <w:rPr>
          <w:rFonts w:ascii="Courier New" w:eastAsia="Times New Roman" w:hAnsi="Courier New" w:cs="Courier New"/>
          <w:color w:val="000000"/>
          <w:sz w:val="20"/>
          <w:szCs w:val="20"/>
          <w:lang w:val="en-GB" w:eastAsia="nl-BE"/>
        </w:rPr>
        <w:t>QuiescentModel</w:t>
      </w:r>
      <w:proofErr w:type="spellEnd"/>
      <w:r w:rsidRPr="00114AF0">
        <w:rPr>
          <w:rFonts w:ascii="Segoe UI" w:eastAsia="Times New Roman" w:hAnsi="Segoe UI" w:cs="Segoe UI"/>
          <w:color w:val="000000"/>
          <w:sz w:val="26"/>
          <w:szCs w:val="26"/>
          <w:lang w:val="en-GB" w:eastAsia="nl-BE"/>
        </w:rPr>
        <w:t> and </w:t>
      </w:r>
      <w:proofErr w:type="spellStart"/>
      <w:r w:rsidRPr="00114AF0">
        <w:rPr>
          <w:rFonts w:ascii="Courier New" w:eastAsia="Times New Roman" w:hAnsi="Courier New" w:cs="Courier New"/>
          <w:color w:val="000000"/>
          <w:sz w:val="20"/>
          <w:szCs w:val="20"/>
          <w:lang w:val="en-GB" w:eastAsia="nl-BE"/>
        </w:rPr>
        <w:t>QuiescentModelUsingStart</w:t>
      </w:r>
      <w:proofErr w:type="spellEnd"/>
      <w:r w:rsidRPr="00114AF0">
        <w:rPr>
          <w:rFonts w:ascii="Segoe UI" w:eastAsia="Times New Roman" w:hAnsi="Segoe UI" w:cs="Segoe UI"/>
          <w:color w:val="000000"/>
          <w:sz w:val="26"/>
          <w:szCs w:val="26"/>
          <w:lang w:val="en-GB" w:eastAsia="nl-BE"/>
        </w:rPr>
        <w:t xml:space="preserve">) based on the </w:t>
      </w:r>
      <w:proofErr w:type="spellStart"/>
      <w:r w:rsidRPr="00114AF0">
        <w:rPr>
          <w:rFonts w:ascii="Segoe UI" w:eastAsia="Times New Roman" w:hAnsi="Segoe UI" w:cs="Segoe UI"/>
          <w:color w:val="000000"/>
          <w:sz w:val="26"/>
          <w:szCs w:val="26"/>
          <w:lang w:val="en-GB" w:eastAsia="nl-BE"/>
        </w:rPr>
        <w:t>Lotka-Volterra</w:t>
      </w:r>
      <w:proofErr w:type="spellEnd"/>
      <w:r w:rsidRPr="00114AF0">
        <w:rPr>
          <w:rFonts w:ascii="Segoe UI" w:eastAsia="Times New Roman" w:hAnsi="Segoe UI" w:cs="Segoe UI"/>
          <w:color w:val="000000"/>
          <w:sz w:val="26"/>
          <w:szCs w:val="26"/>
          <w:lang w:val="en-GB" w:eastAsia="nl-BE"/>
        </w:rPr>
        <w:t xml:space="preserve"> equations. Have you noticed something they all have in common? If you look closely, you will see that they have almost </w:t>
      </w:r>
      <w:r w:rsidRPr="00114AF0">
        <w:rPr>
          <w:rFonts w:ascii="Segoe UI" w:eastAsia="Times New Roman" w:hAnsi="Segoe UI" w:cs="Segoe UI"/>
          <w:b/>
          <w:bCs/>
          <w:color w:val="000000"/>
          <w:sz w:val="26"/>
          <w:szCs w:val="26"/>
          <w:lang w:val="en-GB" w:eastAsia="nl-BE"/>
        </w:rPr>
        <w:t>everything</w:t>
      </w:r>
      <w:r w:rsidRPr="00114AF0">
        <w:rPr>
          <w:rFonts w:ascii="Segoe UI" w:eastAsia="Times New Roman" w:hAnsi="Segoe UI" w:cs="Segoe UI"/>
          <w:color w:val="000000"/>
          <w:sz w:val="26"/>
          <w:szCs w:val="26"/>
          <w:lang w:val="en-GB" w:eastAsia="nl-BE"/>
        </w:rPr>
        <w:t> in common and that there are actually hardly any </w:t>
      </w:r>
      <w:r w:rsidRPr="00114AF0">
        <w:rPr>
          <w:rFonts w:ascii="Segoe UI" w:eastAsia="Times New Roman" w:hAnsi="Segoe UI" w:cs="Segoe UI"/>
          <w:b/>
          <w:bCs/>
          <w:color w:val="000000"/>
          <w:sz w:val="26"/>
          <w:szCs w:val="26"/>
          <w:lang w:val="en-GB" w:eastAsia="nl-BE"/>
        </w:rPr>
        <w:t>differences</w:t>
      </w:r>
      <w:r w:rsidRPr="00114AF0">
        <w:rPr>
          <w:rFonts w:ascii="Segoe UI" w:eastAsia="Times New Roman" w:hAnsi="Segoe UI" w:cs="Segoe UI"/>
          <w:color w:val="000000"/>
          <w:sz w:val="26"/>
          <w:szCs w:val="26"/>
          <w:lang w:val="en-GB" w:eastAsia="nl-BE"/>
        </w:rPr>
        <w:t> between them!</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In software engineering, there is a saying that “</w:t>
      </w:r>
      <w:r w:rsidRPr="00E9599F">
        <w:rPr>
          <w:rFonts w:ascii="Segoe UI" w:eastAsia="Times New Roman" w:hAnsi="Segoe UI" w:cs="Segoe UI"/>
          <w:color w:val="000000"/>
          <w:sz w:val="26"/>
          <w:szCs w:val="26"/>
          <w:highlight w:val="yellow"/>
          <w:lang w:val="en-GB" w:eastAsia="nl-BE"/>
        </w:rPr>
        <w:t>Redundancy is the root of all evil”</w:t>
      </w:r>
      <w:r w:rsidRPr="00114AF0">
        <w:rPr>
          <w:rFonts w:ascii="Segoe UI" w:eastAsia="Times New Roman" w:hAnsi="Segoe UI" w:cs="Segoe UI"/>
          <w:color w:val="000000"/>
          <w:sz w:val="26"/>
          <w:szCs w:val="26"/>
          <w:lang w:val="en-GB" w:eastAsia="nl-BE"/>
        </w:rPr>
        <w:t xml:space="preserve">. Well the situation is no different here (in no small part because </w:t>
      </w: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code really is software). The code we have written so far would be very annoying to maintain. This is because any bugs we found would have to be fixed in each model. Furthermore, any improvements we made would also have to be applied to each model. So far, we are only dealing with a relatively small number of models. But this kind of “copy and paste” approach to model development will result in a significant proliferation of models with only slight differences between them.</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So what can be done about this? In object-oriented programming languages there are basically two mechanisms that exist to reduce the amount of redundant code. They are </w:t>
      </w:r>
      <w:r w:rsidRPr="00E9599F">
        <w:rPr>
          <w:rFonts w:ascii="Segoe UI" w:eastAsia="Times New Roman" w:hAnsi="Segoe UI" w:cs="Segoe UI"/>
          <w:i/>
          <w:iCs/>
          <w:color w:val="000000"/>
          <w:sz w:val="26"/>
          <w:szCs w:val="26"/>
          <w:highlight w:val="yellow"/>
          <w:lang w:val="en-GB" w:eastAsia="nl-BE"/>
        </w:rPr>
        <w:t>composition</w:t>
      </w:r>
      <w:r w:rsidRPr="00114AF0">
        <w:rPr>
          <w:rFonts w:ascii="Segoe UI" w:eastAsia="Times New Roman" w:hAnsi="Segoe UI" w:cs="Segoe UI"/>
          <w:color w:val="000000"/>
          <w:sz w:val="26"/>
          <w:szCs w:val="26"/>
          <w:lang w:val="en-GB" w:eastAsia="nl-BE"/>
        </w:rPr>
        <w:t> (which we will address in the future chapter on </w:t>
      </w:r>
      <w:hyperlink r:id="rId32" w:anchor="components" w:history="1">
        <w:r w:rsidRPr="00114AF0">
          <w:rPr>
            <w:rFonts w:ascii="Segoe UI" w:eastAsia="Times New Roman" w:hAnsi="Segoe UI" w:cs="Segoe UI"/>
            <w:i/>
            <w:iCs/>
            <w:color w:val="0000FF"/>
            <w:sz w:val="26"/>
            <w:szCs w:val="26"/>
            <w:u w:val="single"/>
            <w:lang w:val="en-GB" w:eastAsia="nl-BE"/>
          </w:rPr>
          <w:t>Components</w:t>
        </w:r>
      </w:hyperlink>
      <w:r w:rsidRPr="00114AF0">
        <w:rPr>
          <w:rFonts w:ascii="Segoe UI" w:eastAsia="Times New Roman" w:hAnsi="Segoe UI" w:cs="Segoe UI"/>
          <w:color w:val="000000"/>
          <w:sz w:val="26"/>
          <w:szCs w:val="26"/>
          <w:lang w:val="en-GB" w:eastAsia="nl-BE"/>
        </w:rPr>
        <w:t>) and </w:t>
      </w:r>
      <w:r w:rsidRPr="00E9599F">
        <w:rPr>
          <w:rFonts w:ascii="Segoe UI" w:eastAsia="Times New Roman" w:hAnsi="Segoe UI" w:cs="Segoe UI"/>
          <w:i/>
          <w:iCs/>
          <w:color w:val="000000"/>
          <w:sz w:val="26"/>
          <w:szCs w:val="26"/>
          <w:highlight w:val="yellow"/>
          <w:lang w:val="en-GB" w:eastAsia="nl-BE"/>
        </w:rPr>
        <w:t>inheritance</w:t>
      </w:r>
      <w:r w:rsidRPr="00114AF0">
        <w:rPr>
          <w:rFonts w:ascii="Segoe UI" w:eastAsia="Times New Roman" w:hAnsi="Segoe UI" w:cs="Segoe UI"/>
          <w:color w:val="000000"/>
          <w:sz w:val="26"/>
          <w:szCs w:val="26"/>
          <w:lang w:val="en-GB" w:eastAsia="nl-BE"/>
        </w:rPr>
        <w:t> which we will briefly introduce here.</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If we look closely at the </w:t>
      </w:r>
      <w:proofErr w:type="spellStart"/>
      <w:r w:rsidRPr="00114AF0">
        <w:rPr>
          <w:rFonts w:ascii="Courier New" w:eastAsia="Times New Roman" w:hAnsi="Courier New" w:cs="Courier New"/>
          <w:color w:val="000000"/>
          <w:sz w:val="20"/>
          <w:szCs w:val="20"/>
          <w:lang w:val="en-GB" w:eastAsia="nl-BE"/>
        </w:rPr>
        <w:t>QuiescentModelUsingStart</w:t>
      </w:r>
      <w:proofErr w:type="spellEnd"/>
      <w:r w:rsidRPr="00114AF0">
        <w:rPr>
          <w:rFonts w:ascii="Segoe UI" w:eastAsia="Times New Roman" w:hAnsi="Segoe UI" w:cs="Segoe UI"/>
          <w:color w:val="000000"/>
          <w:sz w:val="26"/>
          <w:szCs w:val="26"/>
          <w:lang w:val="en-GB" w:eastAsia="nl-BE"/>
        </w:rPr>
        <w:t> example, we see that there are almost no differences between it and our original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version. In fact, the only real differences are shown here:</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"This is the typical equation-oriented model"</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x0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"Start value of 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y0</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"Start value of 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x(</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x0) </w:t>
      </w:r>
      <w:r w:rsidRPr="00114AF0">
        <w:rPr>
          <w:rFonts w:ascii="Lucida Console" w:eastAsia="Times New Roman" w:hAnsi="Lucida Console" w:cs="Courier New"/>
          <w:color w:val="4070A0"/>
          <w:sz w:val="20"/>
          <w:szCs w:val="20"/>
          <w:lang w:val="en-GB" w:eastAsia="nl-BE"/>
        </w:rPr>
        <w:t>"Prey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y(</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y0) </w:t>
      </w:r>
      <w:r w:rsidRPr="00114AF0">
        <w:rPr>
          <w:rFonts w:ascii="Lucida Console" w:eastAsia="Times New Roman" w:hAnsi="Lucida Console" w:cs="Courier New"/>
          <w:color w:val="4070A0"/>
          <w:sz w:val="20"/>
          <w:szCs w:val="20"/>
          <w:lang w:val="en-GB" w:eastAsia="nl-BE"/>
        </w:rPr>
        <w:t>"Predator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lastRenderedPageBreak/>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ClassicModel</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QuiescentModelUsingStart</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 xml:space="preserve">"Find steady state solutions to </w:t>
      </w:r>
      <w:proofErr w:type="spellStart"/>
      <w:r w:rsidRPr="00114AF0">
        <w:rPr>
          <w:rFonts w:ascii="Lucida Console" w:eastAsia="Times New Roman" w:hAnsi="Lucida Console" w:cs="Courier New"/>
          <w:color w:val="4070A0"/>
          <w:sz w:val="20"/>
          <w:szCs w:val="20"/>
          <w:lang w:val="en-GB" w:eastAsia="nl-BE"/>
        </w:rPr>
        <w:t>LotkaVolterra</w:t>
      </w:r>
      <w:proofErr w:type="spellEnd"/>
      <w:r w:rsidRPr="00114AF0">
        <w:rPr>
          <w:rFonts w:ascii="Lucida Console" w:eastAsia="Times New Roman" w:hAnsi="Lucida Console" w:cs="Courier New"/>
          <w:color w:val="4070A0"/>
          <w:sz w:val="20"/>
          <w:szCs w:val="20"/>
          <w:lang w:val="en-GB" w:eastAsia="nl-BE"/>
        </w:rPr>
        <w:t xml:space="preserve"> equations"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alpha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0.1</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beta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gamma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0.4</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"Mortality rate of predator"</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parameter</w:t>
      </w:r>
      <w:proofErr w:type="gram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delta</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0.02</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"Reproduction rate of predator per prey"</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x(</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"Prey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007020"/>
          <w:sz w:val="20"/>
          <w:szCs w:val="20"/>
          <w:lang w:val="en-GB" w:eastAsia="nl-BE"/>
        </w:rPr>
        <w:t>Real</w:t>
      </w: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0000"/>
          <w:sz w:val="20"/>
          <w:szCs w:val="20"/>
          <w:lang w:val="en-GB" w:eastAsia="nl-BE"/>
        </w:rPr>
        <w:t>y(</w:t>
      </w:r>
      <w:proofErr w:type="gramEnd"/>
      <w:r w:rsidRPr="00114AF0">
        <w:rPr>
          <w:rFonts w:ascii="Lucida Console" w:eastAsia="Times New Roman" w:hAnsi="Lucida Console" w:cs="Courier New"/>
          <w:color w:val="000000"/>
          <w:sz w:val="20"/>
          <w:szCs w:val="20"/>
          <w:lang w:val="en-GB" w:eastAsia="nl-BE"/>
        </w:rPr>
        <w:t>start</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208050"/>
          <w:sz w:val="20"/>
          <w:szCs w:val="20"/>
          <w:lang w:val="en-GB" w:eastAsia="nl-BE"/>
        </w:rPr>
        <w:t>10</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"Predator population"</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eastAsia="nl-BE"/>
        </w:rPr>
      </w:pPr>
      <w:proofErr w:type="spellStart"/>
      <w:r w:rsidRPr="00114AF0">
        <w:rPr>
          <w:rFonts w:ascii="Lucida Console" w:eastAsia="Times New Roman" w:hAnsi="Lucida Console" w:cs="Courier New"/>
          <w:b/>
          <w:bCs/>
          <w:color w:val="007020"/>
          <w:sz w:val="20"/>
          <w:szCs w:val="20"/>
          <w:shd w:val="clear" w:color="auto" w:fill="FFFFCC"/>
          <w:lang w:eastAsia="nl-BE"/>
        </w:rPr>
        <w:t>initial</w:t>
      </w:r>
      <w:proofErr w:type="spellEnd"/>
      <w:r w:rsidRPr="00114AF0">
        <w:rPr>
          <w:rFonts w:ascii="Lucida Console" w:eastAsia="Times New Roman" w:hAnsi="Lucida Console" w:cs="Courier New"/>
          <w:b/>
          <w:bCs/>
          <w:color w:val="007020"/>
          <w:sz w:val="20"/>
          <w:szCs w:val="20"/>
          <w:shd w:val="clear" w:color="auto" w:fill="FFFFCC"/>
          <w:lang w:eastAsia="nl-BE"/>
        </w:rPr>
        <w:t xml:space="preserve"> </w:t>
      </w:r>
      <w:proofErr w:type="spellStart"/>
      <w:r w:rsidRPr="00114AF0">
        <w:rPr>
          <w:rFonts w:ascii="Lucida Console" w:eastAsia="Times New Roman" w:hAnsi="Lucida Console" w:cs="Courier New"/>
          <w:b/>
          <w:bCs/>
          <w:color w:val="007020"/>
          <w:sz w:val="20"/>
          <w:szCs w:val="20"/>
          <w:shd w:val="clear" w:color="auto" w:fill="FFFFCC"/>
          <w:lang w:eastAsia="nl-BE"/>
        </w:rPr>
        <w:t>equation</w:t>
      </w:r>
      <w:proofErr w:type="spell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eastAsia="nl-BE"/>
        </w:rPr>
      </w:pPr>
      <w:r w:rsidRPr="00114AF0">
        <w:rPr>
          <w:rFonts w:ascii="Lucida Console" w:eastAsia="Times New Roman" w:hAnsi="Lucida Console" w:cs="Courier New"/>
          <w:color w:val="000000"/>
          <w:sz w:val="20"/>
          <w:szCs w:val="20"/>
          <w:shd w:val="clear" w:color="auto" w:fill="FFFFCC"/>
          <w:lang w:eastAsia="nl-BE"/>
        </w:rPr>
        <w:t xml:space="preserve">  </w:t>
      </w:r>
      <w:r w:rsidRPr="00114AF0">
        <w:rPr>
          <w:rFonts w:ascii="Lucida Console" w:eastAsia="Times New Roman" w:hAnsi="Lucida Console" w:cs="Courier New"/>
          <w:color w:val="007020"/>
          <w:sz w:val="20"/>
          <w:szCs w:val="20"/>
          <w:shd w:val="clear" w:color="auto" w:fill="FFFFCC"/>
          <w:lang w:eastAsia="nl-BE"/>
        </w:rPr>
        <w:t>der</w:t>
      </w:r>
      <w:r w:rsidRPr="00114AF0">
        <w:rPr>
          <w:rFonts w:ascii="Lucida Console" w:eastAsia="Times New Roman" w:hAnsi="Lucida Console" w:cs="Courier New"/>
          <w:color w:val="000000"/>
          <w:sz w:val="20"/>
          <w:szCs w:val="20"/>
          <w:shd w:val="clear" w:color="auto" w:fill="FFFFCC"/>
          <w:lang w:eastAsia="nl-BE"/>
        </w:rPr>
        <w:t xml:space="preserve">(x) </w:t>
      </w:r>
      <w:r w:rsidRPr="00114AF0">
        <w:rPr>
          <w:rFonts w:ascii="Lucida Console" w:eastAsia="Times New Roman" w:hAnsi="Lucida Console" w:cs="Courier New"/>
          <w:color w:val="666666"/>
          <w:sz w:val="20"/>
          <w:szCs w:val="20"/>
          <w:shd w:val="clear" w:color="auto" w:fill="FFFFCC"/>
          <w:lang w:eastAsia="nl-BE"/>
        </w:rPr>
        <w:t>=</w:t>
      </w:r>
      <w:r w:rsidRPr="00114AF0">
        <w:rPr>
          <w:rFonts w:ascii="Lucida Console" w:eastAsia="Times New Roman" w:hAnsi="Lucida Console" w:cs="Courier New"/>
          <w:color w:val="000000"/>
          <w:sz w:val="20"/>
          <w:szCs w:val="20"/>
          <w:shd w:val="clear" w:color="auto" w:fill="FFFFCC"/>
          <w:lang w:eastAsia="nl-BE"/>
        </w:rPr>
        <w:t xml:space="preserve"> </w:t>
      </w:r>
      <w:r w:rsidRPr="00114AF0">
        <w:rPr>
          <w:rFonts w:ascii="Lucida Console" w:eastAsia="Times New Roman" w:hAnsi="Lucida Console" w:cs="Courier New"/>
          <w:color w:val="208050"/>
          <w:sz w:val="20"/>
          <w:szCs w:val="20"/>
          <w:shd w:val="clear" w:color="auto" w:fill="FFFFCC"/>
          <w:lang w:eastAsia="nl-BE"/>
        </w:rPr>
        <w:t>0</w:t>
      </w:r>
      <w:r w:rsidRPr="00114AF0">
        <w:rPr>
          <w:rFonts w:ascii="Lucida Console" w:eastAsia="Times New Roman" w:hAnsi="Lucida Console" w:cs="Courier New"/>
          <w:color w:val="000000"/>
          <w:sz w:val="20"/>
          <w:szCs w:val="20"/>
          <w:shd w:val="clear" w:color="auto" w:fill="FFFFCC"/>
          <w:lang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fr-BE" w:eastAsia="nl-BE"/>
        </w:rPr>
      </w:pPr>
      <w:r w:rsidRPr="00114AF0">
        <w:rPr>
          <w:rFonts w:ascii="Lucida Console" w:eastAsia="Times New Roman" w:hAnsi="Lucida Console" w:cs="Courier New"/>
          <w:color w:val="000000"/>
          <w:sz w:val="20"/>
          <w:szCs w:val="20"/>
          <w:shd w:val="clear" w:color="auto" w:fill="FFFFCC"/>
          <w:lang w:val="fr-BE" w:eastAsia="nl-BE"/>
        </w:rPr>
        <w:t xml:space="preserve">  </w:t>
      </w:r>
      <w:proofErr w:type="gramStart"/>
      <w:r w:rsidRPr="00114AF0">
        <w:rPr>
          <w:rFonts w:ascii="Lucida Console" w:eastAsia="Times New Roman" w:hAnsi="Lucida Console" w:cs="Courier New"/>
          <w:color w:val="007020"/>
          <w:sz w:val="20"/>
          <w:szCs w:val="20"/>
          <w:shd w:val="clear" w:color="auto" w:fill="FFFFCC"/>
          <w:lang w:val="fr-BE" w:eastAsia="nl-BE"/>
        </w:rPr>
        <w:t>der</w:t>
      </w:r>
      <w:r w:rsidRPr="00114AF0">
        <w:rPr>
          <w:rFonts w:ascii="Lucida Console" w:eastAsia="Times New Roman" w:hAnsi="Lucida Console" w:cs="Courier New"/>
          <w:color w:val="000000"/>
          <w:sz w:val="20"/>
          <w:szCs w:val="20"/>
          <w:shd w:val="clear" w:color="auto" w:fill="FFFFCC"/>
          <w:lang w:val="fr-BE" w:eastAsia="nl-BE"/>
        </w:rPr>
        <w:t>(</w:t>
      </w:r>
      <w:proofErr w:type="gramEnd"/>
      <w:r w:rsidRPr="00114AF0">
        <w:rPr>
          <w:rFonts w:ascii="Lucida Console" w:eastAsia="Times New Roman" w:hAnsi="Lucida Console" w:cs="Courier New"/>
          <w:color w:val="000000"/>
          <w:sz w:val="20"/>
          <w:szCs w:val="20"/>
          <w:shd w:val="clear" w:color="auto" w:fill="FFFFCC"/>
          <w:lang w:val="fr-BE" w:eastAsia="nl-BE"/>
        </w:rPr>
        <w:t xml:space="preserve">y) </w:t>
      </w:r>
      <w:r w:rsidRPr="00114AF0">
        <w:rPr>
          <w:rFonts w:ascii="Lucida Console" w:eastAsia="Times New Roman" w:hAnsi="Lucida Console" w:cs="Courier New"/>
          <w:color w:val="666666"/>
          <w:sz w:val="20"/>
          <w:szCs w:val="20"/>
          <w:shd w:val="clear" w:color="auto" w:fill="FFFFCC"/>
          <w:lang w:val="fr-BE" w:eastAsia="nl-BE"/>
        </w:rPr>
        <w:t>=</w:t>
      </w:r>
      <w:r w:rsidRPr="00114AF0">
        <w:rPr>
          <w:rFonts w:ascii="Lucida Console" w:eastAsia="Times New Roman" w:hAnsi="Lucida Console" w:cs="Courier New"/>
          <w:color w:val="000000"/>
          <w:sz w:val="20"/>
          <w:szCs w:val="20"/>
          <w:shd w:val="clear" w:color="auto" w:fill="FFFFCC"/>
          <w:lang w:val="fr-BE" w:eastAsia="nl-BE"/>
        </w:rPr>
        <w:t xml:space="preserve"> </w:t>
      </w:r>
      <w:r w:rsidRPr="00114AF0">
        <w:rPr>
          <w:rFonts w:ascii="Lucida Console" w:eastAsia="Times New Roman" w:hAnsi="Lucida Console" w:cs="Courier New"/>
          <w:color w:val="208050"/>
          <w:sz w:val="20"/>
          <w:szCs w:val="20"/>
          <w:shd w:val="clear" w:color="auto" w:fill="FFFFCC"/>
          <w:lang w:val="fr-BE" w:eastAsia="nl-BE"/>
        </w:rPr>
        <w:t>0</w:t>
      </w:r>
      <w:r w:rsidRPr="00114AF0">
        <w:rPr>
          <w:rFonts w:ascii="Lucida Console" w:eastAsia="Times New Roman" w:hAnsi="Lucida Console" w:cs="Courier New"/>
          <w:color w:val="000000"/>
          <w:sz w:val="20"/>
          <w:szCs w:val="20"/>
          <w:shd w:val="clear" w:color="auto" w:fill="FFFFCC"/>
          <w:lang w:val="fr-BE"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114AF0">
        <w:rPr>
          <w:rFonts w:ascii="Lucida Console" w:eastAsia="Times New Roman" w:hAnsi="Lucida Console" w:cs="Courier New"/>
          <w:b/>
          <w:bCs/>
          <w:color w:val="007020"/>
          <w:sz w:val="20"/>
          <w:szCs w:val="20"/>
          <w:lang w:val="fr-BE" w:eastAsia="nl-BE"/>
        </w:rPr>
        <w:t>equation</w:t>
      </w:r>
      <w:proofErr w:type="spellEnd"/>
      <w:proofErr w:type="gramEnd"/>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x)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(alpha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beta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y);</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114AF0">
        <w:rPr>
          <w:rFonts w:ascii="Lucida Console" w:eastAsia="Times New Roman" w:hAnsi="Lucida Console" w:cs="Courier New"/>
          <w:color w:val="000000"/>
          <w:sz w:val="20"/>
          <w:szCs w:val="20"/>
          <w:lang w:val="fr-BE" w:eastAsia="nl-BE"/>
        </w:rPr>
        <w:t xml:space="preserve">  </w:t>
      </w:r>
      <w:proofErr w:type="gramStart"/>
      <w:r w:rsidRPr="00114AF0">
        <w:rPr>
          <w:rFonts w:ascii="Lucida Console" w:eastAsia="Times New Roman" w:hAnsi="Lucida Console" w:cs="Courier New"/>
          <w:color w:val="007020"/>
          <w:sz w:val="20"/>
          <w:szCs w:val="20"/>
          <w:lang w:val="fr-BE" w:eastAsia="nl-BE"/>
        </w:rPr>
        <w:t>der</w:t>
      </w:r>
      <w:r w:rsidRPr="00114AF0">
        <w:rPr>
          <w:rFonts w:ascii="Lucida Console" w:eastAsia="Times New Roman" w:hAnsi="Lucida Console" w:cs="Courier New"/>
          <w:color w:val="000000"/>
          <w:sz w:val="20"/>
          <w:szCs w:val="20"/>
          <w:lang w:val="fr-BE" w:eastAsia="nl-BE"/>
        </w:rPr>
        <w:t>(</w:t>
      </w:r>
      <w:proofErr w:type="gramEnd"/>
      <w:r w:rsidRPr="00114AF0">
        <w:rPr>
          <w:rFonts w:ascii="Lucida Console" w:eastAsia="Times New Roman" w:hAnsi="Lucida Console" w:cs="Courier New"/>
          <w:color w:val="000000"/>
          <w:sz w:val="20"/>
          <w:szCs w:val="20"/>
          <w:lang w:val="fr-BE" w:eastAsia="nl-BE"/>
        </w:rPr>
        <w:t xml:space="preserve">y) </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 xml:space="preserve"> y</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(delta</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x</w:t>
      </w:r>
      <w:r w:rsidRPr="00114AF0">
        <w:rPr>
          <w:rFonts w:ascii="Lucida Console" w:eastAsia="Times New Roman" w:hAnsi="Lucida Console" w:cs="Courier New"/>
          <w:color w:val="666666"/>
          <w:sz w:val="20"/>
          <w:szCs w:val="20"/>
          <w:lang w:val="fr-BE" w:eastAsia="nl-BE"/>
        </w:rPr>
        <w:t>-</w:t>
      </w:r>
      <w:r w:rsidRPr="00114AF0">
        <w:rPr>
          <w:rFonts w:ascii="Lucida Console" w:eastAsia="Times New Roman" w:hAnsi="Lucida Console" w:cs="Courier New"/>
          <w:color w:val="000000"/>
          <w:sz w:val="20"/>
          <w:szCs w:val="20"/>
          <w:lang w:val="fr-BE" w:eastAsia="nl-BE"/>
        </w:rPr>
        <w:t>gamma);</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QuiescentModelUsingStart</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In other words, the only real difference is the addition of the </w:t>
      </w:r>
      <w:r w:rsidRPr="00114AF0">
        <w:rPr>
          <w:rFonts w:ascii="Courier New" w:eastAsia="Times New Roman" w:hAnsi="Courier New" w:cs="Courier New"/>
          <w:color w:val="000000"/>
          <w:sz w:val="20"/>
          <w:szCs w:val="20"/>
          <w:lang w:val="en-GB" w:eastAsia="nl-BE"/>
        </w:rPr>
        <w:t>initial equation</w:t>
      </w:r>
      <w:r w:rsidRPr="00114AF0">
        <w:rPr>
          <w:rFonts w:ascii="Segoe UI" w:eastAsia="Times New Roman" w:hAnsi="Segoe UI" w:cs="Segoe UI"/>
          <w:color w:val="000000"/>
          <w:sz w:val="26"/>
          <w:szCs w:val="26"/>
          <w:lang w:val="en-GB" w:eastAsia="nl-BE"/>
        </w:rPr>
        <w:t> section (the original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already contained non-zero </w:t>
      </w:r>
      <w:r w:rsidRPr="00114AF0">
        <w:rPr>
          <w:rFonts w:ascii="Courier New" w:eastAsia="Times New Roman" w:hAnsi="Courier New" w:cs="Courier New"/>
          <w:color w:val="000000"/>
          <w:sz w:val="20"/>
          <w:szCs w:val="20"/>
          <w:lang w:val="en-GB" w:eastAsia="nl-BE"/>
        </w:rPr>
        <w:t>start</w:t>
      </w:r>
      <w:r w:rsidRPr="00114AF0">
        <w:rPr>
          <w:rFonts w:ascii="Segoe UI" w:eastAsia="Times New Roman" w:hAnsi="Segoe UI" w:cs="Segoe UI"/>
          <w:color w:val="000000"/>
          <w:sz w:val="26"/>
          <w:szCs w:val="26"/>
          <w:lang w:val="en-GB" w:eastAsia="nl-BE"/>
        </w:rPr>
        <w:t> values for our two variables, </w:t>
      </w:r>
      <w:r w:rsidRPr="00114AF0">
        <w:rPr>
          <w:rFonts w:ascii="Courier New" w:eastAsia="Times New Roman" w:hAnsi="Courier New" w:cs="Courier New"/>
          <w:color w:val="000000"/>
          <w:sz w:val="20"/>
          <w:szCs w:val="20"/>
          <w:lang w:val="en-GB" w:eastAsia="nl-BE"/>
        </w:rPr>
        <w:t>x</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y</w:t>
      </w:r>
      <w:r w:rsidRPr="00114AF0">
        <w:rPr>
          <w:rFonts w:ascii="Segoe UI" w:eastAsia="Times New Roman" w:hAnsi="Segoe UI" w:cs="Segoe UI"/>
          <w:color w:val="000000"/>
          <w:sz w:val="26"/>
          <w:szCs w:val="26"/>
          <w:lang w:val="en-GB" w:eastAsia="nl-BE"/>
        </w:rPr>
        <w:t xml:space="preserve">). Ideally, we could avoid having any redundant code by simply </w:t>
      </w:r>
      <w:r w:rsidRPr="00E9599F">
        <w:rPr>
          <w:rFonts w:ascii="Segoe UI" w:eastAsia="Times New Roman" w:hAnsi="Segoe UI" w:cs="Segoe UI"/>
          <w:color w:val="000000"/>
          <w:sz w:val="26"/>
          <w:szCs w:val="26"/>
          <w:highlight w:val="yellow"/>
          <w:lang w:val="en-GB" w:eastAsia="nl-BE"/>
        </w:rPr>
        <w:t>defining a model in terms of the differences between it and another model.</w:t>
      </w:r>
      <w:r w:rsidRPr="00114AF0">
        <w:rPr>
          <w:rFonts w:ascii="Segoe UI" w:eastAsia="Times New Roman" w:hAnsi="Segoe UI" w:cs="Segoe UI"/>
          <w:color w:val="000000"/>
          <w:sz w:val="26"/>
          <w:szCs w:val="26"/>
          <w:lang w:val="en-GB" w:eastAsia="nl-BE"/>
        </w:rPr>
        <w:t xml:space="preserve"> As it turns out, this is exactly what </w:t>
      </w:r>
      <w:proofErr w:type="gramStart"/>
      <w:r w:rsidRPr="00114AF0">
        <w:rPr>
          <w:rFonts w:ascii="Segoe UI" w:eastAsia="Times New Roman" w:hAnsi="Segoe UI" w:cs="Segoe UI"/>
          <w:color w:val="000000"/>
          <w:sz w:val="26"/>
          <w:szCs w:val="26"/>
          <w:lang w:val="en-GB" w:eastAsia="nl-BE"/>
        </w:rPr>
        <w:t>the </w:t>
      </w:r>
      <w:r w:rsidRPr="00E9599F">
        <w:rPr>
          <w:rFonts w:ascii="Courier New" w:eastAsia="Times New Roman" w:hAnsi="Courier New" w:cs="Courier New"/>
          <w:color w:val="000000"/>
          <w:sz w:val="20"/>
          <w:szCs w:val="20"/>
          <w:highlight w:val="green"/>
          <w:lang w:val="en-GB" w:eastAsia="nl-BE"/>
        </w:rPr>
        <w:t>extends</w:t>
      </w:r>
      <w:proofErr w:type="gramEnd"/>
      <w:r w:rsidRPr="00114AF0">
        <w:rPr>
          <w:rFonts w:ascii="Segoe UI" w:eastAsia="Times New Roman" w:hAnsi="Segoe UI" w:cs="Segoe UI"/>
          <w:color w:val="000000"/>
          <w:sz w:val="26"/>
          <w:szCs w:val="26"/>
          <w:lang w:val="en-GB" w:eastAsia="nl-BE"/>
        </w:rPr>
        <w:t xml:space="preserve"> keyword allows us to do. Consider the following alternative to </w:t>
      </w:r>
      <w:proofErr w:type="spellStart"/>
      <w:r w:rsidRPr="00114AF0">
        <w:rPr>
          <w:rFonts w:ascii="Segoe UI" w:eastAsia="Times New Roman" w:hAnsi="Segoe UI" w:cs="Segoe UI"/>
          <w:color w:val="000000"/>
          <w:sz w:val="26"/>
          <w:szCs w:val="26"/>
          <w:lang w:val="en-GB" w:eastAsia="nl-BE"/>
        </w:rPr>
        <w:t>the</w:t>
      </w:r>
      <w:r w:rsidRPr="00114AF0">
        <w:rPr>
          <w:rFonts w:ascii="Courier New" w:eastAsia="Times New Roman" w:hAnsi="Courier New" w:cs="Courier New"/>
          <w:color w:val="000000"/>
          <w:sz w:val="20"/>
          <w:szCs w:val="20"/>
          <w:lang w:val="en-GB" w:eastAsia="nl-BE"/>
        </w:rPr>
        <w:t>QuiescentModelUsingStart</w:t>
      </w:r>
      <w:proofErr w:type="spellEnd"/>
      <w:r w:rsidRPr="00114AF0">
        <w:rPr>
          <w:rFonts w:ascii="Segoe UI" w:eastAsia="Times New Roman" w:hAnsi="Segoe UI" w:cs="Segoe UI"/>
          <w:color w:val="000000"/>
          <w:sz w:val="26"/>
          <w:szCs w:val="26"/>
          <w:lang w:val="en-GB" w:eastAsia="nl-BE"/>
        </w:rPr>
        <w:t> model:</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QuiescentModelWithInheritance</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"Steady state model with inheritance"</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b/>
          <w:bCs/>
          <w:color w:val="007020"/>
          <w:sz w:val="20"/>
          <w:szCs w:val="20"/>
          <w:lang w:val="en-GB" w:eastAsia="nl-BE"/>
        </w:rPr>
        <w:t>extends</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color w:val="000000"/>
          <w:sz w:val="20"/>
          <w:szCs w:val="20"/>
          <w:lang w:val="en-GB" w:eastAsia="nl-BE"/>
        </w:rPr>
        <w:t>ClassicModel</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initial</w:t>
      </w:r>
      <w:proofErr w:type="gramEnd"/>
      <w:r w:rsidRPr="00114AF0">
        <w:rPr>
          <w:rFonts w:ascii="Lucida Console" w:eastAsia="Times New Roman" w:hAnsi="Lucida Console" w:cs="Courier New"/>
          <w:b/>
          <w:bCs/>
          <w:color w:val="007020"/>
          <w:sz w:val="20"/>
          <w:szCs w:val="20"/>
          <w:lang w:val="en-GB" w:eastAsia="nl-BE"/>
        </w:rPr>
        <w:t xml:space="preserve"> equation</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7020"/>
          <w:sz w:val="20"/>
          <w:szCs w:val="20"/>
          <w:lang w:val="en-GB" w:eastAsia="nl-BE"/>
        </w:rPr>
        <w:t>der</w:t>
      </w:r>
      <w:r w:rsidRPr="00114AF0">
        <w:rPr>
          <w:rFonts w:ascii="Lucida Console" w:eastAsia="Times New Roman" w:hAnsi="Lucida Console" w:cs="Courier New"/>
          <w:color w:val="000000"/>
          <w:sz w:val="20"/>
          <w:szCs w:val="20"/>
          <w:lang w:val="en-GB" w:eastAsia="nl-BE"/>
        </w:rPr>
        <w:t>(</w:t>
      </w:r>
      <w:proofErr w:type="gramEnd"/>
      <w:r w:rsidRPr="00114AF0">
        <w:rPr>
          <w:rFonts w:ascii="Lucida Console" w:eastAsia="Times New Roman" w:hAnsi="Lucida Console" w:cs="Courier New"/>
          <w:color w:val="000000"/>
          <w:sz w:val="20"/>
          <w:szCs w:val="20"/>
          <w:lang w:val="en-GB" w:eastAsia="nl-BE"/>
        </w:rPr>
        <w:t xml:space="preserve">x) </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208050"/>
          <w:sz w:val="20"/>
          <w:szCs w:val="20"/>
          <w:lang w:val="en-GB" w:eastAsia="nl-BE"/>
        </w:rPr>
        <w:t>0</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114AF0">
        <w:rPr>
          <w:rFonts w:ascii="Lucida Console" w:eastAsia="Times New Roman" w:hAnsi="Lucida Console" w:cs="Courier New"/>
          <w:color w:val="000000"/>
          <w:sz w:val="20"/>
          <w:szCs w:val="20"/>
          <w:lang w:val="en-GB" w:eastAsia="nl-BE"/>
        </w:rPr>
        <w:t xml:space="preserve">  </w:t>
      </w:r>
      <w:proofErr w:type="gramStart"/>
      <w:r w:rsidRPr="00114AF0">
        <w:rPr>
          <w:rFonts w:ascii="Lucida Console" w:eastAsia="Times New Roman" w:hAnsi="Lucida Console" w:cs="Courier New"/>
          <w:color w:val="007020"/>
          <w:sz w:val="20"/>
          <w:szCs w:val="20"/>
          <w:lang w:val="en-GB" w:eastAsia="nl-BE"/>
        </w:rPr>
        <w:t>der</w:t>
      </w:r>
      <w:r w:rsidRPr="00114AF0">
        <w:rPr>
          <w:rFonts w:ascii="Lucida Console" w:eastAsia="Times New Roman" w:hAnsi="Lucida Console" w:cs="Courier New"/>
          <w:color w:val="000000"/>
          <w:sz w:val="20"/>
          <w:szCs w:val="20"/>
          <w:lang w:val="en-GB" w:eastAsia="nl-BE"/>
        </w:rPr>
        <w:t>(</w:t>
      </w:r>
      <w:proofErr w:type="gramEnd"/>
      <w:r w:rsidRPr="00114AF0">
        <w:rPr>
          <w:rFonts w:ascii="Lucida Console" w:eastAsia="Times New Roman" w:hAnsi="Lucida Console" w:cs="Courier New"/>
          <w:color w:val="000000"/>
          <w:sz w:val="20"/>
          <w:szCs w:val="20"/>
          <w:lang w:val="en-GB" w:eastAsia="nl-BE"/>
        </w:rPr>
        <w:t xml:space="preserve">y) </w:t>
      </w:r>
      <w:r w:rsidRPr="00114AF0">
        <w:rPr>
          <w:rFonts w:ascii="Lucida Console" w:eastAsia="Times New Roman" w:hAnsi="Lucida Console" w:cs="Courier New"/>
          <w:color w:val="666666"/>
          <w:sz w:val="20"/>
          <w:szCs w:val="20"/>
          <w:lang w:val="en-GB" w:eastAsia="nl-BE"/>
        </w:rPr>
        <w:t>=</w:t>
      </w:r>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208050"/>
          <w:sz w:val="20"/>
          <w:szCs w:val="20"/>
          <w:lang w:val="en-GB" w:eastAsia="nl-BE"/>
        </w:rPr>
        <w:t>0</w:t>
      </w:r>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QuiescentModelWithInheritance</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Note the presence of </w:t>
      </w:r>
      <w:proofErr w:type="gramStart"/>
      <w:r w:rsidRPr="00114AF0">
        <w:rPr>
          <w:rFonts w:ascii="Segoe UI" w:eastAsia="Times New Roman" w:hAnsi="Segoe UI" w:cs="Segoe UI"/>
          <w:color w:val="000000"/>
          <w:sz w:val="26"/>
          <w:szCs w:val="26"/>
          <w:lang w:val="en-GB" w:eastAsia="nl-BE"/>
        </w:rPr>
        <w:t>the </w:t>
      </w:r>
      <w:r w:rsidRPr="00114AF0">
        <w:rPr>
          <w:rFonts w:ascii="Courier New" w:eastAsia="Times New Roman" w:hAnsi="Courier New" w:cs="Courier New"/>
          <w:color w:val="000000"/>
          <w:sz w:val="20"/>
          <w:szCs w:val="20"/>
          <w:lang w:val="en-GB" w:eastAsia="nl-BE"/>
        </w:rPr>
        <w:t>extends</w:t>
      </w:r>
      <w:proofErr w:type="gramEnd"/>
      <w:r w:rsidRPr="00114AF0">
        <w:rPr>
          <w:rFonts w:ascii="Segoe UI" w:eastAsia="Times New Roman" w:hAnsi="Segoe UI" w:cs="Segoe UI"/>
          <w:color w:val="000000"/>
          <w:sz w:val="26"/>
          <w:szCs w:val="26"/>
          <w:lang w:val="en-GB" w:eastAsia="nl-BE"/>
        </w:rPr>
        <w:t> keyword. Conceptually, this “extends clause” simply asks the compiler to insert the contents of another model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in this case) into the model being defined. In this way, we copy (or “inherit”) everything from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without having to repeat its contents. As a result, the </w:t>
      </w:r>
      <w:proofErr w:type="spellStart"/>
      <w:r w:rsidRPr="00114AF0">
        <w:rPr>
          <w:rFonts w:ascii="Courier New" w:eastAsia="Times New Roman" w:hAnsi="Courier New" w:cs="Courier New"/>
          <w:color w:val="000000"/>
          <w:sz w:val="20"/>
          <w:szCs w:val="20"/>
          <w:lang w:val="en-GB" w:eastAsia="nl-BE"/>
        </w:rPr>
        <w:t>QuiescentModelWithInheritance</w:t>
      </w:r>
      <w:proofErr w:type="spellEnd"/>
      <w:r w:rsidRPr="00114AF0">
        <w:rPr>
          <w:rFonts w:ascii="Segoe UI" w:eastAsia="Times New Roman" w:hAnsi="Segoe UI" w:cs="Segoe UI"/>
          <w:color w:val="000000"/>
          <w:sz w:val="26"/>
          <w:szCs w:val="26"/>
          <w:lang w:val="en-GB" w:eastAsia="nl-BE"/>
        </w:rPr>
        <w:t> is the same as the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with an additional set of initial equations inserted.</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But what about a case where we don’t want </w:t>
      </w:r>
      <w:r w:rsidRPr="00114AF0">
        <w:rPr>
          <w:rFonts w:ascii="Segoe UI" w:eastAsia="Times New Roman" w:hAnsi="Segoe UI" w:cs="Segoe UI"/>
          <w:b/>
          <w:bCs/>
          <w:color w:val="000000"/>
          <w:sz w:val="26"/>
          <w:szCs w:val="26"/>
          <w:lang w:val="en-GB" w:eastAsia="nl-BE"/>
        </w:rPr>
        <w:t>exactly</w:t>
      </w:r>
      <w:r w:rsidRPr="00114AF0">
        <w:rPr>
          <w:rFonts w:ascii="Segoe UI" w:eastAsia="Times New Roman" w:hAnsi="Segoe UI" w:cs="Segoe UI"/>
          <w:color w:val="000000"/>
          <w:sz w:val="26"/>
          <w:szCs w:val="26"/>
          <w:lang w:val="en-GB" w:eastAsia="nl-BE"/>
        </w:rPr>
        <w:t> what is in the model we are inheriting from? For example, what if we wanted to change the values of the </w:t>
      </w:r>
      <w:r w:rsidRPr="00114AF0">
        <w:rPr>
          <w:rFonts w:ascii="Courier New" w:eastAsia="Times New Roman" w:hAnsi="Courier New" w:cs="Courier New"/>
          <w:color w:val="000000"/>
          <w:sz w:val="20"/>
          <w:szCs w:val="20"/>
          <w:lang w:val="en-GB" w:eastAsia="nl-BE"/>
        </w:rPr>
        <w:t>gamma</w:t>
      </w:r>
      <w:r w:rsidRPr="00114AF0">
        <w:rPr>
          <w:rFonts w:ascii="Segoe UI" w:eastAsia="Times New Roman" w:hAnsi="Segoe UI" w:cs="Segoe UI"/>
          <w:color w:val="000000"/>
          <w:sz w:val="26"/>
          <w:szCs w:val="26"/>
          <w:lang w:val="en-GB" w:eastAsia="nl-BE"/>
        </w:rPr>
        <w:t> and </w:t>
      </w:r>
      <w:r w:rsidRPr="00114AF0">
        <w:rPr>
          <w:rFonts w:ascii="Courier New" w:eastAsia="Times New Roman" w:hAnsi="Courier New" w:cs="Courier New"/>
          <w:color w:val="000000"/>
          <w:sz w:val="20"/>
          <w:szCs w:val="20"/>
          <w:lang w:val="en-GB" w:eastAsia="nl-BE"/>
        </w:rPr>
        <w:t>delta</w:t>
      </w:r>
      <w:r w:rsidRPr="00114AF0">
        <w:rPr>
          <w:rFonts w:ascii="Segoe UI" w:eastAsia="Times New Roman" w:hAnsi="Segoe UI" w:cs="Segoe UI"/>
          <w:color w:val="000000"/>
          <w:sz w:val="26"/>
          <w:szCs w:val="26"/>
          <w:lang w:val="en-GB" w:eastAsia="nl-BE"/>
        </w:rPr>
        <w:t> parameters?</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proofErr w:type="spellStart"/>
      <w:r w:rsidRPr="00114AF0">
        <w:rPr>
          <w:rFonts w:ascii="Segoe UI" w:eastAsia="Times New Roman" w:hAnsi="Segoe UI" w:cs="Segoe UI"/>
          <w:color w:val="000000"/>
          <w:sz w:val="26"/>
          <w:szCs w:val="26"/>
          <w:lang w:val="en-GB" w:eastAsia="nl-BE"/>
        </w:rPr>
        <w:t>Modelica</w:t>
      </w:r>
      <w:proofErr w:type="spellEnd"/>
      <w:r w:rsidRPr="00114AF0">
        <w:rPr>
          <w:rFonts w:ascii="Segoe UI" w:eastAsia="Times New Roman" w:hAnsi="Segoe UI" w:cs="Segoe UI"/>
          <w:color w:val="000000"/>
          <w:sz w:val="26"/>
          <w:szCs w:val="26"/>
          <w:lang w:val="en-GB" w:eastAsia="nl-BE"/>
        </w:rPr>
        <w:t xml:space="preserve"> handles this by allowing us to include a set of “modifications” when we use </w:t>
      </w:r>
      <w:r w:rsidRPr="00114AF0">
        <w:rPr>
          <w:rFonts w:ascii="Courier New" w:eastAsia="Times New Roman" w:hAnsi="Courier New" w:cs="Courier New"/>
          <w:color w:val="000000"/>
          <w:sz w:val="20"/>
          <w:szCs w:val="20"/>
          <w:lang w:val="en-GB" w:eastAsia="nl-BE"/>
        </w:rPr>
        <w:t>extends</w:t>
      </w:r>
      <w:r w:rsidRPr="00114AF0">
        <w:rPr>
          <w:rFonts w:ascii="Segoe UI" w:eastAsia="Times New Roman" w:hAnsi="Segoe UI" w:cs="Segoe UI"/>
          <w:color w:val="000000"/>
          <w:sz w:val="26"/>
          <w:szCs w:val="26"/>
          <w:lang w:val="en-GB" w:eastAsia="nl-BE"/>
        </w:rPr>
        <w:t xml:space="preserve">. These </w:t>
      </w:r>
      <w:r w:rsidRPr="00E9599F">
        <w:rPr>
          <w:rFonts w:ascii="Segoe UI" w:eastAsia="Times New Roman" w:hAnsi="Segoe UI" w:cs="Segoe UI"/>
          <w:color w:val="000000"/>
          <w:sz w:val="26"/>
          <w:szCs w:val="26"/>
          <w:highlight w:val="yellow"/>
          <w:lang w:val="en-GB" w:eastAsia="nl-BE"/>
        </w:rPr>
        <w:t>modifications</w:t>
      </w:r>
      <w:bookmarkStart w:id="0" w:name="_GoBack"/>
      <w:bookmarkEnd w:id="0"/>
      <w:r w:rsidRPr="00114AF0">
        <w:rPr>
          <w:rFonts w:ascii="Segoe UI" w:eastAsia="Times New Roman" w:hAnsi="Segoe UI" w:cs="Segoe UI"/>
          <w:color w:val="000000"/>
          <w:sz w:val="26"/>
          <w:szCs w:val="26"/>
          <w:lang w:val="en-GB" w:eastAsia="nl-BE"/>
        </w:rPr>
        <w:t xml:space="preserve"> come after the name of the model being inherited from as shown below:</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lastRenderedPageBreak/>
        <w:t>model</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QuiescentModelWithModifications</w:t>
      </w:r>
      <w:proofErr w:type="spellEnd"/>
      <w:r w:rsidRPr="00114AF0">
        <w:rPr>
          <w:rFonts w:ascii="Lucida Console" w:eastAsia="Times New Roman" w:hAnsi="Lucida Console" w:cs="Courier New"/>
          <w:color w:val="000000"/>
          <w:sz w:val="20"/>
          <w:szCs w:val="20"/>
          <w:lang w:val="en-GB" w:eastAsia="nl-BE"/>
        </w:rPr>
        <w:t xml:space="preserve"> </w:t>
      </w:r>
      <w:r w:rsidRPr="00114AF0">
        <w:rPr>
          <w:rFonts w:ascii="Lucida Console" w:eastAsia="Times New Roman" w:hAnsi="Lucida Console" w:cs="Courier New"/>
          <w:color w:val="4070A0"/>
          <w:sz w:val="20"/>
          <w:szCs w:val="20"/>
          <w:lang w:val="en-GB" w:eastAsia="nl-BE"/>
        </w:rPr>
        <w:t>"Steady state model with modifications"</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r w:rsidRPr="00114AF0">
        <w:rPr>
          <w:rFonts w:ascii="Lucida Console" w:eastAsia="Times New Roman" w:hAnsi="Lucida Console" w:cs="Courier New"/>
          <w:color w:val="000000"/>
          <w:sz w:val="20"/>
          <w:szCs w:val="20"/>
          <w:shd w:val="clear" w:color="auto" w:fill="FFFFCC"/>
          <w:lang w:val="en-GB" w:eastAsia="nl-BE"/>
        </w:rPr>
        <w:t xml:space="preserve">  </w:t>
      </w:r>
      <w:proofErr w:type="gramStart"/>
      <w:r w:rsidRPr="00114AF0">
        <w:rPr>
          <w:rFonts w:ascii="Lucida Console" w:eastAsia="Times New Roman" w:hAnsi="Lucida Console" w:cs="Courier New"/>
          <w:b/>
          <w:bCs/>
          <w:color w:val="007020"/>
          <w:sz w:val="20"/>
          <w:szCs w:val="20"/>
          <w:shd w:val="clear" w:color="auto" w:fill="FFFFCC"/>
          <w:lang w:val="en-GB" w:eastAsia="nl-BE"/>
        </w:rPr>
        <w:t>extends</w:t>
      </w:r>
      <w:proofErr w:type="gramEnd"/>
      <w:r w:rsidRPr="00114AF0">
        <w:rPr>
          <w:rFonts w:ascii="Lucida Console" w:eastAsia="Times New Roman" w:hAnsi="Lucida Console" w:cs="Courier New"/>
          <w:color w:val="000000"/>
          <w:sz w:val="20"/>
          <w:szCs w:val="20"/>
          <w:shd w:val="clear" w:color="auto" w:fill="FFFFCC"/>
          <w:lang w:val="en-GB" w:eastAsia="nl-BE"/>
        </w:rPr>
        <w:t xml:space="preserve"> </w:t>
      </w:r>
      <w:proofErr w:type="spellStart"/>
      <w:r w:rsidRPr="00114AF0">
        <w:rPr>
          <w:rFonts w:ascii="Lucida Console" w:eastAsia="Times New Roman" w:hAnsi="Lucida Console" w:cs="Courier New"/>
          <w:color w:val="000000"/>
          <w:sz w:val="20"/>
          <w:szCs w:val="20"/>
          <w:shd w:val="clear" w:color="auto" w:fill="FFFFCC"/>
          <w:lang w:val="en-GB" w:eastAsia="nl-BE"/>
        </w:rPr>
        <w:t>QuiescentModelWithInheritance</w:t>
      </w:r>
      <w:proofErr w:type="spellEnd"/>
      <w:r w:rsidRPr="00114AF0">
        <w:rPr>
          <w:rFonts w:ascii="Lucida Console" w:eastAsia="Times New Roman" w:hAnsi="Lucida Console" w:cs="Courier New"/>
          <w:color w:val="000000"/>
          <w:sz w:val="20"/>
          <w:szCs w:val="20"/>
          <w:shd w:val="clear" w:color="auto" w:fill="FFFFCC"/>
          <w:lang w:val="en-GB" w:eastAsia="nl-BE"/>
        </w:rPr>
        <w:t>(gamma</w:t>
      </w:r>
      <w:r w:rsidRPr="00114AF0">
        <w:rPr>
          <w:rFonts w:ascii="Lucida Console" w:eastAsia="Times New Roman" w:hAnsi="Lucida Console" w:cs="Courier New"/>
          <w:color w:val="666666"/>
          <w:sz w:val="20"/>
          <w:szCs w:val="20"/>
          <w:shd w:val="clear" w:color="auto" w:fill="FFFFCC"/>
          <w:lang w:val="en-GB" w:eastAsia="nl-BE"/>
        </w:rPr>
        <w:t>=</w:t>
      </w:r>
      <w:r w:rsidRPr="00114AF0">
        <w:rPr>
          <w:rFonts w:ascii="Lucida Console" w:eastAsia="Times New Roman" w:hAnsi="Lucida Console" w:cs="Courier New"/>
          <w:color w:val="208050"/>
          <w:sz w:val="20"/>
          <w:szCs w:val="20"/>
          <w:shd w:val="clear" w:color="auto" w:fill="FFFFCC"/>
          <w:lang w:val="en-GB" w:eastAsia="nl-BE"/>
        </w:rPr>
        <w:t>0.3</w:t>
      </w:r>
      <w:r w:rsidRPr="00114AF0">
        <w:rPr>
          <w:rFonts w:ascii="Lucida Console" w:eastAsia="Times New Roman" w:hAnsi="Lucida Console" w:cs="Courier New"/>
          <w:color w:val="000000"/>
          <w:sz w:val="20"/>
          <w:szCs w:val="20"/>
          <w:shd w:val="clear" w:color="auto" w:fill="FFFFCC"/>
          <w:lang w:val="en-GB" w:eastAsia="nl-BE"/>
        </w:rPr>
        <w:t>, delta</w:t>
      </w:r>
      <w:r w:rsidRPr="00114AF0">
        <w:rPr>
          <w:rFonts w:ascii="Lucida Console" w:eastAsia="Times New Roman" w:hAnsi="Lucida Console" w:cs="Courier New"/>
          <w:color w:val="666666"/>
          <w:sz w:val="20"/>
          <w:szCs w:val="20"/>
          <w:shd w:val="clear" w:color="auto" w:fill="FFFFCC"/>
          <w:lang w:val="en-GB" w:eastAsia="nl-BE"/>
        </w:rPr>
        <w:t>=</w:t>
      </w:r>
      <w:r w:rsidRPr="00114AF0">
        <w:rPr>
          <w:rFonts w:ascii="Lucida Console" w:eastAsia="Times New Roman" w:hAnsi="Lucida Console" w:cs="Courier New"/>
          <w:color w:val="208050"/>
          <w:sz w:val="20"/>
          <w:szCs w:val="20"/>
          <w:shd w:val="clear" w:color="auto" w:fill="FFFFCC"/>
          <w:lang w:val="en-GB" w:eastAsia="nl-BE"/>
        </w:rPr>
        <w:t>0.01</w:t>
      </w:r>
      <w:r w:rsidRPr="00114AF0">
        <w:rPr>
          <w:rFonts w:ascii="Lucida Console" w:eastAsia="Times New Roman" w:hAnsi="Lucida Console" w:cs="Courier New"/>
          <w:color w:val="000000"/>
          <w:sz w:val="20"/>
          <w:szCs w:val="20"/>
          <w:shd w:val="clear" w:color="auto" w:fill="FFFFCC"/>
          <w:lang w:val="en-GB" w:eastAsia="nl-BE"/>
        </w:rPr>
        <w:t>);</w:t>
      </w:r>
    </w:p>
    <w:p w:rsidR="00114AF0" w:rsidRPr="00114AF0" w:rsidRDefault="00114AF0" w:rsidP="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114AF0">
        <w:rPr>
          <w:rFonts w:ascii="Lucida Console" w:eastAsia="Times New Roman" w:hAnsi="Lucida Console" w:cs="Courier New"/>
          <w:b/>
          <w:bCs/>
          <w:color w:val="007020"/>
          <w:sz w:val="20"/>
          <w:szCs w:val="20"/>
          <w:lang w:val="en-GB" w:eastAsia="nl-BE"/>
        </w:rPr>
        <w:t>end</w:t>
      </w:r>
      <w:proofErr w:type="gramEnd"/>
      <w:r w:rsidRPr="00114AF0">
        <w:rPr>
          <w:rFonts w:ascii="Lucida Console" w:eastAsia="Times New Roman" w:hAnsi="Lucida Console" w:cs="Courier New"/>
          <w:color w:val="000000"/>
          <w:sz w:val="20"/>
          <w:szCs w:val="20"/>
          <w:lang w:val="en-GB" w:eastAsia="nl-BE"/>
        </w:rPr>
        <w:t xml:space="preserve"> </w:t>
      </w:r>
      <w:proofErr w:type="spellStart"/>
      <w:r w:rsidRPr="00114AF0">
        <w:rPr>
          <w:rFonts w:ascii="Lucida Console" w:eastAsia="Times New Roman" w:hAnsi="Lucida Console" w:cs="Courier New"/>
          <w:b/>
          <w:bCs/>
          <w:color w:val="0E84B5"/>
          <w:sz w:val="20"/>
          <w:szCs w:val="20"/>
          <w:lang w:val="en-GB" w:eastAsia="nl-BE"/>
        </w:rPr>
        <w:t>QuiescentModelWithModifications</w:t>
      </w:r>
      <w:proofErr w:type="spellEnd"/>
      <w:r w:rsidRPr="00114AF0">
        <w:rPr>
          <w:rFonts w:ascii="Lucida Console" w:eastAsia="Times New Roman" w:hAnsi="Lucida Console" w:cs="Courier New"/>
          <w:color w:val="000000"/>
          <w:sz w:val="20"/>
          <w:szCs w:val="20"/>
          <w:lang w:val="en-GB" w:eastAsia="nl-BE"/>
        </w:rPr>
        <w:t>;</w:t>
      </w:r>
    </w:p>
    <w:p w:rsidR="00114AF0" w:rsidRPr="00114AF0" w:rsidRDefault="00114AF0" w:rsidP="00114AF0">
      <w:pPr>
        <w:spacing w:before="105" w:after="105"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Also note that we could have inherited from </w:t>
      </w:r>
      <w:proofErr w:type="spellStart"/>
      <w:r w:rsidRPr="00114AF0">
        <w:rPr>
          <w:rFonts w:ascii="Courier New" w:eastAsia="Times New Roman" w:hAnsi="Courier New" w:cs="Courier New"/>
          <w:color w:val="000000"/>
          <w:sz w:val="20"/>
          <w:szCs w:val="20"/>
          <w:lang w:val="en-GB" w:eastAsia="nl-BE"/>
        </w:rPr>
        <w:t>ClassicModel</w:t>
      </w:r>
      <w:proofErr w:type="spellEnd"/>
      <w:r w:rsidRPr="00114AF0">
        <w:rPr>
          <w:rFonts w:ascii="Segoe UI" w:eastAsia="Times New Roman" w:hAnsi="Segoe UI" w:cs="Segoe UI"/>
          <w:color w:val="000000"/>
          <w:sz w:val="26"/>
          <w:szCs w:val="26"/>
          <w:lang w:val="en-GB" w:eastAsia="nl-BE"/>
        </w:rPr>
        <w:t>, but then we would have had to repeat the initial equations in order to have quiescent initial conditions. But by instead inheriting from </w:t>
      </w:r>
      <w:proofErr w:type="spellStart"/>
      <w:r w:rsidRPr="00114AF0">
        <w:rPr>
          <w:rFonts w:ascii="Courier New" w:eastAsia="Times New Roman" w:hAnsi="Courier New" w:cs="Courier New"/>
          <w:color w:val="000000"/>
          <w:sz w:val="20"/>
          <w:szCs w:val="20"/>
          <w:lang w:val="en-GB" w:eastAsia="nl-BE"/>
        </w:rPr>
        <w:t>QuiescentModelWithModifications</w:t>
      </w:r>
      <w:proofErr w:type="spellEnd"/>
      <w:r w:rsidRPr="00114AF0">
        <w:rPr>
          <w:rFonts w:ascii="Segoe UI" w:eastAsia="Times New Roman" w:hAnsi="Segoe UI" w:cs="Segoe UI"/>
          <w:color w:val="000000"/>
          <w:sz w:val="26"/>
          <w:szCs w:val="26"/>
          <w:lang w:val="en-GB" w:eastAsia="nl-BE"/>
        </w:rPr>
        <w:t>, we reuse the content from </w:t>
      </w:r>
      <w:r w:rsidRPr="00114AF0">
        <w:rPr>
          <w:rFonts w:ascii="Segoe UI" w:eastAsia="Times New Roman" w:hAnsi="Segoe UI" w:cs="Segoe UI"/>
          <w:b/>
          <w:bCs/>
          <w:color w:val="000000"/>
          <w:sz w:val="26"/>
          <w:szCs w:val="26"/>
          <w:lang w:val="en-GB" w:eastAsia="nl-BE"/>
        </w:rPr>
        <w:t>two</w:t>
      </w:r>
      <w:r w:rsidRPr="00114AF0">
        <w:rPr>
          <w:rFonts w:ascii="Segoe UI" w:eastAsia="Times New Roman" w:hAnsi="Segoe UI" w:cs="Segoe UI"/>
          <w:color w:val="000000"/>
          <w:sz w:val="26"/>
          <w:szCs w:val="26"/>
          <w:lang w:val="en-GB" w:eastAsia="nl-BE"/>
        </w:rPr>
        <w:t> different models and avoid repeating ourselves even once.</w:t>
      </w:r>
    </w:p>
    <w:p w:rsidR="00114AF0" w:rsidRPr="00114AF0" w:rsidRDefault="00114AF0" w:rsidP="00114AF0">
      <w:pPr>
        <w:spacing w:after="105" w:line="357" w:lineRule="atLeast"/>
        <w:rPr>
          <w:rFonts w:ascii="Segoe UI" w:eastAsia="Times New Roman" w:hAnsi="Segoe UI" w:cs="Segoe UI"/>
          <w:b/>
          <w:bCs/>
          <w:color w:val="000000"/>
          <w:sz w:val="29"/>
          <w:szCs w:val="29"/>
          <w:lang w:eastAsia="nl-BE"/>
        </w:rPr>
      </w:pPr>
      <w:r w:rsidRPr="00114AF0">
        <w:rPr>
          <w:rFonts w:ascii="Segoe UI" w:eastAsia="Times New Roman" w:hAnsi="Segoe UI" w:cs="Segoe UI"/>
          <w:b/>
          <w:bCs/>
          <w:color w:val="000000"/>
          <w:sz w:val="29"/>
          <w:szCs w:val="29"/>
          <w:lang w:eastAsia="nl-BE"/>
        </w:rPr>
        <w:t xml:space="preserve">More </w:t>
      </w:r>
      <w:proofErr w:type="spellStart"/>
      <w:r w:rsidRPr="00114AF0">
        <w:rPr>
          <w:rFonts w:ascii="Segoe UI" w:eastAsia="Times New Roman" w:hAnsi="Segoe UI" w:cs="Segoe UI"/>
          <w:b/>
          <w:bCs/>
          <w:color w:val="000000"/>
          <w:sz w:val="29"/>
          <w:szCs w:val="29"/>
          <w:lang w:eastAsia="nl-BE"/>
        </w:rPr>
        <w:t>population</w:t>
      </w:r>
      <w:proofErr w:type="spellEnd"/>
      <w:r w:rsidRPr="00114AF0">
        <w:rPr>
          <w:rFonts w:ascii="Segoe UI" w:eastAsia="Times New Roman" w:hAnsi="Segoe UI" w:cs="Segoe UI"/>
          <w:b/>
          <w:bCs/>
          <w:color w:val="000000"/>
          <w:sz w:val="29"/>
          <w:szCs w:val="29"/>
          <w:lang w:eastAsia="nl-BE"/>
        </w:rPr>
        <w:t xml:space="preserve"> </w:t>
      </w:r>
      <w:proofErr w:type="spellStart"/>
      <w:r w:rsidRPr="00114AF0">
        <w:rPr>
          <w:rFonts w:ascii="Segoe UI" w:eastAsia="Times New Roman" w:hAnsi="Segoe UI" w:cs="Segoe UI"/>
          <w:b/>
          <w:bCs/>
          <w:color w:val="000000"/>
          <w:sz w:val="29"/>
          <w:szCs w:val="29"/>
          <w:lang w:eastAsia="nl-BE"/>
        </w:rPr>
        <w:t>dynamics</w:t>
      </w:r>
      <w:proofErr w:type="spellEnd"/>
    </w:p>
    <w:p w:rsidR="00114AF0" w:rsidRPr="00114AF0" w:rsidRDefault="00114AF0" w:rsidP="00114AF0">
      <w:pPr>
        <w:spacing w:before="105" w:after="150" w:line="357" w:lineRule="atLeast"/>
        <w:rPr>
          <w:rFonts w:ascii="Segoe UI" w:eastAsia="Times New Roman" w:hAnsi="Segoe UI" w:cs="Segoe UI"/>
          <w:color w:val="000000"/>
          <w:sz w:val="26"/>
          <w:szCs w:val="26"/>
          <w:lang w:val="en-GB" w:eastAsia="nl-BE"/>
        </w:rPr>
      </w:pPr>
      <w:r w:rsidRPr="00114AF0">
        <w:rPr>
          <w:rFonts w:ascii="Segoe UI" w:eastAsia="Times New Roman" w:hAnsi="Segoe UI" w:cs="Segoe UI"/>
          <w:color w:val="000000"/>
          <w:sz w:val="26"/>
          <w:szCs w:val="26"/>
          <w:lang w:val="en-GB" w:eastAsia="nl-BE"/>
        </w:rPr>
        <w:t xml:space="preserve">This concludes the set of examples for this chapter. If you’d like to explore the </w:t>
      </w:r>
      <w:proofErr w:type="spellStart"/>
      <w:r w:rsidRPr="00114AF0">
        <w:rPr>
          <w:rFonts w:ascii="Segoe UI" w:eastAsia="Times New Roman" w:hAnsi="Segoe UI" w:cs="Segoe UI"/>
          <w:color w:val="000000"/>
          <w:sz w:val="26"/>
          <w:szCs w:val="26"/>
          <w:lang w:val="en-GB" w:eastAsia="nl-BE"/>
        </w:rPr>
        <w:t>Lotka-Volterra</w:t>
      </w:r>
      <w:proofErr w:type="spellEnd"/>
      <w:r w:rsidRPr="00114AF0">
        <w:rPr>
          <w:rFonts w:ascii="Segoe UI" w:eastAsia="Times New Roman" w:hAnsi="Segoe UI" w:cs="Segoe UI"/>
          <w:color w:val="000000"/>
          <w:sz w:val="26"/>
          <w:szCs w:val="26"/>
          <w:lang w:val="en-GB" w:eastAsia="nl-BE"/>
        </w:rPr>
        <w:t xml:space="preserve"> equations in greater depth, an upcoming section </w:t>
      </w:r>
      <w:proofErr w:type="spellStart"/>
      <w:r w:rsidRPr="00114AF0">
        <w:rPr>
          <w:rFonts w:ascii="Segoe UI" w:eastAsia="Times New Roman" w:hAnsi="Segoe UI" w:cs="Segoe UI"/>
          <w:color w:val="000000"/>
          <w:sz w:val="26"/>
          <w:szCs w:val="26"/>
          <w:lang w:val="en-GB" w:eastAsia="nl-BE"/>
        </w:rPr>
        <w:t>titled</w:t>
      </w:r>
      <w:hyperlink r:id="rId33" w:anchor="population-components" w:history="1">
        <w:r w:rsidRPr="00114AF0">
          <w:rPr>
            <w:rFonts w:ascii="Segoe UI" w:eastAsia="Times New Roman" w:hAnsi="Segoe UI" w:cs="Segoe UI"/>
            <w:i/>
            <w:iCs/>
            <w:color w:val="0000FF"/>
            <w:sz w:val="26"/>
            <w:szCs w:val="26"/>
            <w:u w:val="single"/>
            <w:lang w:val="en-GB" w:eastAsia="nl-BE"/>
          </w:rPr>
          <w:t>Lotka-Volterra</w:t>
        </w:r>
        <w:proofErr w:type="spellEnd"/>
        <w:r w:rsidRPr="00114AF0">
          <w:rPr>
            <w:rFonts w:ascii="Segoe UI" w:eastAsia="Times New Roman" w:hAnsi="Segoe UI" w:cs="Segoe UI"/>
            <w:i/>
            <w:iCs/>
            <w:color w:val="0000FF"/>
            <w:sz w:val="26"/>
            <w:szCs w:val="26"/>
            <w:u w:val="single"/>
            <w:lang w:val="en-GB" w:eastAsia="nl-BE"/>
          </w:rPr>
          <w:t xml:space="preserve"> Equations Revisited</w:t>
        </w:r>
      </w:hyperlink>
      <w:r w:rsidRPr="00114AF0">
        <w:rPr>
          <w:rFonts w:ascii="Segoe UI" w:eastAsia="Times New Roman" w:hAnsi="Segoe UI" w:cs="Segoe UI"/>
          <w:color w:val="000000"/>
          <w:sz w:val="26"/>
          <w:szCs w:val="26"/>
          <w:lang w:val="en-GB" w:eastAsia="nl-BE"/>
        </w:rPr>
        <w:t> demonstrates how to build complex models of population dynamics using graphical components that are dropped onto a schematic and connected together.</w:t>
      </w:r>
    </w:p>
    <w:tbl>
      <w:tblPr>
        <w:tblW w:w="0" w:type="auto"/>
        <w:tblInd w:w="15" w:type="dxa"/>
        <w:tblBorders>
          <w:left w:val="single" w:sz="6" w:space="0" w:color="808080"/>
        </w:tblBorders>
        <w:tblCellMar>
          <w:top w:w="15" w:type="dxa"/>
          <w:left w:w="15" w:type="dxa"/>
          <w:bottom w:w="15" w:type="dxa"/>
          <w:right w:w="15" w:type="dxa"/>
        </w:tblCellMar>
        <w:tblLook w:val="04A0" w:firstRow="1" w:lastRow="0" w:firstColumn="1" w:lastColumn="0" w:noHBand="0" w:noVBand="1"/>
      </w:tblPr>
      <w:tblGrid>
        <w:gridCol w:w="915"/>
        <w:gridCol w:w="8142"/>
      </w:tblGrid>
      <w:tr w:rsidR="00114AF0" w:rsidRPr="00114AF0" w:rsidTr="00114AF0">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eastAsia="nl-BE"/>
              </w:rPr>
            </w:pPr>
            <w:hyperlink r:id="rId34" w:anchor="id2" w:history="1">
              <w:r w:rsidRPr="00114AF0">
                <w:rPr>
                  <w:rFonts w:ascii="Times New Roman" w:eastAsia="Times New Roman" w:hAnsi="Times New Roman" w:cs="Times New Roman"/>
                  <w:color w:val="0000FF"/>
                  <w:sz w:val="24"/>
                  <w:szCs w:val="24"/>
                  <w:u w:val="single"/>
                  <w:lang w:eastAsia="nl-BE"/>
                </w:rPr>
                <w:t>[</w:t>
              </w:r>
              <w:proofErr w:type="spellStart"/>
              <w:r w:rsidRPr="00114AF0">
                <w:rPr>
                  <w:rFonts w:ascii="Times New Roman" w:eastAsia="Times New Roman" w:hAnsi="Times New Roman" w:cs="Times New Roman"/>
                  <w:color w:val="0000FF"/>
                  <w:sz w:val="24"/>
                  <w:szCs w:val="24"/>
                  <w:u w:val="single"/>
                  <w:lang w:eastAsia="nl-BE"/>
                </w:rPr>
                <w:t>Lotka</w:t>
              </w:r>
              <w:proofErr w:type="spellEnd"/>
              <w:r w:rsidRPr="00114AF0">
                <w:rPr>
                  <w:rFonts w:ascii="Times New Roman" w:eastAsia="Times New Roman" w:hAnsi="Times New Roman" w:cs="Times New Roman"/>
                  <w:color w:val="0000FF"/>
                  <w:sz w:val="24"/>
                  <w:szCs w:val="24"/>
                  <w:u w:val="single"/>
                  <w:lang w:eastAsia="nl-BE"/>
                </w:rPr>
                <w:t>]</w:t>
              </w:r>
            </w:hyperlink>
          </w:p>
        </w:tc>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eastAsia="nl-BE"/>
              </w:rPr>
            </w:pPr>
            <w:proofErr w:type="spellStart"/>
            <w:r w:rsidRPr="00114AF0">
              <w:rPr>
                <w:rFonts w:ascii="Times New Roman" w:eastAsia="Times New Roman" w:hAnsi="Times New Roman" w:cs="Times New Roman"/>
                <w:sz w:val="24"/>
                <w:szCs w:val="24"/>
                <w:lang w:val="en-GB" w:eastAsia="nl-BE"/>
              </w:rPr>
              <w:t>Lotka</w:t>
            </w:r>
            <w:proofErr w:type="spellEnd"/>
            <w:r w:rsidRPr="00114AF0">
              <w:rPr>
                <w:rFonts w:ascii="Times New Roman" w:eastAsia="Times New Roman" w:hAnsi="Times New Roman" w:cs="Times New Roman"/>
                <w:sz w:val="24"/>
                <w:szCs w:val="24"/>
                <w:lang w:val="en-GB" w:eastAsia="nl-BE"/>
              </w:rPr>
              <w:t xml:space="preserve">, A.J., “Contribution to the Theory of Periodic Reaction”, J. Phys. </w:t>
            </w:r>
            <w:proofErr w:type="spellStart"/>
            <w:r w:rsidRPr="00114AF0">
              <w:rPr>
                <w:rFonts w:ascii="Times New Roman" w:eastAsia="Times New Roman" w:hAnsi="Times New Roman" w:cs="Times New Roman"/>
                <w:sz w:val="24"/>
                <w:szCs w:val="24"/>
                <w:lang w:eastAsia="nl-BE"/>
              </w:rPr>
              <w:t>Chem</w:t>
            </w:r>
            <w:proofErr w:type="spellEnd"/>
            <w:r w:rsidRPr="00114AF0">
              <w:rPr>
                <w:rFonts w:ascii="Times New Roman" w:eastAsia="Times New Roman" w:hAnsi="Times New Roman" w:cs="Times New Roman"/>
                <w:sz w:val="24"/>
                <w:szCs w:val="24"/>
                <w:lang w:eastAsia="nl-BE"/>
              </w:rPr>
              <w:t>., 14 (3), pp 271–274 (1910)</w:t>
            </w:r>
          </w:p>
        </w:tc>
      </w:tr>
    </w:tbl>
    <w:p w:rsidR="00114AF0" w:rsidRPr="00114AF0" w:rsidRDefault="00114AF0" w:rsidP="00114AF0">
      <w:pPr>
        <w:spacing w:after="0" w:line="357" w:lineRule="atLeast"/>
        <w:rPr>
          <w:rFonts w:ascii="Segoe UI" w:eastAsia="Times New Roman" w:hAnsi="Segoe UI" w:cs="Segoe UI"/>
          <w:vanish/>
          <w:color w:val="000000"/>
          <w:sz w:val="26"/>
          <w:szCs w:val="26"/>
          <w:lang w:eastAsia="nl-BE"/>
        </w:rPr>
      </w:pPr>
    </w:p>
    <w:tbl>
      <w:tblPr>
        <w:tblW w:w="0" w:type="auto"/>
        <w:tblInd w:w="15" w:type="dxa"/>
        <w:tblBorders>
          <w:left w:val="single" w:sz="6" w:space="0" w:color="808080"/>
        </w:tblBorders>
        <w:tblCellMar>
          <w:top w:w="15" w:type="dxa"/>
          <w:left w:w="15" w:type="dxa"/>
          <w:bottom w:w="15" w:type="dxa"/>
          <w:right w:w="15" w:type="dxa"/>
        </w:tblCellMar>
        <w:tblLook w:val="04A0" w:firstRow="1" w:lastRow="0" w:firstColumn="1" w:lastColumn="0" w:noHBand="0" w:noVBand="1"/>
      </w:tblPr>
      <w:tblGrid>
        <w:gridCol w:w="1155"/>
        <w:gridCol w:w="7902"/>
      </w:tblGrid>
      <w:tr w:rsidR="00114AF0" w:rsidRPr="00114AF0" w:rsidTr="00114AF0">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eastAsia="nl-BE"/>
              </w:rPr>
            </w:pPr>
            <w:hyperlink r:id="rId35" w:anchor="id3" w:history="1">
              <w:r w:rsidRPr="00114AF0">
                <w:rPr>
                  <w:rFonts w:ascii="Times New Roman" w:eastAsia="Times New Roman" w:hAnsi="Times New Roman" w:cs="Times New Roman"/>
                  <w:color w:val="0000FF"/>
                  <w:sz w:val="24"/>
                  <w:szCs w:val="24"/>
                  <w:u w:val="single"/>
                  <w:lang w:eastAsia="nl-BE"/>
                </w:rPr>
                <w:t>[Volterra]</w:t>
              </w:r>
            </w:hyperlink>
          </w:p>
        </w:tc>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val="en-GB" w:eastAsia="nl-BE"/>
              </w:rPr>
            </w:pPr>
            <w:proofErr w:type="spellStart"/>
            <w:r w:rsidRPr="00114AF0">
              <w:rPr>
                <w:rFonts w:ascii="Times New Roman" w:eastAsia="Times New Roman" w:hAnsi="Times New Roman" w:cs="Times New Roman"/>
                <w:sz w:val="24"/>
                <w:szCs w:val="24"/>
                <w:lang w:val="en-GB" w:eastAsia="nl-BE"/>
              </w:rPr>
              <w:t>Volterra</w:t>
            </w:r>
            <w:proofErr w:type="spellEnd"/>
            <w:r w:rsidRPr="00114AF0">
              <w:rPr>
                <w:rFonts w:ascii="Times New Roman" w:eastAsia="Times New Roman" w:hAnsi="Times New Roman" w:cs="Times New Roman"/>
                <w:sz w:val="24"/>
                <w:szCs w:val="24"/>
                <w:lang w:val="en-GB" w:eastAsia="nl-BE"/>
              </w:rPr>
              <w:t>, V., Variations and fluctuations of the number of individuals in animal species living together in Animal Ecology, Chapman, R.N. (</w:t>
            </w:r>
            <w:proofErr w:type="spellStart"/>
            <w:r w:rsidRPr="00114AF0">
              <w:rPr>
                <w:rFonts w:ascii="Times New Roman" w:eastAsia="Times New Roman" w:hAnsi="Times New Roman" w:cs="Times New Roman"/>
                <w:sz w:val="24"/>
                <w:szCs w:val="24"/>
                <w:lang w:val="en-GB" w:eastAsia="nl-BE"/>
              </w:rPr>
              <w:t>ed</w:t>
            </w:r>
            <w:proofErr w:type="spellEnd"/>
            <w:r w:rsidRPr="00114AF0">
              <w:rPr>
                <w:rFonts w:ascii="Times New Roman" w:eastAsia="Times New Roman" w:hAnsi="Times New Roman" w:cs="Times New Roman"/>
                <w:sz w:val="24"/>
                <w:szCs w:val="24"/>
                <w:lang w:val="en-GB" w:eastAsia="nl-BE"/>
              </w:rPr>
              <w:t>), McGraw–Hill, (1931)</w:t>
            </w:r>
          </w:p>
        </w:tc>
      </w:tr>
    </w:tbl>
    <w:p w:rsidR="00114AF0" w:rsidRPr="00114AF0" w:rsidRDefault="00114AF0" w:rsidP="00114AF0">
      <w:pPr>
        <w:spacing w:after="0" w:line="357" w:lineRule="atLeast"/>
        <w:rPr>
          <w:rFonts w:ascii="Segoe UI" w:eastAsia="Times New Roman" w:hAnsi="Segoe UI" w:cs="Segoe UI"/>
          <w:vanish/>
          <w:color w:val="000000"/>
          <w:sz w:val="26"/>
          <w:szCs w:val="26"/>
          <w:lang w:eastAsia="nl-BE"/>
        </w:rPr>
      </w:pPr>
    </w:p>
    <w:tbl>
      <w:tblPr>
        <w:tblW w:w="0" w:type="auto"/>
        <w:tblInd w:w="15" w:type="dxa"/>
        <w:tblBorders>
          <w:left w:val="single" w:sz="6" w:space="0" w:color="808080"/>
        </w:tblBorders>
        <w:tblCellMar>
          <w:top w:w="15" w:type="dxa"/>
          <w:left w:w="15" w:type="dxa"/>
          <w:bottom w:w="15" w:type="dxa"/>
          <w:right w:w="15" w:type="dxa"/>
        </w:tblCellMar>
        <w:tblLook w:val="04A0" w:firstRow="1" w:lastRow="0" w:firstColumn="1" w:lastColumn="0" w:noHBand="0" w:noVBand="1"/>
      </w:tblPr>
      <w:tblGrid>
        <w:gridCol w:w="1262"/>
        <w:gridCol w:w="7795"/>
      </w:tblGrid>
      <w:tr w:rsidR="00114AF0" w:rsidRPr="00114AF0" w:rsidTr="00114AF0">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eastAsia="nl-BE"/>
              </w:rPr>
            </w:pPr>
            <w:hyperlink r:id="rId36" w:anchor="id5" w:history="1">
              <w:r w:rsidRPr="00114AF0">
                <w:rPr>
                  <w:rFonts w:ascii="Times New Roman" w:eastAsia="Times New Roman" w:hAnsi="Times New Roman" w:cs="Times New Roman"/>
                  <w:color w:val="0000FF"/>
                  <w:sz w:val="24"/>
                  <w:szCs w:val="24"/>
                  <w:u w:val="single"/>
                  <w:lang w:eastAsia="nl-BE"/>
                </w:rPr>
                <w:t>[</w:t>
              </w:r>
              <w:proofErr w:type="spellStart"/>
              <w:r w:rsidRPr="00114AF0">
                <w:rPr>
                  <w:rFonts w:ascii="Times New Roman" w:eastAsia="Times New Roman" w:hAnsi="Times New Roman" w:cs="Times New Roman"/>
                  <w:color w:val="0000FF"/>
                  <w:sz w:val="24"/>
                  <w:szCs w:val="24"/>
                  <w:u w:val="single"/>
                  <w:lang w:eastAsia="nl-BE"/>
                </w:rPr>
                <w:t>Guldberg</w:t>
              </w:r>
              <w:proofErr w:type="spellEnd"/>
              <w:r w:rsidRPr="00114AF0">
                <w:rPr>
                  <w:rFonts w:ascii="Times New Roman" w:eastAsia="Times New Roman" w:hAnsi="Times New Roman" w:cs="Times New Roman"/>
                  <w:color w:val="0000FF"/>
                  <w:sz w:val="24"/>
                  <w:szCs w:val="24"/>
                  <w:u w:val="single"/>
                  <w:lang w:eastAsia="nl-BE"/>
                </w:rPr>
                <w:t>]</w:t>
              </w:r>
            </w:hyperlink>
          </w:p>
        </w:tc>
        <w:tc>
          <w:tcPr>
            <w:tcW w:w="0" w:type="auto"/>
            <w:tcBorders>
              <w:top w:val="nil"/>
              <w:left w:val="nil"/>
              <w:bottom w:val="nil"/>
              <w:right w:val="nil"/>
            </w:tcBorders>
            <w:tcMar>
              <w:top w:w="15" w:type="dxa"/>
              <w:left w:w="75" w:type="dxa"/>
              <w:bottom w:w="15" w:type="dxa"/>
              <w:right w:w="120" w:type="dxa"/>
            </w:tcMar>
            <w:vAlign w:val="center"/>
            <w:hideMark/>
          </w:tcPr>
          <w:p w:rsidR="00114AF0" w:rsidRPr="00114AF0" w:rsidRDefault="00114AF0" w:rsidP="00114AF0">
            <w:pPr>
              <w:spacing w:after="0" w:line="240" w:lineRule="auto"/>
              <w:rPr>
                <w:rFonts w:ascii="Times New Roman" w:eastAsia="Times New Roman" w:hAnsi="Times New Roman" w:cs="Times New Roman"/>
                <w:sz w:val="24"/>
                <w:szCs w:val="24"/>
                <w:lang w:val="en-GB" w:eastAsia="nl-BE"/>
              </w:rPr>
            </w:pPr>
            <w:r w:rsidRPr="00114AF0">
              <w:rPr>
                <w:rFonts w:ascii="Times New Roman" w:eastAsia="Times New Roman" w:hAnsi="Times New Roman" w:cs="Times New Roman"/>
                <w:sz w:val="24"/>
                <w:szCs w:val="24"/>
                <w:lang w:val="en-GB" w:eastAsia="nl-BE"/>
              </w:rPr>
              <w:t xml:space="preserve">C.M. </w:t>
            </w:r>
            <w:proofErr w:type="spellStart"/>
            <w:r w:rsidRPr="00114AF0">
              <w:rPr>
                <w:rFonts w:ascii="Times New Roman" w:eastAsia="Times New Roman" w:hAnsi="Times New Roman" w:cs="Times New Roman"/>
                <w:sz w:val="24"/>
                <w:szCs w:val="24"/>
                <w:lang w:val="en-GB" w:eastAsia="nl-BE"/>
              </w:rPr>
              <w:t>Guldberg</w:t>
            </w:r>
            <w:proofErr w:type="spellEnd"/>
            <w:r w:rsidRPr="00114AF0">
              <w:rPr>
                <w:rFonts w:ascii="Times New Roman" w:eastAsia="Times New Roman" w:hAnsi="Times New Roman" w:cs="Times New Roman"/>
                <w:sz w:val="24"/>
                <w:szCs w:val="24"/>
                <w:lang w:val="en-GB" w:eastAsia="nl-BE"/>
              </w:rPr>
              <w:t xml:space="preserve"> and P. </w:t>
            </w:r>
            <w:proofErr w:type="spellStart"/>
            <w:r w:rsidRPr="00114AF0">
              <w:rPr>
                <w:rFonts w:ascii="Times New Roman" w:eastAsia="Times New Roman" w:hAnsi="Times New Roman" w:cs="Times New Roman"/>
                <w:sz w:val="24"/>
                <w:szCs w:val="24"/>
                <w:lang w:val="en-GB" w:eastAsia="nl-BE"/>
              </w:rPr>
              <w:t>Waage</w:t>
            </w:r>
            <w:proofErr w:type="spellEnd"/>
            <w:r w:rsidRPr="00114AF0">
              <w:rPr>
                <w:rFonts w:ascii="Times New Roman" w:eastAsia="Times New Roman" w:hAnsi="Times New Roman" w:cs="Times New Roman"/>
                <w:sz w:val="24"/>
                <w:szCs w:val="24"/>
                <w:lang w:val="en-GB" w:eastAsia="nl-BE"/>
              </w:rPr>
              <w:t xml:space="preserve">,”Studies Concerning Affinity” C. M. </w:t>
            </w:r>
            <w:proofErr w:type="spellStart"/>
            <w:r w:rsidRPr="00114AF0">
              <w:rPr>
                <w:rFonts w:ascii="Times New Roman" w:eastAsia="Times New Roman" w:hAnsi="Times New Roman" w:cs="Times New Roman"/>
                <w:sz w:val="24"/>
                <w:szCs w:val="24"/>
                <w:lang w:val="en-GB" w:eastAsia="nl-BE"/>
              </w:rPr>
              <w:t>Forhandlinger</w:t>
            </w:r>
            <w:proofErr w:type="spellEnd"/>
            <w:r w:rsidRPr="00114AF0">
              <w:rPr>
                <w:rFonts w:ascii="Times New Roman" w:eastAsia="Times New Roman" w:hAnsi="Times New Roman" w:cs="Times New Roman"/>
                <w:sz w:val="24"/>
                <w:szCs w:val="24"/>
                <w:lang w:val="en-GB" w:eastAsia="nl-BE"/>
              </w:rPr>
              <w:t xml:space="preserve">: </w:t>
            </w:r>
            <w:proofErr w:type="spellStart"/>
            <w:r w:rsidRPr="00114AF0">
              <w:rPr>
                <w:rFonts w:ascii="Times New Roman" w:eastAsia="Times New Roman" w:hAnsi="Times New Roman" w:cs="Times New Roman"/>
                <w:sz w:val="24"/>
                <w:szCs w:val="24"/>
                <w:lang w:val="en-GB" w:eastAsia="nl-BE"/>
              </w:rPr>
              <w:t>Videnskabs-Selskabet</w:t>
            </w:r>
            <w:proofErr w:type="spellEnd"/>
            <w:r w:rsidRPr="00114AF0">
              <w:rPr>
                <w:rFonts w:ascii="Times New Roman" w:eastAsia="Times New Roman" w:hAnsi="Times New Roman" w:cs="Times New Roman"/>
                <w:sz w:val="24"/>
                <w:szCs w:val="24"/>
                <w:lang w:val="en-GB" w:eastAsia="nl-BE"/>
              </w:rPr>
              <w:t xml:space="preserve"> </w:t>
            </w:r>
            <w:proofErr w:type="spellStart"/>
            <w:r w:rsidRPr="00114AF0">
              <w:rPr>
                <w:rFonts w:ascii="Times New Roman" w:eastAsia="Times New Roman" w:hAnsi="Times New Roman" w:cs="Times New Roman"/>
                <w:sz w:val="24"/>
                <w:szCs w:val="24"/>
                <w:lang w:val="en-GB" w:eastAsia="nl-BE"/>
              </w:rPr>
              <w:t>i</w:t>
            </w:r>
            <w:proofErr w:type="spellEnd"/>
            <w:r w:rsidRPr="00114AF0">
              <w:rPr>
                <w:rFonts w:ascii="Times New Roman" w:eastAsia="Times New Roman" w:hAnsi="Times New Roman" w:cs="Times New Roman"/>
                <w:sz w:val="24"/>
                <w:szCs w:val="24"/>
                <w:lang w:val="en-GB" w:eastAsia="nl-BE"/>
              </w:rPr>
              <w:t xml:space="preserve"> Christiana (1864), 35</w:t>
            </w:r>
          </w:p>
        </w:tc>
      </w:tr>
    </w:tbl>
    <w:p w:rsidR="009B2049" w:rsidRPr="00114AF0" w:rsidRDefault="009B2049">
      <w:pPr>
        <w:rPr>
          <w:lang w:val="en-GB"/>
        </w:rPr>
      </w:pPr>
    </w:p>
    <w:sectPr w:rsidR="009B2049" w:rsidRPr="00114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72E2F"/>
    <w:multiLevelType w:val="multilevel"/>
    <w:tmpl w:val="F4947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F0"/>
    <w:rsid w:val="00114AF0"/>
    <w:rsid w:val="00525809"/>
    <w:rsid w:val="009B2049"/>
    <w:rsid w:val="00B135A8"/>
    <w:rsid w:val="00DE0B98"/>
    <w:rsid w:val="00E702C8"/>
    <w:rsid w:val="00E9599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F7A2-AA79-4911-A707-3683EED7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114A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114AF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4AF0"/>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114AF0"/>
    <w:rPr>
      <w:rFonts w:ascii="Times New Roman" w:eastAsia="Times New Roman" w:hAnsi="Times New Roman" w:cs="Times New Roman"/>
      <w:b/>
      <w:bCs/>
      <w:sz w:val="36"/>
      <w:szCs w:val="36"/>
      <w:lang w:eastAsia="nl-BE"/>
    </w:rPr>
  </w:style>
  <w:style w:type="character" w:customStyle="1" w:styleId="apple-converted-space">
    <w:name w:val="apple-converted-space"/>
    <w:basedOn w:val="Standaardalinea-lettertype"/>
    <w:rsid w:val="00114AF0"/>
  </w:style>
  <w:style w:type="character" w:styleId="Hyperlink">
    <w:name w:val="Hyperlink"/>
    <w:basedOn w:val="Standaardalinea-lettertype"/>
    <w:uiPriority w:val="99"/>
    <w:semiHidden/>
    <w:unhideWhenUsed/>
    <w:rsid w:val="00114AF0"/>
    <w:rPr>
      <w:color w:val="0000FF"/>
      <w:u w:val="single"/>
    </w:rPr>
  </w:style>
  <w:style w:type="character" w:styleId="GevolgdeHyperlink">
    <w:name w:val="FollowedHyperlink"/>
    <w:basedOn w:val="Standaardalinea-lettertype"/>
    <w:uiPriority w:val="99"/>
    <w:semiHidden/>
    <w:unhideWhenUsed/>
    <w:rsid w:val="00114AF0"/>
    <w:rPr>
      <w:color w:val="800080"/>
      <w:u w:val="single"/>
    </w:rPr>
  </w:style>
  <w:style w:type="paragraph" w:customStyle="1" w:styleId="pull-right">
    <w:name w:val="pull-right"/>
    <w:basedOn w:val="Standaard"/>
    <w:rsid w:val="00114AF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pull-right1">
    <w:name w:val="pull-right1"/>
    <w:basedOn w:val="Standaardalinea-lettertype"/>
    <w:rsid w:val="00114AF0"/>
  </w:style>
  <w:style w:type="paragraph" w:styleId="Normaalweb">
    <w:name w:val="Normal (Web)"/>
    <w:basedOn w:val="Standaard"/>
    <w:uiPriority w:val="99"/>
    <w:semiHidden/>
    <w:unhideWhenUsed/>
    <w:rsid w:val="00114AF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ath">
    <w:name w:val="math"/>
    <w:basedOn w:val="Standaardalinea-lettertype"/>
    <w:rsid w:val="00114AF0"/>
  </w:style>
  <w:style w:type="character" w:customStyle="1" w:styleId="mathjaxpreview">
    <w:name w:val="mathjax_preview"/>
    <w:basedOn w:val="Standaardalinea-lettertype"/>
    <w:rsid w:val="00114AF0"/>
  </w:style>
  <w:style w:type="character" w:customStyle="1" w:styleId="mathjax">
    <w:name w:val="mathjax"/>
    <w:basedOn w:val="Standaardalinea-lettertype"/>
    <w:rsid w:val="00114AF0"/>
  </w:style>
  <w:style w:type="character" w:customStyle="1" w:styleId="mrow">
    <w:name w:val="mrow"/>
    <w:basedOn w:val="Standaardalinea-lettertype"/>
    <w:rsid w:val="00114AF0"/>
  </w:style>
  <w:style w:type="character" w:customStyle="1" w:styleId="mi">
    <w:name w:val="mi"/>
    <w:basedOn w:val="Standaardalinea-lettertype"/>
    <w:rsid w:val="00114AF0"/>
  </w:style>
  <w:style w:type="character" w:customStyle="1" w:styleId="msubsup">
    <w:name w:val="msubsup"/>
    <w:basedOn w:val="Standaardalinea-lettertype"/>
    <w:rsid w:val="00114AF0"/>
  </w:style>
  <w:style w:type="character" w:customStyle="1" w:styleId="texatom">
    <w:name w:val="texatom"/>
    <w:basedOn w:val="Standaardalinea-lettertype"/>
    <w:rsid w:val="00114AF0"/>
  </w:style>
  <w:style w:type="character" w:customStyle="1" w:styleId="munderover">
    <w:name w:val="munderover"/>
    <w:basedOn w:val="Standaardalinea-lettertype"/>
    <w:rsid w:val="00114AF0"/>
  </w:style>
  <w:style w:type="character" w:customStyle="1" w:styleId="mo">
    <w:name w:val="mo"/>
    <w:basedOn w:val="Standaardalinea-lettertype"/>
    <w:rsid w:val="00114AF0"/>
  </w:style>
  <w:style w:type="character" w:styleId="Nadruk">
    <w:name w:val="Emphasis"/>
    <w:basedOn w:val="Standaardalinea-lettertype"/>
    <w:uiPriority w:val="20"/>
    <w:qFormat/>
    <w:rsid w:val="00114AF0"/>
    <w:rPr>
      <w:i/>
      <w:iCs/>
    </w:rPr>
  </w:style>
  <w:style w:type="character" w:customStyle="1" w:styleId="mtable">
    <w:name w:val="mtable"/>
    <w:basedOn w:val="Standaardalinea-lettertype"/>
    <w:rsid w:val="00114AF0"/>
  </w:style>
  <w:style w:type="character" w:customStyle="1" w:styleId="mtd">
    <w:name w:val="mtd"/>
    <w:basedOn w:val="Standaardalinea-lettertype"/>
    <w:rsid w:val="00114AF0"/>
  </w:style>
  <w:style w:type="paragraph" w:styleId="HTML-voorafopgemaakt">
    <w:name w:val="HTML Preformatted"/>
    <w:basedOn w:val="Standaard"/>
    <w:link w:val="HTML-voorafopgemaaktChar"/>
    <w:uiPriority w:val="99"/>
    <w:semiHidden/>
    <w:unhideWhenUsed/>
    <w:rsid w:val="00114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14AF0"/>
    <w:rPr>
      <w:rFonts w:ascii="Courier New" w:eastAsia="Times New Roman" w:hAnsi="Courier New" w:cs="Courier New"/>
      <w:sz w:val="20"/>
      <w:szCs w:val="20"/>
      <w:lang w:eastAsia="nl-BE"/>
    </w:rPr>
  </w:style>
  <w:style w:type="character" w:customStyle="1" w:styleId="k">
    <w:name w:val="k"/>
    <w:basedOn w:val="Standaardalinea-lettertype"/>
    <w:rsid w:val="00114AF0"/>
  </w:style>
  <w:style w:type="character" w:customStyle="1" w:styleId="nc">
    <w:name w:val="nc"/>
    <w:basedOn w:val="Standaardalinea-lettertype"/>
    <w:rsid w:val="00114AF0"/>
  </w:style>
  <w:style w:type="character" w:customStyle="1" w:styleId="s">
    <w:name w:val="s"/>
    <w:basedOn w:val="Standaardalinea-lettertype"/>
    <w:rsid w:val="00114AF0"/>
  </w:style>
  <w:style w:type="character" w:customStyle="1" w:styleId="nb">
    <w:name w:val="nb"/>
    <w:basedOn w:val="Standaardalinea-lettertype"/>
    <w:rsid w:val="00114AF0"/>
  </w:style>
  <w:style w:type="character" w:customStyle="1" w:styleId="n">
    <w:name w:val="n"/>
    <w:basedOn w:val="Standaardalinea-lettertype"/>
    <w:rsid w:val="00114AF0"/>
  </w:style>
  <w:style w:type="character" w:customStyle="1" w:styleId="o">
    <w:name w:val="o"/>
    <w:basedOn w:val="Standaardalinea-lettertype"/>
    <w:rsid w:val="00114AF0"/>
  </w:style>
  <w:style w:type="character" w:customStyle="1" w:styleId="mf">
    <w:name w:val="mf"/>
    <w:basedOn w:val="Standaardalinea-lettertype"/>
    <w:rsid w:val="00114AF0"/>
  </w:style>
  <w:style w:type="character" w:customStyle="1" w:styleId="p">
    <w:name w:val="p"/>
    <w:basedOn w:val="Standaardalinea-lettertype"/>
    <w:rsid w:val="00114AF0"/>
  </w:style>
  <w:style w:type="character" w:customStyle="1" w:styleId="pre">
    <w:name w:val="pre"/>
    <w:basedOn w:val="Standaardalinea-lettertype"/>
    <w:rsid w:val="00114AF0"/>
  </w:style>
  <w:style w:type="character" w:customStyle="1" w:styleId="hll">
    <w:name w:val="hll"/>
    <w:basedOn w:val="Standaardalinea-lettertype"/>
    <w:rsid w:val="00114AF0"/>
  </w:style>
  <w:style w:type="character" w:styleId="Zwaar">
    <w:name w:val="Strong"/>
    <w:basedOn w:val="Standaardalinea-lettertype"/>
    <w:uiPriority w:val="22"/>
    <w:qFormat/>
    <w:rsid w:val="00114AF0"/>
    <w:rPr>
      <w:b/>
      <w:bCs/>
    </w:rPr>
  </w:style>
  <w:style w:type="character" w:styleId="HTMLCode">
    <w:name w:val="HTML Code"/>
    <w:basedOn w:val="Standaardalinea-lettertype"/>
    <w:uiPriority w:val="99"/>
    <w:semiHidden/>
    <w:unhideWhenUsed/>
    <w:rsid w:val="00114AF0"/>
    <w:rPr>
      <w:rFonts w:ascii="Courier New" w:eastAsia="Times New Roman" w:hAnsi="Courier New" w:cs="Courier New"/>
      <w:sz w:val="20"/>
      <w:szCs w:val="20"/>
    </w:rPr>
  </w:style>
  <w:style w:type="character" w:customStyle="1" w:styleId="mn">
    <w:name w:val="mn"/>
    <w:basedOn w:val="Standaardalinea-lettertype"/>
    <w:rsid w:val="00114AF0"/>
  </w:style>
  <w:style w:type="character" w:customStyle="1" w:styleId="mtext">
    <w:name w:val="mtext"/>
    <w:basedOn w:val="Standaardalinea-lettertype"/>
    <w:rsid w:val="00114AF0"/>
  </w:style>
  <w:style w:type="character" w:customStyle="1" w:styleId="target">
    <w:name w:val="target"/>
    <w:basedOn w:val="Standaardalinea-lettertype"/>
    <w:rsid w:val="00114AF0"/>
  </w:style>
  <w:style w:type="paragraph" w:customStyle="1" w:styleId="topic-title">
    <w:name w:val="topic-title"/>
    <w:basedOn w:val="Standaard"/>
    <w:rsid w:val="00114AF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2610">
      <w:bodyDiv w:val="1"/>
      <w:marLeft w:val="0"/>
      <w:marRight w:val="0"/>
      <w:marTop w:val="0"/>
      <w:marBottom w:val="0"/>
      <w:divBdr>
        <w:top w:val="none" w:sz="0" w:space="0" w:color="auto"/>
        <w:left w:val="none" w:sz="0" w:space="0" w:color="auto"/>
        <w:bottom w:val="none" w:sz="0" w:space="0" w:color="auto"/>
        <w:right w:val="none" w:sz="0" w:space="0" w:color="auto"/>
      </w:divBdr>
      <w:divsChild>
        <w:div w:id="401608393">
          <w:marLeft w:val="0"/>
          <w:marRight w:val="0"/>
          <w:marTop w:val="0"/>
          <w:marBottom w:val="0"/>
          <w:divBdr>
            <w:top w:val="none" w:sz="0" w:space="0" w:color="auto"/>
            <w:left w:val="none" w:sz="0" w:space="0" w:color="auto"/>
            <w:bottom w:val="none" w:sz="0" w:space="0" w:color="auto"/>
            <w:right w:val="none" w:sz="0" w:space="0" w:color="auto"/>
          </w:divBdr>
          <w:divsChild>
            <w:div w:id="1027636283">
              <w:marLeft w:val="0"/>
              <w:marRight w:val="0"/>
              <w:marTop w:val="0"/>
              <w:marBottom w:val="0"/>
              <w:divBdr>
                <w:top w:val="none" w:sz="0" w:space="0" w:color="auto"/>
                <w:left w:val="none" w:sz="0" w:space="0" w:color="auto"/>
                <w:bottom w:val="none" w:sz="0" w:space="0" w:color="auto"/>
                <w:right w:val="none" w:sz="0" w:space="0" w:color="auto"/>
              </w:divBdr>
              <w:divsChild>
                <w:div w:id="1449004822">
                  <w:marLeft w:val="0"/>
                  <w:marRight w:val="0"/>
                  <w:marTop w:val="0"/>
                  <w:marBottom w:val="0"/>
                  <w:divBdr>
                    <w:top w:val="single" w:sz="2" w:space="10" w:color="auto"/>
                    <w:left w:val="none" w:sz="0" w:space="0" w:color="auto"/>
                    <w:bottom w:val="none" w:sz="0" w:space="0" w:color="auto"/>
                    <w:right w:val="none" w:sz="0" w:space="0" w:color="auto"/>
                  </w:divBdr>
                </w:div>
              </w:divsChild>
            </w:div>
            <w:div w:id="1954939608">
              <w:marLeft w:val="0"/>
              <w:marRight w:val="0"/>
              <w:marTop w:val="0"/>
              <w:marBottom w:val="0"/>
              <w:divBdr>
                <w:top w:val="none" w:sz="0" w:space="0" w:color="auto"/>
                <w:left w:val="none" w:sz="0" w:space="0" w:color="auto"/>
                <w:bottom w:val="none" w:sz="0" w:space="0" w:color="auto"/>
                <w:right w:val="none" w:sz="0" w:space="0" w:color="auto"/>
              </w:divBdr>
              <w:divsChild>
                <w:div w:id="179054331">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282957332">
          <w:marLeft w:val="450"/>
          <w:marRight w:val="0"/>
          <w:marTop w:val="0"/>
          <w:marBottom w:val="0"/>
          <w:divBdr>
            <w:top w:val="none" w:sz="0" w:space="0" w:color="auto"/>
            <w:left w:val="none" w:sz="0" w:space="0" w:color="auto"/>
            <w:bottom w:val="none" w:sz="0" w:space="0" w:color="auto"/>
            <w:right w:val="none" w:sz="0" w:space="0" w:color="auto"/>
          </w:divBdr>
          <w:divsChild>
            <w:div w:id="689066989">
              <w:marLeft w:val="0"/>
              <w:marRight w:val="0"/>
              <w:marTop w:val="0"/>
              <w:marBottom w:val="0"/>
              <w:divBdr>
                <w:top w:val="none" w:sz="0" w:space="0" w:color="auto"/>
                <w:left w:val="none" w:sz="0" w:space="0" w:color="auto"/>
                <w:bottom w:val="none" w:sz="0" w:space="0" w:color="auto"/>
                <w:right w:val="none" w:sz="0" w:space="0" w:color="auto"/>
              </w:divBdr>
              <w:divsChild>
                <w:div w:id="1411850075">
                  <w:marLeft w:val="0"/>
                  <w:marRight w:val="0"/>
                  <w:marTop w:val="0"/>
                  <w:marBottom w:val="0"/>
                  <w:divBdr>
                    <w:top w:val="none" w:sz="0" w:space="0" w:color="auto"/>
                    <w:left w:val="none" w:sz="0" w:space="0" w:color="auto"/>
                    <w:bottom w:val="none" w:sz="0" w:space="0" w:color="auto"/>
                    <w:right w:val="none" w:sz="0" w:space="0" w:color="auto"/>
                  </w:divBdr>
                </w:div>
                <w:div w:id="1003976069">
                  <w:marLeft w:val="0"/>
                  <w:marRight w:val="0"/>
                  <w:marTop w:val="0"/>
                  <w:marBottom w:val="240"/>
                  <w:divBdr>
                    <w:top w:val="none" w:sz="0" w:space="0" w:color="auto"/>
                    <w:left w:val="none" w:sz="0" w:space="0" w:color="auto"/>
                    <w:bottom w:val="none" w:sz="0" w:space="0" w:color="auto"/>
                    <w:right w:val="none" w:sz="0" w:space="0" w:color="auto"/>
                  </w:divBdr>
                  <w:divsChild>
                    <w:div w:id="16943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2123">
          <w:marLeft w:val="0"/>
          <w:marRight w:val="0"/>
          <w:marTop w:val="0"/>
          <w:marBottom w:val="0"/>
          <w:divBdr>
            <w:top w:val="single" w:sz="6" w:space="12" w:color="DDDDBB"/>
            <w:left w:val="single" w:sz="6" w:space="18" w:color="DDDDBB"/>
            <w:bottom w:val="single" w:sz="6" w:space="12" w:color="DDDDBB"/>
            <w:right w:val="single" w:sz="6" w:space="18" w:color="DDDDBB"/>
          </w:divBdr>
          <w:divsChild>
            <w:div w:id="1150291067">
              <w:marLeft w:val="0"/>
              <w:marRight w:val="0"/>
              <w:marTop w:val="0"/>
              <w:marBottom w:val="0"/>
              <w:divBdr>
                <w:top w:val="none" w:sz="0" w:space="0" w:color="auto"/>
                <w:left w:val="none" w:sz="0" w:space="0" w:color="auto"/>
                <w:bottom w:val="none" w:sz="0" w:space="0" w:color="auto"/>
                <w:right w:val="none" w:sz="0" w:space="0" w:color="auto"/>
              </w:divBdr>
              <w:divsChild>
                <w:div w:id="1322854831">
                  <w:marLeft w:val="0"/>
                  <w:marRight w:val="0"/>
                  <w:marTop w:val="0"/>
                  <w:marBottom w:val="0"/>
                  <w:divBdr>
                    <w:top w:val="none" w:sz="0" w:space="0" w:color="auto"/>
                    <w:left w:val="none" w:sz="0" w:space="0" w:color="auto"/>
                    <w:bottom w:val="none" w:sz="0" w:space="0" w:color="auto"/>
                    <w:right w:val="none" w:sz="0" w:space="0" w:color="auto"/>
                  </w:divBdr>
                  <w:divsChild>
                    <w:div w:id="4682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00315">
          <w:marLeft w:val="450"/>
          <w:marRight w:val="450"/>
          <w:marTop w:val="450"/>
          <w:marBottom w:val="0"/>
          <w:divBdr>
            <w:top w:val="none" w:sz="0" w:space="0" w:color="auto"/>
            <w:left w:val="none" w:sz="0" w:space="0" w:color="auto"/>
            <w:bottom w:val="none" w:sz="0" w:space="0" w:color="auto"/>
            <w:right w:val="none" w:sz="0" w:space="0" w:color="auto"/>
          </w:divBdr>
          <w:divsChild>
            <w:div w:id="1184906582">
              <w:marLeft w:val="0"/>
              <w:marRight w:val="0"/>
              <w:marTop w:val="0"/>
              <w:marBottom w:val="0"/>
              <w:divBdr>
                <w:top w:val="none" w:sz="0" w:space="0" w:color="auto"/>
                <w:left w:val="none" w:sz="0" w:space="0" w:color="auto"/>
                <w:bottom w:val="none" w:sz="0" w:space="0" w:color="auto"/>
                <w:right w:val="none" w:sz="0" w:space="0" w:color="auto"/>
              </w:divBdr>
              <w:divsChild>
                <w:div w:id="59909085">
                  <w:marLeft w:val="0"/>
                  <w:marRight w:val="0"/>
                  <w:marTop w:val="0"/>
                  <w:marBottom w:val="0"/>
                  <w:divBdr>
                    <w:top w:val="none" w:sz="0" w:space="0" w:color="auto"/>
                    <w:left w:val="none" w:sz="0" w:space="0" w:color="auto"/>
                    <w:bottom w:val="none" w:sz="0" w:space="0" w:color="auto"/>
                    <w:right w:val="none" w:sz="0" w:space="0" w:color="auto"/>
                  </w:divBdr>
                  <w:divsChild>
                    <w:div w:id="987981890">
                      <w:marLeft w:val="0"/>
                      <w:marRight w:val="0"/>
                      <w:marTop w:val="0"/>
                      <w:marBottom w:val="0"/>
                      <w:divBdr>
                        <w:top w:val="none" w:sz="0" w:space="0" w:color="auto"/>
                        <w:left w:val="none" w:sz="0" w:space="0" w:color="auto"/>
                        <w:bottom w:val="none" w:sz="0" w:space="0" w:color="auto"/>
                        <w:right w:val="none" w:sz="0" w:space="0" w:color="auto"/>
                      </w:divBdr>
                      <w:divsChild>
                        <w:div w:id="672728806">
                          <w:marLeft w:val="0"/>
                          <w:marRight w:val="0"/>
                          <w:marTop w:val="240"/>
                          <w:marBottom w:val="240"/>
                          <w:divBdr>
                            <w:top w:val="none" w:sz="0" w:space="0" w:color="auto"/>
                            <w:left w:val="none" w:sz="0" w:space="0" w:color="auto"/>
                            <w:bottom w:val="none" w:sz="0" w:space="0" w:color="auto"/>
                            <w:right w:val="none" w:sz="0" w:space="0" w:color="auto"/>
                          </w:divBdr>
                        </w:div>
                      </w:divsChild>
                    </w:div>
                    <w:div w:id="1797021359">
                      <w:marLeft w:val="0"/>
                      <w:marRight w:val="0"/>
                      <w:marTop w:val="0"/>
                      <w:marBottom w:val="0"/>
                      <w:divBdr>
                        <w:top w:val="none" w:sz="0" w:space="0" w:color="auto"/>
                        <w:left w:val="none" w:sz="0" w:space="0" w:color="auto"/>
                        <w:bottom w:val="none" w:sz="0" w:space="0" w:color="auto"/>
                        <w:right w:val="none" w:sz="0" w:space="0" w:color="auto"/>
                      </w:divBdr>
                      <w:divsChild>
                        <w:div w:id="1678774679">
                          <w:marLeft w:val="0"/>
                          <w:marRight w:val="0"/>
                          <w:marTop w:val="240"/>
                          <w:marBottom w:val="240"/>
                          <w:divBdr>
                            <w:top w:val="none" w:sz="0" w:space="0" w:color="auto"/>
                            <w:left w:val="none" w:sz="0" w:space="0" w:color="auto"/>
                            <w:bottom w:val="none" w:sz="0" w:space="0" w:color="auto"/>
                            <w:right w:val="none" w:sz="0" w:space="0" w:color="auto"/>
                          </w:divBdr>
                        </w:div>
                      </w:divsChild>
                    </w:div>
                    <w:div w:id="1415082804">
                      <w:marLeft w:val="0"/>
                      <w:marRight w:val="0"/>
                      <w:marTop w:val="0"/>
                      <w:marBottom w:val="0"/>
                      <w:divBdr>
                        <w:top w:val="none" w:sz="0" w:space="0" w:color="auto"/>
                        <w:left w:val="none" w:sz="0" w:space="0" w:color="auto"/>
                        <w:bottom w:val="none" w:sz="0" w:space="0" w:color="auto"/>
                        <w:right w:val="none" w:sz="0" w:space="0" w:color="auto"/>
                      </w:divBdr>
                      <w:divsChild>
                        <w:div w:id="2141653975">
                          <w:marLeft w:val="0"/>
                          <w:marRight w:val="0"/>
                          <w:marTop w:val="240"/>
                          <w:marBottom w:val="240"/>
                          <w:divBdr>
                            <w:top w:val="none" w:sz="0" w:space="0" w:color="auto"/>
                            <w:left w:val="none" w:sz="0" w:space="0" w:color="auto"/>
                            <w:bottom w:val="none" w:sz="0" w:space="0" w:color="auto"/>
                            <w:right w:val="none" w:sz="0" w:space="0" w:color="auto"/>
                          </w:divBdr>
                        </w:div>
                      </w:divsChild>
                    </w:div>
                    <w:div w:id="1011102361">
                      <w:marLeft w:val="0"/>
                      <w:marRight w:val="0"/>
                      <w:marTop w:val="0"/>
                      <w:marBottom w:val="0"/>
                      <w:divBdr>
                        <w:top w:val="none" w:sz="0" w:space="0" w:color="auto"/>
                        <w:left w:val="none" w:sz="0" w:space="0" w:color="auto"/>
                        <w:bottom w:val="none" w:sz="0" w:space="0" w:color="auto"/>
                        <w:right w:val="none" w:sz="0" w:space="0" w:color="auto"/>
                      </w:divBdr>
                      <w:divsChild>
                        <w:div w:id="707340055">
                          <w:marLeft w:val="0"/>
                          <w:marRight w:val="0"/>
                          <w:marTop w:val="240"/>
                          <w:marBottom w:val="240"/>
                          <w:divBdr>
                            <w:top w:val="none" w:sz="0" w:space="0" w:color="auto"/>
                            <w:left w:val="none" w:sz="0" w:space="0" w:color="auto"/>
                            <w:bottom w:val="none" w:sz="0" w:space="0" w:color="auto"/>
                            <w:right w:val="none" w:sz="0" w:space="0" w:color="auto"/>
                          </w:divBdr>
                        </w:div>
                      </w:divsChild>
                    </w:div>
                    <w:div w:id="200092481">
                      <w:marLeft w:val="0"/>
                      <w:marRight w:val="0"/>
                      <w:marTop w:val="0"/>
                      <w:marBottom w:val="0"/>
                      <w:divBdr>
                        <w:top w:val="none" w:sz="0" w:space="0" w:color="auto"/>
                        <w:left w:val="none" w:sz="0" w:space="0" w:color="auto"/>
                        <w:bottom w:val="none" w:sz="0" w:space="0" w:color="auto"/>
                        <w:right w:val="none" w:sz="0" w:space="0" w:color="auto"/>
                      </w:divBdr>
                      <w:divsChild>
                        <w:div w:id="525605039">
                          <w:marLeft w:val="0"/>
                          <w:marRight w:val="0"/>
                          <w:marTop w:val="240"/>
                          <w:marBottom w:val="240"/>
                          <w:divBdr>
                            <w:top w:val="none" w:sz="0" w:space="0" w:color="auto"/>
                            <w:left w:val="none" w:sz="0" w:space="0" w:color="auto"/>
                            <w:bottom w:val="none" w:sz="0" w:space="0" w:color="auto"/>
                            <w:right w:val="none" w:sz="0" w:space="0" w:color="auto"/>
                          </w:divBdr>
                        </w:div>
                      </w:divsChild>
                    </w:div>
                    <w:div w:id="1328706759">
                      <w:marLeft w:val="0"/>
                      <w:marRight w:val="0"/>
                      <w:marTop w:val="0"/>
                      <w:marBottom w:val="0"/>
                      <w:divBdr>
                        <w:top w:val="none" w:sz="0" w:space="0" w:color="auto"/>
                        <w:left w:val="none" w:sz="0" w:space="0" w:color="auto"/>
                        <w:bottom w:val="none" w:sz="0" w:space="0" w:color="auto"/>
                        <w:right w:val="none" w:sz="0" w:space="0" w:color="auto"/>
                      </w:divBdr>
                      <w:divsChild>
                        <w:div w:id="1911959994">
                          <w:marLeft w:val="300"/>
                          <w:marRight w:val="300"/>
                          <w:marTop w:val="0"/>
                          <w:marBottom w:val="0"/>
                          <w:divBdr>
                            <w:top w:val="none" w:sz="0" w:space="0" w:color="auto"/>
                            <w:left w:val="none" w:sz="0" w:space="0" w:color="auto"/>
                            <w:bottom w:val="none" w:sz="0" w:space="0" w:color="auto"/>
                            <w:right w:val="none" w:sz="0" w:space="0" w:color="auto"/>
                          </w:divBdr>
                        </w:div>
                      </w:divsChild>
                    </w:div>
                    <w:div w:id="1513062057">
                      <w:marLeft w:val="0"/>
                      <w:marRight w:val="0"/>
                      <w:marTop w:val="0"/>
                      <w:marBottom w:val="0"/>
                      <w:divBdr>
                        <w:top w:val="none" w:sz="0" w:space="0" w:color="auto"/>
                        <w:left w:val="none" w:sz="0" w:space="0" w:color="auto"/>
                        <w:bottom w:val="none" w:sz="0" w:space="0" w:color="auto"/>
                        <w:right w:val="none" w:sz="0" w:space="0" w:color="auto"/>
                      </w:divBdr>
                      <w:divsChild>
                        <w:div w:id="505218758">
                          <w:marLeft w:val="300"/>
                          <w:marRight w:val="300"/>
                          <w:marTop w:val="0"/>
                          <w:marBottom w:val="0"/>
                          <w:divBdr>
                            <w:top w:val="none" w:sz="0" w:space="0" w:color="auto"/>
                            <w:left w:val="none" w:sz="0" w:space="0" w:color="auto"/>
                            <w:bottom w:val="none" w:sz="0" w:space="0" w:color="auto"/>
                            <w:right w:val="none" w:sz="0" w:space="0" w:color="auto"/>
                          </w:divBdr>
                        </w:div>
                      </w:divsChild>
                    </w:div>
                    <w:div w:id="1648708981">
                      <w:marLeft w:val="0"/>
                      <w:marRight w:val="0"/>
                      <w:marTop w:val="0"/>
                      <w:marBottom w:val="0"/>
                      <w:divBdr>
                        <w:top w:val="none" w:sz="0" w:space="0" w:color="auto"/>
                        <w:left w:val="none" w:sz="0" w:space="0" w:color="auto"/>
                        <w:bottom w:val="none" w:sz="0" w:space="0" w:color="auto"/>
                        <w:right w:val="none" w:sz="0" w:space="0" w:color="auto"/>
                      </w:divBdr>
                      <w:divsChild>
                        <w:div w:id="1093478922">
                          <w:marLeft w:val="300"/>
                          <w:marRight w:val="300"/>
                          <w:marTop w:val="0"/>
                          <w:marBottom w:val="0"/>
                          <w:divBdr>
                            <w:top w:val="none" w:sz="0" w:space="0" w:color="auto"/>
                            <w:left w:val="none" w:sz="0" w:space="0" w:color="auto"/>
                            <w:bottom w:val="none" w:sz="0" w:space="0" w:color="auto"/>
                            <w:right w:val="none" w:sz="0" w:space="0" w:color="auto"/>
                          </w:divBdr>
                        </w:div>
                      </w:divsChild>
                    </w:div>
                    <w:div w:id="396366760">
                      <w:marLeft w:val="0"/>
                      <w:marRight w:val="0"/>
                      <w:marTop w:val="0"/>
                      <w:marBottom w:val="0"/>
                      <w:divBdr>
                        <w:top w:val="none" w:sz="0" w:space="0" w:color="auto"/>
                        <w:left w:val="none" w:sz="0" w:space="0" w:color="auto"/>
                        <w:bottom w:val="none" w:sz="0" w:space="0" w:color="auto"/>
                        <w:right w:val="none" w:sz="0" w:space="0" w:color="auto"/>
                      </w:divBdr>
                      <w:divsChild>
                        <w:div w:id="559437894">
                          <w:marLeft w:val="300"/>
                          <w:marRight w:val="300"/>
                          <w:marTop w:val="0"/>
                          <w:marBottom w:val="0"/>
                          <w:divBdr>
                            <w:top w:val="none" w:sz="0" w:space="0" w:color="auto"/>
                            <w:left w:val="none" w:sz="0" w:space="0" w:color="auto"/>
                            <w:bottom w:val="none" w:sz="0" w:space="0" w:color="auto"/>
                            <w:right w:val="none" w:sz="0" w:space="0" w:color="auto"/>
                          </w:divBdr>
                        </w:div>
                      </w:divsChild>
                    </w:div>
                    <w:div w:id="1423603775">
                      <w:marLeft w:val="0"/>
                      <w:marRight w:val="0"/>
                      <w:marTop w:val="0"/>
                      <w:marBottom w:val="0"/>
                      <w:divBdr>
                        <w:top w:val="none" w:sz="0" w:space="0" w:color="auto"/>
                        <w:left w:val="none" w:sz="0" w:space="0" w:color="auto"/>
                        <w:bottom w:val="none" w:sz="0" w:space="0" w:color="auto"/>
                        <w:right w:val="none" w:sz="0" w:space="0" w:color="auto"/>
                      </w:divBdr>
                      <w:divsChild>
                        <w:div w:id="336930240">
                          <w:marLeft w:val="0"/>
                          <w:marRight w:val="0"/>
                          <w:marTop w:val="0"/>
                          <w:marBottom w:val="0"/>
                          <w:divBdr>
                            <w:top w:val="none" w:sz="0" w:space="0" w:color="auto"/>
                            <w:left w:val="none" w:sz="0" w:space="0" w:color="auto"/>
                            <w:bottom w:val="none" w:sz="0" w:space="0" w:color="auto"/>
                            <w:right w:val="none" w:sz="0" w:space="0" w:color="auto"/>
                          </w:divBdr>
                        </w:div>
                      </w:divsChild>
                    </w:div>
                    <w:div w:id="709690372">
                      <w:marLeft w:val="0"/>
                      <w:marRight w:val="0"/>
                      <w:marTop w:val="0"/>
                      <w:marBottom w:val="0"/>
                      <w:divBdr>
                        <w:top w:val="none" w:sz="0" w:space="0" w:color="auto"/>
                        <w:left w:val="none" w:sz="0" w:space="0" w:color="auto"/>
                        <w:bottom w:val="none" w:sz="0" w:space="0" w:color="auto"/>
                        <w:right w:val="none" w:sz="0" w:space="0" w:color="auto"/>
                      </w:divBdr>
                    </w:div>
                  </w:divsChild>
                </w:div>
                <w:div w:id="760569952">
                  <w:marLeft w:val="0"/>
                  <w:marRight w:val="0"/>
                  <w:marTop w:val="0"/>
                  <w:marBottom w:val="0"/>
                  <w:divBdr>
                    <w:top w:val="none" w:sz="0" w:space="0" w:color="auto"/>
                    <w:left w:val="none" w:sz="0" w:space="0" w:color="auto"/>
                    <w:bottom w:val="none" w:sz="0" w:space="0" w:color="auto"/>
                    <w:right w:val="none" w:sz="0" w:space="0" w:color="auto"/>
                  </w:divBdr>
                  <w:divsChild>
                    <w:div w:id="2012833009">
                      <w:marLeft w:val="0"/>
                      <w:marRight w:val="0"/>
                      <w:marTop w:val="0"/>
                      <w:marBottom w:val="0"/>
                      <w:divBdr>
                        <w:top w:val="none" w:sz="0" w:space="0" w:color="auto"/>
                        <w:left w:val="none" w:sz="0" w:space="0" w:color="auto"/>
                        <w:bottom w:val="none" w:sz="0" w:space="0" w:color="auto"/>
                        <w:right w:val="none" w:sz="0" w:space="0" w:color="auto"/>
                      </w:divBdr>
                      <w:divsChild>
                        <w:div w:id="2057728705">
                          <w:marLeft w:val="0"/>
                          <w:marRight w:val="0"/>
                          <w:marTop w:val="240"/>
                          <w:marBottom w:val="240"/>
                          <w:divBdr>
                            <w:top w:val="none" w:sz="0" w:space="0" w:color="auto"/>
                            <w:left w:val="none" w:sz="0" w:space="0" w:color="auto"/>
                            <w:bottom w:val="none" w:sz="0" w:space="0" w:color="auto"/>
                            <w:right w:val="none" w:sz="0" w:space="0" w:color="auto"/>
                          </w:divBdr>
                        </w:div>
                      </w:divsChild>
                    </w:div>
                    <w:div w:id="280458040">
                      <w:marLeft w:val="0"/>
                      <w:marRight w:val="0"/>
                      <w:marTop w:val="0"/>
                      <w:marBottom w:val="0"/>
                      <w:divBdr>
                        <w:top w:val="none" w:sz="0" w:space="0" w:color="auto"/>
                        <w:left w:val="none" w:sz="0" w:space="0" w:color="auto"/>
                        <w:bottom w:val="none" w:sz="0" w:space="0" w:color="auto"/>
                        <w:right w:val="none" w:sz="0" w:space="0" w:color="auto"/>
                      </w:divBdr>
                      <w:divsChild>
                        <w:div w:id="143469675">
                          <w:marLeft w:val="300"/>
                          <w:marRight w:val="300"/>
                          <w:marTop w:val="0"/>
                          <w:marBottom w:val="0"/>
                          <w:divBdr>
                            <w:top w:val="none" w:sz="0" w:space="0" w:color="auto"/>
                            <w:left w:val="none" w:sz="0" w:space="0" w:color="auto"/>
                            <w:bottom w:val="none" w:sz="0" w:space="0" w:color="auto"/>
                            <w:right w:val="none" w:sz="0" w:space="0" w:color="auto"/>
                          </w:divBdr>
                        </w:div>
                      </w:divsChild>
                    </w:div>
                    <w:div w:id="1582637582">
                      <w:marLeft w:val="0"/>
                      <w:marRight w:val="0"/>
                      <w:marTop w:val="0"/>
                      <w:marBottom w:val="0"/>
                      <w:divBdr>
                        <w:top w:val="none" w:sz="0" w:space="0" w:color="auto"/>
                        <w:left w:val="none" w:sz="0" w:space="0" w:color="auto"/>
                        <w:bottom w:val="none" w:sz="0" w:space="0" w:color="auto"/>
                        <w:right w:val="none" w:sz="0" w:space="0" w:color="auto"/>
                      </w:divBdr>
                      <w:divsChild>
                        <w:div w:id="1127547159">
                          <w:marLeft w:val="0"/>
                          <w:marRight w:val="0"/>
                          <w:marTop w:val="240"/>
                          <w:marBottom w:val="240"/>
                          <w:divBdr>
                            <w:top w:val="none" w:sz="0" w:space="0" w:color="auto"/>
                            <w:left w:val="none" w:sz="0" w:space="0" w:color="auto"/>
                            <w:bottom w:val="none" w:sz="0" w:space="0" w:color="auto"/>
                            <w:right w:val="none" w:sz="0" w:space="0" w:color="auto"/>
                          </w:divBdr>
                        </w:div>
                      </w:divsChild>
                    </w:div>
                    <w:div w:id="1065109188">
                      <w:marLeft w:val="0"/>
                      <w:marRight w:val="0"/>
                      <w:marTop w:val="0"/>
                      <w:marBottom w:val="0"/>
                      <w:divBdr>
                        <w:top w:val="none" w:sz="0" w:space="0" w:color="auto"/>
                        <w:left w:val="none" w:sz="0" w:space="0" w:color="auto"/>
                        <w:bottom w:val="none" w:sz="0" w:space="0" w:color="auto"/>
                        <w:right w:val="none" w:sz="0" w:space="0" w:color="auto"/>
                      </w:divBdr>
                      <w:divsChild>
                        <w:div w:id="342782665">
                          <w:marLeft w:val="0"/>
                          <w:marRight w:val="0"/>
                          <w:marTop w:val="240"/>
                          <w:marBottom w:val="240"/>
                          <w:divBdr>
                            <w:top w:val="none" w:sz="0" w:space="0" w:color="auto"/>
                            <w:left w:val="none" w:sz="0" w:space="0" w:color="auto"/>
                            <w:bottom w:val="none" w:sz="0" w:space="0" w:color="auto"/>
                            <w:right w:val="none" w:sz="0" w:space="0" w:color="auto"/>
                          </w:divBdr>
                        </w:div>
                      </w:divsChild>
                    </w:div>
                    <w:div w:id="1656181658">
                      <w:marLeft w:val="0"/>
                      <w:marRight w:val="0"/>
                      <w:marTop w:val="0"/>
                      <w:marBottom w:val="0"/>
                      <w:divBdr>
                        <w:top w:val="none" w:sz="0" w:space="0" w:color="auto"/>
                        <w:left w:val="none" w:sz="0" w:space="0" w:color="auto"/>
                        <w:bottom w:val="none" w:sz="0" w:space="0" w:color="auto"/>
                        <w:right w:val="none" w:sz="0" w:space="0" w:color="auto"/>
                      </w:divBdr>
                      <w:divsChild>
                        <w:div w:id="1590386330">
                          <w:marLeft w:val="0"/>
                          <w:marRight w:val="0"/>
                          <w:marTop w:val="240"/>
                          <w:marBottom w:val="240"/>
                          <w:divBdr>
                            <w:top w:val="none" w:sz="0" w:space="0" w:color="auto"/>
                            <w:left w:val="none" w:sz="0" w:space="0" w:color="auto"/>
                            <w:bottom w:val="none" w:sz="0" w:space="0" w:color="auto"/>
                            <w:right w:val="none" w:sz="0" w:space="0" w:color="auto"/>
                          </w:divBdr>
                        </w:div>
                      </w:divsChild>
                    </w:div>
                    <w:div w:id="572930748">
                      <w:marLeft w:val="0"/>
                      <w:marRight w:val="0"/>
                      <w:marTop w:val="0"/>
                      <w:marBottom w:val="0"/>
                      <w:divBdr>
                        <w:top w:val="none" w:sz="0" w:space="0" w:color="auto"/>
                        <w:left w:val="none" w:sz="0" w:space="0" w:color="auto"/>
                        <w:bottom w:val="none" w:sz="0" w:space="0" w:color="auto"/>
                        <w:right w:val="none" w:sz="0" w:space="0" w:color="auto"/>
                      </w:divBdr>
                      <w:divsChild>
                        <w:div w:id="1468204820">
                          <w:marLeft w:val="300"/>
                          <w:marRight w:val="300"/>
                          <w:marTop w:val="0"/>
                          <w:marBottom w:val="0"/>
                          <w:divBdr>
                            <w:top w:val="none" w:sz="0" w:space="0" w:color="auto"/>
                            <w:left w:val="none" w:sz="0" w:space="0" w:color="auto"/>
                            <w:bottom w:val="none" w:sz="0" w:space="0" w:color="auto"/>
                            <w:right w:val="none" w:sz="0" w:space="0" w:color="auto"/>
                          </w:divBdr>
                        </w:div>
                      </w:divsChild>
                    </w:div>
                    <w:div w:id="2091543181">
                      <w:marLeft w:val="0"/>
                      <w:marRight w:val="0"/>
                      <w:marTop w:val="0"/>
                      <w:marBottom w:val="0"/>
                      <w:divBdr>
                        <w:top w:val="none" w:sz="0" w:space="0" w:color="auto"/>
                        <w:left w:val="none" w:sz="0" w:space="0" w:color="auto"/>
                        <w:bottom w:val="none" w:sz="0" w:space="0" w:color="auto"/>
                        <w:right w:val="none" w:sz="0" w:space="0" w:color="auto"/>
                      </w:divBdr>
                      <w:divsChild>
                        <w:div w:id="1740711652">
                          <w:marLeft w:val="0"/>
                          <w:marRight w:val="0"/>
                          <w:marTop w:val="0"/>
                          <w:marBottom w:val="0"/>
                          <w:divBdr>
                            <w:top w:val="none" w:sz="0" w:space="0" w:color="auto"/>
                            <w:left w:val="none" w:sz="0" w:space="0" w:color="auto"/>
                            <w:bottom w:val="none" w:sz="0" w:space="0" w:color="auto"/>
                            <w:right w:val="none" w:sz="0" w:space="0" w:color="auto"/>
                          </w:divBdr>
                        </w:div>
                      </w:divsChild>
                    </w:div>
                    <w:div w:id="1212232569">
                      <w:marLeft w:val="0"/>
                      <w:marRight w:val="0"/>
                      <w:marTop w:val="0"/>
                      <w:marBottom w:val="0"/>
                      <w:divBdr>
                        <w:top w:val="none" w:sz="0" w:space="0" w:color="auto"/>
                        <w:left w:val="none" w:sz="0" w:space="0" w:color="auto"/>
                        <w:bottom w:val="none" w:sz="0" w:space="0" w:color="auto"/>
                        <w:right w:val="none" w:sz="0" w:space="0" w:color="auto"/>
                      </w:divBdr>
                    </w:div>
                  </w:divsChild>
                </w:div>
                <w:div w:id="176968538">
                  <w:marLeft w:val="0"/>
                  <w:marRight w:val="0"/>
                  <w:marTop w:val="0"/>
                  <w:marBottom w:val="0"/>
                  <w:divBdr>
                    <w:top w:val="none" w:sz="0" w:space="0" w:color="auto"/>
                    <w:left w:val="none" w:sz="0" w:space="0" w:color="auto"/>
                    <w:bottom w:val="none" w:sz="0" w:space="0" w:color="auto"/>
                    <w:right w:val="none" w:sz="0" w:space="0" w:color="auto"/>
                  </w:divBdr>
                  <w:divsChild>
                    <w:div w:id="1725979946">
                      <w:marLeft w:val="0"/>
                      <w:marRight w:val="0"/>
                      <w:marTop w:val="0"/>
                      <w:marBottom w:val="0"/>
                      <w:divBdr>
                        <w:top w:val="none" w:sz="0" w:space="0" w:color="auto"/>
                        <w:left w:val="none" w:sz="0" w:space="0" w:color="auto"/>
                        <w:bottom w:val="none" w:sz="0" w:space="0" w:color="auto"/>
                        <w:right w:val="none" w:sz="0" w:space="0" w:color="auto"/>
                      </w:divBdr>
                      <w:divsChild>
                        <w:div w:id="1981878236">
                          <w:marLeft w:val="300"/>
                          <w:marRight w:val="300"/>
                          <w:marTop w:val="0"/>
                          <w:marBottom w:val="0"/>
                          <w:divBdr>
                            <w:top w:val="none" w:sz="0" w:space="0" w:color="auto"/>
                            <w:left w:val="none" w:sz="0" w:space="0" w:color="auto"/>
                            <w:bottom w:val="none" w:sz="0" w:space="0" w:color="auto"/>
                            <w:right w:val="none" w:sz="0" w:space="0" w:color="auto"/>
                          </w:divBdr>
                        </w:div>
                      </w:divsChild>
                    </w:div>
                    <w:div w:id="1396975634">
                      <w:marLeft w:val="0"/>
                      <w:marRight w:val="0"/>
                      <w:marTop w:val="0"/>
                      <w:marBottom w:val="0"/>
                      <w:divBdr>
                        <w:top w:val="none" w:sz="0" w:space="0" w:color="auto"/>
                        <w:left w:val="none" w:sz="0" w:space="0" w:color="auto"/>
                        <w:bottom w:val="none" w:sz="0" w:space="0" w:color="auto"/>
                        <w:right w:val="none" w:sz="0" w:space="0" w:color="auto"/>
                      </w:divBdr>
                      <w:divsChild>
                        <w:div w:id="1243293147">
                          <w:marLeft w:val="300"/>
                          <w:marRight w:val="300"/>
                          <w:marTop w:val="0"/>
                          <w:marBottom w:val="0"/>
                          <w:divBdr>
                            <w:top w:val="none" w:sz="0" w:space="0" w:color="auto"/>
                            <w:left w:val="none" w:sz="0" w:space="0" w:color="auto"/>
                            <w:bottom w:val="none" w:sz="0" w:space="0" w:color="auto"/>
                            <w:right w:val="none" w:sz="0" w:space="0" w:color="auto"/>
                          </w:divBdr>
                        </w:div>
                      </w:divsChild>
                    </w:div>
                    <w:div w:id="32926398">
                      <w:marLeft w:val="0"/>
                      <w:marRight w:val="0"/>
                      <w:marTop w:val="0"/>
                      <w:marBottom w:val="0"/>
                      <w:divBdr>
                        <w:top w:val="none" w:sz="0" w:space="0" w:color="auto"/>
                        <w:left w:val="none" w:sz="0" w:space="0" w:color="auto"/>
                        <w:bottom w:val="none" w:sz="0" w:space="0" w:color="auto"/>
                        <w:right w:val="none" w:sz="0" w:space="0" w:color="auto"/>
                      </w:divBdr>
                      <w:divsChild>
                        <w:div w:id="1532261658">
                          <w:marLeft w:val="300"/>
                          <w:marRight w:val="300"/>
                          <w:marTop w:val="0"/>
                          <w:marBottom w:val="0"/>
                          <w:divBdr>
                            <w:top w:val="none" w:sz="0" w:space="0" w:color="auto"/>
                            <w:left w:val="none" w:sz="0" w:space="0" w:color="auto"/>
                            <w:bottom w:val="none" w:sz="0" w:space="0" w:color="auto"/>
                            <w:right w:val="none" w:sz="0" w:space="0" w:color="auto"/>
                          </w:divBdr>
                        </w:div>
                      </w:divsChild>
                    </w:div>
                    <w:div w:id="112214035">
                      <w:marLeft w:val="0"/>
                      <w:marRight w:val="0"/>
                      <w:marTop w:val="0"/>
                      <w:marBottom w:val="0"/>
                      <w:divBdr>
                        <w:top w:val="none" w:sz="0" w:space="0" w:color="auto"/>
                        <w:left w:val="none" w:sz="0" w:space="0" w:color="auto"/>
                        <w:bottom w:val="none" w:sz="0" w:space="0" w:color="auto"/>
                        <w:right w:val="none" w:sz="0" w:space="0" w:color="auto"/>
                      </w:divBdr>
                      <w:divsChild>
                        <w:div w:id="537857015">
                          <w:marLeft w:val="300"/>
                          <w:marRight w:val="300"/>
                          <w:marTop w:val="0"/>
                          <w:marBottom w:val="0"/>
                          <w:divBdr>
                            <w:top w:val="none" w:sz="0" w:space="0" w:color="auto"/>
                            <w:left w:val="none" w:sz="0" w:space="0" w:color="auto"/>
                            <w:bottom w:val="none" w:sz="0" w:space="0" w:color="auto"/>
                            <w:right w:val="none" w:sz="0" w:space="0" w:color="auto"/>
                          </w:divBdr>
                        </w:div>
                      </w:divsChild>
                    </w:div>
                    <w:div w:id="65183797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behavior/equations/" TargetMode="External"/><Relationship Id="rId13" Type="http://schemas.openxmlformats.org/officeDocument/2006/relationships/hyperlink" Target="http://book.xogeny.com/behavior/equations/population/" TargetMode="External"/><Relationship Id="rId18" Type="http://schemas.openxmlformats.org/officeDocument/2006/relationships/hyperlink" Target="http://book.xogeny.com/behavior/equations/physica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book.xogeny.com/behavior/equations/variables/" TargetMode="External"/><Relationship Id="rId34" Type="http://schemas.openxmlformats.org/officeDocument/2006/relationships/hyperlink" Target="http://book.xogeny.com/behavior/equations/population/" TargetMode="External"/><Relationship Id="rId7" Type="http://schemas.openxmlformats.org/officeDocument/2006/relationships/hyperlink" Target="http://book.xogeny.com/behavior/equations/" TargetMode="External"/><Relationship Id="rId12" Type="http://schemas.openxmlformats.org/officeDocument/2006/relationships/hyperlink" Target="http://book.xogeny.com/behavior/equations/population/" TargetMode="External"/><Relationship Id="rId17" Type="http://schemas.openxmlformats.org/officeDocument/2006/relationships/hyperlink" Target="http://book.xogeny.com/behavior/equations/population/" TargetMode="External"/><Relationship Id="rId25" Type="http://schemas.openxmlformats.org/officeDocument/2006/relationships/hyperlink" Target="http://book.xogeny.com/plots/LVQM.py" TargetMode="External"/><Relationship Id="rId33" Type="http://schemas.openxmlformats.org/officeDocument/2006/relationships/hyperlink" Target="http://book.xogeny.com/components/components/popul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Law_of_mass_action" TargetMode="External"/><Relationship Id="rId20" Type="http://schemas.openxmlformats.org/officeDocument/2006/relationships/hyperlink" Target="http://book.xogeny.com/behavior/equations/initialization/" TargetMode="External"/><Relationship Id="rId29" Type="http://schemas.openxmlformats.org/officeDocument/2006/relationships/hyperlink" Target="http://book.xogeny.com/plots/LVQMUS.p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ook.xogeny.com/behavior/equations/population/" TargetMode="External"/><Relationship Id="rId24" Type="http://schemas.openxmlformats.org/officeDocument/2006/relationships/hyperlink" Target="http://book.xogeny.com/behavior/equations/first_order/" TargetMode="External"/><Relationship Id="rId32" Type="http://schemas.openxmlformats.org/officeDocument/2006/relationships/hyperlink" Target="http://book.xogeny.com/components/components/" TargetMode="External"/><Relationship Id="rId37" Type="http://schemas.openxmlformats.org/officeDocument/2006/relationships/fontTable" Target="fontTable.xml"/><Relationship Id="rId5" Type="http://schemas.openxmlformats.org/officeDocument/2006/relationships/hyperlink" Target="http://book.xogeny.com/" TargetMode="External"/><Relationship Id="rId15" Type="http://schemas.openxmlformats.org/officeDocument/2006/relationships/hyperlink" Target="http://en.wikipedia.org/wiki/Lotka-Volterra_equation" TargetMode="External"/><Relationship Id="rId23" Type="http://schemas.openxmlformats.org/officeDocument/2006/relationships/image" Target="media/image2.png"/><Relationship Id="rId28" Type="http://schemas.openxmlformats.org/officeDocument/2006/relationships/hyperlink" Target="http://book.xogeny.com/behavior/equations/population/" TargetMode="External"/><Relationship Id="rId36" Type="http://schemas.openxmlformats.org/officeDocument/2006/relationships/hyperlink" Target="http://book.xogeny.com/behavior/equations/population/" TargetMode="External"/><Relationship Id="rId10" Type="http://schemas.openxmlformats.org/officeDocument/2006/relationships/hyperlink" Target="http://book.xogeny.com/behavior/equations/population/" TargetMode="External"/><Relationship Id="rId19" Type="http://schemas.openxmlformats.org/officeDocument/2006/relationships/hyperlink" Target="http://book.xogeny.com/behavior/equations/variables/" TargetMode="External"/><Relationship Id="rId31" Type="http://schemas.openxmlformats.org/officeDocument/2006/relationships/hyperlink" Target="http://book.xogeny.com/behavior/equations/variables/" TargetMode="External"/><Relationship Id="rId4" Type="http://schemas.openxmlformats.org/officeDocument/2006/relationships/webSettings" Target="webSettings.xml"/><Relationship Id="rId9" Type="http://schemas.openxmlformats.org/officeDocument/2006/relationships/hyperlink" Target="http://book.xogeny.com/behavior/equations/population/" TargetMode="External"/><Relationship Id="rId14" Type="http://schemas.openxmlformats.org/officeDocument/2006/relationships/hyperlink" Target="http://book.xogeny.com/behavior/equations/population/" TargetMode="External"/><Relationship Id="rId22" Type="http://schemas.openxmlformats.org/officeDocument/2006/relationships/hyperlink" Target="http://book.xogeny.com/plots/LVCM.py" TargetMode="External"/><Relationship Id="rId27" Type="http://schemas.openxmlformats.org/officeDocument/2006/relationships/hyperlink" Target="http://book.xogeny.com/behavior/equations/population/" TargetMode="External"/><Relationship Id="rId30" Type="http://schemas.openxmlformats.org/officeDocument/2006/relationships/image" Target="media/image4.png"/><Relationship Id="rId35" Type="http://schemas.openxmlformats.org/officeDocument/2006/relationships/hyperlink" Target="http://book.xogeny.com/behavior/equations/popul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3834</Words>
  <Characters>21088</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5</cp:revision>
  <dcterms:created xsi:type="dcterms:W3CDTF">2015-10-04T10:47:00Z</dcterms:created>
  <dcterms:modified xsi:type="dcterms:W3CDTF">2015-10-04T15:03:00Z</dcterms:modified>
</cp:coreProperties>
</file>