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FA5" w:rsidRPr="003B4FA5" w:rsidRDefault="003B4FA5" w:rsidP="003B4FA5">
      <w:pPr>
        <w:spacing w:before="100" w:beforeAutospacing="1" w:after="100" w:afterAutospacing="1" w:line="357" w:lineRule="atLeast"/>
        <w:outlineLvl w:val="0"/>
        <w:rPr>
          <w:rFonts w:ascii="Georgia" w:eastAsia="Times New Roman" w:hAnsi="Georgia" w:cs="Times New Roman"/>
          <w:color w:val="000000"/>
          <w:kern w:val="36"/>
          <w:sz w:val="48"/>
          <w:szCs w:val="48"/>
          <w:lang w:val="en-GB" w:eastAsia="nl-BE"/>
        </w:rPr>
      </w:pPr>
      <w:r w:rsidRPr="003B4FA5">
        <w:rPr>
          <w:rFonts w:ascii="Georgia" w:eastAsia="Times New Roman" w:hAnsi="Georgia" w:cs="Times New Roman"/>
          <w:color w:val="000000"/>
          <w:kern w:val="36"/>
          <w:sz w:val="48"/>
          <w:szCs w:val="48"/>
          <w:lang w:val="en-GB" w:eastAsia="nl-BE"/>
        </w:rPr>
        <w:t>One-Dimensional Heat Transfer</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Our previous discussion on </w:t>
      </w:r>
      <w:hyperlink r:id="rId4" w:anchor="state-space" w:history="1">
        <w:r w:rsidRPr="003B4FA5">
          <w:rPr>
            <w:rFonts w:ascii="Segoe UI" w:eastAsia="Times New Roman" w:hAnsi="Segoe UI" w:cs="Segoe UI"/>
            <w:i/>
            <w:iCs/>
            <w:color w:val="0000FF"/>
            <w:sz w:val="26"/>
            <w:szCs w:val="26"/>
            <w:u w:val="single"/>
            <w:lang w:val="en-GB" w:eastAsia="nl-BE"/>
          </w:rPr>
          <w:t>State Space</w:t>
        </w:r>
      </w:hyperlink>
      <w:r w:rsidRPr="003B4FA5">
        <w:rPr>
          <w:rFonts w:ascii="Segoe UI" w:eastAsia="Times New Roman" w:hAnsi="Segoe UI" w:cs="Segoe UI"/>
          <w:color w:val="000000"/>
          <w:sz w:val="26"/>
          <w:szCs w:val="26"/>
          <w:lang w:val="en-GB" w:eastAsia="nl-BE"/>
        </w:rPr>
        <w:t xml:space="preserve"> introduced matrices and vectors. The focus was primarily on mathematical aspects of arrays. In this section, we will consider how arrays can be used to represent something a bit more physical, the one-dimensional spatial distribution of variables. We’ll look at several features in </w:t>
      </w:r>
      <w:proofErr w:type="spellStart"/>
      <w:r w:rsidRPr="003B4FA5">
        <w:rPr>
          <w:rFonts w:ascii="Segoe UI" w:eastAsia="Times New Roman" w:hAnsi="Segoe UI" w:cs="Segoe UI"/>
          <w:color w:val="000000"/>
          <w:sz w:val="26"/>
          <w:szCs w:val="26"/>
          <w:lang w:val="en-GB" w:eastAsia="nl-BE"/>
        </w:rPr>
        <w:t>Modelica</w:t>
      </w:r>
      <w:proofErr w:type="spellEnd"/>
      <w:r w:rsidRPr="003B4FA5">
        <w:rPr>
          <w:rFonts w:ascii="Segoe UI" w:eastAsia="Times New Roman" w:hAnsi="Segoe UI" w:cs="Segoe UI"/>
          <w:color w:val="000000"/>
          <w:sz w:val="26"/>
          <w:szCs w:val="26"/>
          <w:lang w:val="en-GB" w:eastAsia="nl-BE"/>
        </w:rPr>
        <w:t xml:space="preserve"> that are related to arrays and how they allow us to compactly express </w:t>
      </w:r>
      <w:proofErr w:type="spellStart"/>
      <w:r w:rsidRPr="003B4FA5">
        <w:rPr>
          <w:rFonts w:ascii="Segoe UI" w:eastAsia="Times New Roman" w:hAnsi="Segoe UI" w:cs="Segoe UI"/>
          <w:color w:val="000000"/>
          <w:sz w:val="26"/>
          <w:szCs w:val="26"/>
          <w:lang w:val="en-GB" w:eastAsia="nl-BE"/>
        </w:rPr>
        <w:t>behavior</w:t>
      </w:r>
      <w:proofErr w:type="spellEnd"/>
      <w:r w:rsidRPr="003B4FA5">
        <w:rPr>
          <w:rFonts w:ascii="Segoe UI" w:eastAsia="Times New Roman" w:hAnsi="Segoe UI" w:cs="Segoe UI"/>
          <w:color w:val="000000"/>
          <w:sz w:val="26"/>
          <w:szCs w:val="26"/>
          <w:lang w:val="en-GB" w:eastAsia="nl-BE"/>
        </w:rPr>
        <w:t xml:space="preserve"> involving arrays.</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 xml:space="preserve">Our problems will </w:t>
      </w:r>
      <w:proofErr w:type="spellStart"/>
      <w:r w:rsidRPr="003B4FA5">
        <w:rPr>
          <w:rFonts w:ascii="Segoe UI" w:eastAsia="Times New Roman" w:hAnsi="Segoe UI" w:cs="Segoe UI"/>
          <w:color w:val="000000"/>
          <w:sz w:val="26"/>
          <w:szCs w:val="26"/>
          <w:lang w:val="en-GB" w:eastAsia="nl-BE"/>
        </w:rPr>
        <w:t>center</w:t>
      </w:r>
      <w:proofErr w:type="spellEnd"/>
      <w:r w:rsidRPr="003B4FA5">
        <w:rPr>
          <w:rFonts w:ascii="Segoe UI" w:eastAsia="Times New Roman" w:hAnsi="Segoe UI" w:cs="Segoe UI"/>
          <w:color w:val="000000"/>
          <w:sz w:val="26"/>
          <w:szCs w:val="26"/>
          <w:lang w:val="en-GB" w:eastAsia="nl-BE"/>
        </w:rPr>
        <w:t xml:space="preserve"> </w:t>
      </w:r>
      <w:proofErr w:type="gramStart"/>
      <w:r w:rsidRPr="003B4FA5">
        <w:rPr>
          <w:rFonts w:ascii="Segoe UI" w:eastAsia="Times New Roman" w:hAnsi="Segoe UI" w:cs="Segoe UI"/>
          <w:color w:val="000000"/>
          <w:sz w:val="26"/>
          <w:szCs w:val="26"/>
          <w:lang w:val="en-GB" w:eastAsia="nl-BE"/>
        </w:rPr>
        <w:t>around</w:t>
      </w:r>
      <w:proofErr w:type="gramEnd"/>
      <w:r w:rsidRPr="003B4FA5">
        <w:rPr>
          <w:rFonts w:ascii="Segoe UI" w:eastAsia="Times New Roman" w:hAnsi="Segoe UI" w:cs="Segoe UI"/>
          <w:color w:val="000000"/>
          <w:sz w:val="26"/>
          <w:szCs w:val="26"/>
          <w:lang w:val="en-GB" w:eastAsia="nl-BE"/>
        </w:rPr>
        <w:t xml:space="preserve"> a simple heat transfer problem. Consider a one-dimensional rod like the one shown below:</w:t>
      </w:r>
    </w:p>
    <w:p w:rsidR="003B4FA5" w:rsidRPr="003B4FA5" w:rsidRDefault="006C65D0" w:rsidP="003B4FA5">
      <w:pPr>
        <w:spacing w:after="0" w:line="240" w:lineRule="auto"/>
        <w:rPr>
          <w:rFonts w:ascii="Times New Roman" w:eastAsia="Times New Roman" w:hAnsi="Times New Roman" w:cs="Times New Roman"/>
          <w:sz w:val="24"/>
          <w:szCs w:val="24"/>
          <w:lang w:eastAsia="nl-BE"/>
        </w:rPr>
      </w:pPr>
      <w:r>
        <w:rPr>
          <w:noProof/>
          <w:lang w:eastAsia="nl-BE"/>
        </w:rPr>
        <w:drawing>
          <wp:inline distT="0" distB="0" distL="0" distR="0" wp14:anchorId="20A66C81" wp14:editId="145CBE16">
            <wp:extent cx="5760720" cy="13042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304290"/>
                    </a:xfrm>
                    <a:prstGeom prst="rect">
                      <a:avLst/>
                    </a:prstGeom>
                  </pic:spPr>
                </pic:pic>
              </a:graphicData>
            </a:graphic>
          </wp:inline>
        </w:drawing>
      </w:r>
    </w:p>
    <w:p w:rsidR="003B4FA5" w:rsidRPr="003B4FA5" w:rsidRDefault="003B4FA5" w:rsidP="003B4FA5">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3B4FA5">
        <w:rPr>
          <w:rFonts w:ascii="Georgia" w:eastAsia="Times New Roman" w:hAnsi="Georgia" w:cs="Segoe UI"/>
          <w:color w:val="000000"/>
          <w:sz w:val="36"/>
          <w:szCs w:val="36"/>
          <w:lang w:val="en-GB" w:eastAsia="nl-BE"/>
        </w:rPr>
        <w:t>Deriving Equations</w:t>
      </w:r>
    </w:p>
    <w:p w:rsidR="003B4FA5" w:rsidRPr="003B4FA5" w:rsidRDefault="003B4FA5" w:rsidP="003B4FA5">
      <w:pPr>
        <w:spacing w:after="0"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Let us consider the heat balance for each discrete section of this rod. First, we have the thermal capacitance of the </w:t>
      </w:r>
      <w:proofErr w:type="spellStart"/>
      <w:r w:rsidRPr="003B4FA5">
        <w:rPr>
          <w:rFonts w:ascii="MathJax_Math-italic" w:eastAsia="Times New Roman" w:hAnsi="MathJax_Math-italic" w:cs="Segoe UI"/>
          <w:color w:val="000000"/>
          <w:sz w:val="32"/>
          <w:szCs w:val="32"/>
          <w:bdr w:val="none" w:sz="0" w:space="0" w:color="auto" w:frame="1"/>
          <w:lang w:val="en-GB" w:eastAsia="nl-BE"/>
        </w:rPr>
        <w:t>i</w:t>
      </w:r>
      <w:r w:rsidRPr="003B4FA5">
        <w:rPr>
          <w:rFonts w:ascii="MathJax_Math-italic" w:eastAsia="Times New Roman" w:hAnsi="MathJax_Math-italic" w:cs="Segoe UI"/>
          <w:color w:val="000000"/>
          <w:sz w:val="23"/>
          <w:szCs w:val="23"/>
          <w:bdr w:val="none" w:sz="0" w:space="0" w:color="auto" w:frame="1"/>
          <w:lang w:val="en-GB" w:eastAsia="nl-BE"/>
        </w:rPr>
        <w:t>th</w:t>
      </w:r>
      <w:proofErr w:type="spellEnd"/>
      <w:r w:rsidRPr="003B4FA5">
        <w:rPr>
          <w:rFonts w:ascii="Segoe UI" w:eastAsia="Times New Roman" w:hAnsi="Segoe UI" w:cs="Segoe UI"/>
          <w:color w:val="000000"/>
          <w:sz w:val="26"/>
          <w:szCs w:val="26"/>
          <w:lang w:val="en-GB" w:eastAsia="nl-BE"/>
        </w:rPr>
        <w:t> section. This can expressed as:</w:t>
      </w:r>
    </w:p>
    <w:p w:rsidR="003B4FA5" w:rsidRPr="003B4FA5" w:rsidRDefault="003B4FA5" w:rsidP="003B4FA5">
      <w:pPr>
        <w:spacing w:line="357" w:lineRule="atLeast"/>
        <w:jc w:val="center"/>
        <w:rPr>
          <w:rFonts w:ascii="Segoe UI" w:eastAsia="Times New Roman" w:hAnsi="Segoe UI" w:cs="Segoe UI"/>
          <w:color w:val="000000"/>
          <w:sz w:val="26"/>
          <w:szCs w:val="26"/>
          <w:lang w:val="en-GB" w:eastAsia="nl-BE"/>
        </w:rPr>
      </w:pPr>
      <w:proofErr w:type="spellStart"/>
      <w:proofErr w:type="gramStart"/>
      <w:r w:rsidRPr="003B4FA5">
        <w:rPr>
          <w:rFonts w:ascii="MathJax_Math-italic" w:eastAsia="Times New Roman" w:hAnsi="MathJax_Math-italic" w:cs="Segoe UI"/>
          <w:color w:val="000000"/>
          <w:sz w:val="32"/>
          <w:szCs w:val="32"/>
          <w:bdr w:val="none" w:sz="0" w:space="0" w:color="auto" w:frame="1"/>
          <w:lang w:val="en-GB" w:eastAsia="nl-BE"/>
        </w:rPr>
        <w:t>m</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th-italic" w:eastAsia="Times New Roman" w:hAnsi="MathJax_Math-italic" w:cs="Segoe UI"/>
          <w:color w:val="000000"/>
          <w:sz w:val="32"/>
          <w:szCs w:val="32"/>
          <w:bdr w:val="none" w:sz="0" w:space="0" w:color="auto" w:frame="1"/>
          <w:lang w:val="en-GB" w:eastAsia="nl-BE"/>
        </w:rPr>
        <w:t>CT</w:t>
      </w:r>
      <w:r w:rsidRPr="003B4FA5">
        <w:rPr>
          <w:rFonts w:ascii="MathJax_Math-italic" w:eastAsia="Times New Roman" w:hAnsi="MathJax_Math-italic" w:cs="Segoe UI"/>
          <w:color w:val="000000"/>
          <w:sz w:val="23"/>
          <w:szCs w:val="23"/>
          <w:bdr w:val="none" w:sz="0" w:space="0" w:color="auto" w:frame="1"/>
          <w:lang w:val="en-GB" w:eastAsia="nl-BE"/>
        </w:rPr>
        <w:t>i</w:t>
      </w:r>
      <w:proofErr w:type="spellEnd"/>
      <w:proofErr w:type="gramEnd"/>
    </w:p>
    <w:p w:rsidR="003B4FA5" w:rsidRPr="003B4FA5" w:rsidRDefault="003B4FA5" w:rsidP="003B4FA5">
      <w:pPr>
        <w:spacing w:after="0" w:line="357" w:lineRule="atLeast"/>
        <w:rPr>
          <w:rFonts w:ascii="Segoe UI" w:eastAsia="Times New Roman" w:hAnsi="Segoe UI" w:cs="Segoe UI"/>
          <w:color w:val="000000"/>
          <w:sz w:val="26"/>
          <w:szCs w:val="26"/>
          <w:lang w:val="en-GB" w:eastAsia="nl-BE"/>
        </w:rPr>
      </w:pPr>
      <w:proofErr w:type="gramStart"/>
      <w:r w:rsidRPr="003B4FA5">
        <w:rPr>
          <w:rFonts w:ascii="Segoe UI" w:eastAsia="Times New Roman" w:hAnsi="Segoe UI" w:cs="Segoe UI"/>
          <w:color w:val="000000"/>
          <w:sz w:val="26"/>
          <w:szCs w:val="26"/>
          <w:lang w:val="en-GB" w:eastAsia="nl-BE"/>
        </w:rPr>
        <w:t>where</w:t>
      </w:r>
      <w:proofErr w:type="gramEnd"/>
      <w:r w:rsidRPr="003B4FA5">
        <w:rPr>
          <w:rFonts w:ascii="Segoe UI" w:eastAsia="Times New Roman" w:hAnsi="Segoe UI" w:cs="Segoe UI"/>
          <w:color w:val="000000"/>
          <w:sz w:val="26"/>
          <w:szCs w:val="26"/>
          <w:lang w:val="en-GB" w:eastAsia="nl-BE"/>
        </w:rPr>
        <w:t> </w:t>
      </w:r>
      <w:r w:rsidRPr="003B4FA5">
        <w:rPr>
          <w:rFonts w:ascii="MathJax_Math-italic" w:eastAsia="Times New Roman" w:hAnsi="MathJax_Math-italic" w:cs="Segoe UI"/>
          <w:color w:val="000000"/>
          <w:sz w:val="32"/>
          <w:szCs w:val="32"/>
          <w:bdr w:val="none" w:sz="0" w:space="0" w:color="auto" w:frame="1"/>
          <w:lang w:val="en-GB" w:eastAsia="nl-BE"/>
        </w:rPr>
        <w:t>m</w:t>
      </w:r>
      <w:r w:rsidRPr="003B4FA5">
        <w:rPr>
          <w:rFonts w:ascii="Segoe UI" w:eastAsia="Times New Roman" w:hAnsi="Segoe UI" w:cs="Segoe UI"/>
          <w:color w:val="000000"/>
          <w:sz w:val="26"/>
          <w:szCs w:val="26"/>
          <w:lang w:val="en-GB" w:eastAsia="nl-BE"/>
        </w:rPr>
        <w:t> is the mass of the </w:t>
      </w:r>
      <w:proofErr w:type="spellStart"/>
      <w:r w:rsidRPr="003B4FA5">
        <w:rPr>
          <w:rFonts w:ascii="MathJax_Math-italic" w:eastAsia="Times New Roman" w:hAnsi="MathJax_Math-italic" w:cs="Segoe UI"/>
          <w:color w:val="000000"/>
          <w:sz w:val="32"/>
          <w:szCs w:val="32"/>
          <w:bdr w:val="none" w:sz="0" w:space="0" w:color="auto" w:frame="1"/>
          <w:lang w:val="en-GB" w:eastAsia="nl-BE"/>
        </w:rPr>
        <w:t>i</w:t>
      </w:r>
      <w:r w:rsidRPr="003B4FA5">
        <w:rPr>
          <w:rFonts w:ascii="MathJax_Math-italic" w:eastAsia="Times New Roman" w:hAnsi="MathJax_Math-italic" w:cs="Segoe UI"/>
          <w:color w:val="000000"/>
          <w:sz w:val="23"/>
          <w:szCs w:val="23"/>
          <w:bdr w:val="none" w:sz="0" w:space="0" w:color="auto" w:frame="1"/>
          <w:lang w:val="en-GB" w:eastAsia="nl-BE"/>
        </w:rPr>
        <w:t>th</w:t>
      </w:r>
      <w:proofErr w:type="spellEnd"/>
      <w:r w:rsidRPr="003B4FA5">
        <w:rPr>
          <w:rFonts w:ascii="Segoe UI" w:eastAsia="Times New Roman" w:hAnsi="Segoe UI" w:cs="Segoe UI"/>
          <w:color w:val="000000"/>
          <w:sz w:val="26"/>
          <w:szCs w:val="26"/>
          <w:lang w:val="en-GB" w:eastAsia="nl-BE"/>
        </w:rPr>
        <w:t> section, </w:t>
      </w:r>
      <w:r w:rsidRPr="003B4FA5">
        <w:rPr>
          <w:rFonts w:ascii="MathJax_Math-italic" w:eastAsia="Times New Roman" w:hAnsi="MathJax_Math-italic" w:cs="Segoe UI"/>
          <w:color w:val="000000"/>
          <w:sz w:val="32"/>
          <w:szCs w:val="32"/>
          <w:bdr w:val="none" w:sz="0" w:space="0" w:color="auto" w:frame="1"/>
          <w:lang w:val="en-GB" w:eastAsia="nl-BE"/>
        </w:rPr>
        <w:t>C</w:t>
      </w:r>
      <w:r w:rsidRPr="003B4FA5">
        <w:rPr>
          <w:rFonts w:ascii="Segoe UI" w:eastAsia="Times New Roman" w:hAnsi="Segoe UI" w:cs="Segoe UI"/>
          <w:color w:val="000000"/>
          <w:sz w:val="26"/>
          <w:szCs w:val="26"/>
          <w:lang w:val="en-GB" w:eastAsia="nl-BE"/>
        </w:rPr>
        <w:t> is the capacitance (a material property) and </w:t>
      </w:r>
      <w:proofErr w:type="spellStart"/>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i</w:t>
      </w:r>
      <w:proofErr w:type="spellEnd"/>
      <w:r w:rsidRPr="003B4FA5">
        <w:rPr>
          <w:rFonts w:ascii="Segoe UI" w:eastAsia="Times New Roman" w:hAnsi="Segoe UI" w:cs="Segoe UI"/>
          <w:color w:val="000000"/>
          <w:sz w:val="26"/>
          <w:szCs w:val="26"/>
          <w:lang w:val="en-GB" w:eastAsia="nl-BE"/>
        </w:rPr>
        <w:t> is the temperature of the </w:t>
      </w:r>
      <w:proofErr w:type="spellStart"/>
      <w:r w:rsidRPr="003B4FA5">
        <w:rPr>
          <w:rFonts w:ascii="MathJax_Math-italic" w:eastAsia="Times New Roman" w:hAnsi="MathJax_Math-italic" w:cs="Segoe UI"/>
          <w:color w:val="000000"/>
          <w:sz w:val="32"/>
          <w:szCs w:val="32"/>
          <w:bdr w:val="none" w:sz="0" w:space="0" w:color="auto" w:frame="1"/>
          <w:lang w:val="en-GB" w:eastAsia="nl-BE"/>
        </w:rPr>
        <w:t>i</w:t>
      </w:r>
      <w:r w:rsidRPr="003B4FA5">
        <w:rPr>
          <w:rFonts w:ascii="MathJax_Math-italic" w:eastAsia="Times New Roman" w:hAnsi="MathJax_Math-italic" w:cs="Segoe UI"/>
          <w:color w:val="000000"/>
          <w:sz w:val="23"/>
          <w:szCs w:val="23"/>
          <w:bdr w:val="none" w:sz="0" w:space="0" w:color="auto" w:frame="1"/>
          <w:lang w:val="en-GB" w:eastAsia="nl-BE"/>
        </w:rPr>
        <w:t>th</w:t>
      </w:r>
      <w:proofErr w:type="spellEnd"/>
      <w:r w:rsidRPr="003B4FA5">
        <w:rPr>
          <w:rFonts w:ascii="Segoe UI" w:eastAsia="Times New Roman" w:hAnsi="Segoe UI" w:cs="Segoe UI"/>
          <w:color w:val="000000"/>
          <w:sz w:val="26"/>
          <w:szCs w:val="26"/>
          <w:lang w:val="en-GB" w:eastAsia="nl-BE"/>
        </w:rPr>
        <w:t> section. We can further describe the mass as:</w:t>
      </w:r>
    </w:p>
    <w:p w:rsidR="003B4FA5" w:rsidRPr="003B4FA5" w:rsidRDefault="003B4FA5" w:rsidP="003B4FA5">
      <w:pPr>
        <w:spacing w:line="357" w:lineRule="atLeast"/>
        <w:jc w:val="center"/>
        <w:rPr>
          <w:rFonts w:ascii="Segoe UI" w:eastAsia="Times New Roman" w:hAnsi="Segoe UI" w:cs="Segoe UI"/>
          <w:color w:val="000000"/>
          <w:sz w:val="26"/>
          <w:szCs w:val="26"/>
          <w:lang w:val="en-GB" w:eastAsia="nl-BE"/>
        </w:rPr>
      </w:pPr>
      <w:proofErr w:type="gramStart"/>
      <w:r w:rsidRPr="003B4FA5">
        <w:rPr>
          <w:rFonts w:ascii="MathJax_Math-italic" w:eastAsia="Times New Roman" w:hAnsi="MathJax_Math-italic" w:cs="Segoe UI"/>
          <w:color w:val="000000"/>
          <w:sz w:val="32"/>
          <w:szCs w:val="32"/>
          <w:bdr w:val="none" w:sz="0" w:space="0" w:color="auto" w:frame="1"/>
          <w:lang w:val="en-GB" w:eastAsia="nl-BE"/>
        </w:rPr>
        <w:t>m</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w:t>
      </w:r>
      <w:proofErr w:type="gramEnd"/>
      <w:r w:rsidRPr="003B4FA5">
        <w:rPr>
          <w:rFonts w:ascii="MathJax_Math-italic" w:eastAsia="Times New Roman" w:hAnsi="MathJax_Math-italic" w:cs="Segoe UI"/>
          <w:color w:val="000000"/>
          <w:sz w:val="32"/>
          <w:szCs w:val="32"/>
          <w:bdr w:val="none" w:sz="0" w:space="0" w:color="auto" w:frame="1"/>
          <w:lang w:eastAsia="nl-BE"/>
        </w:rPr>
        <w:t>ρ</w:t>
      </w:r>
      <w:r w:rsidRPr="003B4FA5">
        <w:rPr>
          <w:rFonts w:ascii="MathJax_Math-italic" w:eastAsia="Times New Roman" w:hAnsi="MathJax_Math-italic" w:cs="Segoe UI"/>
          <w:color w:val="000000"/>
          <w:sz w:val="32"/>
          <w:szCs w:val="32"/>
          <w:bdr w:val="none" w:sz="0" w:space="0" w:color="auto" w:frame="1"/>
          <w:lang w:val="en-GB" w:eastAsia="nl-BE"/>
        </w:rPr>
        <w:t>V</w:t>
      </w:r>
      <w:r w:rsidRPr="003B4FA5">
        <w:rPr>
          <w:rFonts w:ascii="MathJax_Math-italic" w:eastAsia="Times New Roman" w:hAnsi="MathJax_Math-italic" w:cs="Segoe UI"/>
          <w:color w:val="000000"/>
          <w:sz w:val="23"/>
          <w:szCs w:val="23"/>
          <w:bdr w:val="none" w:sz="0" w:space="0" w:color="auto" w:frame="1"/>
          <w:lang w:val="en-GB" w:eastAsia="nl-BE"/>
        </w:rPr>
        <w:t>i</w:t>
      </w:r>
    </w:p>
    <w:p w:rsidR="003B4FA5" w:rsidRPr="003B4FA5" w:rsidRDefault="003B4FA5" w:rsidP="003B4FA5">
      <w:pPr>
        <w:spacing w:after="0" w:line="357" w:lineRule="atLeast"/>
        <w:rPr>
          <w:rFonts w:ascii="Segoe UI" w:eastAsia="Times New Roman" w:hAnsi="Segoe UI" w:cs="Segoe UI"/>
          <w:color w:val="000000"/>
          <w:sz w:val="26"/>
          <w:szCs w:val="26"/>
          <w:lang w:val="en-GB" w:eastAsia="nl-BE"/>
        </w:rPr>
      </w:pPr>
      <w:proofErr w:type="gramStart"/>
      <w:r w:rsidRPr="003B4FA5">
        <w:rPr>
          <w:rFonts w:ascii="Segoe UI" w:eastAsia="Times New Roman" w:hAnsi="Segoe UI" w:cs="Segoe UI"/>
          <w:color w:val="000000"/>
          <w:sz w:val="26"/>
          <w:szCs w:val="26"/>
          <w:lang w:val="en-GB" w:eastAsia="nl-BE"/>
        </w:rPr>
        <w:t>where</w:t>
      </w:r>
      <w:proofErr w:type="gramEnd"/>
      <w:r w:rsidRPr="003B4FA5">
        <w:rPr>
          <w:rFonts w:ascii="Segoe UI" w:eastAsia="Times New Roman" w:hAnsi="Segoe UI" w:cs="Segoe UI"/>
          <w:color w:val="000000"/>
          <w:sz w:val="26"/>
          <w:szCs w:val="26"/>
          <w:lang w:val="en-GB" w:eastAsia="nl-BE"/>
        </w:rPr>
        <w:t> </w:t>
      </w:r>
      <w:r w:rsidRPr="003B4FA5">
        <w:rPr>
          <w:rFonts w:ascii="MathJax_Math-italic" w:eastAsia="Times New Roman" w:hAnsi="MathJax_Math-italic" w:cs="Segoe UI"/>
          <w:color w:val="000000"/>
          <w:sz w:val="32"/>
          <w:szCs w:val="32"/>
          <w:bdr w:val="none" w:sz="0" w:space="0" w:color="auto" w:frame="1"/>
          <w:lang w:eastAsia="nl-BE"/>
        </w:rPr>
        <w:t>ρ</w:t>
      </w:r>
      <w:r w:rsidRPr="003B4FA5">
        <w:rPr>
          <w:rFonts w:ascii="Segoe UI" w:eastAsia="Times New Roman" w:hAnsi="Segoe UI" w:cs="Segoe UI"/>
          <w:color w:val="000000"/>
          <w:sz w:val="26"/>
          <w:szCs w:val="26"/>
          <w:lang w:val="en-GB" w:eastAsia="nl-BE"/>
        </w:rPr>
        <w:t> is the material density and </w:t>
      </w:r>
      <w:r w:rsidRPr="003B4FA5">
        <w:rPr>
          <w:rFonts w:ascii="MathJax_Math-italic" w:eastAsia="Times New Roman" w:hAnsi="MathJax_Math-italic" w:cs="Segoe UI"/>
          <w:color w:val="000000"/>
          <w:sz w:val="32"/>
          <w:szCs w:val="32"/>
          <w:bdr w:val="none" w:sz="0" w:space="0" w:color="auto" w:frame="1"/>
          <w:lang w:val="en-GB" w:eastAsia="nl-BE"/>
        </w:rPr>
        <w:t>V</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Segoe UI" w:eastAsia="Times New Roman" w:hAnsi="Segoe UI" w:cs="Segoe UI"/>
          <w:color w:val="000000"/>
          <w:sz w:val="26"/>
          <w:szCs w:val="26"/>
          <w:lang w:val="en-GB" w:eastAsia="nl-BE"/>
        </w:rPr>
        <w:t> is the volume of the </w:t>
      </w:r>
      <w:proofErr w:type="spellStart"/>
      <w:r w:rsidRPr="003B4FA5">
        <w:rPr>
          <w:rFonts w:ascii="MathJax_Math-italic" w:eastAsia="Times New Roman" w:hAnsi="MathJax_Math-italic" w:cs="Segoe UI"/>
          <w:color w:val="000000"/>
          <w:sz w:val="32"/>
          <w:szCs w:val="32"/>
          <w:bdr w:val="none" w:sz="0" w:space="0" w:color="auto" w:frame="1"/>
          <w:lang w:val="en-GB" w:eastAsia="nl-BE"/>
        </w:rPr>
        <w:t>i</w:t>
      </w:r>
      <w:r w:rsidRPr="003B4FA5">
        <w:rPr>
          <w:rFonts w:ascii="MathJax_Math-italic" w:eastAsia="Times New Roman" w:hAnsi="MathJax_Math-italic" w:cs="Segoe UI"/>
          <w:color w:val="000000"/>
          <w:sz w:val="23"/>
          <w:szCs w:val="23"/>
          <w:bdr w:val="none" w:sz="0" w:space="0" w:color="auto" w:frame="1"/>
          <w:lang w:val="en-GB" w:eastAsia="nl-BE"/>
        </w:rPr>
        <w:t>th</w:t>
      </w:r>
      <w:proofErr w:type="spellEnd"/>
      <w:r w:rsidRPr="003B4FA5">
        <w:rPr>
          <w:rFonts w:ascii="Segoe UI" w:eastAsia="Times New Roman" w:hAnsi="Segoe UI" w:cs="Segoe UI"/>
          <w:color w:val="000000"/>
          <w:sz w:val="26"/>
          <w:szCs w:val="26"/>
          <w:lang w:val="en-GB" w:eastAsia="nl-BE"/>
        </w:rPr>
        <w:t> section. Finally, we can express the volume of the </w:t>
      </w:r>
      <w:proofErr w:type="spellStart"/>
      <w:r w:rsidRPr="003B4FA5">
        <w:rPr>
          <w:rFonts w:ascii="MathJax_Math-italic" w:eastAsia="Times New Roman" w:hAnsi="MathJax_Math-italic" w:cs="Segoe UI"/>
          <w:color w:val="000000"/>
          <w:sz w:val="32"/>
          <w:szCs w:val="32"/>
          <w:bdr w:val="none" w:sz="0" w:space="0" w:color="auto" w:frame="1"/>
          <w:lang w:val="en-GB" w:eastAsia="nl-BE"/>
        </w:rPr>
        <w:t>i</w:t>
      </w:r>
      <w:r w:rsidRPr="003B4FA5">
        <w:rPr>
          <w:rFonts w:ascii="MathJax_Math-italic" w:eastAsia="Times New Roman" w:hAnsi="MathJax_Math-italic" w:cs="Segoe UI"/>
          <w:color w:val="000000"/>
          <w:sz w:val="23"/>
          <w:szCs w:val="23"/>
          <w:bdr w:val="none" w:sz="0" w:space="0" w:color="auto" w:frame="1"/>
          <w:lang w:val="en-GB" w:eastAsia="nl-BE"/>
        </w:rPr>
        <w:t>th</w:t>
      </w:r>
      <w:proofErr w:type="spellEnd"/>
      <w:r w:rsidRPr="003B4FA5">
        <w:rPr>
          <w:rFonts w:ascii="Segoe UI" w:eastAsia="Times New Roman" w:hAnsi="Segoe UI" w:cs="Segoe UI"/>
          <w:color w:val="000000"/>
          <w:sz w:val="26"/>
          <w:szCs w:val="26"/>
          <w:lang w:val="en-GB" w:eastAsia="nl-BE"/>
        </w:rPr>
        <w:t> section as:</w:t>
      </w:r>
    </w:p>
    <w:p w:rsidR="003B4FA5" w:rsidRPr="003B4FA5" w:rsidRDefault="003B4FA5" w:rsidP="003B4FA5">
      <w:pPr>
        <w:spacing w:line="357" w:lineRule="atLeast"/>
        <w:jc w:val="center"/>
        <w:rPr>
          <w:rFonts w:ascii="Segoe UI" w:eastAsia="Times New Roman" w:hAnsi="Segoe UI" w:cs="Segoe UI"/>
          <w:color w:val="000000"/>
          <w:sz w:val="26"/>
          <w:szCs w:val="26"/>
          <w:lang w:val="en-GB" w:eastAsia="nl-BE"/>
        </w:rPr>
      </w:pPr>
      <w:proofErr w:type="gramStart"/>
      <w:r w:rsidRPr="003B4FA5">
        <w:rPr>
          <w:rFonts w:ascii="MathJax_Math-italic" w:eastAsia="Times New Roman" w:hAnsi="MathJax_Math-italic" w:cs="Segoe UI"/>
          <w:color w:val="000000"/>
          <w:sz w:val="32"/>
          <w:szCs w:val="32"/>
          <w:bdr w:val="none" w:sz="0" w:space="0" w:color="auto" w:frame="1"/>
          <w:lang w:val="en-GB" w:eastAsia="nl-BE"/>
        </w:rPr>
        <w:t>V</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w:t>
      </w:r>
      <w:proofErr w:type="spellStart"/>
      <w:proofErr w:type="gramEnd"/>
      <w:r w:rsidRPr="003B4FA5">
        <w:rPr>
          <w:rFonts w:ascii="MathJax_Math-italic" w:eastAsia="Times New Roman" w:hAnsi="MathJax_Math-italic" w:cs="Segoe UI"/>
          <w:color w:val="000000"/>
          <w:sz w:val="32"/>
          <w:szCs w:val="32"/>
          <w:bdr w:val="none" w:sz="0" w:space="0" w:color="auto" w:frame="1"/>
          <w:lang w:val="en-GB" w:eastAsia="nl-BE"/>
        </w:rPr>
        <w:t>A</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th-italic" w:eastAsia="Times New Roman" w:hAnsi="MathJax_Math-italic" w:cs="Segoe UI"/>
          <w:color w:val="000000"/>
          <w:sz w:val="32"/>
          <w:szCs w:val="32"/>
          <w:bdr w:val="none" w:sz="0" w:space="0" w:color="auto" w:frame="1"/>
          <w:lang w:val="en-GB" w:eastAsia="nl-BE"/>
        </w:rPr>
        <w:t>L</w:t>
      </w:r>
      <w:r w:rsidRPr="003B4FA5">
        <w:rPr>
          <w:rFonts w:ascii="MathJax_Math-italic" w:eastAsia="Times New Roman" w:hAnsi="MathJax_Math-italic" w:cs="Segoe UI"/>
          <w:color w:val="000000"/>
          <w:sz w:val="23"/>
          <w:szCs w:val="23"/>
          <w:bdr w:val="none" w:sz="0" w:space="0" w:color="auto" w:frame="1"/>
          <w:lang w:val="en-GB" w:eastAsia="nl-BE"/>
        </w:rPr>
        <w:t>i</w:t>
      </w:r>
      <w:proofErr w:type="spellEnd"/>
    </w:p>
    <w:p w:rsidR="003B4FA5" w:rsidRPr="003B4FA5" w:rsidRDefault="003B4FA5" w:rsidP="003B4FA5">
      <w:pPr>
        <w:spacing w:after="0" w:line="357" w:lineRule="atLeast"/>
        <w:rPr>
          <w:rFonts w:ascii="Segoe UI" w:eastAsia="Times New Roman" w:hAnsi="Segoe UI" w:cs="Segoe UI"/>
          <w:color w:val="000000"/>
          <w:sz w:val="26"/>
          <w:szCs w:val="26"/>
          <w:lang w:val="en-GB" w:eastAsia="nl-BE"/>
        </w:rPr>
      </w:pPr>
      <w:proofErr w:type="gramStart"/>
      <w:r w:rsidRPr="003B4FA5">
        <w:rPr>
          <w:rFonts w:ascii="Segoe UI" w:eastAsia="Times New Roman" w:hAnsi="Segoe UI" w:cs="Segoe UI"/>
          <w:color w:val="000000"/>
          <w:sz w:val="26"/>
          <w:szCs w:val="26"/>
          <w:lang w:val="en-GB" w:eastAsia="nl-BE"/>
        </w:rPr>
        <w:t>where</w:t>
      </w:r>
      <w:proofErr w:type="gramEnd"/>
      <w:r w:rsidRPr="003B4FA5">
        <w:rPr>
          <w:rFonts w:ascii="Segoe UI" w:eastAsia="Times New Roman" w:hAnsi="Segoe UI" w:cs="Segoe UI"/>
          <w:color w:val="000000"/>
          <w:sz w:val="26"/>
          <w:szCs w:val="26"/>
          <w:lang w:val="en-GB" w:eastAsia="nl-BE"/>
        </w:rPr>
        <w:t> </w:t>
      </w:r>
      <w:r w:rsidRPr="003B4FA5">
        <w:rPr>
          <w:rFonts w:ascii="MathJax_Math-italic" w:eastAsia="Times New Roman" w:hAnsi="MathJax_Math-italic" w:cs="Segoe UI"/>
          <w:color w:val="000000"/>
          <w:sz w:val="32"/>
          <w:szCs w:val="32"/>
          <w:bdr w:val="none" w:sz="0" w:space="0" w:color="auto" w:frame="1"/>
          <w:lang w:val="en-GB" w:eastAsia="nl-BE"/>
        </w:rPr>
        <w:t>A</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Segoe UI" w:eastAsia="Times New Roman" w:hAnsi="Segoe UI" w:cs="Segoe UI"/>
          <w:color w:val="000000"/>
          <w:sz w:val="26"/>
          <w:szCs w:val="26"/>
          <w:lang w:val="en-GB" w:eastAsia="nl-BE"/>
        </w:rPr>
        <w:t> is the cross-sectional area of the </w:t>
      </w:r>
      <w:proofErr w:type="spellStart"/>
      <w:r w:rsidRPr="003B4FA5">
        <w:rPr>
          <w:rFonts w:ascii="MathJax_Math-italic" w:eastAsia="Times New Roman" w:hAnsi="MathJax_Math-italic" w:cs="Segoe UI"/>
          <w:color w:val="000000"/>
          <w:sz w:val="32"/>
          <w:szCs w:val="32"/>
          <w:bdr w:val="none" w:sz="0" w:space="0" w:color="auto" w:frame="1"/>
          <w:lang w:val="en-GB" w:eastAsia="nl-BE"/>
        </w:rPr>
        <w:t>i</w:t>
      </w:r>
      <w:r w:rsidRPr="003B4FA5">
        <w:rPr>
          <w:rFonts w:ascii="MathJax_Math-italic" w:eastAsia="Times New Roman" w:hAnsi="MathJax_Math-italic" w:cs="Segoe UI"/>
          <w:color w:val="000000"/>
          <w:sz w:val="23"/>
          <w:szCs w:val="23"/>
          <w:bdr w:val="none" w:sz="0" w:space="0" w:color="auto" w:frame="1"/>
          <w:lang w:val="en-GB" w:eastAsia="nl-BE"/>
        </w:rPr>
        <w:t>th</w:t>
      </w:r>
      <w:proofErr w:type="spellEnd"/>
      <w:r w:rsidRPr="003B4FA5">
        <w:rPr>
          <w:rFonts w:ascii="Segoe UI" w:eastAsia="Times New Roman" w:hAnsi="Segoe UI" w:cs="Segoe UI"/>
          <w:color w:val="000000"/>
          <w:sz w:val="26"/>
          <w:szCs w:val="26"/>
          <w:lang w:val="en-GB" w:eastAsia="nl-BE"/>
        </w:rPr>
        <w:t> section, which is assumed to be uniform, and </w:t>
      </w:r>
      <w:r w:rsidRPr="003B4FA5">
        <w:rPr>
          <w:rFonts w:ascii="MathJax_Math-italic" w:eastAsia="Times New Roman" w:hAnsi="MathJax_Math-italic" w:cs="Segoe UI"/>
          <w:color w:val="000000"/>
          <w:sz w:val="32"/>
          <w:szCs w:val="32"/>
          <w:bdr w:val="none" w:sz="0" w:space="0" w:color="auto" w:frame="1"/>
          <w:lang w:val="en-GB" w:eastAsia="nl-BE"/>
        </w:rPr>
        <w:t>L</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Segoe UI" w:eastAsia="Times New Roman" w:hAnsi="Segoe UI" w:cs="Segoe UI"/>
          <w:color w:val="000000"/>
          <w:sz w:val="26"/>
          <w:szCs w:val="26"/>
          <w:lang w:val="en-GB" w:eastAsia="nl-BE"/>
        </w:rPr>
        <w:t> is the length of the </w:t>
      </w:r>
      <w:proofErr w:type="spellStart"/>
      <w:r w:rsidRPr="003B4FA5">
        <w:rPr>
          <w:rFonts w:ascii="MathJax_Math-italic" w:eastAsia="Times New Roman" w:hAnsi="MathJax_Math-italic" w:cs="Segoe UI"/>
          <w:color w:val="000000"/>
          <w:sz w:val="32"/>
          <w:szCs w:val="32"/>
          <w:bdr w:val="none" w:sz="0" w:space="0" w:color="auto" w:frame="1"/>
          <w:lang w:val="en-GB" w:eastAsia="nl-BE"/>
        </w:rPr>
        <w:t>i</w:t>
      </w:r>
      <w:r w:rsidRPr="003B4FA5">
        <w:rPr>
          <w:rFonts w:ascii="MathJax_Math-italic" w:eastAsia="Times New Roman" w:hAnsi="MathJax_Math-italic" w:cs="Segoe UI"/>
          <w:color w:val="000000"/>
          <w:sz w:val="23"/>
          <w:szCs w:val="23"/>
          <w:bdr w:val="none" w:sz="0" w:space="0" w:color="auto" w:frame="1"/>
          <w:lang w:val="en-GB" w:eastAsia="nl-BE"/>
        </w:rPr>
        <w:t>th</w:t>
      </w:r>
      <w:proofErr w:type="spellEnd"/>
      <w:r w:rsidRPr="003B4FA5">
        <w:rPr>
          <w:rFonts w:ascii="Segoe UI" w:eastAsia="Times New Roman" w:hAnsi="Segoe UI" w:cs="Segoe UI"/>
          <w:color w:val="000000"/>
          <w:sz w:val="26"/>
          <w:szCs w:val="26"/>
          <w:lang w:val="en-GB" w:eastAsia="nl-BE"/>
        </w:rPr>
        <w:t> section. For this example, we will assume the rod is composed of equal size pieces. In this case, we can define the segment length, </w:t>
      </w:r>
      <w:r w:rsidRPr="003B4FA5">
        <w:rPr>
          <w:rFonts w:ascii="MathJax_Math-italic" w:eastAsia="Times New Roman" w:hAnsi="MathJax_Math-italic" w:cs="Segoe UI"/>
          <w:color w:val="000000"/>
          <w:sz w:val="32"/>
          <w:szCs w:val="32"/>
          <w:bdr w:val="none" w:sz="0" w:space="0" w:color="auto" w:frame="1"/>
          <w:lang w:val="en-GB" w:eastAsia="nl-BE"/>
        </w:rPr>
        <w:t>L</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Segoe UI" w:eastAsia="Times New Roman" w:hAnsi="Segoe UI" w:cs="Segoe UI"/>
          <w:color w:val="000000"/>
          <w:sz w:val="26"/>
          <w:szCs w:val="26"/>
          <w:lang w:val="en-GB" w:eastAsia="nl-BE"/>
        </w:rPr>
        <w:t>, to be:</w:t>
      </w:r>
    </w:p>
    <w:p w:rsidR="003B4FA5" w:rsidRPr="003B4FA5" w:rsidRDefault="003B4FA5" w:rsidP="003B4FA5">
      <w:pPr>
        <w:spacing w:line="357" w:lineRule="atLeast"/>
        <w:jc w:val="center"/>
        <w:rPr>
          <w:rFonts w:ascii="Segoe UI" w:eastAsia="Times New Roman" w:hAnsi="Segoe UI" w:cs="Segoe UI"/>
          <w:color w:val="000000"/>
          <w:sz w:val="26"/>
          <w:szCs w:val="26"/>
          <w:lang w:val="en-GB" w:eastAsia="nl-BE"/>
        </w:rPr>
      </w:pPr>
      <w:r w:rsidRPr="003B4FA5">
        <w:rPr>
          <w:rFonts w:ascii="MathJax_Math-italic" w:eastAsia="Times New Roman" w:hAnsi="MathJax_Math-italic" w:cs="Segoe UI"/>
          <w:color w:val="000000"/>
          <w:sz w:val="32"/>
          <w:szCs w:val="32"/>
          <w:bdr w:val="none" w:sz="0" w:space="0" w:color="auto" w:frame="1"/>
          <w:lang w:val="en-GB" w:eastAsia="nl-BE"/>
        </w:rPr>
        <w:t>L</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L</w:t>
      </w:r>
      <w:r w:rsidR="006C65D0">
        <w:rPr>
          <w:rFonts w:ascii="MathJax_Math-italic" w:eastAsia="Times New Roman" w:hAnsi="MathJax_Math-italic"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n</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We will also assume that the cross-sectional area is uniform along the length of the rod. As such, the mass of each segment can be given as:</w:t>
      </w:r>
    </w:p>
    <w:p w:rsidR="003B4FA5" w:rsidRPr="003B4FA5" w:rsidRDefault="003B4FA5" w:rsidP="003B4FA5">
      <w:pPr>
        <w:spacing w:line="357" w:lineRule="atLeast"/>
        <w:jc w:val="center"/>
        <w:rPr>
          <w:rFonts w:ascii="Segoe UI" w:eastAsia="Times New Roman" w:hAnsi="Segoe UI" w:cs="Segoe UI"/>
          <w:color w:val="000000"/>
          <w:sz w:val="26"/>
          <w:szCs w:val="26"/>
          <w:lang w:val="en-GB" w:eastAsia="nl-BE"/>
        </w:rPr>
      </w:pPr>
      <w:r w:rsidRPr="003B4FA5">
        <w:rPr>
          <w:rFonts w:ascii="MathJax_Math-italic" w:eastAsia="Times New Roman" w:hAnsi="MathJax_Math-italic" w:cs="Segoe UI"/>
          <w:color w:val="000000"/>
          <w:sz w:val="32"/>
          <w:szCs w:val="32"/>
          <w:bdr w:val="none" w:sz="0" w:space="0" w:color="auto" w:frame="1"/>
          <w:lang w:val="en-GB" w:eastAsia="nl-BE"/>
        </w:rPr>
        <w:lastRenderedPageBreak/>
        <w:t>m</w:t>
      </w:r>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eastAsia="nl-BE"/>
        </w:rPr>
        <w:t>ρ</w:t>
      </w:r>
      <w:proofErr w:type="spellStart"/>
      <w:r w:rsidRPr="003B4FA5">
        <w:rPr>
          <w:rFonts w:ascii="MathJax_Math-italic" w:eastAsia="Times New Roman" w:hAnsi="MathJax_Math-italic" w:cs="Segoe UI"/>
          <w:color w:val="000000"/>
          <w:sz w:val="32"/>
          <w:szCs w:val="32"/>
          <w:bdr w:val="none" w:sz="0" w:space="0" w:color="auto" w:frame="1"/>
          <w:lang w:val="en-GB" w:eastAsia="nl-BE"/>
        </w:rPr>
        <w:t>AL</w:t>
      </w:r>
      <w:r w:rsidRPr="003B4FA5">
        <w:rPr>
          <w:rFonts w:ascii="MathJax_Math-italic" w:eastAsia="Times New Roman" w:hAnsi="MathJax_Math-italic" w:cs="Segoe UI"/>
          <w:color w:val="000000"/>
          <w:sz w:val="23"/>
          <w:szCs w:val="23"/>
          <w:bdr w:val="none" w:sz="0" w:space="0" w:color="auto" w:frame="1"/>
          <w:lang w:val="en-GB" w:eastAsia="nl-BE"/>
        </w:rPr>
        <w:t>i</w:t>
      </w:r>
      <w:proofErr w:type="spellEnd"/>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In this case, the thermal capacitance of each section would be:</w:t>
      </w:r>
    </w:p>
    <w:p w:rsidR="003B4FA5" w:rsidRPr="003B4FA5" w:rsidRDefault="003B4FA5" w:rsidP="003B4FA5">
      <w:pPr>
        <w:spacing w:line="357" w:lineRule="atLeast"/>
        <w:jc w:val="center"/>
        <w:rPr>
          <w:rFonts w:ascii="Segoe UI" w:eastAsia="Times New Roman" w:hAnsi="Segoe UI" w:cs="Segoe UI"/>
          <w:color w:val="000000"/>
          <w:sz w:val="26"/>
          <w:szCs w:val="26"/>
          <w:lang w:val="en-GB" w:eastAsia="nl-BE"/>
        </w:rPr>
      </w:pPr>
      <w:r w:rsidRPr="003B4FA5">
        <w:rPr>
          <w:rFonts w:ascii="MathJax_Math-italic" w:eastAsia="Times New Roman" w:hAnsi="MathJax_Math-italic" w:cs="Segoe UI"/>
          <w:color w:val="000000"/>
          <w:sz w:val="32"/>
          <w:szCs w:val="32"/>
          <w:bdr w:val="none" w:sz="0" w:space="0" w:color="auto" w:frame="1"/>
          <w:lang w:eastAsia="nl-BE"/>
        </w:rPr>
        <w:t>ρ</w:t>
      </w:r>
      <w:proofErr w:type="spellStart"/>
      <w:r w:rsidRPr="003B4FA5">
        <w:rPr>
          <w:rFonts w:ascii="MathJax_Math-italic" w:eastAsia="Times New Roman" w:hAnsi="MathJax_Math-italic" w:cs="Segoe UI"/>
          <w:color w:val="000000"/>
          <w:sz w:val="32"/>
          <w:szCs w:val="32"/>
          <w:bdr w:val="none" w:sz="0" w:space="0" w:color="auto" w:frame="1"/>
          <w:lang w:val="en-GB" w:eastAsia="nl-BE"/>
        </w:rPr>
        <w:t>AL</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th-italic" w:eastAsia="Times New Roman" w:hAnsi="MathJax_Math-italic" w:cs="Segoe UI"/>
          <w:color w:val="000000"/>
          <w:sz w:val="32"/>
          <w:szCs w:val="32"/>
          <w:bdr w:val="none" w:sz="0" w:space="0" w:color="auto" w:frame="1"/>
          <w:lang w:val="en-GB" w:eastAsia="nl-BE"/>
        </w:rPr>
        <w:t>CT</w:t>
      </w:r>
      <w:r w:rsidRPr="003B4FA5">
        <w:rPr>
          <w:rFonts w:ascii="MathJax_Math-italic" w:eastAsia="Times New Roman" w:hAnsi="MathJax_Math-italic" w:cs="Segoe UI"/>
          <w:color w:val="000000"/>
          <w:sz w:val="23"/>
          <w:szCs w:val="23"/>
          <w:bdr w:val="none" w:sz="0" w:space="0" w:color="auto" w:frame="1"/>
          <w:lang w:val="en-GB" w:eastAsia="nl-BE"/>
        </w:rPr>
        <w:t>i</w:t>
      </w:r>
      <w:proofErr w:type="spellEnd"/>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This, in turn, means that the net heat gained in that section at any time will be:</w:t>
      </w:r>
    </w:p>
    <w:p w:rsidR="003B4FA5" w:rsidRPr="003B4FA5" w:rsidRDefault="003B4FA5" w:rsidP="003B4FA5">
      <w:pPr>
        <w:spacing w:line="357" w:lineRule="atLeast"/>
        <w:jc w:val="center"/>
        <w:rPr>
          <w:rFonts w:ascii="Segoe UI" w:eastAsia="Times New Roman" w:hAnsi="Segoe UI" w:cs="Segoe UI"/>
          <w:color w:val="000000"/>
          <w:sz w:val="26"/>
          <w:szCs w:val="26"/>
          <w:lang w:val="en-GB" w:eastAsia="nl-BE"/>
        </w:rPr>
      </w:pPr>
      <w:r w:rsidRPr="003B4FA5">
        <w:rPr>
          <w:rFonts w:ascii="MathJax_Math-italic" w:eastAsia="Times New Roman" w:hAnsi="MathJax_Math-italic" w:cs="Segoe UI"/>
          <w:color w:val="000000"/>
          <w:sz w:val="32"/>
          <w:szCs w:val="32"/>
          <w:bdr w:val="none" w:sz="0" w:space="0" w:color="auto" w:frame="1"/>
          <w:lang w:eastAsia="nl-BE"/>
        </w:rPr>
        <w:t>ρ</w:t>
      </w:r>
      <w:proofErr w:type="spellStart"/>
      <w:r w:rsidRPr="003B4FA5">
        <w:rPr>
          <w:rFonts w:ascii="MathJax_Math-italic" w:eastAsia="Times New Roman" w:hAnsi="MathJax_Math-italic" w:cs="Segoe UI"/>
          <w:color w:val="000000"/>
          <w:sz w:val="32"/>
          <w:szCs w:val="32"/>
          <w:bdr w:val="none" w:sz="0" w:space="0" w:color="auto" w:frame="1"/>
          <w:lang w:val="en-GB" w:eastAsia="nl-BE"/>
        </w:rPr>
        <w:t>AL</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th-italic" w:eastAsia="Times New Roman" w:hAnsi="MathJax_Math-italic" w:cs="Segoe UI"/>
          <w:color w:val="000000"/>
          <w:sz w:val="32"/>
          <w:szCs w:val="32"/>
          <w:bdr w:val="none" w:sz="0" w:space="0" w:color="auto" w:frame="1"/>
          <w:lang w:val="en-GB" w:eastAsia="nl-BE"/>
        </w:rPr>
        <w:t>C</w:t>
      </w:r>
      <w:r w:rsidRPr="003B4FA5">
        <w:rPr>
          <w:rFonts w:ascii="MathJax_Main" w:eastAsia="Times New Roman" w:hAnsi="MathJax_Main" w:cs="Segoe UI"/>
          <w:color w:val="000000"/>
          <w:sz w:val="32"/>
          <w:szCs w:val="32"/>
          <w:bdr w:val="none" w:sz="0" w:space="0" w:color="auto" w:frame="1"/>
          <w:lang w:val="en-GB" w:eastAsia="nl-BE"/>
        </w:rPr>
        <w:t>d</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i</w:t>
      </w:r>
      <w:proofErr w:type="spellEnd"/>
      <w:r w:rsidR="006C65D0">
        <w:rPr>
          <w:rFonts w:ascii="MathJax_Main" w:eastAsia="Times New Roman" w:hAnsi="MathJax_Main" w:cs="Segoe UI"/>
          <w:color w:val="000000"/>
          <w:sz w:val="32"/>
          <w:szCs w:val="32"/>
          <w:bdr w:val="none" w:sz="0" w:space="0" w:color="auto" w:frame="1"/>
          <w:lang w:val="en-GB" w:eastAsia="nl-BE"/>
        </w:rPr>
        <w:t>/</w:t>
      </w:r>
      <w:proofErr w:type="spellStart"/>
      <w:r w:rsidR="006C65D0">
        <w:rPr>
          <w:rFonts w:ascii="MathJax_Main" w:eastAsia="Times New Roman" w:hAnsi="MathJax_Main" w:cs="Segoe UI"/>
          <w:color w:val="000000"/>
          <w:sz w:val="32"/>
          <w:szCs w:val="32"/>
          <w:bdr w:val="none" w:sz="0" w:space="0" w:color="auto" w:frame="1"/>
          <w:lang w:val="en-GB" w:eastAsia="nl-BE"/>
        </w:rPr>
        <w:t>d</w:t>
      </w:r>
      <w:r w:rsidRPr="003B4FA5">
        <w:rPr>
          <w:rFonts w:ascii="MathJax_Math-italic" w:eastAsia="Times New Roman" w:hAnsi="MathJax_Math-italic" w:cs="Segoe UI"/>
          <w:color w:val="000000"/>
          <w:sz w:val="32"/>
          <w:szCs w:val="32"/>
          <w:bdr w:val="none" w:sz="0" w:space="0" w:color="auto" w:frame="1"/>
          <w:lang w:val="en-GB" w:eastAsia="nl-BE"/>
        </w:rPr>
        <w:t>t</w:t>
      </w:r>
      <w:proofErr w:type="spellEnd"/>
    </w:p>
    <w:p w:rsidR="003B4FA5" w:rsidRPr="003B4FA5" w:rsidRDefault="003B4FA5" w:rsidP="003B4FA5">
      <w:pPr>
        <w:spacing w:after="0" w:line="357" w:lineRule="atLeast"/>
        <w:rPr>
          <w:rFonts w:ascii="Segoe UI" w:eastAsia="Times New Roman" w:hAnsi="Segoe UI" w:cs="Segoe UI"/>
          <w:color w:val="000000"/>
          <w:sz w:val="26"/>
          <w:szCs w:val="26"/>
          <w:lang w:val="en-GB" w:eastAsia="nl-BE"/>
        </w:rPr>
      </w:pPr>
      <w:proofErr w:type="gramStart"/>
      <w:r w:rsidRPr="003B4FA5">
        <w:rPr>
          <w:rFonts w:ascii="Segoe UI" w:eastAsia="Times New Roman" w:hAnsi="Segoe UI" w:cs="Segoe UI"/>
          <w:color w:val="000000"/>
          <w:sz w:val="26"/>
          <w:szCs w:val="26"/>
          <w:lang w:val="en-GB" w:eastAsia="nl-BE"/>
        </w:rPr>
        <w:t>where</w:t>
      </w:r>
      <w:proofErr w:type="gramEnd"/>
      <w:r w:rsidRPr="003B4FA5">
        <w:rPr>
          <w:rFonts w:ascii="Segoe UI" w:eastAsia="Times New Roman" w:hAnsi="Segoe UI" w:cs="Segoe UI"/>
          <w:color w:val="000000"/>
          <w:sz w:val="26"/>
          <w:szCs w:val="26"/>
          <w:lang w:val="en-GB" w:eastAsia="nl-BE"/>
        </w:rPr>
        <w:t xml:space="preserve"> we assume that </w:t>
      </w:r>
      <w:r w:rsidRPr="003B4FA5">
        <w:rPr>
          <w:rFonts w:ascii="MathJax_Math-italic" w:eastAsia="Times New Roman" w:hAnsi="MathJax_Math-italic" w:cs="Segoe UI"/>
          <w:color w:val="000000"/>
          <w:sz w:val="32"/>
          <w:szCs w:val="32"/>
          <w:bdr w:val="none" w:sz="0" w:space="0" w:color="auto" w:frame="1"/>
          <w:lang w:val="en-GB" w:eastAsia="nl-BE"/>
        </w:rPr>
        <w:t>A</w:t>
      </w:r>
      <w:r w:rsidRPr="003B4FA5">
        <w:rPr>
          <w:rFonts w:ascii="Segoe UI" w:eastAsia="Times New Roman" w:hAnsi="Segoe UI" w:cs="Segoe UI"/>
          <w:color w:val="000000"/>
          <w:sz w:val="26"/>
          <w:szCs w:val="26"/>
          <w:lang w:val="en-GB" w:eastAsia="nl-BE"/>
        </w:rPr>
        <w:t>, </w:t>
      </w:r>
      <w:r w:rsidRPr="003B4FA5">
        <w:rPr>
          <w:rFonts w:ascii="MathJax_Math-italic" w:eastAsia="Times New Roman" w:hAnsi="MathJax_Math-italic" w:cs="Segoe UI"/>
          <w:color w:val="000000"/>
          <w:sz w:val="32"/>
          <w:szCs w:val="32"/>
          <w:bdr w:val="none" w:sz="0" w:space="0" w:color="auto" w:frame="1"/>
          <w:lang w:val="en-GB" w:eastAsia="nl-BE"/>
        </w:rPr>
        <w:t>L</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Segoe UI" w:eastAsia="Times New Roman" w:hAnsi="Segoe UI" w:cs="Segoe UI"/>
          <w:color w:val="000000"/>
          <w:sz w:val="26"/>
          <w:szCs w:val="26"/>
          <w:lang w:val="en-GB" w:eastAsia="nl-BE"/>
        </w:rPr>
        <w:t> and </w:t>
      </w:r>
      <w:r w:rsidRPr="003B4FA5">
        <w:rPr>
          <w:rFonts w:ascii="MathJax_Math-italic" w:eastAsia="Times New Roman" w:hAnsi="MathJax_Math-italic" w:cs="Segoe UI"/>
          <w:color w:val="000000"/>
          <w:sz w:val="32"/>
          <w:szCs w:val="32"/>
          <w:bdr w:val="none" w:sz="0" w:space="0" w:color="auto" w:frame="1"/>
          <w:lang w:val="en-GB" w:eastAsia="nl-BE"/>
        </w:rPr>
        <w:t>C</w:t>
      </w:r>
      <w:r w:rsidRPr="003B4FA5">
        <w:rPr>
          <w:rFonts w:ascii="Segoe UI" w:eastAsia="Times New Roman" w:hAnsi="Segoe UI" w:cs="Segoe UI"/>
          <w:color w:val="000000"/>
          <w:sz w:val="26"/>
          <w:szCs w:val="26"/>
          <w:lang w:val="en-GB" w:eastAsia="nl-BE"/>
        </w:rPr>
        <w:t> don’t change with respect to time.</w:t>
      </w:r>
    </w:p>
    <w:p w:rsidR="003B4FA5" w:rsidRPr="003B4FA5" w:rsidRDefault="003B4FA5" w:rsidP="003B4FA5">
      <w:pPr>
        <w:spacing w:after="0"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That covers the thermal capacitance. In addition, we will consider two different forms of heat transfer. The first form of heat transfer we will consider is convection from each section to some ambient temperature, </w:t>
      </w:r>
      <w:proofErr w:type="spellStart"/>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amb</w:t>
      </w:r>
      <w:proofErr w:type="spellEnd"/>
      <w:r w:rsidRPr="003B4FA5">
        <w:rPr>
          <w:rFonts w:ascii="Segoe UI" w:eastAsia="Times New Roman" w:hAnsi="Segoe UI" w:cs="Segoe UI"/>
          <w:color w:val="000000"/>
          <w:sz w:val="26"/>
          <w:szCs w:val="26"/>
          <w:lang w:val="en-GB" w:eastAsia="nl-BE"/>
        </w:rPr>
        <w:t>. We can express the amount of heat lost from each section as:</w:t>
      </w:r>
    </w:p>
    <w:p w:rsidR="003B4FA5" w:rsidRPr="003B4FA5" w:rsidRDefault="003B4FA5" w:rsidP="003B4FA5">
      <w:pPr>
        <w:spacing w:line="357" w:lineRule="atLeast"/>
        <w:jc w:val="center"/>
        <w:rPr>
          <w:rFonts w:ascii="Segoe UI" w:eastAsia="Times New Roman" w:hAnsi="Segoe UI" w:cs="Segoe UI"/>
          <w:color w:val="000000"/>
          <w:sz w:val="26"/>
          <w:szCs w:val="26"/>
          <w:lang w:val="en-GB" w:eastAsia="nl-BE"/>
        </w:rPr>
      </w:pPr>
      <w:proofErr w:type="spellStart"/>
      <w:proofErr w:type="gramStart"/>
      <w:r w:rsidRPr="003B4FA5">
        <w:rPr>
          <w:rFonts w:ascii="MathJax_Math-italic" w:eastAsia="Times New Roman" w:hAnsi="MathJax_Math-italic" w:cs="Segoe UI"/>
          <w:color w:val="000000"/>
          <w:sz w:val="32"/>
          <w:szCs w:val="32"/>
          <w:bdr w:val="none" w:sz="0" w:space="0" w:color="auto" w:frame="1"/>
          <w:lang w:val="en-GB" w:eastAsia="nl-BE"/>
        </w:rPr>
        <w:t>q</w:t>
      </w:r>
      <w:r w:rsidRPr="003B4FA5">
        <w:rPr>
          <w:rFonts w:ascii="MathJax_Math-italic" w:eastAsia="Times New Roman" w:hAnsi="MathJax_Math-italic" w:cs="Segoe UI"/>
          <w:color w:val="000000"/>
          <w:sz w:val="23"/>
          <w:szCs w:val="23"/>
          <w:bdr w:val="none" w:sz="0" w:space="0" w:color="auto" w:frame="1"/>
          <w:lang w:val="en-GB" w:eastAsia="nl-BE"/>
        </w:rPr>
        <w:t>h</w:t>
      </w:r>
      <w:proofErr w:type="spellEnd"/>
      <w:proofErr w:type="gramEnd"/>
      <w:r w:rsidRPr="003B4FA5">
        <w:rPr>
          <w:rFonts w:ascii="MathJax_Main" w:eastAsia="Times New Roman" w:hAnsi="MathJax_Main" w:cs="Segoe UI"/>
          <w:color w:val="000000"/>
          <w:sz w:val="32"/>
          <w:szCs w:val="32"/>
          <w:bdr w:val="none" w:sz="0" w:space="0" w:color="auto" w:frame="1"/>
          <w:lang w:val="en-GB" w:eastAsia="nl-BE"/>
        </w:rPr>
        <w:t>=−</w:t>
      </w:r>
      <w:proofErr w:type="spellStart"/>
      <w:r w:rsidRPr="003B4FA5">
        <w:rPr>
          <w:rFonts w:ascii="MathJax_Math-italic" w:eastAsia="Times New Roman" w:hAnsi="MathJax_Math-italic" w:cs="Segoe UI"/>
          <w:color w:val="000000"/>
          <w:sz w:val="32"/>
          <w:szCs w:val="32"/>
          <w:bdr w:val="none" w:sz="0" w:space="0" w:color="auto" w:frame="1"/>
          <w:lang w:val="en-GB" w:eastAsia="nl-BE"/>
        </w:rPr>
        <w:t>hA</w:t>
      </w:r>
      <w:proofErr w:type="spellEnd"/>
      <w:r w:rsidRPr="003B4FA5">
        <w:rPr>
          <w:rFonts w:ascii="MathJax_Main" w:eastAsia="Times New Roman" w:hAnsi="MathJax_Main" w:cs="Segoe UI"/>
          <w:color w:val="000000"/>
          <w:sz w:val="32"/>
          <w:szCs w:val="32"/>
          <w:bdr w:val="none" w:sz="0" w:space="0" w:color="auto" w:frame="1"/>
          <w:lang w:val="en-GB" w:eastAsia="nl-BE"/>
        </w:rPr>
        <w:t>(</w:t>
      </w:r>
      <w:proofErr w:type="spellStart"/>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amb</w:t>
      </w:r>
      <w:proofErr w:type="spellEnd"/>
      <w:r w:rsidRPr="003B4FA5">
        <w:rPr>
          <w:rFonts w:ascii="MathJax_Main" w:eastAsia="Times New Roman" w:hAnsi="MathJax_Main" w:cs="Segoe UI"/>
          <w:color w:val="000000"/>
          <w:sz w:val="32"/>
          <w:szCs w:val="32"/>
          <w:bdr w:val="none" w:sz="0" w:space="0" w:color="auto" w:frame="1"/>
          <w:lang w:val="en-GB" w:eastAsia="nl-BE"/>
        </w:rPr>
        <w:t>)</w:t>
      </w:r>
    </w:p>
    <w:p w:rsidR="003B4FA5" w:rsidRPr="003B4FA5" w:rsidRDefault="003B4FA5" w:rsidP="003B4FA5">
      <w:pPr>
        <w:spacing w:after="0" w:line="357" w:lineRule="atLeast"/>
        <w:rPr>
          <w:rFonts w:ascii="Segoe UI" w:eastAsia="Times New Roman" w:hAnsi="Segoe UI" w:cs="Segoe UI"/>
          <w:color w:val="000000"/>
          <w:sz w:val="26"/>
          <w:szCs w:val="26"/>
          <w:lang w:val="en-GB" w:eastAsia="nl-BE"/>
        </w:rPr>
      </w:pPr>
      <w:proofErr w:type="gramStart"/>
      <w:r w:rsidRPr="003B4FA5">
        <w:rPr>
          <w:rFonts w:ascii="Segoe UI" w:eastAsia="Times New Roman" w:hAnsi="Segoe UI" w:cs="Segoe UI"/>
          <w:color w:val="000000"/>
          <w:sz w:val="26"/>
          <w:szCs w:val="26"/>
          <w:lang w:val="en-GB" w:eastAsia="nl-BE"/>
        </w:rPr>
        <w:t>where</w:t>
      </w:r>
      <w:proofErr w:type="gramEnd"/>
      <w:r w:rsidRPr="003B4FA5">
        <w:rPr>
          <w:rFonts w:ascii="Segoe UI" w:eastAsia="Times New Roman" w:hAnsi="Segoe UI" w:cs="Segoe UI"/>
          <w:color w:val="000000"/>
          <w:sz w:val="26"/>
          <w:szCs w:val="26"/>
          <w:lang w:val="en-GB" w:eastAsia="nl-BE"/>
        </w:rPr>
        <w:t> </w:t>
      </w:r>
      <w:r w:rsidRPr="003B4FA5">
        <w:rPr>
          <w:rFonts w:ascii="MathJax_Math-italic" w:eastAsia="Times New Roman" w:hAnsi="MathJax_Math-italic" w:cs="Segoe UI"/>
          <w:color w:val="000000"/>
          <w:sz w:val="32"/>
          <w:szCs w:val="32"/>
          <w:bdr w:val="none" w:sz="0" w:space="0" w:color="auto" w:frame="1"/>
          <w:lang w:val="en-GB" w:eastAsia="nl-BE"/>
        </w:rPr>
        <w:t>h</w:t>
      </w:r>
      <w:r w:rsidRPr="003B4FA5">
        <w:rPr>
          <w:rFonts w:ascii="Segoe UI" w:eastAsia="Times New Roman" w:hAnsi="Segoe UI" w:cs="Segoe UI"/>
          <w:color w:val="000000"/>
          <w:sz w:val="26"/>
          <w:szCs w:val="26"/>
          <w:lang w:val="en-GB" w:eastAsia="nl-BE"/>
        </w:rPr>
        <w:t xml:space="preserve"> is the convection coefficient. The other form of heat transfer is conduction to </w:t>
      </w:r>
      <w:proofErr w:type="spellStart"/>
      <w:r w:rsidRPr="003B4FA5">
        <w:rPr>
          <w:rFonts w:ascii="Segoe UI" w:eastAsia="Times New Roman" w:hAnsi="Segoe UI" w:cs="Segoe UI"/>
          <w:color w:val="000000"/>
          <w:sz w:val="26"/>
          <w:szCs w:val="26"/>
          <w:lang w:val="en-GB" w:eastAsia="nl-BE"/>
        </w:rPr>
        <w:t>neighboring</w:t>
      </w:r>
      <w:proofErr w:type="spellEnd"/>
      <w:r w:rsidRPr="003B4FA5">
        <w:rPr>
          <w:rFonts w:ascii="Segoe UI" w:eastAsia="Times New Roman" w:hAnsi="Segoe UI" w:cs="Segoe UI"/>
          <w:color w:val="000000"/>
          <w:sz w:val="26"/>
          <w:szCs w:val="26"/>
          <w:lang w:val="en-GB" w:eastAsia="nl-BE"/>
        </w:rPr>
        <w:t xml:space="preserve"> sections. Here there will be two contributions, one lost to the </w:t>
      </w:r>
      <w:r w:rsidRPr="003B4FA5">
        <w:rPr>
          <w:rFonts w:ascii="MathJax_Math-italic" w:eastAsia="Times New Roman" w:hAnsi="MathJax_Math-italic" w:cs="Segoe UI"/>
          <w:color w:val="000000"/>
          <w:sz w:val="32"/>
          <w:szCs w:val="32"/>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−1</w:t>
      </w:r>
      <w:r w:rsidRPr="003B4FA5">
        <w:rPr>
          <w:rFonts w:ascii="MathJax_Math-italic" w:eastAsia="Times New Roman" w:hAnsi="MathJax_Math-italic" w:cs="Segoe UI"/>
          <w:color w:val="000000"/>
          <w:sz w:val="23"/>
          <w:szCs w:val="23"/>
          <w:bdr w:val="none" w:sz="0" w:space="0" w:color="auto" w:frame="1"/>
          <w:lang w:val="en-GB" w:eastAsia="nl-BE"/>
        </w:rPr>
        <w:t>th</w:t>
      </w:r>
      <w:r w:rsidRPr="003B4FA5">
        <w:rPr>
          <w:rFonts w:ascii="Segoe UI" w:eastAsia="Times New Roman" w:hAnsi="Segoe UI" w:cs="Segoe UI"/>
          <w:color w:val="000000"/>
          <w:sz w:val="26"/>
          <w:szCs w:val="26"/>
          <w:lang w:val="en-GB" w:eastAsia="nl-BE"/>
        </w:rPr>
        <w:t xml:space="preserve"> section, if it exists, and the other lost to </w:t>
      </w:r>
      <w:proofErr w:type="gramStart"/>
      <w:r w:rsidRPr="003B4FA5">
        <w:rPr>
          <w:rFonts w:ascii="Segoe UI" w:eastAsia="Times New Roman" w:hAnsi="Segoe UI" w:cs="Segoe UI"/>
          <w:color w:val="000000"/>
          <w:sz w:val="26"/>
          <w:szCs w:val="26"/>
          <w:lang w:val="en-GB" w:eastAsia="nl-BE"/>
        </w:rPr>
        <w:t>the </w:t>
      </w:r>
      <w:r w:rsidRPr="003B4FA5">
        <w:rPr>
          <w:rFonts w:ascii="MathJax_Math-italic" w:eastAsia="Times New Roman" w:hAnsi="MathJax_Math-italic" w:cs="Segoe UI"/>
          <w:color w:val="000000"/>
          <w:sz w:val="32"/>
          <w:szCs w:val="32"/>
          <w:bdr w:val="none" w:sz="0" w:space="0" w:color="auto" w:frame="1"/>
          <w:lang w:val="en-GB" w:eastAsia="nl-BE"/>
        </w:rPr>
        <w:t>i</w:t>
      </w:r>
      <w:proofErr w:type="gramEnd"/>
      <w:r w:rsidRPr="003B4FA5">
        <w:rPr>
          <w:rFonts w:ascii="MathJax_Main" w:eastAsia="Times New Roman" w:hAnsi="MathJax_Main" w:cs="Segoe UI"/>
          <w:color w:val="000000"/>
          <w:sz w:val="32"/>
          <w:szCs w:val="32"/>
          <w:bdr w:val="none" w:sz="0" w:space="0" w:color="auto" w:frame="1"/>
          <w:lang w:val="en-GB" w:eastAsia="nl-BE"/>
        </w:rPr>
        <w:t>+1</w:t>
      </w:r>
      <w:r w:rsidRPr="003B4FA5">
        <w:rPr>
          <w:rFonts w:ascii="MathJax_Math-italic" w:eastAsia="Times New Roman" w:hAnsi="MathJax_Math-italic" w:cs="Segoe UI"/>
          <w:color w:val="000000"/>
          <w:sz w:val="23"/>
          <w:szCs w:val="23"/>
          <w:bdr w:val="none" w:sz="0" w:space="0" w:color="auto" w:frame="1"/>
          <w:lang w:val="en-GB" w:eastAsia="nl-BE"/>
        </w:rPr>
        <w:t>th</w:t>
      </w:r>
      <w:r w:rsidRPr="003B4FA5">
        <w:rPr>
          <w:rFonts w:ascii="Segoe UI" w:eastAsia="Times New Roman" w:hAnsi="Segoe UI" w:cs="Segoe UI"/>
          <w:color w:val="000000"/>
          <w:sz w:val="26"/>
          <w:szCs w:val="26"/>
          <w:lang w:val="en-GB" w:eastAsia="nl-BE"/>
        </w:rPr>
        <w:t> section, if it exists. These can be represented, respectively, as:</w:t>
      </w:r>
    </w:p>
    <w:p w:rsidR="003B4FA5" w:rsidRPr="003B4FA5" w:rsidRDefault="003B4FA5" w:rsidP="003B4FA5">
      <w:pPr>
        <w:spacing w:line="357" w:lineRule="atLeast"/>
        <w:jc w:val="center"/>
        <w:rPr>
          <w:rFonts w:ascii="Segoe UI" w:eastAsia="Times New Roman" w:hAnsi="Segoe UI" w:cs="Segoe UI"/>
          <w:color w:val="000000"/>
          <w:sz w:val="26"/>
          <w:szCs w:val="26"/>
          <w:lang w:val="en-GB" w:eastAsia="nl-BE"/>
        </w:rPr>
      </w:pPr>
      <w:r w:rsidRPr="003B4FA5">
        <w:rPr>
          <w:rFonts w:ascii="MathJax_Math-italic" w:eastAsia="Times New Roman" w:hAnsi="MathJax_Math-italic" w:cs="Segoe UI"/>
          <w:color w:val="000000"/>
          <w:sz w:val="32"/>
          <w:szCs w:val="32"/>
          <w:bdr w:val="none" w:sz="0" w:space="0" w:color="auto" w:frame="1"/>
          <w:lang w:val="en-GB" w:eastAsia="nl-BE"/>
        </w:rPr>
        <w:t>q</w:t>
      </w:r>
      <w:r w:rsidRPr="003B4FA5">
        <w:rPr>
          <w:rFonts w:ascii="MathJax_Math-italic" w:eastAsia="Times New Roman" w:hAnsi="MathJax_Math-italic" w:cs="Segoe UI"/>
          <w:color w:val="000000"/>
          <w:sz w:val="23"/>
          <w:szCs w:val="23"/>
          <w:bdr w:val="none" w:sz="0" w:space="0" w:color="auto" w:frame="1"/>
          <w:lang w:val="en-GB" w:eastAsia="nl-BE"/>
        </w:rPr>
        <w:t>k</w:t>
      </w:r>
      <w:r w:rsidRPr="003B4FA5">
        <w:rPr>
          <w:rFonts w:ascii="MathJax_Math-italic" w:eastAsia="Times New Roman" w:hAnsi="MathJax_Math-italic" w:cs="Segoe UI"/>
          <w:color w:val="000000"/>
          <w:sz w:val="16"/>
          <w:szCs w:val="16"/>
          <w:bdr w:val="none" w:sz="0" w:space="0" w:color="auto" w:frame="1"/>
          <w:lang w:val="en-GB" w:eastAsia="nl-BE"/>
        </w:rPr>
        <w:t>i</w:t>
      </w:r>
      <w:r w:rsidRPr="003B4FA5">
        <w:rPr>
          <w:rFonts w:ascii="MathJax_Main" w:eastAsia="Times New Roman" w:hAnsi="MathJax_Main" w:cs="Segoe UI"/>
          <w:color w:val="000000"/>
          <w:sz w:val="16"/>
          <w:szCs w:val="16"/>
          <w:bdr w:val="none" w:sz="0" w:space="0" w:color="auto" w:frame="1"/>
          <w:lang w:val="en-GB" w:eastAsia="nl-BE"/>
        </w:rPr>
        <w:t>→</w:t>
      </w:r>
      <w:r w:rsidRPr="003B4FA5">
        <w:rPr>
          <w:rFonts w:ascii="MathJax_Math-italic" w:eastAsia="Times New Roman" w:hAnsi="MathJax_Math-italic" w:cs="Segoe UI"/>
          <w:color w:val="000000"/>
          <w:sz w:val="16"/>
          <w:szCs w:val="16"/>
          <w:bdr w:val="none" w:sz="0" w:space="0" w:color="auto" w:frame="1"/>
          <w:lang w:val="en-GB" w:eastAsia="nl-BE"/>
        </w:rPr>
        <w:t>i</w:t>
      </w:r>
      <w:r w:rsidRPr="003B4FA5">
        <w:rPr>
          <w:rFonts w:ascii="MathJax_Main" w:eastAsia="Times New Roman" w:hAnsi="MathJax_Main" w:cs="Segoe UI"/>
          <w:color w:val="000000"/>
          <w:sz w:val="16"/>
          <w:szCs w:val="16"/>
          <w:bdr w:val="none" w:sz="0" w:space="0" w:color="auto" w:frame="1"/>
          <w:lang w:val="en-GB" w:eastAsia="nl-BE"/>
        </w:rPr>
        <w:t>−1</w:t>
      </w:r>
      <w:r w:rsidRPr="003B4FA5">
        <w:rPr>
          <w:rFonts w:ascii="MathJax_Main" w:eastAsia="Times New Roman" w:hAnsi="MathJax_Main" w:cs="Segoe UI"/>
          <w:color w:val="000000"/>
          <w:sz w:val="32"/>
          <w:szCs w:val="32"/>
          <w:bdr w:val="none" w:sz="0" w:space="0" w:color="auto" w:frame="1"/>
          <w:lang w:val="en-GB" w:eastAsia="nl-BE"/>
        </w:rPr>
        <w:t>=−</w:t>
      </w:r>
      <w:proofErr w:type="gramStart"/>
      <w:r w:rsidRPr="003B4FA5">
        <w:rPr>
          <w:rFonts w:ascii="MathJax_Math-italic" w:eastAsia="Times New Roman" w:hAnsi="MathJax_Math-italic" w:cs="Segoe UI"/>
          <w:color w:val="000000"/>
          <w:sz w:val="32"/>
          <w:szCs w:val="32"/>
          <w:bdr w:val="none" w:sz="0" w:space="0" w:color="auto" w:frame="1"/>
          <w:lang w:val="en-GB" w:eastAsia="nl-BE"/>
        </w:rPr>
        <w:t>kA</w:t>
      </w:r>
      <w:r w:rsidR="006C65D0">
        <w:rPr>
          <w:rFonts w:ascii="MathJax_Math-italic" w:eastAsia="Times New Roman" w:hAnsi="MathJax_Math-italic" w:cs="Segoe UI"/>
          <w:color w:val="000000"/>
          <w:sz w:val="32"/>
          <w:szCs w:val="32"/>
          <w:bdr w:val="none" w:sz="0" w:space="0" w:color="auto" w:frame="1"/>
          <w:lang w:val="en-GB" w:eastAsia="nl-BE"/>
        </w:rPr>
        <w:t>(</w:t>
      </w:r>
      <w:proofErr w:type="gramEnd"/>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23"/>
          <w:szCs w:val="23"/>
          <w:bdr w:val="none" w:sz="0" w:space="0" w:color="auto" w:frame="1"/>
          <w:lang w:val="en-GB" w:eastAsia="nl-BE"/>
        </w:rPr>
        <w:t>−1</w:t>
      </w:r>
      <w:r w:rsidR="006C65D0">
        <w:rPr>
          <w:rFonts w:ascii="MathJax_Math-italic" w:eastAsia="Times New Roman" w:hAnsi="MathJax_Math-italic" w:cs="Segoe UI"/>
          <w:color w:val="000000"/>
          <w:sz w:val="32"/>
          <w:szCs w:val="32"/>
          <w:bdr w:val="none" w:sz="0" w:space="0" w:color="auto" w:frame="1"/>
          <w:lang w:val="en-GB" w:eastAsia="nl-BE"/>
        </w:rPr>
        <w:t>)/L</w:t>
      </w:r>
      <w:r w:rsidRPr="003B4FA5">
        <w:rPr>
          <w:rFonts w:ascii="MathJax_Math-italic" w:eastAsia="Times New Roman" w:hAnsi="MathJax_Math-italic" w:cs="Segoe UI"/>
          <w:color w:val="000000"/>
          <w:sz w:val="23"/>
          <w:szCs w:val="23"/>
          <w:bdr w:val="none" w:sz="0" w:space="0" w:color="auto" w:frame="1"/>
          <w:lang w:val="en-GB" w:eastAsia="nl-BE"/>
        </w:rPr>
        <w:t>i</w:t>
      </w:r>
    </w:p>
    <w:p w:rsidR="003B4FA5" w:rsidRPr="003B4FA5" w:rsidRDefault="003B4FA5" w:rsidP="003B4FA5">
      <w:pPr>
        <w:spacing w:line="357" w:lineRule="atLeast"/>
        <w:jc w:val="center"/>
        <w:rPr>
          <w:rFonts w:ascii="Segoe UI" w:eastAsia="Times New Roman" w:hAnsi="Segoe UI" w:cs="Segoe UI"/>
          <w:color w:val="000000"/>
          <w:sz w:val="26"/>
          <w:szCs w:val="26"/>
          <w:lang w:val="en-GB" w:eastAsia="nl-BE"/>
        </w:rPr>
      </w:pPr>
      <w:r w:rsidRPr="003B4FA5">
        <w:rPr>
          <w:rFonts w:ascii="MathJax_Math-italic" w:eastAsia="Times New Roman" w:hAnsi="MathJax_Math-italic" w:cs="Segoe UI"/>
          <w:color w:val="000000"/>
          <w:sz w:val="32"/>
          <w:szCs w:val="32"/>
          <w:bdr w:val="none" w:sz="0" w:space="0" w:color="auto" w:frame="1"/>
          <w:lang w:val="en-GB" w:eastAsia="nl-BE"/>
        </w:rPr>
        <w:t>q</w:t>
      </w:r>
      <w:r w:rsidRPr="003B4FA5">
        <w:rPr>
          <w:rFonts w:ascii="MathJax_Math-italic" w:eastAsia="Times New Roman" w:hAnsi="MathJax_Math-italic" w:cs="Segoe UI"/>
          <w:color w:val="000000"/>
          <w:sz w:val="23"/>
          <w:szCs w:val="23"/>
          <w:bdr w:val="none" w:sz="0" w:space="0" w:color="auto" w:frame="1"/>
          <w:lang w:val="en-GB" w:eastAsia="nl-BE"/>
        </w:rPr>
        <w:t>k</w:t>
      </w:r>
      <w:r w:rsidRPr="003B4FA5">
        <w:rPr>
          <w:rFonts w:ascii="MathJax_Math-italic" w:eastAsia="Times New Roman" w:hAnsi="MathJax_Math-italic" w:cs="Segoe UI"/>
          <w:color w:val="000000"/>
          <w:sz w:val="16"/>
          <w:szCs w:val="16"/>
          <w:bdr w:val="none" w:sz="0" w:space="0" w:color="auto" w:frame="1"/>
          <w:lang w:val="en-GB" w:eastAsia="nl-BE"/>
        </w:rPr>
        <w:t>i</w:t>
      </w:r>
      <w:r w:rsidRPr="003B4FA5">
        <w:rPr>
          <w:rFonts w:ascii="MathJax_Main" w:eastAsia="Times New Roman" w:hAnsi="MathJax_Main" w:cs="Segoe UI"/>
          <w:color w:val="000000"/>
          <w:sz w:val="16"/>
          <w:szCs w:val="16"/>
          <w:bdr w:val="none" w:sz="0" w:space="0" w:color="auto" w:frame="1"/>
          <w:lang w:val="en-GB" w:eastAsia="nl-BE"/>
        </w:rPr>
        <w:t>→</w:t>
      </w:r>
      <w:r w:rsidRPr="003B4FA5">
        <w:rPr>
          <w:rFonts w:ascii="MathJax_Math-italic" w:eastAsia="Times New Roman" w:hAnsi="MathJax_Math-italic" w:cs="Segoe UI"/>
          <w:color w:val="000000"/>
          <w:sz w:val="16"/>
          <w:szCs w:val="16"/>
          <w:bdr w:val="none" w:sz="0" w:space="0" w:color="auto" w:frame="1"/>
          <w:lang w:val="en-GB" w:eastAsia="nl-BE"/>
        </w:rPr>
        <w:t>i</w:t>
      </w:r>
      <w:r w:rsidRPr="003B4FA5">
        <w:rPr>
          <w:rFonts w:ascii="MathJax_Main" w:eastAsia="Times New Roman" w:hAnsi="MathJax_Main" w:cs="Segoe UI"/>
          <w:color w:val="000000"/>
          <w:sz w:val="16"/>
          <w:szCs w:val="16"/>
          <w:bdr w:val="none" w:sz="0" w:space="0" w:color="auto" w:frame="1"/>
          <w:lang w:val="en-GB" w:eastAsia="nl-BE"/>
        </w:rPr>
        <w:t>+1</w:t>
      </w:r>
      <w:r w:rsidRPr="003B4FA5">
        <w:rPr>
          <w:rFonts w:ascii="MathJax_Main" w:eastAsia="Times New Roman" w:hAnsi="MathJax_Main" w:cs="Segoe UI"/>
          <w:color w:val="000000"/>
          <w:sz w:val="32"/>
          <w:szCs w:val="32"/>
          <w:bdr w:val="none" w:sz="0" w:space="0" w:color="auto" w:frame="1"/>
          <w:lang w:val="en-GB" w:eastAsia="nl-BE"/>
        </w:rPr>
        <w:t>=−</w:t>
      </w:r>
      <w:proofErr w:type="gramStart"/>
      <w:r w:rsidRPr="003B4FA5">
        <w:rPr>
          <w:rFonts w:ascii="MathJax_Math-italic" w:eastAsia="Times New Roman" w:hAnsi="MathJax_Math-italic" w:cs="Segoe UI"/>
          <w:color w:val="000000"/>
          <w:sz w:val="32"/>
          <w:szCs w:val="32"/>
          <w:bdr w:val="none" w:sz="0" w:space="0" w:color="auto" w:frame="1"/>
          <w:lang w:val="en-GB" w:eastAsia="nl-BE"/>
        </w:rPr>
        <w:t>kA</w:t>
      </w:r>
      <w:r w:rsidR="006C65D0">
        <w:rPr>
          <w:rFonts w:ascii="MathJax_Math-italic" w:eastAsia="Times New Roman" w:hAnsi="MathJax_Math-italic" w:cs="Segoe UI"/>
          <w:color w:val="000000"/>
          <w:sz w:val="32"/>
          <w:szCs w:val="32"/>
          <w:bdr w:val="none" w:sz="0" w:space="0" w:color="auto" w:frame="1"/>
          <w:lang w:val="en-GB" w:eastAsia="nl-BE"/>
        </w:rPr>
        <w:t>(</w:t>
      </w:r>
      <w:proofErr w:type="gramEnd"/>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23"/>
          <w:szCs w:val="23"/>
          <w:bdr w:val="none" w:sz="0" w:space="0" w:color="auto" w:frame="1"/>
          <w:lang w:val="en-GB" w:eastAsia="nl-BE"/>
        </w:rPr>
        <w:t>+1</w:t>
      </w:r>
      <w:r w:rsidR="006C65D0">
        <w:rPr>
          <w:rFonts w:ascii="MathJax_Math-italic" w:eastAsia="Times New Roman" w:hAnsi="MathJax_Math-italic" w:cs="Segoe UI"/>
          <w:color w:val="000000"/>
          <w:sz w:val="32"/>
          <w:szCs w:val="32"/>
          <w:bdr w:val="none" w:sz="0" w:space="0" w:color="auto" w:frame="1"/>
          <w:lang w:val="en-GB" w:eastAsia="nl-BE"/>
        </w:rPr>
        <w:t>)/L</w:t>
      </w:r>
      <w:r w:rsidRPr="003B4FA5">
        <w:rPr>
          <w:rFonts w:ascii="MathJax_Math-italic" w:eastAsia="Times New Roman" w:hAnsi="MathJax_Math-italic" w:cs="Segoe UI"/>
          <w:color w:val="000000"/>
          <w:sz w:val="23"/>
          <w:szCs w:val="23"/>
          <w:bdr w:val="none" w:sz="0" w:space="0" w:color="auto" w:frame="1"/>
          <w:lang w:val="en-GB" w:eastAsia="nl-BE"/>
        </w:rPr>
        <w:t>i</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Using these relations, we know that the heat balance for the first element would be:</w:t>
      </w:r>
    </w:p>
    <w:p w:rsidR="003B4FA5" w:rsidRPr="003B4FA5" w:rsidRDefault="003B4FA5" w:rsidP="003B4FA5">
      <w:pPr>
        <w:spacing w:line="357" w:lineRule="atLeast"/>
        <w:jc w:val="center"/>
        <w:rPr>
          <w:rFonts w:ascii="Segoe UI" w:eastAsia="Times New Roman" w:hAnsi="Segoe UI" w:cs="Segoe UI"/>
          <w:color w:val="000000"/>
          <w:sz w:val="26"/>
          <w:szCs w:val="26"/>
          <w:lang w:val="en-GB" w:eastAsia="nl-BE"/>
        </w:rPr>
      </w:pPr>
      <w:r w:rsidRPr="003B4FA5">
        <w:rPr>
          <w:rFonts w:ascii="MathJax_Math-italic" w:eastAsia="Times New Roman" w:hAnsi="MathJax_Math-italic" w:cs="Segoe UI"/>
          <w:color w:val="000000"/>
          <w:sz w:val="32"/>
          <w:szCs w:val="32"/>
          <w:bdr w:val="none" w:sz="0" w:space="0" w:color="auto" w:frame="1"/>
          <w:lang w:eastAsia="nl-BE"/>
        </w:rPr>
        <w:t>ρ</w:t>
      </w:r>
      <w:r w:rsidRPr="003B4FA5">
        <w:rPr>
          <w:rFonts w:ascii="MathJax_Math-italic" w:eastAsia="Times New Roman" w:hAnsi="MathJax_Math-italic" w:cs="Segoe UI"/>
          <w:color w:val="000000"/>
          <w:sz w:val="32"/>
          <w:szCs w:val="32"/>
          <w:bdr w:val="none" w:sz="0" w:space="0" w:color="auto" w:frame="1"/>
          <w:lang w:val="en-GB" w:eastAsia="nl-BE"/>
        </w:rPr>
        <w:t>AL</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th-italic" w:eastAsia="Times New Roman" w:hAnsi="MathJax_Math-italic" w:cs="Segoe UI"/>
          <w:color w:val="000000"/>
          <w:sz w:val="32"/>
          <w:szCs w:val="32"/>
          <w:bdr w:val="none" w:sz="0" w:space="0" w:color="auto" w:frame="1"/>
          <w:lang w:val="en-GB" w:eastAsia="nl-BE"/>
        </w:rPr>
        <w:t>C</w:t>
      </w:r>
      <w:r w:rsidRPr="003B4FA5">
        <w:rPr>
          <w:rFonts w:ascii="MathJax_Main" w:eastAsia="Times New Roman" w:hAnsi="MathJax_Main" w:cs="Segoe UI"/>
          <w:color w:val="000000"/>
          <w:sz w:val="32"/>
          <w:szCs w:val="32"/>
          <w:bdr w:val="none" w:sz="0" w:space="0" w:color="auto" w:frame="1"/>
          <w:lang w:val="en-GB" w:eastAsia="nl-BE"/>
        </w:rPr>
        <w:t>d</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in" w:eastAsia="Times New Roman" w:hAnsi="MathJax_Main" w:cs="Segoe UI"/>
          <w:color w:val="000000"/>
          <w:sz w:val="23"/>
          <w:szCs w:val="23"/>
          <w:bdr w:val="none" w:sz="0" w:space="0" w:color="auto" w:frame="1"/>
          <w:lang w:val="en-GB" w:eastAsia="nl-BE"/>
        </w:rPr>
        <w:t>1</w:t>
      </w:r>
      <w:r w:rsidR="006C65D0">
        <w:rPr>
          <w:rFonts w:ascii="MathJax_Main" w:eastAsia="Times New Roman" w:hAnsi="MathJax_Main" w:cs="Segoe UI"/>
          <w:color w:val="000000"/>
          <w:sz w:val="32"/>
          <w:szCs w:val="32"/>
          <w:bdr w:val="none" w:sz="0" w:space="0" w:color="auto" w:frame="1"/>
          <w:lang w:val="en-GB" w:eastAsia="nl-BE"/>
        </w:rPr>
        <w:t>/</w:t>
      </w:r>
      <w:proofErr w:type="spellStart"/>
      <w:r w:rsidR="006C65D0">
        <w:rPr>
          <w:rFonts w:ascii="MathJax_Main" w:eastAsia="Times New Roman" w:hAnsi="MathJax_Main" w:cs="Segoe UI"/>
          <w:color w:val="000000"/>
          <w:sz w:val="32"/>
          <w:szCs w:val="32"/>
          <w:bdr w:val="none" w:sz="0" w:space="0" w:color="auto" w:frame="1"/>
          <w:lang w:val="en-GB" w:eastAsia="nl-BE"/>
        </w:rPr>
        <w:t>d</w:t>
      </w:r>
      <w:r w:rsidRPr="003B4FA5">
        <w:rPr>
          <w:rFonts w:ascii="MathJax_Math-italic" w:eastAsia="Times New Roman" w:hAnsi="MathJax_Math-italic" w:cs="Segoe UI"/>
          <w:color w:val="000000"/>
          <w:sz w:val="32"/>
          <w:szCs w:val="32"/>
          <w:bdr w:val="none" w:sz="0" w:space="0" w:color="auto" w:frame="1"/>
          <w:lang w:val="en-GB" w:eastAsia="nl-BE"/>
        </w:rPr>
        <w:t>t</w:t>
      </w:r>
      <w:proofErr w:type="spellEnd"/>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kA</w:t>
      </w:r>
      <w:r w:rsidR="006C65D0">
        <w:rPr>
          <w:rFonts w:ascii="MathJax_Math-italic" w:eastAsia="Times New Roman" w:hAnsi="MathJax_Math-italic"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in" w:eastAsia="Times New Roman" w:hAnsi="MathJax_Main" w:cs="Segoe UI"/>
          <w:color w:val="000000"/>
          <w:sz w:val="23"/>
          <w:szCs w:val="23"/>
          <w:bdr w:val="none" w:sz="0" w:space="0" w:color="auto" w:frame="1"/>
          <w:lang w:val="en-GB" w:eastAsia="nl-BE"/>
        </w:rPr>
        <w:t>1</w:t>
      </w:r>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in" w:eastAsia="Times New Roman" w:hAnsi="MathJax_Main" w:cs="Segoe UI"/>
          <w:color w:val="000000"/>
          <w:sz w:val="23"/>
          <w:szCs w:val="23"/>
          <w:bdr w:val="none" w:sz="0" w:space="0" w:color="auto" w:frame="1"/>
          <w:lang w:val="en-GB" w:eastAsia="nl-BE"/>
        </w:rPr>
        <w:t>2</w:t>
      </w:r>
      <w:r w:rsidR="006C65D0">
        <w:rPr>
          <w:rFonts w:ascii="MathJax_Math-italic" w:eastAsia="Times New Roman" w:hAnsi="MathJax_Math-italic" w:cs="Segoe UI"/>
          <w:color w:val="000000"/>
          <w:sz w:val="32"/>
          <w:szCs w:val="32"/>
          <w:bdr w:val="none" w:sz="0" w:space="0" w:color="auto" w:frame="1"/>
          <w:lang w:val="en-GB" w:eastAsia="nl-BE"/>
        </w:rPr>
        <w:t>)/L</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w:t>
      </w:r>
      <w:proofErr w:type="spellStart"/>
      <w:r w:rsidRPr="003B4FA5">
        <w:rPr>
          <w:rFonts w:ascii="MathJax_Math-italic" w:eastAsia="Times New Roman" w:hAnsi="MathJax_Math-italic" w:cs="Segoe UI"/>
          <w:color w:val="000000"/>
          <w:sz w:val="32"/>
          <w:szCs w:val="32"/>
          <w:bdr w:val="none" w:sz="0" w:space="0" w:color="auto" w:frame="1"/>
          <w:lang w:val="en-GB" w:eastAsia="nl-BE"/>
        </w:rPr>
        <w:t>hA</w:t>
      </w:r>
      <w:proofErr w:type="spellEnd"/>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in" w:eastAsia="Times New Roman" w:hAnsi="MathJax_Main" w:cs="Segoe UI"/>
          <w:color w:val="000000"/>
          <w:sz w:val="23"/>
          <w:szCs w:val="23"/>
          <w:bdr w:val="none" w:sz="0" w:space="0" w:color="auto" w:frame="1"/>
          <w:lang w:val="en-GB" w:eastAsia="nl-BE"/>
        </w:rPr>
        <w:t>1</w:t>
      </w:r>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amb</w:t>
      </w:r>
      <w:r w:rsidRPr="003B4FA5">
        <w:rPr>
          <w:rFonts w:ascii="MathJax_Main" w:eastAsia="Times New Roman" w:hAnsi="MathJax_Main" w:cs="Segoe UI"/>
          <w:color w:val="000000"/>
          <w:sz w:val="32"/>
          <w:szCs w:val="32"/>
          <w:bdr w:val="none" w:sz="0" w:space="0" w:color="auto" w:frame="1"/>
          <w:lang w:val="en-GB" w:eastAsia="nl-BE"/>
        </w:rPr>
        <w:t>)</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Similarly, the heat balance for the last element would be:</w:t>
      </w:r>
    </w:p>
    <w:p w:rsidR="003B4FA5" w:rsidRPr="003B4FA5" w:rsidRDefault="003B4FA5" w:rsidP="003B4FA5">
      <w:pPr>
        <w:spacing w:line="357" w:lineRule="atLeast"/>
        <w:jc w:val="center"/>
        <w:rPr>
          <w:rFonts w:ascii="Segoe UI" w:eastAsia="Times New Roman" w:hAnsi="Segoe UI" w:cs="Segoe UI"/>
          <w:color w:val="000000"/>
          <w:sz w:val="26"/>
          <w:szCs w:val="26"/>
          <w:lang w:val="en-GB" w:eastAsia="nl-BE"/>
        </w:rPr>
      </w:pPr>
      <w:r w:rsidRPr="003B4FA5">
        <w:rPr>
          <w:rFonts w:ascii="MathJax_Math-italic" w:eastAsia="Times New Roman" w:hAnsi="MathJax_Math-italic" w:cs="Segoe UI"/>
          <w:color w:val="000000"/>
          <w:sz w:val="32"/>
          <w:szCs w:val="32"/>
          <w:bdr w:val="none" w:sz="0" w:space="0" w:color="auto" w:frame="1"/>
          <w:lang w:eastAsia="nl-BE"/>
        </w:rPr>
        <w:t>ρ</w:t>
      </w:r>
      <w:proofErr w:type="spellStart"/>
      <w:r w:rsidRPr="003B4FA5">
        <w:rPr>
          <w:rFonts w:ascii="MathJax_Math-italic" w:eastAsia="Times New Roman" w:hAnsi="MathJax_Math-italic" w:cs="Segoe UI"/>
          <w:color w:val="000000"/>
          <w:sz w:val="32"/>
          <w:szCs w:val="32"/>
          <w:bdr w:val="none" w:sz="0" w:space="0" w:color="auto" w:frame="1"/>
          <w:lang w:val="en-GB" w:eastAsia="nl-BE"/>
        </w:rPr>
        <w:t>AL</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th-italic" w:eastAsia="Times New Roman" w:hAnsi="MathJax_Math-italic" w:cs="Segoe UI"/>
          <w:color w:val="000000"/>
          <w:sz w:val="32"/>
          <w:szCs w:val="32"/>
          <w:bdr w:val="none" w:sz="0" w:space="0" w:color="auto" w:frame="1"/>
          <w:lang w:val="en-GB" w:eastAsia="nl-BE"/>
        </w:rPr>
        <w:t>C</w:t>
      </w:r>
      <w:r w:rsidRPr="003B4FA5">
        <w:rPr>
          <w:rFonts w:ascii="MathJax_Main" w:eastAsia="Times New Roman" w:hAnsi="MathJax_Main" w:cs="Segoe UI"/>
          <w:color w:val="000000"/>
          <w:sz w:val="32"/>
          <w:szCs w:val="32"/>
          <w:bdr w:val="none" w:sz="0" w:space="0" w:color="auto" w:frame="1"/>
          <w:lang w:val="en-GB" w:eastAsia="nl-BE"/>
        </w:rPr>
        <w:t>d</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n</w:t>
      </w:r>
      <w:proofErr w:type="spellEnd"/>
      <w:r w:rsidR="006C65D0">
        <w:rPr>
          <w:rFonts w:ascii="MathJax_Main" w:eastAsia="Times New Roman" w:hAnsi="MathJax_Main" w:cs="Segoe UI"/>
          <w:color w:val="000000"/>
          <w:sz w:val="32"/>
          <w:szCs w:val="32"/>
          <w:bdr w:val="none" w:sz="0" w:space="0" w:color="auto" w:frame="1"/>
          <w:lang w:val="en-GB" w:eastAsia="nl-BE"/>
        </w:rPr>
        <w:t>/</w:t>
      </w:r>
      <w:proofErr w:type="spellStart"/>
      <w:r w:rsidR="006C65D0">
        <w:rPr>
          <w:rFonts w:ascii="MathJax_Main" w:eastAsia="Times New Roman" w:hAnsi="MathJax_Main" w:cs="Segoe UI"/>
          <w:color w:val="000000"/>
          <w:sz w:val="32"/>
          <w:szCs w:val="32"/>
          <w:bdr w:val="none" w:sz="0" w:space="0" w:color="auto" w:frame="1"/>
          <w:lang w:val="en-GB" w:eastAsia="nl-BE"/>
        </w:rPr>
        <w:t>d</w:t>
      </w:r>
      <w:r w:rsidRPr="003B4FA5">
        <w:rPr>
          <w:rFonts w:ascii="MathJax_Math-italic" w:eastAsia="Times New Roman" w:hAnsi="MathJax_Math-italic" w:cs="Segoe UI"/>
          <w:color w:val="000000"/>
          <w:sz w:val="32"/>
          <w:szCs w:val="32"/>
          <w:bdr w:val="none" w:sz="0" w:space="0" w:color="auto" w:frame="1"/>
          <w:lang w:val="en-GB" w:eastAsia="nl-BE"/>
        </w:rPr>
        <w:t>t</w:t>
      </w:r>
      <w:proofErr w:type="spellEnd"/>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kA</w:t>
      </w:r>
      <w:r w:rsidR="006C65D0">
        <w:rPr>
          <w:rFonts w:ascii="MathJax_Math-italic" w:eastAsia="Times New Roman" w:hAnsi="MathJax_Math-italic"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n</w:t>
      </w:r>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n</w:t>
      </w:r>
      <w:r w:rsidRPr="003B4FA5">
        <w:rPr>
          <w:rFonts w:ascii="MathJax_Main" w:eastAsia="Times New Roman" w:hAnsi="MathJax_Main" w:cs="Segoe UI"/>
          <w:color w:val="000000"/>
          <w:sz w:val="23"/>
          <w:szCs w:val="23"/>
          <w:bdr w:val="none" w:sz="0" w:space="0" w:color="auto" w:frame="1"/>
          <w:lang w:val="en-GB" w:eastAsia="nl-BE"/>
        </w:rPr>
        <w:t>−1</w:t>
      </w:r>
      <w:r w:rsidR="006C65D0">
        <w:rPr>
          <w:rFonts w:ascii="MathJax_Math-italic" w:eastAsia="Times New Roman" w:hAnsi="MathJax_Math-italic" w:cs="Segoe UI"/>
          <w:color w:val="000000"/>
          <w:sz w:val="32"/>
          <w:szCs w:val="32"/>
          <w:bdr w:val="none" w:sz="0" w:space="0" w:color="auto" w:frame="1"/>
          <w:lang w:val="en-GB" w:eastAsia="nl-BE"/>
        </w:rPr>
        <w:t>)/L</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w:t>
      </w:r>
      <w:proofErr w:type="spellStart"/>
      <w:r w:rsidRPr="003B4FA5">
        <w:rPr>
          <w:rFonts w:ascii="MathJax_Math-italic" w:eastAsia="Times New Roman" w:hAnsi="MathJax_Math-italic" w:cs="Segoe UI"/>
          <w:color w:val="000000"/>
          <w:sz w:val="32"/>
          <w:szCs w:val="32"/>
          <w:bdr w:val="none" w:sz="0" w:space="0" w:color="auto" w:frame="1"/>
          <w:lang w:val="en-GB" w:eastAsia="nl-BE"/>
        </w:rPr>
        <w:t>hA</w:t>
      </w:r>
      <w:proofErr w:type="spellEnd"/>
      <w:r w:rsidRPr="003B4FA5">
        <w:rPr>
          <w:rFonts w:ascii="MathJax_Main" w:eastAsia="Times New Roman" w:hAnsi="MathJax_Main" w:cs="Segoe UI"/>
          <w:color w:val="000000"/>
          <w:sz w:val="32"/>
          <w:szCs w:val="32"/>
          <w:bdr w:val="none" w:sz="0" w:space="0" w:color="auto" w:frame="1"/>
          <w:lang w:val="en-GB" w:eastAsia="nl-BE"/>
        </w:rPr>
        <w:t>(</w:t>
      </w:r>
      <w:proofErr w:type="spellStart"/>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n</w:t>
      </w:r>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amb</w:t>
      </w:r>
      <w:proofErr w:type="spellEnd"/>
      <w:r w:rsidRPr="003B4FA5">
        <w:rPr>
          <w:rFonts w:ascii="MathJax_Main" w:eastAsia="Times New Roman" w:hAnsi="MathJax_Main" w:cs="Segoe UI"/>
          <w:color w:val="000000"/>
          <w:sz w:val="32"/>
          <w:szCs w:val="32"/>
          <w:bdr w:val="none" w:sz="0" w:space="0" w:color="auto" w:frame="1"/>
          <w:lang w:val="en-GB" w:eastAsia="nl-BE"/>
        </w:rPr>
        <w:t>)</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Finally, the heat balance for all other elements would be:</w:t>
      </w:r>
    </w:p>
    <w:p w:rsidR="003B4FA5" w:rsidRPr="003B4FA5" w:rsidRDefault="003B4FA5" w:rsidP="003B4FA5">
      <w:pPr>
        <w:spacing w:line="357" w:lineRule="atLeast"/>
        <w:jc w:val="center"/>
        <w:rPr>
          <w:rFonts w:ascii="Segoe UI" w:eastAsia="Times New Roman" w:hAnsi="Segoe UI" w:cs="Segoe UI"/>
          <w:color w:val="000000"/>
          <w:sz w:val="26"/>
          <w:szCs w:val="26"/>
          <w:lang w:val="en-GB" w:eastAsia="nl-BE"/>
        </w:rPr>
      </w:pPr>
      <w:r w:rsidRPr="003B4FA5">
        <w:rPr>
          <w:rFonts w:ascii="MathJax_Math-italic" w:eastAsia="Times New Roman" w:hAnsi="MathJax_Math-italic" w:cs="Segoe UI"/>
          <w:color w:val="000000"/>
          <w:sz w:val="32"/>
          <w:szCs w:val="32"/>
          <w:bdr w:val="none" w:sz="0" w:space="0" w:color="auto" w:frame="1"/>
          <w:lang w:eastAsia="nl-BE"/>
        </w:rPr>
        <w:t>ρ</w:t>
      </w:r>
      <w:proofErr w:type="spellStart"/>
      <w:r w:rsidRPr="003B4FA5">
        <w:rPr>
          <w:rFonts w:ascii="MathJax_Math-italic" w:eastAsia="Times New Roman" w:hAnsi="MathJax_Math-italic" w:cs="Segoe UI"/>
          <w:color w:val="000000"/>
          <w:sz w:val="32"/>
          <w:szCs w:val="32"/>
          <w:bdr w:val="none" w:sz="0" w:space="0" w:color="auto" w:frame="1"/>
          <w:lang w:val="en-GB" w:eastAsia="nl-BE"/>
        </w:rPr>
        <w:t>AL</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th-italic" w:eastAsia="Times New Roman" w:hAnsi="MathJax_Math-italic" w:cs="Segoe UI"/>
          <w:color w:val="000000"/>
          <w:sz w:val="32"/>
          <w:szCs w:val="32"/>
          <w:bdr w:val="none" w:sz="0" w:space="0" w:color="auto" w:frame="1"/>
          <w:lang w:val="en-GB" w:eastAsia="nl-BE"/>
        </w:rPr>
        <w:t>C</w:t>
      </w:r>
      <w:r w:rsidRPr="003B4FA5">
        <w:rPr>
          <w:rFonts w:ascii="MathJax_Main" w:eastAsia="Times New Roman" w:hAnsi="MathJax_Main" w:cs="Segoe UI"/>
          <w:color w:val="000000"/>
          <w:sz w:val="32"/>
          <w:szCs w:val="32"/>
          <w:bdr w:val="none" w:sz="0" w:space="0" w:color="auto" w:frame="1"/>
          <w:lang w:val="en-GB" w:eastAsia="nl-BE"/>
        </w:rPr>
        <w:t>d</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d</w:t>
      </w:r>
      <w:r w:rsidRPr="003B4FA5">
        <w:rPr>
          <w:rFonts w:ascii="MathJax_Math-italic" w:eastAsia="Times New Roman" w:hAnsi="MathJax_Math-italic" w:cs="Segoe UI"/>
          <w:color w:val="000000"/>
          <w:sz w:val="32"/>
          <w:szCs w:val="32"/>
          <w:bdr w:val="none" w:sz="0" w:space="0" w:color="auto" w:frame="1"/>
          <w:lang w:val="en-GB" w:eastAsia="nl-BE"/>
        </w:rPr>
        <w:t>t</w:t>
      </w:r>
      <w:proofErr w:type="spellEnd"/>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kA</w:t>
      </w:r>
      <w:r w:rsidR="006C65D0">
        <w:rPr>
          <w:rFonts w:ascii="MathJax_Math-italic" w:eastAsia="Times New Roman" w:hAnsi="MathJax_Math-italic"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23"/>
          <w:szCs w:val="23"/>
          <w:bdr w:val="none" w:sz="0" w:space="0" w:color="auto" w:frame="1"/>
          <w:lang w:val="en-GB" w:eastAsia="nl-BE"/>
        </w:rPr>
        <w:t>−1</w:t>
      </w:r>
      <w:r w:rsidR="006C65D0">
        <w:rPr>
          <w:rFonts w:ascii="MathJax_Math-italic" w:eastAsia="Times New Roman" w:hAnsi="MathJax_Math-italic" w:cs="Segoe UI"/>
          <w:color w:val="000000"/>
          <w:sz w:val="32"/>
          <w:szCs w:val="32"/>
          <w:bdr w:val="none" w:sz="0" w:space="0" w:color="auto" w:frame="1"/>
          <w:lang w:val="en-GB" w:eastAsia="nl-BE"/>
        </w:rPr>
        <w:t>)/L</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kA</w:t>
      </w:r>
      <w:r w:rsidR="006C65D0">
        <w:rPr>
          <w:rFonts w:ascii="MathJax_Math-italic" w:eastAsia="Times New Roman" w:hAnsi="MathJax_Math-italic"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23"/>
          <w:szCs w:val="23"/>
          <w:bdr w:val="none" w:sz="0" w:space="0" w:color="auto" w:frame="1"/>
          <w:lang w:val="en-GB" w:eastAsia="nl-BE"/>
        </w:rPr>
        <w:t>+1</w:t>
      </w:r>
      <w:r w:rsidR="006C65D0">
        <w:rPr>
          <w:rFonts w:ascii="MathJax_Math-italic" w:eastAsia="Times New Roman" w:hAnsi="MathJax_Math-italic" w:cs="Segoe UI"/>
          <w:color w:val="000000"/>
          <w:sz w:val="32"/>
          <w:szCs w:val="32"/>
          <w:bdr w:val="none" w:sz="0" w:space="0" w:color="auto" w:frame="1"/>
          <w:lang w:val="en-GB" w:eastAsia="nl-BE"/>
        </w:rPr>
        <w:t>)/L</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w:t>
      </w:r>
      <w:proofErr w:type="spellStart"/>
      <w:r w:rsidRPr="003B4FA5">
        <w:rPr>
          <w:rFonts w:ascii="MathJax_Math-italic" w:eastAsia="Times New Roman" w:hAnsi="MathJax_Math-italic" w:cs="Segoe UI"/>
          <w:color w:val="000000"/>
          <w:sz w:val="32"/>
          <w:szCs w:val="32"/>
          <w:bdr w:val="none" w:sz="0" w:space="0" w:color="auto" w:frame="1"/>
          <w:lang w:val="en-GB" w:eastAsia="nl-BE"/>
        </w:rPr>
        <w:t>hA</w:t>
      </w:r>
      <w:proofErr w:type="spellEnd"/>
      <w:r w:rsidRPr="003B4FA5">
        <w:rPr>
          <w:rFonts w:ascii="MathJax_Main" w:eastAsia="Times New Roman" w:hAnsi="MathJax_Main" w:cs="Segoe UI"/>
          <w:color w:val="000000"/>
          <w:sz w:val="32"/>
          <w:szCs w:val="32"/>
          <w:bdr w:val="none" w:sz="0" w:space="0" w:color="auto" w:frame="1"/>
          <w:lang w:val="en-GB" w:eastAsia="nl-BE"/>
        </w:rPr>
        <w:t>(</w:t>
      </w:r>
      <w:proofErr w:type="spellStart"/>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i</w:t>
      </w:r>
      <w:r w:rsidRPr="003B4FA5">
        <w:rPr>
          <w:rFonts w:ascii="MathJax_Main" w:eastAsia="Times New Roman" w:hAnsi="MathJax_Main" w:cs="Segoe UI"/>
          <w:color w:val="000000"/>
          <w:sz w:val="32"/>
          <w:szCs w:val="32"/>
          <w:bdr w:val="none" w:sz="0" w:space="0" w:color="auto" w:frame="1"/>
          <w:lang w:val="en-GB" w:eastAsia="nl-BE"/>
        </w:rPr>
        <w:t>−</w:t>
      </w:r>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amb</w:t>
      </w:r>
      <w:proofErr w:type="spellEnd"/>
      <w:r w:rsidRPr="003B4FA5">
        <w:rPr>
          <w:rFonts w:ascii="MathJax_Main" w:eastAsia="Times New Roman" w:hAnsi="MathJax_Main" w:cs="Segoe UI"/>
          <w:color w:val="000000"/>
          <w:sz w:val="32"/>
          <w:szCs w:val="32"/>
          <w:bdr w:val="none" w:sz="0" w:space="0" w:color="auto" w:frame="1"/>
          <w:lang w:val="en-GB" w:eastAsia="nl-BE"/>
        </w:rPr>
        <w:t>)</w:t>
      </w:r>
    </w:p>
    <w:p w:rsidR="003B4FA5" w:rsidRPr="003B4FA5" w:rsidRDefault="003B4FA5" w:rsidP="003B4FA5">
      <w:pPr>
        <w:spacing w:before="100" w:beforeAutospacing="1" w:after="100" w:afterAutospacing="1" w:line="357" w:lineRule="atLeast"/>
        <w:outlineLvl w:val="1"/>
        <w:rPr>
          <w:rFonts w:ascii="Georgia" w:eastAsia="Times New Roman" w:hAnsi="Georgia" w:cs="Segoe UI"/>
          <w:color w:val="000000"/>
          <w:sz w:val="36"/>
          <w:szCs w:val="36"/>
          <w:lang w:eastAsia="nl-BE"/>
        </w:rPr>
      </w:pPr>
      <w:proofErr w:type="spellStart"/>
      <w:r w:rsidRPr="003B4FA5">
        <w:rPr>
          <w:rFonts w:ascii="Georgia" w:eastAsia="Times New Roman" w:hAnsi="Georgia" w:cs="Segoe UI"/>
          <w:color w:val="000000"/>
          <w:sz w:val="36"/>
          <w:szCs w:val="36"/>
          <w:lang w:eastAsia="nl-BE"/>
        </w:rPr>
        <w:t>Implementation</w:t>
      </w:r>
      <w:proofErr w:type="spellEnd"/>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We start by defining types for the various physical quantities. This will give us the proper units and, depending on the tool, allows us to do unit checking on our equations. Our type definitions are as follows:</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E84B5"/>
          <w:sz w:val="20"/>
          <w:szCs w:val="20"/>
          <w:lang w:val="en-GB" w:eastAsia="nl-BE"/>
        </w:rPr>
        <w:t>Temperature</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"K"</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b/>
          <w:bCs/>
          <w:color w:val="0E84B5"/>
          <w:sz w:val="20"/>
          <w:szCs w:val="20"/>
          <w:lang w:val="en-GB" w:eastAsia="nl-BE"/>
        </w:rPr>
        <w:t>ConvectionCoefficient</w:t>
      </w:r>
      <w:proofErr w:type="spellEnd"/>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"W/K"</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b/>
          <w:bCs/>
          <w:color w:val="0E84B5"/>
          <w:sz w:val="20"/>
          <w:szCs w:val="20"/>
          <w:lang w:val="en-GB" w:eastAsia="nl-BE"/>
        </w:rPr>
        <w:t>ConductionCoefficient</w:t>
      </w:r>
      <w:proofErr w:type="spellEnd"/>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"W.m-1.K-1"</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E84B5"/>
          <w:sz w:val="20"/>
          <w:szCs w:val="20"/>
          <w:lang w:val="en-GB" w:eastAsia="nl-BE"/>
        </w:rPr>
        <w:t>Mass</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"kg"</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lastRenderedPageBreak/>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b/>
          <w:bCs/>
          <w:color w:val="0E84B5"/>
          <w:sz w:val="20"/>
          <w:szCs w:val="20"/>
          <w:lang w:val="en-GB" w:eastAsia="nl-BE"/>
        </w:rPr>
        <w:t>SpecificHeat</w:t>
      </w:r>
      <w:proofErr w:type="spellEnd"/>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"J/(K.kg)"</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E84B5"/>
          <w:sz w:val="20"/>
          <w:szCs w:val="20"/>
          <w:lang w:val="en-GB" w:eastAsia="nl-BE"/>
        </w:rPr>
        <w:t>Density</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"kg/m3"</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E84B5"/>
          <w:sz w:val="20"/>
          <w:szCs w:val="20"/>
          <w:lang w:val="en-GB" w:eastAsia="nl-BE"/>
        </w:rPr>
        <w:t>Area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"m2"</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E84B5"/>
          <w:sz w:val="20"/>
          <w:szCs w:val="20"/>
          <w:lang w:val="en-GB" w:eastAsia="nl-BE"/>
        </w:rPr>
        <w:t>Volume</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"m3"</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E84B5"/>
          <w:sz w:val="20"/>
          <w:szCs w:val="20"/>
          <w:lang w:val="en-GB" w:eastAsia="nl-BE"/>
        </w:rPr>
        <w:t>Length</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"m"</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E84B5"/>
          <w:sz w:val="20"/>
          <w:szCs w:val="20"/>
          <w:lang w:val="en-GB" w:eastAsia="nl-BE"/>
        </w:rPr>
        <w:t>Radius</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"m"</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We will also define several parameters to describe the rod we are simulating:</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07020"/>
          <w:sz w:val="20"/>
          <w:szCs w:val="20"/>
          <w:lang w:val="en-GB" w:eastAsia="nl-BE"/>
        </w:rPr>
        <w:t>Integer</w:t>
      </w:r>
      <w:r w:rsidRPr="003B4FA5">
        <w:rPr>
          <w:rFonts w:ascii="Lucida Console" w:eastAsia="Times New Roman" w:hAnsi="Lucida Console" w:cs="Courier New"/>
          <w:color w:val="000000"/>
          <w:sz w:val="20"/>
          <w:szCs w:val="20"/>
          <w:lang w:val="en-GB" w:eastAsia="nl-BE"/>
        </w:rPr>
        <w:t xml:space="preserve"> 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Length 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Radius R</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0.1</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Density rho</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2.0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ConvectionCoefficient</w:t>
      </w:r>
      <w:proofErr w:type="spellEnd"/>
      <w:r w:rsidRPr="003B4FA5">
        <w:rPr>
          <w:rFonts w:ascii="Lucida Console" w:eastAsia="Times New Roman" w:hAnsi="Lucida Console" w:cs="Courier New"/>
          <w:color w:val="000000"/>
          <w:sz w:val="20"/>
          <w:szCs w:val="20"/>
          <w:lang w:val="en-GB" w:eastAsia="nl-BE"/>
        </w:rPr>
        <w:t xml:space="preserve"> h</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2.0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ConductionCoefficient</w:t>
      </w:r>
      <w:proofErr w:type="spellEnd"/>
      <w:r w:rsidRPr="003B4FA5">
        <w:rPr>
          <w:rFonts w:ascii="Lucida Console" w:eastAsia="Times New Roman" w:hAnsi="Lucida Console" w:cs="Courier New"/>
          <w:color w:val="000000"/>
          <w:sz w:val="20"/>
          <w:szCs w:val="20"/>
          <w:lang w:val="en-GB" w:eastAsia="nl-BE"/>
        </w:rPr>
        <w:t xml:space="preserve"> 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SpecificHeat</w:t>
      </w:r>
      <w:proofErr w:type="spellEnd"/>
      <w:r w:rsidRPr="003B4FA5">
        <w:rPr>
          <w:rFonts w:ascii="Lucida Console" w:eastAsia="Times New Roman" w:hAnsi="Lucida Console" w:cs="Courier New"/>
          <w:color w:val="000000"/>
          <w:sz w:val="20"/>
          <w:szCs w:val="20"/>
          <w:lang w:val="en-GB" w:eastAsia="nl-BE"/>
        </w:rPr>
        <w:t xml:space="preserve"> C</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10.0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Temperature </w:t>
      </w:r>
      <w:proofErr w:type="spellStart"/>
      <w:r w:rsidRPr="003B4FA5">
        <w:rPr>
          <w:rFonts w:ascii="Lucida Console" w:eastAsia="Times New Roman" w:hAnsi="Lucida Console" w:cs="Courier New"/>
          <w:color w:val="000000"/>
          <w:sz w:val="20"/>
          <w:szCs w:val="20"/>
          <w:lang w:val="en-GB" w:eastAsia="nl-BE"/>
        </w:rPr>
        <w:t>Tamb</w:t>
      </w:r>
      <w:proofErr w:type="spellEnd"/>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300</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4070A0"/>
          <w:sz w:val="20"/>
          <w:szCs w:val="20"/>
          <w:lang w:val="en-GB" w:eastAsia="nl-BE"/>
        </w:rPr>
        <w:t>"Ambient temperature"</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Given these parameters, we can compute the area and volume for each section in terms of the parameters we have already defined using the following declarations:</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Area A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pi</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R</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2</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Volume V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Finally, the only array in this problem is the temperature of each section (since this is the only quantity that actually varies along the length of the rod):</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Temperature T[n];</w:t>
      </w:r>
    </w:p>
    <w:p w:rsidR="003B4FA5" w:rsidRPr="003B4FA5" w:rsidRDefault="003B4FA5" w:rsidP="003B4FA5">
      <w:pPr>
        <w:spacing w:after="0"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This concludes all the declarations we need to make. Now let’s consider the various equations required. First, we need to specify the initial conditions for the rod. We will assume that </w:t>
      </w:r>
      <w:proofErr w:type="gramStart"/>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in" w:eastAsia="Times New Roman" w:hAnsi="MathJax_Main" w:cs="Segoe UI"/>
          <w:color w:val="000000"/>
          <w:sz w:val="23"/>
          <w:szCs w:val="23"/>
          <w:bdr w:val="none" w:sz="0" w:space="0" w:color="auto" w:frame="1"/>
          <w:lang w:val="en-GB" w:eastAsia="nl-BE"/>
        </w:rPr>
        <w:t>1</w:t>
      </w:r>
      <w:r w:rsidRPr="003B4FA5">
        <w:rPr>
          <w:rFonts w:ascii="MathJax_Main" w:eastAsia="Times New Roman" w:hAnsi="MathJax_Main" w:cs="Segoe UI"/>
          <w:color w:val="000000"/>
          <w:sz w:val="32"/>
          <w:szCs w:val="32"/>
          <w:bdr w:val="none" w:sz="0" w:space="0" w:color="auto" w:frame="1"/>
          <w:lang w:val="en-GB" w:eastAsia="nl-BE"/>
        </w:rPr>
        <w:t>(</w:t>
      </w:r>
      <w:proofErr w:type="gramEnd"/>
      <w:r w:rsidRPr="003B4FA5">
        <w:rPr>
          <w:rFonts w:ascii="MathJax_Main" w:eastAsia="Times New Roman" w:hAnsi="MathJax_Main" w:cs="Segoe UI"/>
          <w:color w:val="000000"/>
          <w:sz w:val="32"/>
          <w:szCs w:val="32"/>
          <w:bdr w:val="none" w:sz="0" w:space="0" w:color="auto" w:frame="1"/>
          <w:lang w:val="en-GB" w:eastAsia="nl-BE"/>
        </w:rPr>
        <w:t>0)=200</w:t>
      </w:r>
      <w:r w:rsidRPr="003B4FA5">
        <w:rPr>
          <w:rFonts w:ascii="Segoe UI" w:eastAsia="Times New Roman" w:hAnsi="Segoe UI" w:cs="Segoe UI"/>
          <w:color w:val="000000"/>
          <w:sz w:val="26"/>
          <w:szCs w:val="26"/>
          <w:lang w:val="en-GB" w:eastAsia="nl-BE"/>
        </w:rPr>
        <w:t>, </w:t>
      </w:r>
      <w:proofErr w:type="spellStart"/>
      <w:r w:rsidRPr="003B4FA5">
        <w:rPr>
          <w:rFonts w:ascii="MathJax_Math-italic" w:eastAsia="Times New Roman" w:hAnsi="MathJax_Math-italic" w:cs="Segoe UI"/>
          <w:color w:val="000000"/>
          <w:sz w:val="32"/>
          <w:szCs w:val="32"/>
          <w:bdr w:val="none" w:sz="0" w:space="0" w:color="auto" w:frame="1"/>
          <w:lang w:val="en-GB" w:eastAsia="nl-BE"/>
        </w:rPr>
        <w:t>T</w:t>
      </w:r>
      <w:r w:rsidRPr="003B4FA5">
        <w:rPr>
          <w:rFonts w:ascii="MathJax_Math-italic" w:eastAsia="Times New Roman" w:hAnsi="MathJax_Math-italic" w:cs="Segoe UI"/>
          <w:color w:val="000000"/>
          <w:sz w:val="23"/>
          <w:szCs w:val="23"/>
          <w:bdr w:val="none" w:sz="0" w:space="0" w:color="auto" w:frame="1"/>
          <w:lang w:val="en-GB" w:eastAsia="nl-BE"/>
        </w:rPr>
        <w:t>n</w:t>
      </w:r>
      <w:proofErr w:type="spellEnd"/>
      <w:r w:rsidRPr="003B4FA5">
        <w:rPr>
          <w:rFonts w:ascii="MathJax_Main" w:eastAsia="Times New Roman" w:hAnsi="MathJax_Main" w:cs="Segoe UI"/>
          <w:color w:val="000000"/>
          <w:sz w:val="32"/>
          <w:szCs w:val="32"/>
          <w:bdr w:val="none" w:sz="0" w:space="0" w:color="auto" w:frame="1"/>
          <w:lang w:val="en-GB" w:eastAsia="nl-BE"/>
        </w:rPr>
        <w:t>(0)=300</w:t>
      </w:r>
      <w:r w:rsidRPr="003B4FA5">
        <w:rPr>
          <w:rFonts w:ascii="Segoe UI" w:eastAsia="Times New Roman" w:hAnsi="Segoe UI" w:cs="Segoe UI"/>
          <w:color w:val="000000"/>
          <w:sz w:val="26"/>
          <w:szCs w:val="26"/>
          <w:lang w:val="en-GB" w:eastAsia="nl-BE"/>
        </w:rPr>
        <w:t> and the initial temperatures of all other sections can be linearly interpolated between these two end conditions. This is captured by the following equation: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3B4FA5">
        <w:rPr>
          <w:rFonts w:ascii="Lucida Console" w:eastAsia="Times New Roman" w:hAnsi="Lucida Console" w:cs="Courier New"/>
          <w:b/>
          <w:bCs/>
          <w:color w:val="007020"/>
          <w:sz w:val="20"/>
          <w:szCs w:val="20"/>
          <w:lang w:val="en-GB" w:eastAsia="nl-BE"/>
        </w:rPr>
        <w:t>initial</w:t>
      </w:r>
      <w:proofErr w:type="gramEnd"/>
      <w:r w:rsidRPr="003B4FA5">
        <w:rPr>
          <w:rFonts w:ascii="Lucida Console" w:eastAsia="Times New Roman" w:hAnsi="Lucida Console" w:cs="Courier New"/>
          <w:b/>
          <w:bCs/>
          <w:color w:val="007020"/>
          <w:sz w:val="20"/>
          <w:szCs w:val="20"/>
          <w:lang w:val="en-GB" w:eastAsia="nl-BE"/>
        </w:rPr>
        <w:t xml:space="preserve"> equation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T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proofErr w:type="spellStart"/>
      <w:proofErr w:type="gramStart"/>
      <w:r w:rsidRPr="003B4FA5">
        <w:rPr>
          <w:rFonts w:ascii="Lucida Console" w:eastAsia="Times New Roman" w:hAnsi="Lucida Console" w:cs="Courier New"/>
          <w:color w:val="06287E"/>
          <w:sz w:val="20"/>
          <w:szCs w:val="20"/>
          <w:lang w:val="en-GB" w:eastAsia="nl-BE"/>
        </w:rPr>
        <w:t>linspace</w:t>
      </w:r>
      <w:proofErr w:type="spellEnd"/>
      <w:r w:rsidRPr="003B4FA5">
        <w:rPr>
          <w:rFonts w:ascii="Lucida Console" w:eastAsia="Times New Roman" w:hAnsi="Lucida Console" w:cs="Courier New"/>
          <w:color w:val="000000"/>
          <w:sz w:val="20"/>
          <w:szCs w:val="20"/>
          <w:lang w:val="en-GB" w:eastAsia="nl-BE"/>
        </w:rPr>
        <w:t>(</w:t>
      </w:r>
      <w:proofErr w:type="gramEnd"/>
      <w:r w:rsidRPr="003B4FA5">
        <w:rPr>
          <w:rFonts w:ascii="Lucida Console" w:eastAsia="Times New Roman" w:hAnsi="Lucida Console" w:cs="Courier New"/>
          <w:color w:val="208050"/>
          <w:sz w:val="20"/>
          <w:szCs w:val="20"/>
          <w:lang w:val="en-GB" w:eastAsia="nl-BE"/>
        </w:rPr>
        <w:t>200</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208050"/>
          <w:sz w:val="20"/>
          <w:szCs w:val="20"/>
          <w:lang w:val="en-GB" w:eastAsia="nl-BE"/>
        </w:rPr>
        <w:t>300</w:t>
      </w:r>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proofErr w:type="gramStart"/>
      <w:r w:rsidRPr="003B4FA5">
        <w:rPr>
          <w:rFonts w:ascii="Segoe UI" w:eastAsia="Times New Roman" w:hAnsi="Segoe UI" w:cs="Segoe UI"/>
          <w:color w:val="000000"/>
          <w:sz w:val="26"/>
          <w:szCs w:val="26"/>
          <w:lang w:val="en-GB" w:eastAsia="nl-BE"/>
        </w:rPr>
        <w:t>where</w:t>
      </w:r>
      <w:proofErr w:type="gramEnd"/>
      <w:r w:rsidRPr="003B4FA5">
        <w:rPr>
          <w:rFonts w:ascii="Segoe UI" w:eastAsia="Times New Roman" w:hAnsi="Segoe UI" w:cs="Segoe UI"/>
          <w:color w:val="000000"/>
          <w:sz w:val="26"/>
          <w:szCs w:val="26"/>
          <w:lang w:val="en-GB" w:eastAsia="nl-BE"/>
        </w:rPr>
        <w:t xml:space="preserve"> the </w:t>
      </w:r>
      <w:proofErr w:type="spellStart"/>
      <w:r w:rsidRPr="006C65D0">
        <w:rPr>
          <w:rFonts w:ascii="Courier New" w:eastAsia="Times New Roman" w:hAnsi="Courier New" w:cs="Courier New"/>
          <w:color w:val="000000"/>
          <w:sz w:val="20"/>
          <w:szCs w:val="20"/>
          <w:highlight w:val="green"/>
          <w:lang w:val="en-GB" w:eastAsia="nl-BE"/>
        </w:rPr>
        <w:t>linspace</w:t>
      </w:r>
      <w:proofErr w:type="spellEnd"/>
      <w:r w:rsidRPr="003B4FA5">
        <w:rPr>
          <w:rFonts w:ascii="Segoe UI" w:eastAsia="Times New Roman" w:hAnsi="Segoe UI" w:cs="Segoe UI"/>
          <w:color w:val="000000"/>
          <w:sz w:val="26"/>
          <w:szCs w:val="26"/>
          <w:lang w:val="en-GB" w:eastAsia="nl-BE"/>
        </w:rPr>
        <w:t> operator is used to create an array of </w:t>
      </w:r>
      <w:r w:rsidRPr="003B4FA5">
        <w:rPr>
          <w:rFonts w:ascii="Courier New" w:eastAsia="Times New Roman" w:hAnsi="Courier New" w:cs="Courier New"/>
          <w:color w:val="000000"/>
          <w:sz w:val="20"/>
          <w:szCs w:val="20"/>
          <w:lang w:val="en-GB" w:eastAsia="nl-BE"/>
        </w:rPr>
        <w:t>n</w:t>
      </w:r>
      <w:r w:rsidRPr="003B4FA5">
        <w:rPr>
          <w:rFonts w:ascii="Segoe UI" w:eastAsia="Times New Roman" w:hAnsi="Segoe UI" w:cs="Segoe UI"/>
          <w:color w:val="000000"/>
          <w:sz w:val="26"/>
          <w:szCs w:val="26"/>
          <w:lang w:val="en-GB" w:eastAsia="nl-BE"/>
        </w:rPr>
        <w:t> values that vary linearly between </w:t>
      </w:r>
      <w:r w:rsidRPr="003B4FA5">
        <w:rPr>
          <w:rFonts w:ascii="Courier New" w:eastAsia="Times New Roman" w:hAnsi="Courier New" w:cs="Courier New"/>
          <w:color w:val="000000"/>
          <w:sz w:val="20"/>
          <w:szCs w:val="20"/>
          <w:lang w:val="en-GB" w:eastAsia="nl-BE"/>
        </w:rPr>
        <w:t>200</w:t>
      </w:r>
      <w:r w:rsidRPr="003B4FA5">
        <w:rPr>
          <w:rFonts w:ascii="Segoe UI" w:eastAsia="Times New Roman" w:hAnsi="Segoe UI" w:cs="Segoe UI"/>
          <w:color w:val="000000"/>
          <w:sz w:val="26"/>
          <w:szCs w:val="26"/>
          <w:lang w:val="en-GB" w:eastAsia="nl-BE"/>
        </w:rPr>
        <w:t> and </w:t>
      </w:r>
      <w:r w:rsidRPr="003B4FA5">
        <w:rPr>
          <w:rFonts w:ascii="Courier New" w:eastAsia="Times New Roman" w:hAnsi="Courier New" w:cs="Courier New"/>
          <w:color w:val="000000"/>
          <w:sz w:val="20"/>
          <w:szCs w:val="20"/>
          <w:lang w:val="en-GB" w:eastAsia="nl-BE"/>
        </w:rPr>
        <w:t>300</w:t>
      </w:r>
      <w:r w:rsidRPr="003B4FA5">
        <w:rPr>
          <w:rFonts w:ascii="Segoe UI" w:eastAsia="Times New Roman" w:hAnsi="Segoe UI" w:cs="Segoe UI"/>
          <w:color w:val="000000"/>
          <w:sz w:val="26"/>
          <w:szCs w:val="26"/>
          <w:lang w:val="en-GB" w:eastAsia="nl-BE"/>
        </w:rPr>
        <w:t>. Recall from our </w:t>
      </w:r>
      <w:hyperlink r:id="rId6" w:anchor="state-space" w:history="1">
        <w:r w:rsidRPr="003B4FA5">
          <w:rPr>
            <w:rFonts w:ascii="Segoe UI" w:eastAsia="Times New Roman" w:hAnsi="Segoe UI" w:cs="Segoe UI"/>
            <w:i/>
            <w:iCs/>
            <w:color w:val="0000FF"/>
            <w:sz w:val="26"/>
            <w:szCs w:val="26"/>
            <w:u w:val="single"/>
            <w:lang w:val="en-GB" w:eastAsia="nl-BE"/>
          </w:rPr>
          <w:t>State Space</w:t>
        </w:r>
      </w:hyperlink>
      <w:r w:rsidRPr="003B4FA5">
        <w:rPr>
          <w:rFonts w:ascii="Segoe UI" w:eastAsia="Times New Roman" w:hAnsi="Segoe UI" w:cs="Segoe UI"/>
          <w:color w:val="000000"/>
          <w:sz w:val="26"/>
          <w:szCs w:val="26"/>
          <w:lang w:val="en-GB" w:eastAsia="nl-BE"/>
        </w:rPr>
        <w:t> examples that we can include equations where the left hand side and right hand side expressions are vectors. This is another example of such an equation.</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Finally, we come to the equations that describe how the temperature in each section changes over time:</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proofErr w:type="spellStart"/>
      <w:proofErr w:type="gramStart"/>
      <w:r w:rsidRPr="003B4FA5">
        <w:rPr>
          <w:rFonts w:ascii="Lucida Console" w:eastAsia="Times New Roman" w:hAnsi="Lucida Console" w:cs="Courier New"/>
          <w:b/>
          <w:bCs/>
          <w:color w:val="007020"/>
          <w:sz w:val="20"/>
          <w:szCs w:val="20"/>
          <w:lang w:val="fr-BE" w:eastAsia="nl-BE"/>
        </w:rPr>
        <w:t>equation</w:t>
      </w:r>
      <w:proofErr w:type="spellEnd"/>
      <w:proofErr w:type="gramEnd"/>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3B4FA5">
        <w:rPr>
          <w:rFonts w:ascii="Lucida Console" w:eastAsia="Times New Roman" w:hAnsi="Lucida Console" w:cs="Courier New"/>
          <w:color w:val="000000"/>
          <w:sz w:val="20"/>
          <w:szCs w:val="20"/>
          <w:lang w:val="fr-BE" w:eastAsia="nl-BE"/>
        </w:rPr>
        <w:t xml:space="preserve">  rho</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V</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C</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7020"/>
          <w:sz w:val="20"/>
          <w:szCs w:val="20"/>
          <w:lang w:val="fr-BE" w:eastAsia="nl-BE"/>
        </w:rPr>
        <w:t>der</w:t>
      </w:r>
      <w:r w:rsidRPr="003B4FA5">
        <w:rPr>
          <w:rFonts w:ascii="Lucida Console" w:eastAsia="Times New Roman" w:hAnsi="Lucida Console" w:cs="Courier New"/>
          <w:color w:val="000000"/>
          <w:sz w:val="20"/>
          <w:szCs w:val="20"/>
          <w:lang w:val="fr-BE" w:eastAsia="nl-BE"/>
        </w:rPr>
        <w:t>(</w:t>
      </w:r>
      <w:proofErr w:type="gramStart"/>
      <w:r w:rsidRPr="003B4FA5">
        <w:rPr>
          <w:rFonts w:ascii="Lucida Console" w:eastAsia="Times New Roman" w:hAnsi="Lucida Console" w:cs="Courier New"/>
          <w:color w:val="000000"/>
          <w:sz w:val="20"/>
          <w:szCs w:val="20"/>
          <w:lang w:val="fr-BE" w:eastAsia="nl-BE"/>
        </w:rPr>
        <w:t>T[</w:t>
      </w:r>
      <w:proofErr w:type="gramEnd"/>
      <w:r w:rsidRPr="003B4FA5">
        <w:rPr>
          <w:rFonts w:ascii="Lucida Console" w:eastAsia="Times New Roman" w:hAnsi="Lucida Console" w:cs="Courier New"/>
          <w:color w:val="208050"/>
          <w:sz w:val="20"/>
          <w:szCs w:val="20"/>
          <w:lang w:val="fr-BE" w:eastAsia="nl-BE"/>
        </w:rPr>
        <w:t>1</w:t>
      </w:r>
      <w:r w:rsidRPr="003B4FA5">
        <w:rPr>
          <w:rFonts w:ascii="Lucida Console" w:eastAsia="Times New Roman" w:hAnsi="Lucida Console" w:cs="Courier New"/>
          <w:color w:val="000000"/>
          <w:sz w:val="20"/>
          <w:szCs w:val="20"/>
          <w:lang w:val="fr-BE" w:eastAsia="nl-BE"/>
        </w:rPr>
        <w:t xml:space="preserve">]) </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 xml:space="preserve"> </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h</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(T[</w:t>
      </w:r>
      <w:r w:rsidRPr="003B4FA5">
        <w:rPr>
          <w:rFonts w:ascii="Lucida Console" w:eastAsia="Times New Roman" w:hAnsi="Lucida Console" w:cs="Courier New"/>
          <w:color w:val="208050"/>
          <w:sz w:val="20"/>
          <w:szCs w:val="20"/>
          <w:lang w:val="fr-BE" w:eastAsia="nl-BE"/>
        </w:rPr>
        <w:t>1</w:t>
      </w:r>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proofErr w:type="spellStart"/>
      <w:r w:rsidRPr="003B4FA5">
        <w:rPr>
          <w:rFonts w:ascii="Lucida Console" w:eastAsia="Times New Roman" w:hAnsi="Lucida Console" w:cs="Courier New"/>
          <w:color w:val="000000"/>
          <w:sz w:val="20"/>
          <w:szCs w:val="20"/>
          <w:lang w:val="fr-BE" w:eastAsia="nl-BE"/>
        </w:rPr>
        <w:t>Tamb</w:t>
      </w:r>
      <w:proofErr w:type="spellEnd"/>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k</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A</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(T[</w:t>
      </w:r>
      <w:r w:rsidRPr="003B4FA5">
        <w:rPr>
          <w:rFonts w:ascii="Lucida Console" w:eastAsia="Times New Roman" w:hAnsi="Lucida Console" w:cs="Courier New"/>
          <w:color w:val="208050"/>
          <w:sz w:val="20"/>
          <w:szCs w:val="20"/>
          <w:lang w:val="fr-BE" w:eastAsia="nl-BE"/>
        </w:rPr>
        <w:t>1</w:t>
      </w:r>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T[</w:t>
      </w:r>
      <w:r w:rsidRPr="003B4FA5">
        <w:rPr>
          <w:rFonts w:ascii="Lucida Console" w:eastAsia="Times New Roman" w:hAnsi="Lucida Console" w:cs="Courier New"/>
          <w:color w:val="208050"/>
          <w:sz w:val="20"/>
          <w:szCs w:val="20"/>
          <w:lang w:val="fr-BE" w:eastAsia="nl-BE"/>
        </w:rPr>
        <w:t>2</w:t>
      </w:r>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(L</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fr-BE" w:eastAsia="nl-BE"/>
        </w:rPr>
        <w:t xml:space="preserve">  </w:t>
      </w:r>
      <w:proofErr w:type="gramStart"/>
      <w:r w:rsidRPr="003B4FA5">
        <w:rPr>
          <w:rFonts w:ascii="Lucida Console" w:eastAsia="Times New Roman" w:hAnsi="Lucida Console" w:cs="Courier New"/>
          <w:b/>
          <w:bCs/>
          <w:color w:val="007020"/>
          <w:sz w:val="20"/>
          <w:szCs w:val="20"/>
          <w:lang w:val="en-GB" w:eastAsia="nl-BE"/>
        </w:rPr>
        <w:t>for</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in</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208050"/>
          <w:sz w:val="20"/>
          <w:szCs w:val="20"/>
          <w:lang w:val="en-GB" w:eastAsia="nl-BE"/>
        </w:rPr>
        <w:t>2</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loop</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color w:val="000000"/>
          <w:sz w:val="20"/>
          <w:szCs w:val="20"/>
          <w:lang w:val="en-GB" w:eastAsia="nl-BE"/>
        </w:rPr>
        <w:t>rho</w:t>
      </w:r>
      <w:r w:rsidRPr="003B4FA5">
        <w:rPr>
          <w:rFonts w:ascii="Lucida Console" w:eastAsia="Times New Roman" w:hAnsi="Lucida Console" w:cs="Courier New"/>
          <w:color w:val="666666"/>
          <w:sz w:val="20"/>
          <w:szCs w:val="20"/>
          <w:lang w:val="en-GB" w:eastAsia="nl-BE"/>
        </w:rPr>
        <w:t>*</w:t>
      </w:r>
      <w:proofErr w:type="gramEnd"/>
      <w:r w:rsidRPr="003B4FA5">
        <w:rPr>
          <w:rFonts w:ascii="Lucida Console" w:eastAsia="Times New Roman" w:hAnsi="Lucida Console" w:cs="Courier New"/>
          <w:color w:val="000000"/>
          <w:sz w:val="20"/>
          <w:szCs w:val="20"/>
          <w:lang w:val="en-GB" w:eastAsia="nl-BE"/>
        </w:rPr>
        <w:t>V</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C</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der</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T[i</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T[i</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end</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for</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lastRenderedPageBreak/>
        <w:t xml:space="preserve">  </w:t>
      </w:r>
      <w:proofErr w:type="gramStart"/>
      <w:r w:rsidRPr="003B4FA5">
        <w:rPr>
          <w:rFonts w:ascii="Lucida Console" w:eastAsia="Times New Roman" w:hAnsi="Lucida Console" w:cs="Courier New"/>
          <w:color w:val="000000"/>
          <w:sz w:val="20"/>
          <w:szCs w:val="20"/>
          <w:lang w:val="en-GB" w:eastAsia="nl-BE"/>
        </w:rPr>
        <w:t>rho</w:t>
      </w:r>
      <w:r w:rsidRPr="003B4FA5">
        <w:rPr>
          <w:rFonts w:ascii="Lucida Console" w:eastAsia="Times New Roman" w:hAnsi="Lucida Console" w:cs="Courier New"/>
          <w:color w:val="666666"/>
          <w:sz w:val="20"/>
          <w:szCs w:val="20"/>
          <w:lang w:val="en-GB" w:eastAsia="nl-BE"/>
        </w:rPr>
        <w:t>*</w:t>
      </w:r>
      <w:proofErr w:type="gramEnd"/>
      <w:r w:rsidRPr="003B4FA5">
        <w:rPr>
          <w:rFonts w:ascii="Lucida Console" w:eastAsia="Times New Roman" w:hAnsi="Lucida Console" w:cs="Courier New"/>
          <w:color w:val="000000"/>
          <w:sz w:val="20"/>
          <w:szCs w:val="20"/>
          <w:lang w:val="en-GB" w:eastAsia="nl-BE"/>
        </w:rPr>
        <w:t>V</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C</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der</w:t>
      </w:r>
      <w:r w:rsidRPr="003B4FA5">
        <w:rPr>
          <w:rFonts w:ascii="Lucida Console" w:eastAsia="Times New Roman" w:hAnsi="Lucida Console" w:cs="Courier New"/>
          <w:color w:val="000000"/>
          <w:sz w:val="20"/>
          <w:szCs w:val="20"/>
          <w:lang w:val="en-GB" w:eastAsia="nl-BE"/>
        </w:rPr>
        <w:t>(T[</w:t>
      </w:r>
      <w:r w:rsidRPr="00F40810">
        <w:rPr>
          <w:rFonts w:ascii="Lucida Console" w:eastAsia="Times New Roman" w:hAnsi="Lucida Console" w:cs="Courier New"/>
          <w:b/>
          <w:bCs/>
          <w:color w:val="007020"/>
          <w:sz w:val="20"/>
          <w:szCs w:val="20"/>
          <w:highlight w:val="green"/>
          <w:lang w:val="en-GB" w:eastAsia="nl-BE"/>
        </w:rPr>
        <w:t>end</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h</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proofErr w:type="spellStart"/>
      <w:r w:rsidRPr="003B4FA5">
        <w:rPr>
          <w:rFonts w:ascii="Lucida Console" w:eastAsia="Times New Roman" w:hAnsi="Lucida Console" w:cs="Courier New"/>
          <w:color w:val="000000"/>
          <w:sz w:val="20"/>
          <w:szCs w:val="20"/>
          <w:lang w:val="en-GB" w:eastAsia="nl-BE"/>
        </w:rPr>
        <w:t>Tamb</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spacing w:after="0"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The first equation corresponds to the heat balance for section </w:t>
      </w:r>
      <w:r w:rsidRPr="003B4FA5">
        <w:rPr>
          <w:rFonts w:ascii="MathJax_Main" w:eastAsia="Times New Roman" w:hAnsi="MathJax_Main" w:cs="Segoe UI"/>
          <w:color w:val="000000"/>
          <w:sz w:val="32"/>
          <w:szCs w:val="32"/>
          <w:bdr w:val="none" w:sz="0" w:space="0" w:color="auto" w:frame="1"/>
          <w:lang w:val="en-GB" w:eastAsia="nl-BE"/>
        </w:rPr>
        <w:t>1</w:t>
      </w:r>
      <w:r w:rsidRPr="003B4FA5">
        <w:rPr>
          <w:rFonts w:ascii="Segoe UI" w:eastAsia="Times New Roman" w:hAnsi="Segoe UI" w:cs="Segoe UI"/>
          <w:color w:val="000000"/>
          <w:sz w:val="26"/>
          <w:szCs w:val="26"/>
          <w:lang w:val="en-GB" w:eastAsia="nl-BE"/>
        </w:rPr>
        <w:t>, the last equation corresponds to the heat balance for section </w:t>
      </w:r>
      <w:r w:rsidRPr="003B4FA5">
        <w:rPr>
          <w:rFonts w:ascii="MathJax_Math-italic" w:eastAsia="Times New Roman" w:hAnsi="MathJax_Math-italic" w:cs="Segoe UI"/>
          <w:color w:val="000000"/>
          <w:sz w:val="32"/>
          <w:szCs w:val="32"/>
          <w:bdr w:val="none" w:sz="0" w:space="0" w:color="auto" w:frame="1"/>
          <w:lang w:val="en-GB" w:eastAsia="nl-BE"/>
        </w:rPr>
        <w:t>n</w:t>
      </w:r>
      <w:r w:rsidRPr="003B4FA5">
        <w:rPr>
          <w:rFonts w:ascii="Segoe UI" w:eastAsia="Times New Roman" w:hAnsi="Segoe UI" w:cs="Segoe UI"/>
          <w:color w:val="000000"/>
          <w:sz w:val="26"/>
          <w:szCs w:val="26"/>
          <w:lang w:val="en-GB" w:eastAsia="nl-BE"/>
        </w:rPr>
        <w:t> and the middle equation covers all other sections. Note the use of </w:t>
      </w:r>
      <w:r w:rsidRPr="003B4FA5">
        <w:rPr>
          <w:rFonts w:ascii="Courier New" w:eastAsia="Times New Roman" w:hAnsi="Courier New" w:cs="Courier New"/>
          <w:color w:val="000000"/>
          <w:sz w:val="20"/>
          <w:szCs w:val="20"/>
          <w:lang w:val="en-GB" w:eastAsia="nl-BE"/>
        </w:rPr>
        <w:t>end</w:t>
      </w:r>
      <w:r w:rsidRPr="003B4FA5">
        <w:rPr>
          <w:rFonts w:ascii="Segoe UI" w:eastAsia="Times New Roman" w:hAnsi="Segoe UI" w:cs="Segoe UI"/>
          <w:color w:val="000000"/>
          <w:sz w:val="26"/>
          <w:szCs w:val="26"/>
          <w:lang w:val="en-GB" w:eastAsia="nl-BE"/>
        </w:rPr>
        <w:t> as a subscript. When an expression is used to evaluate a subscript for a given dimension, </w:t>
      </w:r>
      <w:r w:rsidRPr="003B4FA5">
        <w:rPr>
          <w:rFonts w:ascii="Courier New" w:eastAsia="Times New Roman" w:hAnsi="Courier New" w:cs="Courier New"/>
          <w:color w:val="000000"/>
          <w:sz w:val="20"/>
          <w:szCs w:val="20"/>
          <w:lang w:val="en-GB" w:eastAsia="nl-BE"/>
        </w:rPr>
        <w:t>end</w:t>
      </w:r>
      <w:r w:rsidRPr="003B4FA5">
        <w:rPr>
          <w:rFonts w:ascii="Segoe UI" w:eastAsia="Times New Roman" w:hAnsi="Segoe UI" w:cs="Segoe UI"/>
          <w:color w:val="000000"/>
          <w:sz w:val="26"/>
          <w:szCs w:val="26"/>
          <w:lang w:val="en-GB" w:eastAsia="nl-BE"/>
        </w:rPr>
        <w:t> represents the size of that dimension. In our case, we use </w:t>
      </w:r>
      <w:r w:rsidRPr="003B4FA5">
        <w:rPr>
          <w:rFonts w:ascii="Courier New" w:eastAsia="Times New Roman" w:hAnsi="Courier New" w:cs="Courier New"/>
          <w:color w:val="000000"/>
          <w:sz w:val="20"/>
          <w:szCs w:val="20"/>
          <w:lang w:val="en-GB" w:eastAsia="nl-BE"/>
        </w:rPr>
        <w:t>end</w:t>
      </w:r>
      <w:r w:rsidRPr="003B4FA5">
        <w:rPr>
          <w:rFonts w:ascii="Segoe UI" w:eastAsia="Times New Roman" w:hAnsi="Segoe UI" w:cs="Segoe UI"/>
          <w:color w:val="000000"/>
          <w:sz w:val="26"/>
          <w:szCs w:val="26"/>
          <w:lang w:val="en-GB" w:eastAsia="nl-BE"/>
        </w:rPr>
        <w:t> to represent the last section. Of course, we could use </w:t>
      </w:r>
      <w:r w:rsidRPr="003B4FA5">
        <w:rPr>
          <w:rFonts w:ascii="Courier New" w:eastAsia="Times New Roman" w:hAnsi="Courier New" w:cs="Courier New"/>
          <w:color w:val="000000"/>
          <w:sz w:val="20"/>
          <w:szCs w:val="20"/>
          <w:lang w:val="en-GB" w:eastAsia="nl-BE"/>
        </w:rPr>
        <w:t>n</w:t>
      </w:r>
      <w:r w:rsidRPr="003B4FA5">
        <w:rPr>
          <w:rFonts w:ascii="Segoe UI" w:eastAsia="Times New Roman" w:hAnsi="Segoe UI" w:cs="Segoe UI"/>
          <w:color w:val="000000"/>
          <w:sz w:val="26"/>
          <w:szCs w:val="26"/>
          <w:lang w:val="en-GB" w:eastAsia="nl-BE"/>
        </w:rPr>
        <w:t> in this case, but in general, </w:t>
      </w:r>
      <w:r w:rsidRPr="003B4FA5">
        <w:rPr>
          <w:rFonts w:ascii="Courier New" w:eastAsia="Times New Roman" w:hAnsi="Courier New" w:cs="Courier New"/>
          <w:color w:val="000000"/>
          <w:sz w:val="20"/>
          <w:szCs w:val="20"/>
          <w:lang w:val="en-GB" w:eastAsia="nl-BE"/>
        </w:rPr>
        <w:t>end</w:t>
      </w:r>
      <w:r w:rsidRPr="003B4FA5">
        <w:rPr>
          <w:rFonts w:ascii="Segoe UI" w:eastAsia="Times New Roman" w:hAnsi="Segoe UI" w:cs="Segoe UI"/>
          <w:color w:val="000000"/>
          <w:sz w:val="26"/>
          <w:szCs w:val="26"/>
          <w:lang w:val="en-GB" w:eastAsia="nl-BE"/>
        </w:rPr>
        <w:t> can be very useful when the size of a dimension is not already associated with a variable.</w:t>
      </w:r>
    </w:p>
    <w:p w:rsidR="003B4FA5" w:rsidRPr="003B4FA5" w:rsidRDefault="003B4FA5" w:rsidP="003B4FA5">
      <w:pPr>
        <w:spacing w:after="0"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 xml:space="preserve">Also note the use of </w:t>
      </w:r>
      <w:proofErr w:type="gramStart"/>
      <w:r w:rsidRPr="003B4FA5">
        <w:rPr>
          <w:rFonts w:ascii="Segoe UI" w:eastAsia="Times New Roman" w:hAnsi="Segoe UI" w:cs="Segoe UI"/>
          <w:color w:val="000000"/>
          <w:sz w:val="26"/>
          <w:szCs w:val="26"/>
          <w:lang w:val="en-GB" w:eastAsia="nl-BE"/>
        </w:rPr>
        <w:t>a </w:t>
      </w:r>
      <w:r w:rsidRPr="00F40810">
        <w:rPr>
          <w:rFonts w:ascii="Courier New" w:eastAsia="Times New Roman" w:hAnsi="Courier New" w:cs="Courier New"/>
          <w:color w:val="000000"/>
          <w:sz w:val="20"/>
          <w:szCs w:val="20"/>
          <w:highlight w:val="green"/>
          <w:lang w:val="en-GB" w:eastAsia="nl-BE"/>
        </w:rPr>
        <w:t>for</w:t>
      </w:r>
      <w:proofErr w:type="gramEnd"/>
      <w:r w:rsidRPr="00F40810">
        <w:rPr>
          <w:rFonts w:ascii="Segoe UI" w:eastAsia="Times New Roman" w:hAnsi="Segoe UI" w:cs="Segoe UI"/>
          <w:color w:val="000000"/>
          <w:sz w:val="26"/>
          <w:szCs w:val="26"/>
          <w:highlight w:val="green"/>
          <w:lang w:val="en-GB" w:eastAsia="nl-BE"/>
        </w:rPr>
        <w:t> </w:t>
      </w:r>
      <w:r w:rsidRPr="003B4FA5">
        <w:rPr>
          <w:rFonts w:ascii="Segoe UI" w:eastAsia="Times New Roman" w:hAnsi="Segoe UI" w:cs="Segoe UI"/>
          <w:color w:val="000000"/>
          <w:sz w:val="26"/>
          <w:szCs w:val="26"/>
          <w:highlight w:val="green"/>
          <w:lang w:val="en-GB" w:eastAsia="nl-BE"/>
        </w:rPr>
        <w:t>loop</w:t>
      </w:r>
      <w:r w:rsidRPr="003B4FA5">
        <w:rPr>
          <w:rFonts w:ascii="Segoe UI" w:eastAsia="Times New Roman" w:hAnsi="Segoe UI" w:cs="Segoe UI"/>
          <w:color w:val="000000"/>
          <w:sz w:val="26"/>
          <w:szCs w:val="26"/>
          <w:lang w:val="en-GB" w:eastAsia="nl-BE"/>
        </w:rPr>
        <w:t xml:space="preserve"> in this model. A </w:t>
      </w:r>
      <w:r w:rsidRPr="003B4FA5">
        <w:rPr>
          <w:rFonts w:ascii="Courier New" w:eastAsia="Times New Roman" w:hAnsi="Courier New" w:cs="Courier New"/>
          <w:color w:val="000000"/>
          <w:sz w:val="20"/>
          <w:szCs w:val="20"/>
          <w:lang w:val="en-GB" w:eastAsia="nl-BE"/>
        </w:rPr>
        <w:t>for</w:t>
      </w:r>
      <w:r w:rsidRPr="003B4FA5">
        <w:rPr>
          <w:rFonts w:ascii="Segoe UI" w:eastAsia="Times New Roman" w:hAnsi="Segoe UI" w:cs="Segoe UI"/>
          <w:color w:val="000000"/>
          <w:sz w:val="26"/>
          <w:szCs w:val="26"/>
          <w:lang w:val="en-GB" w:eastAsia="nl-BE"/>
        </w:rPr>
        <w:t> loop allows the loop index variable to loop over a range of values. In our case, the loop index variable is </w:t>
      </w:r>
      <w:proofErr w:type="spellStart"/>
      <w:r w:rsidRPr="003B4FA5">
        <w:rPr>
          <w:rFonts w:ascii="Courier New" w:eastAsia="Times New Roman" w:hAnsi="Courier New" w:cs="Courier New"/>
          <w:color w:val="000000"/>
          <w:sz w:val="20"/>
          <w:szCs w:val="20"/>
          <w:lang w:val="en-GB" w:eastAsia="nl-BE"/>
        </w:rPr>
        <w:t>i</w:t>
      </w:r>
      <w:r w:rsidRPr="003B4FA5">
        <w:rPr>
          <w:rFonts w:ascii="Segoe UI" w:eastAsia="Times New Roman" w:hAnsi="Segoe UI" w:cs="Segoe UI"/>
          <w:color w:val="000000"/>
          <w:sz w:val="26"/>
          <w:szCs w:val="26"/>
          <w:lang w:val="en-GB" w:eastAsia="nl-BE"/>
        </w:rPr>
        <w:t>and</w:t>
      </w:r>
      <w:proofErr w:type="spellEnd"/>
      <w:r w:rsidRPr="003B4FA5">
        <w:rPr>
          <w:rFonts w:ascii="Segoe UI" w:eastAsia="Times New Roman" w:hAnsi="Segoe UI" w:cs="Segoe UI"/>
          <w:color w:val="000000"/>
          <w:sz w:val="26"/>
          <w:szCs w:val="26"/>
          <w:lang w:val="en-GB" w:eastAsia="nl-BE"/>
        </w:rPr>
        <w:t xml:space="preserve"> the range of values is </w:t>
      </w:r>
      <w:r w:rsidRPr="003B4FA5">
        <w:rPr>
          <w:rFonts w:ascii="MathJax_Main" w:eastAsia="Times New Roman" w:hAnsi="MathJax_Main" w:cs="Segoe UI"/>
          <w:color w:val="000000"/>
          <w:sz w:val="32"/>
          <w:szCs w:val="32"/>
          <w:bdr w:val="none" w:sz="0" w:space="0" w:color="auto" w:frame="1"/>
          <w:lang w:val="en-GB" w:eastAsia="nl-BE"/>
        </w:rPr>
        <w:t>2</w:t>
      </w:r>
      <w:r w:rsidRPr="003B4FA5">
        <w:rPr>
          <w:rFonts w:ascii="Segoe UI" w:eastAsia="Times New Roman" w:hAnsi="Segoe UI" w:cs="Segoe UI"/>
          <w:color w:val="000000"/>
          <w:sz w:val="26"/>
          <w:szCs w:val="26"/>
          <w:lang w:val="en-GB" w:eastAsia="nl-BE"/>
        </w:rPr>
        <w:t> through </w:t>
      </w:r>
      <w:r w:rsidRPr="003B4FA5">
        <w:rPr>
          <w:rFonts w:ascii="MathJax_Math-italic" w:eastAsia="Times New Roman" w:hAnsi="MathJax_Math-italic" w:cs="Segoe UI"/>
          <w:color w:val="000000"/>
          <w:sz w:val="32"/>
          <w:szCs w:val="32"/>
          <w:bdr w:val="none" w:sz="0" w:space="0" w:color="auto" w:frame="1"/>
          <w:lang w:val="en-GB" w:eastAsia="nl-BE"/>
        </w:rPr>
        <w:t>n</w:t>
      </w:r>
      <w:r w:rsidRPr="003B4FA5">
        <w:rPr>
          <w:rFonts w:ascii="MathJax_Main" w:eastAsia="Times New Roman" w:hAnsi="MathJax_Main" w:cs="Segoe UI"/>
          <w:color w:val="000000"/>
          <w:sz w:val="32"/>
          <w:szCs w:val="32"/>
          <w:bdr w:val="none" w:sz="0" w:space="0" w:color="auto" w:frame="1"/>
          <w:lang w:val="en-GB" w:eastAsia="nl-BE"/>
        </w:rPr>
        <w:t>−1</w:t>
      </w:r>
      <w:r w:rsidRPr="003B4FA5">
        <w:rPr>
          <w:rFonts w:ascii="Segoe UI" w:eastAsia="Times New Roman" w:hAnsi="Segoe UI" w:cs="Segoe UI"/>
          <w:color w:val="000000"/>
          <w:sz w:val="26"/>
          <w:szCs w:val="26"/>
          <w:lang w:val="en-GB" w:eastAsia="nl-BE"/>
        </w:rPr>
        <w:t xml:space="preserve">. The general syntax for </w:t>
      </w:r>
      <w:proofErr w:type="gramStart"/>
      <w:r w:rsidRPr="003B4FA5">
        <w:rPr>
          <w:rFonts w:ascii="Segoe UI" w:eastAsia="Times New Roman" w:hAnsi="Segoe UI" w:cs="Segoe UI"/>
          <w:color w:val="000000"/>
          <w:sz w:val="26"/>
          <w:szCs w:val="26"/>
          <w:lang w:val="en-GB" w:eastAsia="nl-BE"/>
        </w:rPr>
        <w:t>a </w:t>
      </w:r>
      <w:r w:rsidRPr="003B4FA5">
        <w:rPr>
          <w:rFonts w:ascii="Courier New" w:eastAsia="Times New Roman" w:hAnsi="Courier New" w:cs="Courier New"/>
          <w:color w:val="000000"/>
          <w:sz w:val="20"/>
          <w:szCs w:val="20"/>
          <w:lang w:val="en-GB" w:eastAsia="nl-BE"/>
        </w:rPr>
        <w:t>for</w:t>
      </w:r>
      <w:proofErr w:type="gramEnd"/>
      <w:r w:rsidRPr="003B4FA5">
        <w:rPr>
          <w:rFonts w:ascii="Segoe UI" w:eastAsia="Times New Roman" w:hAnsi="Segoe UI" w:cs="Segoe UI"/>
          <w:color w:val="000000"/>
          <w:sz w:val="26"/>
          <w:szCs w:val="26"/>
          <w:lang w:val="en-GB" w:eastAsia="nl-BE"/>
        </w:rPr>
        <w:t> loop is:</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highlight w:val="green"/>
          <w:lang w:val="en-GB" w:eastAsia="nl-BE"/>
        </w:rPr>
      </w:pPr>
      <w:proofErr w:type="gramStart"/>
      <w:r w:rsidRPr="00F40810">
        <w:rPr>
          <w:rFonts w:ascii="Lucida Console" w:eastAsia="Times New Roman" w:hAnsi="Lucida Console" w:cs="Courier New"/>
          <w:b/>
          <w:bCs/>
          <w:color w:val="007020"/>
          <w:sz w:val="20"/>
          <w:szCs w:val="20"/>
          <w:highlight w:val="green"/>
          <w:lang w:val="en-GB" w:eastAsia="nl-BE"/>
        </w:rPr>
        <w:t>for</w:t>
      </w:r>
      <w:proofErr w:type="gramEnd"/>
      <w:r w:rsidRPr="003B4FA5">
        <w:rPr>
          <w:rFonts w:ascii="Lucida Console" w:eastAsia="Times New Roman" w:hAnsi="Lucida Console" w:cs="Courier New"/>
          <w:color w:val="000000"/>
          <w:sz w:val="20"/>
          <w:szCs w:val="20"/>
          <w:highlight w:val="green"/>
          <w:lang w:val="en-GB" w:eastAsia="nl-BE"/>
        </w:rPr>
        <w:t xml:space="preserve"> </w:t>
      </w:r>
      <w:r w:rsidRPr="00F40810">
        <w:rPr>
          <w:rFonts w:ascii="Lucida Console" w:eastAsia="Times New Roman" w:hAnsi="Lucida Console" w:cs="Courier New"/>
          <w:color w:val="666666"/>
          <w:sz w:val="20"/>
          <w:szCs w:val="20"/>
          <w:highlight w:val="green"/>
          <w:lang w:val="en-GB" w:eastAsia="nl-BE"/>
        </w:rPr>
        <w:t>&lt;</w:t>
      </w:r>
      <w:proofErr w:type="spellStart"/>
      <w:r w:rsidRPr="00F40810">
        <w:rPr>
          <w:rFonts w:ascii="Lucida Console" w:eastAsia="Times New Roman" w:hAnsi="Lucida Console" w:cs="Courier New"/>
          <w:color w:val="000000"/>
          <w:sz w:val="20"/>
          <w:szCs w:val="20"/>
          <w:highlight w:val="green"/>
          <w:lang w:val="en-GB" w:eastAsia="nl-BE"/>
        </w:rPr>
        <w:t>var</w:t>
      </w:r>
      <w:proofErr w:type="spellEnd"/>
      <w:r w:rsidRPr="00F40810">
        <w:rPr>
          <w:rFonts w:ascii="Lucida Console" w:eastAsia="Times New Roman" w:hAnsi="Lucida Console" w:cs="Courier New"/>
          <w:color w:val="666666"/>
          <w:sz w:val="20"/>
          <w:szCs w:val="20"/>
          <w:highlight w:val="green"/>
          <w:lang w:val="en-GB" w:eastAsia="nl-BE"/>
        </w:rPr>
        <w:t>&gt;</w:t>
      </w:r>
      <w:r w:rsidRPr="003B4FA5">
        <w:rPr>
          <w:rFonts w:ascii="Lucida Console" w:eastAsia="Times New Roman" w:hAnsi="Lucida Console" w:cs="Courier New"/>
          <w:color w:val="000000"/>
          <w:sz w:val="20"/>
          <w:szCs w:val="20"/>
          <w:highlight w:val="green"/>
          <w:lang w:val="en-GB" w:eastAsia="nl-BE"/>
        </w:rPr>
        <w:t xml:space="preserve"> </w:t>
      </w:r>
      <w:r w:rsidRPr="00F40810">
        <w:rPr>
          <w:rFonts w:ascii="Lucida Console" w:eastAsia="Times New Roman" w:hAnsi="Lucida Console" w:cs="Courier New"/>
          <w:b/>
          <w:bCs/>
          <w:color w:val="007020"/>
          <w:sz w:val="20"/>
          <w:szCs w:val="20"/>
          <w:highlight w:val="green"/>
          <w:lang w:val="en-GB" w:eastAsia="nl-BE"/>
        </w:rPr>
        <w:t>in</w:t>
      </w:r>
      <w:r w:rsidRPr="003B4FA5">
        <w:rPr>
          <w:rFonts w:ascii="Lucida Console" w:eastAsia="Times New Roman" w:hAnsi="Lucida Console" w:cs="Courier New"/>
          <w:color w:val="000000"/>
          <w:sz w:val="20"/>
          <w:szCs w:val="20"/>
          <w:highlight w:val="green"/>
          <w:lang w:val="en-GB" w:eastAsia="nl-BE"/>
        </w:rPr>
        <w:t xml:space="preserve"> </w:t>
      </w:r>
      <w:r w:rsidRPr="00F40810">
        <w:rPr>
          <w:rFonts w:ascii="Lucida Console" w:eastAsia="Times New Roman" w:hAnsi="Lucida Console" w:cs="Courier New"/>
          <w:color w:val="666666"/>
          <w:sz w:val="20"/>
          <w:szCs w:val="20"/>
          <w:highlight w:val="green"/>
          <w:lang w:val="en-GB" w:eastAsia="nl-BE"/>
        </w:rPr>
        <w:t>&lt;</w:t>
      </w:r>
      <w:r w:rsidRPr="00F40810">
        <w:rPr>
          <w:rFonts w:ascii="Lucida Console" w:eastAsia="Times New Roman" w:hAnsi="Lucida Console" w:cs="Courier New"/>
          <w:color w:val="000000"/>
          <w:sz w:val="20"/>
          <w:szCs w:val="20"/>
          <w:highlight w:val="green"/>
          <w:lang w:val="en-GB" w:eastAsia="nl-BE"/>
        </w:rPr>
        <w:t>range</w:t>
      </w:r>
      <w:r w:rsidRPr="00F40810">
        <w:rPr>
          <w:rFonts w:ascii="Lucida Console" w:eastAsia="Times New Roman" w:hAnsi="Lucida Console" w:cs="Courier New"/>
          <w:color w:val="666666"/>
          <w:sz w:val="20"/>
          <w:szCs w:val="20"/>
          <w:highlight w:val="green"/>
          <w:lang w:val="en-GB" w:eastAsia="nl-BE"/>
        </w:rPr>
        <w:t>&gt;</w:t>
      </w:r>
      <w:r w:rsidRPr="003B4FA5">
        <w:rPr>
          <w:rFonts w:ascii="Lucida Console" w:eastAsia="Times New Roman" w:hAnsi="Lucida Console" w:cs="Courier New"/>
          <w:color w:val="000000"/>
          <w:sz w:val="20"/>
          <w:szCs w:val="20"/>
          <w:highlight w:val="green"/>
          <w:lang w:val="en-GB" w:eastAsia="nl-BE"/>
        </w:rPr>
        <w:t xml:space="preserve"> </w:t>
      </w:r>
      <w:r w:rsidRPr="00F40810">
        <w:rPr>
          <w:rFonts w:ascii="Lucida Console" w:eastAsia="Times New Roman" w:hAnsi="Lucida Console" w:cs="Courier New"/>
          <w:b/>
          <w:bCs/>
          <w:color w:val="007020"/>
          <w:sz w:val="20"/>
          <w:szCs w:val="20"/>
          <w:highlight w:val="green"/>
          <w:lang w:val="en-GB" w:eastAsia="nl-BE"/>
        </w:rPr>
        <w:t>loop</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highlight w:val="green"/>
          <w:lang w:val="en-GB" w:eastAsia="nl-BE"/>
        </w:rPr>
      </w:pPr>
      <w:r w:rsidRPr="003B4FA5">
        <w:rPr>
          <w:rFonts w:ascii="Lucida Console" w:eastAsia="Times New Roman" w:hAnsi="Lucida Console" w:cs="Courier New"/>
          <w:color w:val="000000"/>
          <w:sz w:val="20"/>
          <w:szCs w:val="20"/>
          <w:highlight w:val="green"/>
          <w:lang w:val="en-GB" w:eastAsia="nl-BE"/>
        </w:rPr>
        <w:t xml:space="preserve">  </w:t>
      </w:r>
      <w:r w:rsidRPr="00F40810">
        <w:rPr>
          <w:rFonts w:ascii="Lucida Console" w:eastAsia="Times New Roman" w:hAnsi="Lucida Console" w:cs="Courier New"/>
          <w:i/>
          <w:iCs/>
          <w:color w:val="408090"/>
          <w:sz w:val="20"/>
          <w:szCs w:val="20"/>
          <w:highlight w:val="green"/>
          <w:lang w:val="en-GB" w:eastAsia="nl-BE"/>
        </w:rPr>
        <w:t>// statements</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F40810">
        <w:rPr>
          <w:rFonts w:ascii="Lucida Console" w:eastAsia="Times New Roman" w:hAnsi="Lucida Console" w:cs="Courier New"/>
          <w:b/>
          <w:bCs/>
          <w:color w:val="007020"/>
          <w:sz w:val="20"/>
          <w:szCs w:val="20"/>
          <w:highlight w:val="green"/>
          <w:lang w:val="en-GB" w:eastAsia="nl-BE"/>
        </w:rPr>
        <w:t>end</w:t>
      </w:r>
      <w:proofErr w:type="gramEnd"/>
      <w:r w:rsidRPr="003B4FA5">
        <w:rPr>
          <w:rFonts w:ascii="Lucida Console" w:eastAsia="Times New Roman" w:hAnsi="Lucida Console" w:cs="Courier New"/>
          <w:color w:val="000000"/>
          <w:sz w:val="20"/>
          <w:szCs w:val="20"/>
          <w:highlight w:val="green"/>
          <w:lang w:val="en-GB" w:eastAsia="nl-BE"/>
        </w:rPr>
        <w:t xml:space="preserve"> </w:t>
      </w:r>
      <w:r w:rsidRPr="00F40810">
        <w:rPr>
          <w:rFonts w:ascii="Lucida Console" w:eastAsia="Times New Roman" w:hAnsi="Lucida Console" w:cs="Courier New"/>
          <w:b/>
          <w:bCs/>
          <w:color w:val="007020"/>
          <w:sz w:val="20"/>
          <w:szCs w:val="20"/>
          <w:highlight w:val="green"/>
          <w:lang w:val="en-GB" w:eastAsia="nl-BE"/>
        </w:rPr>
        <w:t>for</w:t>
      </w:r>
      <w:r w:rsidRPr="00F40810">
        <w:rPr>
          <w:rFonts w:ascii="Lucida Console" w:eastAsia="Times New Roman" w:hAnsi="Lucida Console" w:cs="Courier New"/>
          <w:color w:val="000000"/>
          <w:sz w:val="20"/>
          <w:szCs w:val="20"/>
          <w:highlight w:val="green"/>
          <w:lang w:val="en-GB" w:eastAsia="nl-BE"/>
        </w:rPr>
        <w:t>;</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proofErr w:type="gramStart"/>
      <w:r w:rsidRPr="003B4FA5">
        <w:rPr>
          <w:rFonts w:ascii="Segoe UI" w:eastAsia="Times New Roman" w:hAnsi="Segoe UI" w:cs="Segoe UI"/>
          <w:color w:val="000000"/>
          <w:sz w:val="26"/>
          <w:szCs w:val="26"/>
          <w:lang w:val="en-GB" w:eastAsia="nl-BE"/>
        </w:rPr>
        <w:t>where</w:t>
      </w:r>
      <w:proofErr w:type="gramEnd"/>
      <w:r w:rsidRPr="003B4FA5">
        <w:rPr>
          <w:rFonts w:ascii="Segoe UI" w:eastAsia="Times New Roman" w:hAnsi="Segoe UI" w:cs="Segoe UI"/>
          <w:color w:val="000000"/>
          <w:sz w:val="26"/>
          <w:szCs w:val="26"/>
          <w:lang w:val="en-GB" w:eastAsia="nl-BE"/>
        </w:rPr>
        <w:t> </w:t>
      </w:r>
      <w:r w:rsidRPr="003B4FA5">
        <w:rPr>
          <w:rFonts w:ascii="Courier New" w:eastAsia="Times New Roman" w:hAnsi="Courier New" w:cs="Courier New"/>
          <w:color w:val="000000"/>
          <w:sz w:val="20"/>
          <w:szCs w:val="20"/>
          <w:lang w:val="en-GB" w:eastAsia="nl-BE"/>
        </w:rPr>
        <w:t>&lt;range&gt;</w:t>
      </w:r>
      <w:r w:rsidRPr="003B4FA5">
        <w:rPr>
          <w:rFonts w:ascii="Segoe UI" w:eastAsia="Times New Roman" w:hAnsi="Segoe UI" w:cs="Segoe UI"/>
          <w:color w:val="000000"/>
          <w:sz w:val="26"/>
          <w:szCs w:val="26"/>
          <w:lang w:val="en-GB" w:eastAsia="nl-BE"/>
        </w:rPr>
        <w:t> is a vector of values. A convenient way to generate a sequence of values is to use the range operator</w:t>
      </w:r>
      <w:proofErr w:type="gramStart"/>
      <w:r w:rsidRPr="003B4FA5">
        <w:rPr>
          <w:rFonts w:ascii="Segoe UI" w:eastAsia="Times New Roman" w:hAnsi="Segoe UI" w:cs="Segoe UI"/>
          <w:color w:val="000000"/>
          <w:sz w:val="26"/>
          <w:szCs w:val="26"/>
          <w:lang w:val="en-GB" w:eastAsia="nl-BE"/>
        </w:rPr>
        <w:t>, </w:t>
      </w:r>
      <w:r w:rsidRPr="00F40810">
        <w:rPr>
          <w:rFonts w:ascii="Courier New" w:eastAsia="Times New Roman" w:hAnsi="Courier New" w:cs="Courier New"/>
          <w:color w:val="000000"/>
          <w:sz w:val="20"/>
          <w:szCs w:val="20"/>
          <w:highlight w:val="green"/>
          <w:lang w:val="en-GB" w:eastAsia="nl-BE"/>
        </w:rPr>
        <w:t>:</w:t>
      </w:r>
      <w:proofErr w:type="gramEnd"/>
      <w:r w:rsidRPr="003B4FA5">
        <w:rPr>
          <w:rFonts w:ascii="Segoe UI" w:eastAsia="Times New Roman" w:hAnsi="Segoe UI" w:cs="Segoe UI"/>
          <w:color w:val="000000"/>
          <w:sz w:val="26"/>
          <w:szCs w:val="26"/>
          <w:lang w:val="en-GB" w:eastAsia="nl-BE"/>
        </w:rPr>
        <w:t>. The value before the range operator is the initial value in the sequence and the value after the range operator is the final value in the sequence. So, for example, the expression </w:t>
      </w:r>
      <w:r w:rsidRPr="003B4FA5">
        <w:rPr>
          <w:rFonts w:ascii="Courier New" w:eastAsia="Times New Roman" w:hAnsi="Courier New" w:cs="Courier New"/>
          <w:color w:val="000000"/>
          <w:sz w:val="20"/>
          <w:szCs w:val="20"/>
          <w:lang w:val="en-GB" w:eastAsia="nl-BE"/>
        </w:rPr>
        <w:t>5:10</w:t>
      </w:r>
      <w:r w:rsidRPr="003B4FA5">
        <w:rPr>
          <w:rFonts w:ascii="Segoe UI" w:eastAsia="Times New Roman" w:hAnsi="Segoe UI" w:cs="Segoe UI"/>
          <w:color w:val="000000"/>
          <w:sz w:val="26"/>
          <w:szCs w:val="26"/>
          <w:lang w:val="en-GB" w:eastAsia="nl-BE"/>
        </w:rPr>
        <w:t> would generate a vector with the values </w:t>
      </w:r>
      <w:r w:rsidRPr="003B4FA5">
        <w:rPr>
          <w:rFonts w:ascii="Courier New" w:eastAsia="Times New Roman" w:hAnsi="Courier New" w:cs="Courier New"/>
          <w:color w:val="000000"/>
          <w:sz w:val="20"/>
          <w:szCs w:val="20"/>
          <w:lang w:val="en-GB" w:eastAsia="nl-BE"/>
        </w:rPr>
        <w:t>5</w:t>
      </w:r>
      <w:r w:rsidRPr="003B4FA5">
        <w:rPr>
          <w:rFonts w:ascii="Segoe UI" w:eastAsia="Times New Roman" w:hAnsi="Segoe UI" w:cs="Segoe UI"/>
          <w:color w:val="000000"/>
          <w:sz w:val="26"/>
          <w:szCs w:val="26"/>
          <w:lang w:val="en-GB" w:eastAsia="nl-BE"/>
        </w:rPr>
        <w:t>, </w:t>
      </w:r>
      <w:r w:rsidRPr="003B4FA5">
        <w:rPr>
          <w:rFonts w:ascii="Courier New" w:eastAsia="Times New Roman" w:hAnsi="Courier New" w:cs="Courier New"/>
          <w:color w:val="000000"/>
          <w:sz w:val="20"/>
          <w:szCs w:val="20"/>
          <w:lang w:val="en-GB" w:eastAsia="nl-BE"/>
        </w:rPr>
        <w:t>6</w:t>
      </w:r>
      <w:r w:rsidRPr="003B4FA5">
        <w:rPr>
          <w:rFonts w:ascii="Segoe UI" w:eastAsia="Times New Roman" w:hAnsi="Segoe UI" w:cs="Segoe UI"/>
          <w:color w:val="000000"/>
          <w:sz w:val="26"/>
          <w:szCs w:val="26"/>
          <w:lang w:val="en-GB" w:eastAsia="nl-BE"/>
        </w:rPr>
        <w:t>, </w:t>
      </w:r>
      <w:r w:rsidRPr="003B4FA5">
        <w:rPr>
          <w:rFonts w:ascii="Courier New" w:eastAsia="Times New Roman" w:hAnsi="Courier New" w:cs="Courier New"/>
          <w:color w:val="000000"/>
          <w:sz w:val="20"/>
          <w:szCs w:val="20"/>
          <w:lang w:val="en-GB" w:eastAsia="nl-BE"/>
        </w:rPr>
        <w:t>7</w:t>
      </w:r>
      <w:r w:rsidRPr="003B4FA5">
        <w:rPr>
          <w:rFonts w:ascii="Segoe UI" w:eastAsia="Times New Roman" w:hAnsi="Segoe UI" w:cs="Segoe UI"/>
          <w:color w:val="000000"/>
          <w:sz w:val="26"/>
          <w:szCs w:val="26"/>
          <w:lang w:val="en-GB" w:eastAsia="nl-BE"/>
        </w:rPr>
        <w:t>, </w:t>
      </w:r>
      <w:r w:rsidRPr="003B4FA5">
        <w:rPr>
          <w:rFonts w:ascii="Courier New" w:eastAsia="Times New Roman" w:hAnsi="Courier New" w:cs="Courier New"/>
          <w:color w:val="000000"/>
          <w:sz w:val="20"/>
          <w:szCs w:val="20"/>
          <w:lang w:val="en-GB" w:eastAsia="nl-BE"/>
        </w:rPr>
        <w:t>8</w:t>
      </w:r>
      <w:r w:rsidRPr="003B4FA5">
        <w:rPr>
          <w:rFonts w:ascii="Segoe UI" w:eastAsia="Times New Roman" w:hAnsi="Segoe UI" w:cs="Segoe UI"/>
          <w:color w:val="000000"/>
          <w:sz w:val="26"/>
          <w:szCs w:val="26"/>
          <w:lang w:val="en-GB" w:eastAsia="nl-BE"/>
        </w:rPr>
        <w:t>, </w:t>
      </w:r>
      <w:r w:rsidRPr="003B4FA5">
        <w:rPr>
          <w:rFonts w:ascii="Courier New" w:eastAsia="Times New Roman" w:hAnsi="Courier New" w:cs="Courier New"/>
          <w:color w:val="000000"/>
          <w:sz w:val="20"/>
          <w:szCs w:val="20"/>
          <w:lang w:val="en-GB" w:eastAsia="nl-BE"/>
        </w:rPr>
        <w:t>9</w:t>
      </w:r>
      <w:r w:rsidRPr="003B4FA5">
        <w:rPr>
          <w:rFonts w:ascii="Segoe UI" w:eastAsia="Times New Roman" w:hAnsi="Segoe UI" w:cs="Segoe UI"/>
          <w:color w:val="000000"/>
          <w:sz w:val="26"/>
          <w:szCs w:val="26"/>
          <w:lang w:val="en-GB" w:eastAsia="nl-BE"/>
        </w:rPr>
        <w:t> and </w:t>
      </w:r>
      <w:r w:rsidRPr="003B4FA5">
        <w:rPr>
          <w:rFonts w:ascii="Courier New" w:eastAsia="Times New Roman" w:hAnsi="Courier New" w:cs="Courier New"/>
          <w:color w:val="000000"/>
          <w:sz w:val="20"/>
          <w:szCs w:val="20"/>
          <w:lang w:val="en-GB" w:eastAsia="nl-BE"/>
        </w:rPr>
        <w:t>10</w:t>
      </w:r>
      <w:r w:rsidRPr="003B4FA5">
        <w:rPr>
          <w:rFonts w:ascii="Segoe UI" w:eastAsia="Times New Roman" w:hAnsi="Segoe UI" w:cs="Segoe UI"/>
          <w:color w:val="000000"/>
          <w:sz w:val="26"/>
          <w:szCs w:val="26"/>
          <w:lang w:val="en-GB" w:eastAsia="nl-BE"/>
        </w:rPr>
        <w:t>. Note that this </w:t>
      </w:r>
      <w:r w:rsidRPr="003B4FA5">
        <w:rPr>
          <w:rFonts w:ascii="Segoe UI" w:eastAsia="Times New Roman" w:hAnsi="Segoe UI" w:cs="Segoe UI"/>
          <w:b/>
          <w:bCs/>
          <w:color w:val="000000"/>
          <w:sz w:val="26"/>
          <w:szCs w:val="26"/>
          <w:lang w:val="en-GB" w:eastAsia="nl-BE"/>
        </w:rPr>
        <w:t>includes</w:t>
      </w:r>
      <w:r w:rsidRPr="003B4FA5">
        <w:rPr>
          <w:rFonts w:ascii="Segoe UI" w:eastAsia="Times New Roman" w:hAnsi="Segoe UI" w:cs="Segoe UI"/>
          <w:color w:val="000000"/>
          <w:sz w:val="26"/>
          <w:szCs w:val="26"/>
          <w:lang w:val="en-GB" w:eastAsia="nl-BE"/>
        </w:rPr>
        <w:t> the values used to specify the range.</w:t>
      </w:r>
    </w:p>
    <w:p w:rsidR="003B4FA5" w:rsidRPr="003B4FA5" w:rsidRDefault="003B4FA5" w:rsidP="003B4FA5">
      <w:pPr>
        <w:spacing w:after="0"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 xml:space="preserve">When </w:t>
      </w:r>
      <w:proofErr w:type="gramStart"/>
      <w:r w:rsidRPr="003B4FA5">
        <w:rPr>
          <w:rFonts w:ascii="Segoe UI" w:eastAsia="Times New Roman" w:hAnsi="Segoe UI" w:cs="Segoe UI"/>
          <w:color w:val="000000"/>
          <w:sz w:val="26"/>
          <w:szCs w:val="26"/>
          <w:lang w:val="en-GB" w:eastAsia="nl-BE"/>
        </w:rPr>
        <w:t>a </w:t>
      </w:r>
      <w:r w:rsidRPr="003B4FA5">
        <w:rPr>
          <w:rFonts w:ascii="Courier New" w:eastAsia="Times New Roman" w:hAnsi="Courier New" w:cs="Courier New"/>
          <w:color w:val="000000"/>
          <w:sz w:val="20"/>
          <w:szCs w:val="20"/>
          <w:lang w:val="en-GB" w:eastAsia="nl-BE"/>
        </w:rPr>
        <w:t>for</w:t>
      </w:r>
      <w:proofErr w:type="gramEnd"/>
      <w:r w:rsidRPr="003B4FA5">
        <w:rPr>
          <w:rFonts w:ascii="Segoe UI" w:eastAsia="Times New Roman" w:hAnsi="Segoe UI" w:cs="Segoe UI"/>
          <w:color w:val="000000"/>
          <w:sz w:val="26"/>
          <w:szCs w:val="26"/>
          <w:lang w:val="en-GB" w:eastAsia="nl-BE"/>
        </w:rPr>
        <w:t> loop is used in an equation section, each iteration of the for loop generates a new equation for each equation inside the </w:t>
      </w:r>
      <w:r w:rsidRPr="003B4FA5">
        <w:rPr>
          <w:rFonts w:ascii="Courier New" w:eastAsia="Times New Roman" w:hAnsi="Courier New" w:cs="Courier New"/>
          <w:color w:val="000000"/>
          <w:sz w:val="20"/>
          <w:szCs w:val="20"/>
          <w:lang w:val="en-GB" w:eastAsia="nl-BE"/>
        </w:rPr>
        <w:t>for</w:t>
      </w:r>
      <w:r w:rsidRPr="003B4FA5">
        <w:rPr>
          <w:rFonts w:ascii="Segoe UI" w:eastAsia="Times New Roman" w:hAnsi="Segoe UI" w:cs="Segoe UI"/>
          <w:color w:val="000000"/>
          <w:sz w:val="26"/>
          <w:szCs w:val="26"/>
          <w:lang w:val="en-GB" w:eastAsia="nl-BE"/>
        </w:rPr>
        <w:t> loop. So in our case, we will generate </w:t>
      </w:r>
      <w:r w:rsidRPr="003B4FA5">
        <w:rPr>
          <w:rFonts w:ascii="MathJax_Math-italic" w:eastAsia="Times New Roman" w:hAnsi="MathJax_Math-italic" w:cs="Segoe UI"/>
          <w:color w:val="000000"/>
          <w:sz w:val="32"/>
          <w:szCs w:val="32"/>
          <w:bdr w:val="none" w:sz="0" w:space="0" w:color="auto" w:frame="1"/>
          <w:lang w:val="en-GB" w:eastAsia="nl-BE"/>
        </w:rPr>
        <w:t>n</w:t>
      </w:r>
      <w:r w:rsidRPr="003B4FA5">
        <w:rPr>
          <w:rFonts w:ascii="MathJax_Main" w:eastAsia="Times New Roman" w:hAnsi="MathJax_Main" w:cs="Segoe UI"/>
          <w:color w:val="000000"/>
          <w:sz w:val="32"/>
          <w:szCs w:val="32"/>
          <w:bdr w:val="none" w:sz="0" w:space="0" w:color="auto" w:frame="1"/>
          <w:lang w:val="en-GB" w:eastAsia="nl-BE"/>
        </w:rPr>
        <w:t>−2</w:t>
      </w:r>
      <w:r w:rsidRPr="003B4FA5">
        <w:rPr>
          <w:rFonts w:ascii="Segoe UI" w:eastAsia="Times New Roman" w:hAnsi="Segoe UI" w:cs="Segoe UI"/>
          <w:color w:val="000000"/>
          <w:sz w:val="26"/>
          <w:szCs w:val="26"/>
          <w:lang w:val="en-GB" w:eastAsia="nl-BE"/>
        </w:rPr>
        <w:t> equations corresponding to values of </w:t>
      </w:r>
      <w:proofErr w:type="spellStart"/>
      <w:r w:rsidRPr="003B4FA5">
        <w:rPr>
          <w:rFonts w:ascii="Courier New" w:eastAsia="Times New Roman" w:hAnsi="Courier New" w:cs="Courier New"/>
          <w:color w:val="000000"/>
          <w:sz w:val="20"/>
          <w:szCs w:val="20"/>
          <w:lang w:val="en-GB" w:eastAsia="nl-BE"/>
        </w:rPr>
        <w:t>i</w:t>
      </w:r>
      <w:proofErr w:type="spellEnd"/>
      <w:r w:rsidRPr="003B4FA5">
        <w:rPr>
          <w:rFonts w:ascii="Segoe UI" w:eastAsia="Times New Roman" w:hAnsi="Segoe UI" w:cs="Segoe UI"/>
          <w:color w:val="000000"/>
          <w:sz w:val="26"/>
          <w:szCs w:val="26"/>
          <w:lang w:val="en-GB" w:eastAsia="nl-BE"/>
        </w:rPr>
        <w:t> between </w:t>
      </w:r>
      <w:r w:rsidRPr="003B4FA5">
        <w:rPr>
          <w:rFonts w:ascii="Courier New" w:eastAsia="Times New Roman" w:hAnsi="Courier New" w:cs="Courier New"/>
          <w:color w:val="000000"/>
          <w:sz w:val="20"/>
          <w:szCs w:val="20"/>
          <w:lang w:val="en-GB" w:eastAsia="nl-BE"/>
        </w:rPr>
        <w:t>2</w:t>
      </w:r>
      <w:r w:rsidRPr="003B4FA5">
        <w:rPr>
          <w:rFonts w:ascii="Segoe UI" w:eastAsia="Times New Roman" w:hAnsi="Segoe UI" w:cs="Segoe UI"/>
          <w:color w:val="000000"/>
          <w:sz w:val="26"/>
          <w:szCs w:val="26"/>
          <w:lang w:val="en-GB" w:eastAsia="nl-BE"/>
        </w:rPr>
        <w:t> and </w:t>
      </w:r>
      <w:r w:rsidRPr="003B4FA5">
        <w:rPr>
          <w:rFonts w:ascii="Courier New" w:eastAsia="Times New Roman" w:hAnsi="Courier New" w:cs="Courier New"/>
          <w:color w:val="000000"/>
          <w:sz w:val="20"/>
          <w:szCs w:val="20"/>
          <w:lang w:val="en-GB" w:eastAsia="nl-BE"/>
        </w:rPr>
        <w:t>n-1</w:t>
      </w:r>
      <w:r w:rsidRPr="003B4FA5">
        <w:rPr>
          <w:rFonts w:ascii="Segoe UI" w:eastAsia="Times New Roman" w:hAnsi="Segoe UI" w:cs="Segoe UI"/>
          <w:color w:val="000000"/>
          <w:sz w:val="26"/>
          <w:szCs w:val="26"/>
          <w:lang w:val="en-GB" w:eastAsia="nl-BE"/>
        </w:rPr>
        <w:t>.</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Putting all this together, the complete model would be:</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3B4FA5">
        <w:rPr>
          <w:rFonts w:ascii="Lucida Console" w:eastAsia="Times New Roman" w:hAnsi="Lucida Console" w:cs="Courier New"/>
          <w:b/>
          <w:bCs/>
          <w:color w:val="007020"/>
          <w:sz w:val="20"/>
          <w:szCs w:val="20"/>
          <w:lang w:val="en-GB" w:eastAsia="nl-BE"/>
        </w:rPr>
        <w:t>model</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b/>
          <w:bCs/>
          <w:color w:val="0E84B5"/>
          <w:sz w:val="20"/>
          <w:szCs w:val="20"/>
          <w:lang w:val="en-GB" w:eastAsia="nl-BE"/>
        </w:rPr>
        <w:t>Rod_ForLoop</w:t>
      </w:r>
      <w:proofErr w:type="spell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4070A0"/>
          <w:sz w:val="20"/>
          <w:szCs w:val="20"/>
          <w:lang w:val="en-GB" w:eastAsia="nl-BE"/>
        </w:rPr>
        <w:t>"</w:t>
      </w:r>
      <w:proofErr w:type="spellStart"/>
      <w:r w:rsidRPr="003B4FA5">
        <w:rPr>
          <w:rFonts w:ascii="Lucida Console" w:eastAsia="Times New Roman" w:hAnsi="Lucida Console" w:cs="Courier New"/>
          <w:color w:val="4070A0"/>
          <w:sz w:val="20"/>
          <w:szCs w:val="20"/>
          <w:lang w:val="en-GB" w:eastAsia="nl-BE"/>
        </w:rPr>
        <w:t>Modeling</w:t>
      </w:r>
      <w:proofErr w:type="spellEnd"/>
      <w:r w:rsidRPr="003B4FA5">
        <w:rPr>
          <w:rFonts w:ascii="Lucida Console" w:eastAsia="Times New Roman" w:hAnsi="Lucida Console" w:cs="Courier New"/>
          <w:color w:val="4070A0"/>
          <w:sz w:val="20"/>
          <w:szCs w:val="20"/>
          <w:lang w:val="en-GB" w:eastAsia="nl-BE"/>
        </w:rPr>
        <w:t xml:space="preserve"> heat conduction in a rod using a for loop"</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E84B5"/>
          <w:sz w:val="20"/>
          <w:szCs w:val="20"/>
          <w:lang w:val="en-GB" w:eastAsia="nl-BE"/>
        </w:rPr>
        <w:t>Temperature</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"K"</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b/>
          <w:bCs/>
          <w:color w:val="0E84B5"/>
          <w:sz w:val="20"/>
          <w:szCs w:val="20"/>
          <w:lang w:val="en-GB" w:eastAsia="nl-BE"/>
        </w:rPr>
        <w:t>ConvectionCoefficient</w:t>
      </w:r>
      <w:proofErr w:type="spellEnd"/>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"W/K"</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b/>
          <w:bCs/>
          <w:color w:val="0E84B5"/>
          <w:sz w:val="20"/>
          <w:szCs w:val="20"/>
          <w:lang w:val="en-GB" w:eastAsia="nl-BE"/>
        </w:rPr>
        <w:t>ConductionCoefficient</w:t>
      </w:r>
      <w:proofErr w:type="spellEnd"/>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"W.m-1.K-1"</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E84B5"/>
          <w:sz w:val="20"/>
          <w:szCs w:val="20"/>
          <w:lang w:val="en-GB" w:eastAsia="nl-BE"/>
        </w:rPr>
        <w:t>Mass</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"kg"</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b/>
          <w:bCs/>
          <w:color w:val="0E84B5"/>
          <w:sz w:val="20"/>
          <w:szCs w:val="20"/>
          <w:lang w:val="en-GB" w:eastAsia="nl-BE"/>
        </w:rPr>
        <w:t>SpecificHeat</w:t>
      </w:r>
      <w:proofErr w:type="spellEnd"/>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"J/(K.kg)"</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E84B5"/>
          <w:sz w:val="20"/>
          <w:szCs w:val="20"/>
          <w:lang w:val="en-GB" w:eastAsia="nl-BE"/>
        </w:rPr>
        <w:t>Density</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"kg/m3"</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E84B5"/>
          <w:sz w:val="20"/>
          <w:szCs w:val="20"/>
          <w:lang w:val="en-GB" w:eastAsia="nl-BE"/>
        </w:rPr>
        <w:t>Area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"m2"</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E84B5"/>
          <w:sz w:val="20"/>
          <w:szCs w:val="20"/>
          <w:lang w:val="en-GB" w:eastAsia="nl-BE"/>
        </w:rPr>
        <w:t>Volume</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"m3"</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E84B5"/>
          <w:sz w:val="20"/>
          <w:szCs w:val="20"/>
          <w:lang w:val="en-GB" w:eastAsia="nl-BE"/>
        </w:rPr>
        <w:t>Length</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"m"</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type</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E84B5"/>
          <w:sz w:val="20"/>
          <w:szCs w:val="20"/>
          <w:lang w:val="en-GB" w:eastAsia="nl-BE"/>
        </w:rPr>
        <w:t>Radius</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(unit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4070A0"/>
          <w:sz w:val="20"/>
          <w:szCs w:val="20"/>
          <w:lang w:val="en-GB" w:eastAsia="nl-BE"/>
        </w:rPr>
        <w:t>"m"</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6287E"/>
          <w:sz w:val="20"/>
          <w:szCs w:val="20"/>
          <w:lang w:val="en-GB" w:eastAsia="nl-BE"/>
        </w:rPr>
        <w:t>min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constant</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07020"/>
          <w:sz w:val="20"/>
          <w:szCs w:val="20"/>
          <w:lang w:val="en-GB" w:eastAsia="nl-BE"/>
        </w:rPr>
        <w:t>Real</w:t>
      </w:r>
      <w:r w:rsidRPr="003B4FA5">
        <w:rPr>
          <w:rFonts w:ascii="Lucida Console" w:eastAsia="Times New Roman" w:hAnsi="Lucida Console" w:cs="Courier New"/>
          <w:color w:val="000000"/>
          <w:sz w:val="20"/>
          <w:szCs w:val="20"/>
          <w:lang w:val="en-GB" w:eastAsia="nl-BE"/>
        </w:rPr>
        <w:t xml:space="preserve"> pi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208050"/>
          <w:sz w:val="20"/>
          <w:szCs w:val="20"/>
          <w:lang w:val="en-GB" w:eastAsia="nl-BE"/>
        </w:rPr>
        <w:t>3.14159</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007020"/>
          <w:sz w:val="20"/>
          <w:szCs w:val="20"/>
          <w:lang w:val="en-GB" w:eastAsia="nl-BE"/>
        </w:rPr>
        <w:t>Integer</w:t>
      </w:r>
      <w:r w:rsidRPr="003B4FA5">
        <w:rPr>
          <w:rFonts w:ascii="Lucida Console" w:eastAsia="Times New Roman" w:hAnsi="Lucida Console" w:cs="Courier New"/>
          <w:color w:val="000000"/>
          <w:sz w:val="20"/>
          <w:szCs w:val="20"/>
          <w:lang w:val="en-GB" w:eastAsia="nl-BE"/>
        </w:rPr>
        <w:t xml:space="preserve"> 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lastRenderedPageBreak/>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Length 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Radius R</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0.1</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Density rho</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2.0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ConvectionCoefficient</w:t>
      </w:r>
      <w:proofErr w:type="spellEnd"/>
      <w:r w:rsidRPr="003B4FA5">
        <w:rPr>
          <w:rFonts w:ascii="Lucida Console" w:eastAsia="Times New Roman" w:hAnsi="Lucida Console" w:cs="Courier New"/>
          <w:color w:val="000000"/>
          <w:sz w:val="20"/>
          <w:szCs w:val="20"/>
          <w:lang w:val="en-GB" w:eastAsia="nl-BE"/>
        </w:rPr>
        <w:t xml:space="preserve"> h</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2.0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ConductionCoefficient</w:t>
      </w:r>
      <w:proofErr w:type="spellEnd"/>
      <w:r w:rsidRPr="003B4FA5">
        <w:rPr>
          <w:rFonts w:ascii="Lucida Console" w:eastAsia="Times New Roman" w:hAnsi="Lucida Console" w:cs="Courier New"/>
          <w:color w:val="000000"/>
          <w:sz w:val="20"/>
          <w:szCs w:val="20"/>
          <w:lang w:val="en-GB" w:eastAsia="nl-BE"/>
        </w:rPr>
        <w:t xml:space="preserve"> 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SpecificHeat</w:t>
      </w:r>
      <w:proofErr w:type="spellEnd"/>
      <w:r w:rsidRPr="003B4FA5">
        <w:rPr>
          <w:rFonts w:ascii="Lucida Console" w:eastAsia="Times New Roman" w:hAnsi="Lucida Console" w:cs="Courier New"/>
          <w:color w:val="000000"/>
          <w:sz w:val="20"/>
          <w:szCs w:val="20"/>
          <w:lang w:val="en-GB" w:eastAsia="nl-BE"/>
        </w:rPr>
        <w:t xml:space="preserve"> C</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10.0</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Temperature </w:t>
      </w:r>
      <w:proofErr w:type="spellStart"/>
      <w:r w:rsidRPr="003B4FA5">
        <w:rPr>
          <w:rFonts w:ascii="Lucida Console" w:eastAsia="Times New Roman" w:hAnsi="Lucida Console" w:cs="Courier New"/>
          <w:color w:val="000000"/>
          <w:sz w:val="20"/>
          <w:szCs w:val="20"/>
          <w:lang w:val="en-GB" w:eastAsia="nl-BE"/>
        </w:rPr>
        <w:t>Tamb</w:t>
      </w:r>
      <w:proofErr w:type="spellEnd"/>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300</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4070A0"/>
          <w:sz w:val="20"/>
          <w:szCs w:val="20"/>
          <w:lang w:val="en-GB" w:eastAsia="nl-BE"/>
        </w:rPr>
        <w:t>"Ambient temperature"</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Area A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pi</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R</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2</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parameter</w:t>
      </w:r>
      <w:proofErr w:type="gramEnd"/>
      <w:r w:rsidRPr="003B4FA5">
        <w:rPr>
          <w:rFonts w:ascii="Lucida Console" w:eastAsia="Times New Roman" w:hAnsi="Lucida Console" w:cs="Courier New"/>
          <w:color w:val="000000"/>
          <w:sz w:val="20"/>
          <w:szCs w:val="20"/>
          <w:lang w:val="en-GB" w:eastAsia="nl-BE"/>
        </w:rPr>
        <w:t xml:space="preserve"> Volume V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Temperature T[n];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3B4FA5">
        <w:rPr>
          <w:rFonts w:ascii="Lucida Console" w:eastAsia="Times New Roman" w:hAnsi="Lucida Console" w:cs="Courier New"/>
          <w:b/>
          <w:bCs/>
          <w:color w:val="007020"/>
          <w:sz w:val="20"/>
          <w:szCs w:val="20"/>
          <w:lang w:val="en-GB" w:eastAsia="nl-BE"/>
        </w:rPr>
        <w:t>initial</w:t>
      </w:r>
      <w:proofErr w:type="gramEnd"/>
      <w:r w:rsidRPr="003B4FA5">
        <w:rPr>
          <w:rFonts w:ascii="Lucida Console" w:eastAsia="Times New Roman" w:hAnsi="Lucida Console" w:cs="Courier New"/>
          <w:b/>
          <w:bCs/>
          <w:color w:val="007020"/>
          <w:sz w:val="20"/>
          <w:szCs w:val="20"/>
          <w:lang w:val="en-GB" w:eastAsia="nl-BE"/>
        </w:rPr>
        <w:t xml:space="preserve"> equation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T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proofErr w:type="spellStart"/>
      <w:proofErr w:type="gramStart"/>
      <w:r w:rsidRPr="003B4FA5">
        <w:rPr>
          <w:rFonts w:ascii="Lucida Console" w:eastAsia="Times New Roman" w:hAnsi="Lucida Console" w:cs="Courier New"/>
          <w:color w:val="06287E"/>
          <w:sz w:val="20"/>
          <w:szCs w:val="20"/>
          <w:lang w:val="en-GB" w:eastAsia="nl-BE"/>
        </w:rPr>
        <w:t>linspace</w:t>
      </w:r>
      <w:proofErr w:type="spellEnd"/>
      <w:r w:rsidRPr="003B4FA5">
        <w:rPr>
          <w:rFonts w:ascii="Lucida Console" w:eastAsia="Times New Roman" w:hAnsi="Lucida Console" w:cs="Courier New"/>
          <w:color w:val="000000"/>
          <w:sz w:val="20"/>
          <w:szCs w:val="20"/>
          <w:lang w:val="en-GB" w:eastAsia="nl-BE"/>
        </w:rPr>
        <w:t>(</w:t>
      </w:r>
      <w:proofErr w:type="gramEnd"/>
      <w:r w:rsidRPr="003B4FA5">
        <w:rPr>
          <w:rFonts w:ascii="Lucida Console" w:eastAsia="Times New Roman" w:hAnsi="Lucida Console" w:cs="Courier New"/>
          <w:color w:val="208050"/>
          <w:sz w:val="20"/>
          <w:szCs w:val="20"/>
          <w:lang w:val="en-GB" w:eastAsia="nl-BE"/>
        </w:rPr>
        <w:t>200</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208050"/>
          <w:sz w:val="20"/>
          <w:szCs w:val="20"/>
          <w:lang w:val="en-GB" w:eastAsia="nl-BE"/>
        </w:rPr>
        <w:t>300</w:t>
      </w:r>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3B4FA5">
        <w:rPr>
          <w:rFonts w:ascii="Lucida Console" w:eastAsia="Times New Roman" w:hAnsi="Lucida Console" w:cs="Courier New"/>
          <w:b/>
          <w:bCs/>
          <w:color w:val="007020"/>
          <w:sz w:val="20"/>
          <w:szCs w:val="20"/>
          <w:lang w:val="en-GB" w:eastAsia="nl-BE"/>
        </w:rPr>
        <w:t>equation</w:t>
      </w:r>
      <w:proofErr w:type="gramEnd"/>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color w:val="000000"/>
          <w:sz w:val="20"/>
          <w:szCs w:val="20"/>
          <w:lang w:val="en-GB" w:eastAsia="nl-BE"/>
        </w:rPr>
        <w:t>rho</w:t>
      </w:r>
      <w:r w:rsidRPr="003B4FA5">
        <w:rPr>
          <w:rFonts w:ascii="Lucida Console" w:eastAsia="Times New Roman" w:hAnsi="Lucida Console" w:cs="Courier New"/>
          <w:color w:val="666666"/>
          <w:sz w:val="20"/>
          <w:szCs w:val="20"/>
          <w:lang w:val="en-GB" w:eastAsia="nl-BE"/>
        </w:rPr>
        <w:t>*</w:t>
      </w:r>
      <w:proofErr w:type="gramEnd"/>
      <w:r w:rsidRPr="003B4FA5">
        <w:rPr>
          <w:rFonts w:ascii="Lucida Console" w:eastAsia="Times New Roman" w:hAnsi="Lucida Console" w:cs="Courier New"/>
          <w:color w:val="000000"/>
          <w:sz w:val="20"/>
          <w:szCs w:val="20"/>
          <w:lang w:val="en-GB" w:eastAsia="nl-BE"/>
        </w:rPr>
        <w:t>V</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C</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der</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h</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proofErr w:type="spellStart"/>
      <w:r w:rsidRPr="003B4FA5">
        <w:rPr>
          <w:rFonts w:ascii="Lucida Console" w:eastAsia="Times New Roman" w:hAnsi="Lucida Console" w:cs="Courier New"/>
          <w:color w:val="000000"/>
          <w:sz w:val="20"/>
          <w:szCs w:val="20"/>
          <w:lang w:val="en-GB" w:eastAsia="nl-BE"/>
        </w:rPr>
        <w:t>Tamb</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color w:val="208050"/>
          <w:sz w:val="20"/>
          <w:szCs w:val="20"/>
          <w:lang w:val="en-GB" w:eastAsia="nl-BE"/>
        </w:rPr>
        <w:t>2</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eastAsia="nl-BE"/>
        </w:rPr>
      </w:pPr>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b/>
          <w:bCs/>
          <w:color w:val="007020"/>
          <w:sz w:val="20"/>
          <w:szCs w:val="20"/>
          <w:lang w:eastAsia="nl-BE"/>
        </w:rPr>
        <w:t>for</w:t>
      </w:r>
      <w:proofErr w:type="spellEnd"/>
      <w:r w:rsidRPr="003B4FA5">
        <w:rPr>
          <w:rFonts w:ascii="Lucida Console" w:eastAsia="Times New Roman" w:hAnsi="Lucida Console" w:cs="Courier New"/>
          <w:color w:val="000000"/>
          <w:sz w:val="20"/>
          <w:szCs w:val="20"/>
          <w:lang w:eastAsia="nl-BE"/>
        </w:rPr>
        <w:t xml:space="preserve"> i </w:t>
      </w:r>
      <w:r w:rsidRPr="003B4FA5">
        <w:rPr>
          <w:rFonts w:ascii="Lucida Console" w:eastAsia="Times New Roman" w:hAnsi="Lucida Console" w:cs="Courier New"/>
          <w:b/>
          <w:bCs/>
          <w:color w:val="007020"/>
          <w:sz w:val="20"/>
          <w:szCs w:val="20"/>
          <w:lang w:eastAsia="nl-BE"/>
        </w:rPr>
        <w:t>in</w:t>
      </w:r>
      <w:r w:rsidRPr="003B4FA5">
        <w:rPr>
          <w:rFonts w:ascii="Lucida Console" w:eastAsia="Times New Roman" w:hAnsi="Lucida Console" w:cs="Courier New"/>
          <w:color w:val="000000"/>
          <w:sz w:val="20"/>
          <w:szCs w:val="20"/>
          <w:lang w:eastAsia="nl-BE"/>
        </w:rPr>
        <w:t xml:space="preserve"> </w:t>
      </w:r>
      <w:r w:rsidRPr="003B4FA5">
        <w:rPr>
          <w:rFonts w:ascii="Lucida Console" w:eastAsia="Times New Roman" w:hAnsi="Lucida Console" w:cs="Courier New"/>
          <w:color w:val="208050"/>
          <w:sz w:val="20"/>
          <w:szCs w:val="20"/>
          <w:lang w:eastAsia="nl-BE"/>
        </w:rPr>
        <w:t>2</w:t>
      </w:r>
      <w:proofErr w:type="gramStart"/>
      <w:r w:rsidRPr="003B4FA5">
        <w:rPr>
          <w:rFonts w:ascii="Lucida Console" w:eastAsia="Times New Roman" w:hAnsi="Lucida Console" w:cs="Courier New"/>
          <w:color w:val="666666"/>
          <w:sz w:val="20"/>
          <w:szCs w:val="20"/>
          <w:lang w:eastAsia="nl-BE"/>
        </w:rPr>
        <w:t>:</w:t>
      </w:r>
      <w:r w:rsidRPr="003B4FA5">
        <w:rPr>
          <w:rFonts w:ascii="Lucida Console" w:eastAsia="Times New Roman" w:hAnsi="Lucida Console" w:cs="Courier New"/>
          <w:color w:val="000000"/>
          <w:sz w:val="20"/>
          <w:szCs w:val="20"/>
          <w:lang w:eastAsia="nl-BE"/>
        </w:rPr>
        <w:t>(n</w:t>
      </w:r>
      <w:r w:rsidRPr="003B4FA5">
        <w:rPr>
          <w:rFonts w:ascii="Lucida Console" w:eastAsia="Times New Roman" w:hAnsi="Lucida Console" w:cs="Courier New"/>
          <w:color w:val="666666"/>
          <w:sz w:val="20"/>
          <w:szCs w:val="20"/>
          <w:lang w:eastAsia="nl-BE"/>
        </w:rPr>
        <w:t>-</w:t>
      </w:r>
      <w:proofErr w:type="gramEnd"/>
      <w:r w:rsidRPr="003B4FA5">
        <w:rPr>
          <w:rFonts w:ascii="Lucida Console" w:eastAsia="Times New Roman" w:hAnsi="Lucida Console" w:cs="Courier New"/>
          <w:color w:val="208050"/>
          <w:sz w:val="20"/>
          <w:szCs w:val="20"/>
          <w:lang w:eastAsia="nl-BE"/>
        </w:rPr>
        <w:t>1</w:t>
      </w:r>
      <w:r w:rsidRPr="003B4FA5">
        <w:rPr>
          <w:rFonts w:ascii="Lucida Console" w:eastAsia="Times New Roman" w:hAnsi="Lucida Console" w:cs="Courier New"/>
          <w:color w:val="000000"/>
          <w:sz w:val="20"/>
          <w:szCs w:val="20"/>
          <w:lang w:eastAsia="nl-BE"/>
        </w:rPr>
        <w:t xml:space="preserve">) </w:t>
      </w:r>
      <w:r w:rsidRPr="003B4FA5">
        <w:rPr>
          <w:rFonts w:ascii="Lucida Console" w:eastAsia="Times New Roman" w:hAnsi="Lucida Console" w:cs="Courier New"/>
          <w:b/>
          <w:bCs/>
          <w:color w:val="007020"/>
          <w:sz w:val="20"/>
          <w:szCs w:val="20"/>
          <w:lang w:eastAsia="nl-BE"/>
        </w:rPr>
        <w:t>loop</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color w:val="000000"/>
          <w:sz w:val="20"/>
          <w:szCs w:val="20"/>
          <w:lang w:val="en-GB" w:eastAsia="nl-BE"/>
        </w:rPr>
        <w:t>rho</w:t>
      </w:r>
      <w:r w:rsidRPr="003B4FA5">
        <w:rPr>
          <w:rFonts w:ascii="Lucida Console" w:eastAsia="Times New Roman" w:hAnsi="Lucida Console" w:cs="Courier New"/>
          <w:color w:val="666666"/>
          <w:sz w:val="20"/>
          <w:szCs w:val="20"/>
          <w:lang w:val="en-GB" w:eastAsia="nl-BE"/>
        </w:rPr>
        <w:t>*</w:t>
      </w:r>
      <w:proofErr w:type="gramEnd"/>
      <w:r w:rsidRPr="003B4FA5">
        <w:rPr>
          <w:rFonts w:ascii="Lucida Console" w:eastAsia="Times New Roman" w:hAnsi="Lucida Console" w:cs="Courier New"/>
          <w:color w:val="000000"/>
          <w:sz w:val="20"/>
          <w:szCs w:val="20"/>
          <w:lang w:val="en-GB" w:eastAsia="nl-BE"/>
        </w:rPr>
        <w:t>V</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C</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der</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T[i</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T[i</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b/>
          <w:bCs/>
          <w:color w:val="007020"/>
          <w:sz w:val="20"/>
          <w:szCs w:val="20"/>
          <w:lang w:val="en-GB" w:eastAsia="nl-BE"/>
        </w:rPr>
        <w:t>end</w:t>
      </w:r>
      <w:proofErr w:type="gram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for</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color w:val="000000"/>
          <w:sz w:val="20"/>
          <w:szCs w:val="20"/>
          <w:lang w:val="en-GB" w:eastAsia="nl-BE"/>
        </w:rPr>
        <w:t>rho</w:t>
      </w:r>
      <w:r w:rsidRPr="003B4FA5">
        <w:rPr>
          <w:rFonts w:ascii="Lucida Console" w:eastAsia="Times New Roman" w:hAnsi="Lucida Console" w:cs="Courier New"/>
          <w:color w:val="666666"/>
          <w:sz w:val="20"/>
          <w:szCs w:val="20"/>
          <w:lang w:val="en-GB" w:eastAsia="nl-BE"/>
        </w:rPr>
        <w:t>*</w:t>
      </w:r>
      <w:proofErr w:type="gramEnd"/>
      <w:r w:rsidRPr="003B4FA5">
        <w:rPr>
          <w:rFonts w:ascii="Lucida Console" w:eastAsia="Times New Roman" w:hAnsi="Lucida Console" w:cs="Courier New"/>
          <w:color w:val="000000"/>
          <w:sz w:val="20"/>
          <w:szCs w:val="20"/>
          <w:lang w:val="en-GB" w:eastAsia="nl-BE"/>
        </w:rPr>
        <w:t>V</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C</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der</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h</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proofErr w:type="spellStart"/>
      <w:r w:rsidRPr="003B4FA5">
        <w:rPr>
          <w:rFonts w:ascii="Lucida Console" w:eastAsia="Times New Roman" w:hAnsi="Lucida Console" w:cs="Courier New"/>
          <w:color w:val="000000"/>
          <w:sz w:val="20"/>
          <w:szCs w:val="20"/>
          <w:lang w:val="en-GB" w:eastAsia="nl-BE"/>
        </w:rPr>
        <w:t>Tamb</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3B4FA5">
        <w:rPr>
          <w:rFonts w:ascii="Lucida Console" w:eastAsia="Times New Roman" w:hAnsi="Lucida Console" w:cs="Courier New"/>
          <w:b/>
          <w:bCs/>
          <w:color w:val="007020"/>
          <w:sz w:val="20"/>
          <w:szCs w:val="20"/>
          <w:lang w:val="en-GB" w:eastAsia="nl-BE"/>
        </w:rPr>
        <w:t>end</w:t>
      </w:r>
      <w:proofErr w:type="gramEnd"/>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b/>
          <w:bCs/>
          <w:color w:val="0E84B5"/>
          <w:sz w:val="20"/>
          <w:szCs w:val="20"/>
          <w:lang w:val="en-GB" w:eastAsia="nl-BE"/>
        </w:rPr>
        <w:t>Rod_ForLoop</w:t>
      </w:r>
      <w:proofErr w:type="spellEnd"/>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spacing w:after="75" w:line="357" w:lineRule="atLeast"/>
        <w:ind w:right="1050"/>
        <w:rPr>
          <w:rFonts w:ascii="Segoe UI" w:eastAsia="Times New Roman" w:hAnsi="Segoe UI" w:cs="Segoe UI"/>
          <w:b/>
          <w:bCs/>
          <w:color w:val="000000"/>
          <w:sz w:val="26"/>
          <w:szCs w:val="26"/>
          <w:lang w:val="en-GB" w:eastAsia="nl-BE"/>
        </w:rPr>
      </w:pPr>
      <w:r w:rsidRPr="003B4FA5">
        <w:rPr>
          <w:rFonts w:ascii="Segoe UI" w:eastAsia="Times New Roman" w:hAnsi="Segoe UI" w:cs="Segoe UI"/>
          <w:b/>
          <w:bCs/>
          <w:color w:val="000000"/>
          <w:sz w:val="26"/>
          <w:szCs w:val="26"/>
          <w:lang w:val="en-GB" w:eastAsia="nl-BE"/>
        </w:rPr>
        <w:t>Note</w:t>
      </w:r>
    </w:p>
    <w:p w:rsidR="003B4FA5" w:rsidRPr="003B4FA5" w:rsidRDefault="003B4FA5" w:rsidP="003B4FA5">
      <w:pPr>
        <w:spacing w:before="105" w:after="150"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Note that we’ve included </w:t>
      </w:r>
      <w:r w:rsidRPr="00F40810">
        <w:rPr>
          <w:rFonts w:ascii="Courier New" w:eastAsia="Times New Roman" w:hAnsi="Courier New" w:cs="Courier New"/>
          <w:color w:val="000000"/>
          <w:sz w:val="20"/>
          <w:szCs w:val="20"/>
          <w:highlight w:val="green"/>
          <w:lang w:val="en-GB" w:eastAsia="nl-BE"/>
        </w:rPr>
        <w:t>pi</w:t>
      </w:r>
      <w:r w:rsidRPr="003B4FA5">
        <w:rPr>
          <w:rFonts w:ascii="Segoe UI" w:eastAsia="Times New Roman" w:hAnsi="Segoe UI" w:cs="Segoe UI"/>
          <w:color w:val="000000"/>
          <w:sz w:val="26"/>
          <w:szCs w:val="26"/>
          <w:lang w:val="en-GB" w:eastAsia="nl-BE"/>
        </w:rPr>
        <w:t> as a literal constant in this model. Later in the book, we’ll discuss how to properly import common </w:t>
      </w:r>
      <w:hyperlink r:id="rId7" w:anchor="constants" w:history="1">
        <w:r w:rsidRPr="003B4FA5">
          <w:rPr>
            <w:rFonts w:ascii="Segoe UI" w:eastAsia="Times New Roman" w:hAnsi="Segoe UI" w:cs="Segoe UI"/>
            <w:i/>
            <w:iCs/>
            <w:color w:val="0000FF"/>
            <w:sz w:val="26"/>
            <w:szCs w:val="26"/>
            <w:u w:val="single"/>
            <w:lang w:val="en-GB" w:eastAsia="nl-BE"/>
          </w:rPr>
          <w:t>Constants</w:t>
        </w:r>
      </w:hyperlink>
      <w:r w:rsidRPr="003B4FA5">
        <w:rPr>
          <w:rFonts w:ascii="Segoe UI" w:eastAsia="Times New Roman" w:hAnsi="Segoe UI" w:cs="Segoe UI"/>
          <w:color w:val="000000"/>
          <w:sz w:val="26"/>
          <w:szCs w:val="26"/>
          <w:lang w:val="en-GB" w:eastAsia="nl-BE"/>
        </w:rPr>
        <w:t>.</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Simulating this model yields the following solution for each of the nodal temperatures:</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w:t>
      </w:r>
      <w:hyperlink r:id="rId8" w:history="1">
        <w:r w:rsidRPr="003B4FA5">
          <w:rPr>
            <w:rFonts w:ascii="Segoe UI" w:eastAsia="Times New Roman" w:hAnsi="Segoe UI" w:cs="Segoe UI"/>
            <w:color w:val="0000FF"/>
            <w:sz w:val="26"/>
            <w:szCs w:val="26"/>
            <w:u w:val="single"/>
            <w:lang w:val="en-GB" w:eastAsia="nl-BE"/>
          </w:rPr>
          <w:t>Source code</w:t>
        </w:r>
      </w:hyperlink>
      <w:r w:rsidRPr="003B4FA5">
        <w:rPr>
          <w:rFonts w:ascii="Segoe UI" w:eastAsia="Times New Roman" w:hAnsi="Segoe UI" w:cs="Segoe UI"/>
          <w:color w:val="000000"/>
          <w:sz w:val="26"/>
          <w:szCs w:val="26"/>
          <w:lang w:val="en-GB" w:eastAsia="nl-BE"/>
        </w:rPr>
        <w:t>)</w:t>
      </w:r>
    </w:p>
    <w:p w:rsidR="003B4FA5" w:rsidRPr="003B4FA5" w:rsidRDefault="003B4FA5" w:rsidP="003B4FA5">
      <w:pPr>
        <w:shd w:val="clear" w:color="auto" w:fill="FFFFFF"/>
        <w:spacing w:after="0"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 Simulate </w:t>
      </w:r>
      <w:proofErr w:type="spellStart"/>
      <w:r w:rsidRPr="003B4FA5">
        <w:rPr>
          <w:rFonts w:ascii="Courier New" w:eastAsia="Times New Roman" w:hAnsi="Courier New" w:cs="Courier New"/>
          <w:color w:val="000000"/>
          <w:sz w:val="20"/>
          <w:szCs w:val="20"/>
          <w:lang w:val="en-GB" w:eastAsia="nl-BE"/>
        </w:rPr>
        <w:t>Rod_ForLoop</w:t>
      </w:r>
      <w:proofErr w:type="spellEnd"/>
      <w:r w:rsidRPr="003B4FA5">
        <w:rPr>
          <w:rFonts w:ascii="Segoe UI" w:eastAsia="Times New Roman" w:hAnsi="Segoe UI" w:cs="Segoe UI"/>
          <w:color w:val="000000"/>
          <w:sz w:val="26"/>
          <w:szCs w:val="26"/>
          <w:lang w:val="en-GB" w:eastAsia="nl-BE"/>
        </w:rPr>
        <w:t> in your browser</w:t>
      </w:r>
    </w:p>
    <w:p w:rsidR="003B4FA5" w:rsidRPr="003B4FA5" w:rsidRDefault="003B4FA5" w:rsidP="003B4FA5">
      <w:pPr>
        <w:shd w:val="clear" w:color="auto" w:fill="FFFFFF"/>
        <w:spacing w:after="0" w:line="357" w:lineRule="atLeast"/>
        <w:rPr>
          <w:rFonts w:ascii="Segoe UI" w:eastAsia="Times New Roman" w:hAnsi="Segoe UI" w:cs="Segoe UI"/>
          <w:color w:val="000000"/>
          <w:sz w:val="26"/>
          <w:szCs w:val="26"/>
          <w:lang w:eastAsia="nl-BE"/>
        </w:rPr>
      </w:pPr>
      <w:r w:rsidRPr="003B4FA5">
        <w:rPr>
          <w:rFonts w:ascii="Segoe UI" w:eastAsia="Times New Roman" w:hAnsi="Segoe UI" w:cs="Segoe UI"/>
          <w:noProof/>
          <w:color w:val="000000"/>
          <w:sz w:val="26"/>
          <w:szCs w:val="26"/>
          <w:lang w:eastAsia="nl-BE"/>
        </w:rPr>
        <w:lastRenderedPageBreak/>
        <w:drawing>
          <wp:inline distT="0" distB="0" distL="0" distR="0">
            <wp:extent cx="6096000" cy="4572000"/>
            <wp:effectExtent l="0" t="0" r="0" b="0"/>
            <wp:docPr id="1" name="Afbeelding 1" descr="../../../_images/RF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RF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Note how the temperatures are initially distributed linearly (as we specified in our </w:t>
      </w:r>
      <w:r w:rsidRPr="003B4FA5">
        <w:rPr>
          <w:rFonts w:ascii="Courier New" w:eastAsia="Times New Roman" w:hAnsi="Courier New" w:cs="Courier New"/>
          <w:color w:val="000000"/>
          <w:sz w:val="20"/>
          <w:szCs w:val="20"/>
          <w:lang w:val="en-GB" w:eastAsia="nl-BE"/>
        </w:rPr>
        <w:t>initial equation</w:t>
      </w:r>
      <w:r w:rsidRPr="003B4FA5">
        <w:rPr>
          <w:rFonts w:ascii="Segoe UI" w:eastAsia="Times New Roman" w:hAnsi="Segoe UI" w:cs="Segoe UI"/>
          <w:color w:val="000000"/>
          <w:sz w:val="26"/>
          <w:szCs w:val="26"/>
          <w:lang w:val="en-GB" w:eastAsia="nl-BE"/>
        </w:rPr>
        <w:t> section).</w:t>
      </w:r>
    </w:p>
    <w:p w:rsidR="003B4FA5" w:rsidRPr="003B4FA5" w:rsidRDefault="003B4FA5" w:rsidP="003B4FA5">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3B4FA5">
        <w:rPr>
          <w:rFonts w:ascii="Georgia" w:eastAsia="Times New Roman" w:hAnsi="Georgia" w:cs="Segoe UI"/>
          <w:color w:val="000000"/>
          <w:sz w:val="36"/>
          <w:szCs w:val="36"/>
          <w:lang w:val="en-GB" w:eastAsia="nl-BE"/>
        </w:rPr>
        <w:t>Alternatives</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It turns out that there are several ways we can generate the equations we need. Each has its own advantages and disadvantages depending on the context. We’ll present them here just to demonstrate the possibilities. The choice of which one they feel leads to the most understandable equations is up to the model developer.</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 xml:space="preserve">One array feature we can use to make these equations slightly simpler is called an </w:t>
      </w:r>
      <w:r w:rsidRPr="003B4FA5">
        <w:rPr>
          <w:rFonts w:ascii="Segoe UI" w:eastAsia="Times New Roman" w:hAnsi="Segoe UI" w:cs="Segoe UI"/>
          <w:color w:val="000000"/>
          <w:sz w:val="26"/>
          <w:szCs w:val="26"/>
          <w:highlight w:val="yellow"/>
          <w:lang w:val="en-GB" w:eastAsia="nl-BE"/>
        </w:rPr>
        <w:t>array comprehension</w:t>
      </w:r>
      <w:r w:rsidRPr="003B4FA5">
        <w:rPr>
          <w:rFonts w:ascii="Segoe UI" w:eastAsia="Times New Roman" w:hAnsi="Segoe UI" w:cs="Segoe UI"/>
          <w:color w:val="000000"/>
          <w:sz w:val="26"/>
          <w:szCs w:val="26"/>
          <w:lang w:val="en-GB" w:eastAsia="nl-BE"/>
        </w:rPr>
        <w:t xml:space="preserve">. An array comprehension flips </w:t>
      </w:r>
      <w:proofErr w:type="gramStart"/>
      <w:r w:rsidRPr="003B4FA5">
        <w:rPr>
          <w:rFonts w:ascii="Segoe UI" w:eastAsia="Times New Roman" w:hAnsi="Segoe UI" w:cs="Segoe UI"/>
          <w:color w:val="000000"/>
          <w:sz w:val="26"/>
          <w:szCs w:val="26"/>
          <w:lang w:val="en-GB" w:eastAsia="nl-BE"/>
        </w:rPr>
        <w:t>the </w:t>
      </w:r>
      <w:r w:rsidRPr="003B4FA5">
        <w:rPr>
          <w:rFonts w:ascii="Courier New" w:eastAsia="Times New Roman" w:hAnsi="Courier New" w:cs="Courier New"/>
          <w:color w:val="000000"/>
          <w:sz w:val="20"/>
          <w:szCs w:val="20"/>
          <w:lang w:val="en-GB" w:eastAsia="nl-BE"/>
        </w:rPr>
        <w:t>for</w:t>
      </w:r>
      <w:proofErr w:type="gramEnd"/>
      <w:r w:rsidRPr="003B4FA5">
        <w:rPr>
          <w:rFonts w:ascii="Segoe UI" w:eastAsia="Times New Roman" w:hAnsi="Segoe UI" w:cs="Segoe UI"/>
          <w:color w:val="000000"/>
          <w:sz w:val="26"/>
          <w:szCs w:val="26"/>
          <w:lang w:val="en-GB" w:eastAsia="nl-BE"/>
        </w:rPr>
        <w:t xml:space="preserve"> loop around so that we </w:t>
      </w:r>
      <w:r w:rsidRPr="003B4FA5">
        <w:rPr>
          <w:rFonts w:ascii="Segoe UI" w:eastAsia="Times New Roman" w:hAnsi="Segoe UI" w:cs="Segoe UI"/>
          <w:color w:val="000000"/>
          <w:sz w:val="26"/>
          <w:szCs w:val="26"/>
          <w:highlight w:val="yellow"/>
          <w:lang w:val="en-GB" w:eastAsia="nl-BE"/>
        </w:rPr>
        <w:t>take a single equation and add some information at the end indicating that the equation should be evaluated for different values of the loop index variable.</w:t>
      </w:r>
      <w:r w:rsidRPr="003B4FA5">
        <w:rPr>
          <w:rFonts w:ascii="Segoe UI" w:eastAsia="Times New Roman" w:hAnsi="Segoe UI" w:cs="Segoe UI"/>
          <w:color w:val="000000"/>
          <w:sz w:val="26"/>
          <w:szCs w:val="26"/>
          <w:lang w:val="en-GB" w:eastAsia="nl-BE"/>
        </w:rPr>
        <w:t xml:space="preserve"> In our case, we can represent our equation section using array comprehensions as follows:</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proofErr w:type="spellStart"/>
      <w:proofErr w:type="gramStart"/>
      <w:r w:rsidRPr="003B4FA5">
        <w:rPr>
          <w:rFonts w:ascii="Lucida Console" w:eastAsia="Times New Roman" w:hAnsi="Lucida Console" w:cs="Courier New"/>
          <w:b/>
          <w:bCs/>
          <w:color w:val="007020"/>
          <w:sz w:val="20"/>
          <w:szCs w:val="20"/>
          <w:lang w:val="fr-BE" w:eastAsia="nl-BE"/>
        </w:rPr>
        <w:t>equation</w:t>
      </w:r>
      <w:proofErr w:type="spellEnd"/>
      <w:proofErr w:type="gramEnd"/>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3B4FA5">
        <w:rPr>
          <w:rFonts w:ascii="Lucida Console" w:eastAsia="Times New Roman" w:hAnsi="Lucida Console" w:cs="Courier New"/>
          <w:color w:val="000000"/>
          <w:sz w:val="20"/>
          <w:szCs w:val="20"/>
          <w:lang w:val="fr-BE" w:eastAsia="nl-BE"/>
        </w:rPr>
        <w:t xml:space="preserve">  rho</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V</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C</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7020"/>
          <w:sz w:val="20"/>
          <w:szCs w:val="20"/>
          <w:lang w:val="fr-BE" w:eastAsia="nl-BE"/>
        </w:rPr>
        <w:t>der</w:t>
      </w:r>
      <w:r w:rsidRPr="003B4FA5">
        <w:rPr>
          <w:rFonts w:ascii="Lucida Console" w:eastAsia="Times New Roman" w:hAnsi="Lucida Console" w:cs="Courier New"/>
          <w:color w:val="000000"/>
          <w:sz w:val="20"/>
          <w:szCs w:val="20"/>
          <w:lang w:val="fr-BE" w:eastAsia="nl-BE"/>
        </w:rPr>
        <w:t>(</w:t>
      </w:r>
      <w:proofErr w:type="gramStart"/>
      <w:r w:rsidRPr="003B4FA5">
        <w:rPr>
          <w:rFonts w:ascii="Lucida Console" w:eastAsia="Times New Roman" w:hAnsi="Lucida Console" w:cs="Courier New"/>
          <w:color w:val="000000"/>
          <w:sz w:val="20"/>
          <w:szCs w:val="20"/>
          <w:lang w:val="fr-BE" w:eastAsia="nl-BE"/>
        </w:rPr>
        <w:t>T[</w:t>
      </w:r>
      <w:proofErr w:type="gramEnd"/>
      <w:r w:rsidRPr="003B4FA5">
        <w:rPr>
          <w:rFonts w:ascii="Lucida Console" w:eastAsia="Times New Roman" w:hAnsi="Lucida Console" w:cs="Courier New"/>
          <w:color w:val="208050"/>
          <w:sz w:val="20"/>
          <w:szCs w:val="20"/>
          <w:lang w:val="fr-BE" w:eastAsia="nl-BE"/>
        </w:rPr>
        <w:t>1</w:t>
      </w:r>
      <w:r w:rsidRPr="003B4FA5">
        <w:rPr>
          <w:rFonts w:ascii="Lucida Console" w:eastAsia="Times New Roman" w:hAnsi="Lucida Console" w:cs="Courier New"/>
          <w:color w:val="000000"/>
          <w:sz w:val="20"/>
          <w:szCs w:val="20"/>
          <w:lang w:val="fr-BE" w:eastAsia="nl-BE"/>
        </w:rPr>
        <w:t xml:space="preserve">]) </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 xml:space="preserve"> </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h</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(T[</w:t>
      </w:r>
      <w:r w:rsidRPr="003B4FA5">
        <w:rPr>
          <w:rFonts w:ascii="Lucida Console" w:eastAsia="Times New Roman" w:hAnsi="Lucida Console" w:cs="Courier New"/>
          <w:color w:val="208050"/>
          <w:sz w:val="20"/>
          <w:szCs w:val="20"/>
          <w:lang w:val="fr-BE" w:eastAsia="nl-BE"/>
        </w:rPr>
        <w:t>1</w:t>
      </w:r>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proofErr w:type="spellStart"/>
      <w:r w:rsidRPr="003B4FA5">
        <w:rPr>
          <w:rFonts w:ascii="Lucida Console" w:eastAsia="Times New Roman" w:hAnsi="Lucida Console" w:cs="Courier New"/>
          <w:color w:val="000000"/>
          <w:sz w:val="20"/>
          <w:szCs w:val="20"/>
          <w:lang w:val="fr-BE" w:eastAsia="nl-BE"/>
        </w:rPr>
        <w:t>Tamb</w:t>
      </w:r>
      <w:proofErr w:type="spellEnd"/>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k</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A</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(T[</w:t>
      </w:r>
      <w:r w:rsidRPr="003B4FA5">
        <w:rPr>
          <w:rFonts w:ascii="Lucida Console" w:eastAsia="Times New Roman" w:hAnsi="Lucida Console" w:cs="Courier New"/>
          <w:color w:val="208050"/>
          <w:sz w:val="20"/>
          <w:szCs w:val="20"/>
          <w:lang w:val="fr-BE" w:eastAsia="nl-BE"/>
        </w:rPr>
        <w:t>1</w:t>
      </w:r>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T[</w:t>
      </w:r>
      <w:r w:rsidRPr="003B4FA5">
        <w:rPr>
          <w:rFonts w:ascii="Lucida Console" w:eastAsia="Times New Roman" w:hAnsi="Lucida Console" w:cs="Courier New"/>
          <w:color w:val="208050"/>
          <w:sz w:val="20"/>
          <w:szCs w:val="20"/>
          <w:lang w:val="fr-BE" w:eastAsia="nl-BE"/>
        </w:rPr>
        <w:t>2</w:t>
      </w:r>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(L</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fr-BE" w:eastAsia="nl-BE"/>
        </w:rPr>
        <w:lastRenderedPageBreak/>
        <w:t xml:space="preserve">  </w:t>
      </w:r>
      <w:r w:rsidRPr="003B4FA5">
        <w:rPr>
          <w:rFonts w:ascii="Lucida Console" w:eastAsia="Times New Roman" w:hAnsi="Lucida Console" w:cs="Courier New"/>
          <w:color w:val="000000"/>
          <w:sz w:val="20"/>
          <w:szCs w:val="20"/>
          <w:lang w:val="en-GB" w:eastAsia="nl-BE"/>
        </w:rPr>
        <w:t>rho</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V</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C</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der</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color w:val="208050"/>
          <w:sz w:val="20"/>
          <w:szCs w:val="20"/>
          <w:lang w:val="en-GB" w:eastAsia="nl-BE"/>
        </w:rPr>
        <w:t>2</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T[i</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T[i</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n) </w:t>
      </w:r>
      <w:r w:rsidRPr="00EE1ABD">
        <w:rPr>
          <w:rFonts w:ascii="Lucida Console" w:eastAsia="Times New Roman" w:hAnsi="Lucida Console" w:cs="Courier New"/>
          <w:b/>
          <w:bCs/>
          <w:color w:val="007020"/>
          <w:sz w:val="20"/>
          <w:szCs w:val="20"/>
          <w:highlight w:val="yellow"/>
          <w:lang w:val="en-GB" w:eastAsia="nl-BE"/>
        </w:rPr>
        <w:t>for</w:t>
      </w:r>
      <w:r w:rsidRPr="003B4FA5">
        <w:rPr>
          <w:rFonts w:ascii="Lucida Console" w:eastAsia="Times New Roman" w:hAnsi="Lucida Console" w:cs="Courier New"/>
          <w:color w:val="000000"/>
          <w:sz w:val="20"/>
          <w:szCs w:val="20"/>
          <w:highlight w:val="yellow"/>
          <w:lang w:val="en-GB" w:eastAsia="nl-BE"/>
        </w:rPr>
        <w:t xml:space="preserve"> </w:t>
      </w:r>
      <w:proofErr w:type="spellStart"/>
      <w:r w:rsidRPr="00EE1ABD">
        <w:rPr>
          <w:rFonts w:ascii="Lucida Console" w:eastAsia="Times New Roman" w:hAnsi="Lucida Console" w:cs="Courier New"/>
          <w:color w:val="000000"/>
          <w:sz w:val="20"/>
          <w:szCs w:val="20"/>
          <w:highlight w:val="yellow"/>
          <w:lang w:val="en-GB" w:eastAsia="nl-BE"/>
        </w:rPr>
        <w:t>i</w:t>
      </w:r>
      <w:proofErr w:type="spellEnd"/>
      <w:r w:rsidRPr="003B4FA5">
        <w:rPr>
          <w:rFonts w:ascii="Lucida Console" w:eastAsia="Times New Roman" w:hAnsi="Lucida Console" w:cs="Courier New"/>
          <w:color w:val="000000"/>
          <w:sz w:val="20"/>
          <w:szCs w:val="20"/>
          <w:highlight w:val="yellow"/>
          <w:lang w:val="en-GB" w:eastAsia="nl-BE"/>
        </w:rPr>
        <w:t xml:space="preserve"> </w:t>
      </w:r>
      <w:r w:rsidRPr="00EE1ABD">
        <w:rPr>
          <w:rFonts w:ascii="Lucida Console" w:eastAsia="Times New Roman" w:hAnsi="Lucida Console" w:cs="Courier New"/>
          <w:b/>
          <w:bCs/>
          <w:color w:val="007020"/>
          <w:sz w:val="20"/>
          <w:szCs w:val="20"/>
          <w:highlight w:val="yellow"/>
          <w:lang w:val="en-GB" w:eastAsia="nl-BE"/>
        </w:rPr>
        <w:t>in</w:t>
      </w:r>
      <w:r w:rsidRPr="003B4FA5">
        <w:rPr>
          <w:rFonts w:ascii="Lucida Console" w:eastAsia="Times New Roman" w:hAnsi="Lucida Console" w:cs="Courier New"/>
          <w:color w:val="000000"/>
          <w:sz w:val="20"/>
          <w:szCs w:val="20"/>
          <w:highlight w:val="yellow"/>
          <w:lang w:val="en-GB" w:eastAsia="nl-BE"/>
        </w:rPr>
        <w:t xml:space="preserve"> </w:t>
      </w:r>
      <w:r w:rsidRPr="00EE1ABD">
        <w:rPr>
          <w:rFonts w:ascii="Lucida Console" w:eastAsia="Times New Roman" w:hAnsi="Lucida Console" w:cs="Courier New"/>
          <w:color w:val="208050"/>
          <w:sz w:val="20"/>
          <w:szCs w:val="20"/>
          <w:highlight w:val="yellow"/>
          <w:lang w:val="en-GB" w:eastAsia="nl-BE"/>
        </w:rPr>
        <w:t>2</w:t>
      </w:r>
      <w:r w:rsidRPr="00EE1ABD">
        <w:rPr>
          <w:rFonts w:ascii="Lucida Console" w:eastAsia="Times New Roman" w:hAnsi="Lucida Console" w:cs="Courier New"/>
          <w:color w:val="666666"/>
          <w:sz w:val="20"/>
          <w:szCs w:val="20"/>
          <w:highlight w:val="yellow"/>
          <w:lang w:val="en-GB" w:eastAsia="nl-BE"/>
        </w:rPr>
        <w:t>:</w:t>
      </w:r>
      <w:r w:rsidRPr="00EE1ABD">
        <w:rPr>
          <w:rFonts w:ascii="Lucida Console" w:eastAsia="Times New Roman" w:hAnsi="Lucida Console" w:cs="Courier New"/>
          <w:color w:val="000000"/>
          <w:sz w:val="20"/>
          <w:szCs w:val="20"/>
          <w:highlight w:val="yellow"/>
          <w:lang w:val="en-GB" w:eastAsia="nl-BE"/>
        </w:rPr>
        <w:t>(n</w:t>
      </w:r>
      <w:r w:rsidRPr="00EE1ABD">
        <w:rPr>
          <w:rFonts w:ascii="Lucida Console" w:eastAsia="Times New Roman" w:hAnsi="Lucida Console" w:cs="Courier New"/>
          <w:color w:val="666666"/>
          <w:sz w:val="20"/>
          <w:szCs w:val="20"/>
          <w:highlight w:val="yellow"/>
          <w:lang w:val="en-GB" w:eastAsia="nl-BE"/>
        </w:rPr>
        <w:t>-</w:t>
      </w:r>
      <w:r w:rsidRPr="00EE1ABD">
        <w:rPr>
          <w:rFonts w:ascii="Lucida Console" w:eastAsia="Times New Roman" w:hAnsi="Lucida Console" w:cs="Courier New"/>
          <w:color w:val="208050"/>
          <w:sz w:val="20"/>
          <w:szCs w:val="20"/>
          <w:highlight w:val="yellow"/>
          <w:lang w:val="en-GB" w:eastAsia="nl-BE"/>
        </w:rPr>
        <w:t>1</w:t>
      </w:r>
      <w:r w:rsidRPr="00EE1ABD">
        <w:rPr>
          <w:rFonts w:ascii="Lucida Console" w:eastAsia="Times New Roman" w:hAnsi="Lucida Console" w:cs="Courier New"/>
          <w:color w:val="000000"/>
          <w:sz w:val="20"/>
          <w:szCs w:val="20"/>
          <w:highlight w:val="yellow"/>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color w:val="000000"/>
          <w:sz w:val="20"/>
          <w:szCs w:val="20"/>
          <w:lang w:val="en-GB" w:eastAsia="nl-BE"/>
        </w:rPr>
        <w:t>rho</w:t>
      </w:r>
      <w:r w:rsidRPr="003B4FA5">
        <w:rPr>
          <w:rFonts w:ascii="Lucida Console" w:eastAsia="Times New Roman" w:hAnsi="Lucida Console" w:cs="Courier New"/>
          <w:color w:val="666666"/>
          <w:sz w:val="20"/>
          <w:szCs w:val="20"/>
          <w:lang w:val="en-GB" w:eastAsia="nl-BE"/>
        </w:rPr>
        <w:t>*</w:t>
      </w:r>
      <w:proofErr w:type="gramEnd"/>
      <w:r w:rsidRPr="003B4FA5">
        <w:rPr>
          <w:rFonts w:ascii="Lucida Console" w:eastAsia="Times New Roman" w:hAnsi="Lucida Console" w:cs="Courier New"/>
          <w:color w:val="000000"/>
          <w:sz w:val="20"/>
          <w:szCs w:val="20"/>
          <w:lang w:val="en-GB" w:eastAsia="nl-BE"/>
        </w:rPr>
        <w:t>V</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C</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der</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h</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proofErr w:type="spellStart"/>
      <w:r w:rsidRPr="003B4FA5">
        <w:rPr>
          <w:rFonts w:ascii="Lucida Console" w:eastAsia="Times New Roman" w:hAnsi="Lucida Console" w:cs="Courier New"/>
          <w:color w:val="000000"/>
          <w:sz w:val="20"/>
          <w:szCs w:val="20"/>
          <w:lang w:val="en-GB" w:eastAsia="nl-BE"/>
        </w:rPr>
        <w:t>Tamb</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We could also combine the array comprehension with some </w:t>
      </w:r>
      <w:r w:rsidRPr="00EE1ABD">
        <w:rPr>
          <w:rFonts w:ascii="Courier New" w:eastAsia="Times New Roman" w:hAnsi="Courier New" w:cs="Courier New"/>
          <w:color w:val="000000"/>
          <w:sz w:val="20"/>
          <w:szCs w:val="20"/>
          <w:highlight w:val="yellow"/>
          <w:lang w:val="en-GB" w:eastAsia="nl-BE"/>
        </w:rPr>
        <w:t>if</w:t>
      </w:r>
      <w:r w:rsidRPr="00EE1ABD">
        <w:rPr>
          <w:rFonts w:ascii="Segoe UI" w:eastAsia="Times New Roman" w:hAnsi="Segoe UI" w:cs="Segoe UI"/>
          <w:color w:val="000000"/>
          <w:sz w:val="26"/>
          <w:szCs w:val="26"/>
          <w:highlight w:val="yellow"/>
          <w:lang w:val="en-GB" w:eastAsia="nl-BE"/>
        </w:rPr>
        <w:t> </w:t>
      </w:r>
      <w:r w:rsidRPr="003B4FA5">
        <w:rPr>
          <w:rFonts w:ascii="Segoe UI" w:eastAsia="Times New Roman" w:hAnsi="Segoe UI" w:cs="Segoe UI"/>
          <w:color w:val="000000"/>
          <w:sz w:val="26"/>
          <w:szCs w:val="26"/>
          <w:highlight w:val="yellow"/>
          <w:lang w:val="en-GB" w:eastAsia="nl-BE"/>
        </w:rPr>
        <w:t>expressions</w:t>
      </w:r>
      <w:r w:rsidRPr="003B4FA5">
        <w:rPr>
          <w:rFonts w:ascii="Segoe UI" w:eastAsia="Times New Roman" w:hAnsi="Segoe UI" w:cs="Segoe UI"/>
          <w:color w:val="000000"/>
          <w:sz w:val="26"/>
          <w:szCs w:val="26"/>
          <w:lang w:val="en-GB" w:eastAsia="nl-BE"/>
        </w:rPr>
        <w:t xml:space="preserve"> to nullify contributions to the heat balance that don’t necessarily apply. In that case, we can simplify the </w:t>
      </w:r>
      <w:r w:rsidRPr="003B4FA5">
        <w:rPr>
          <w:rFonts w:ascii="Courier New" w:eastAsia="Times New Roman" w:hAnsi="Courier New" w:cs="Courier New"/>
          <w:color w:val="000000"/>
          <w:sz w:val="20"/>
          <w:szCs w:val="20"/>
          <w:lang w:val="en-GB" w:eastAsia="nl-BE"/>
        </w:rPr>
        <w:t>equation</w:t>
      </w:r>
      <w:r w:rsidRPr="003B4FA5">
        <w:rPr>
          <w:rFonts w:ascii="Segoe UI" w:eastAsia="Times New Roman" w:hAnsi="Segoe UI" w:cs="Segoe UI"/>
          <w:color w:val="000000"/>
          <w:sz w:val="26"/>
          <w:szCs w:val="26"/>
          <w:lang w:val="en-GB" w:eastAsia="nl-BE"/>
        </w:rPr>
        <w:t> section to the point where it contains one (admittedly multi-line) equation: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3B4FA5">
        <w:rPr>
          <w:rFonts w:ascii="Lucida Console" w:eastAsia="Times New Roman" w:hAnsi="Lucida Console" w:cs="Courier New"/>
          <w:b/>
          <w:bCs/>
          <w:color w:val="007020"/>
          <w:sz w:val="20"/>
          <w:szCs w:val="20"/>
          <w:lang w:val="en-GB" w:eastAsia="nl-BE"/>
        </w:rPr>
        <w:t>equation</w:t>
      </w:r>
      <w:proofErr w:type="gramEnd"/>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color w:val="000000"/>
          <w:sz w:val="20"/>
          <w:szCs w:val="20"/>
          <w:lang w:val="en-GB" w:eastAsia="nl-BE"/>
        </w:rPr>
        <w:t>rho</w:t>
      </w:r>
      <w:r w:rsidRPr="003B4FA5">
        <w:rPr>
          <w:rFonts w:ascii="Lucida Console" w:eastAsia="Times New Roman" w:hAnsi="Lucida Console" w:cs="Courier New"/>
          <w:color w:val="666666"/>
          <w:sz w:val="20"/>
          <w:szCs w:val="20"/>
          <w:lang w:val="en-GB" w:eastAsia="nl-BE"/>
        </w:rPr>
        <w:t>*</w:t>
      </w:r>
      <w:proofErr w:type="gramEnd"/>
      <w:r w:rsidRPr="003B4FA5">
        <w:rPr>
          <w:rFonts w:ascii="Lucida Console" w:eastAsia="Times New Roman" w:hAnsi="Lucida Console" w:cs="Courier New"/>
          <w:color w:val="000000"/>
          <w:sz w:val="20"/>
          <w:szCs w:val="20"/>
          <w:lang w:val="en-GB" w:eastAsia="nl-BE"/>
        </w:rPr>
        <w:t>V</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C</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der</w:t>
      </w:r>
      <w:r w:rsidRPr="003B4FA5">
        <w:rPr>
          <w:rFonts w:ascii="Lucida Console" w:eastAsia="Times New Roman" w:hAnsi="Lucida Console" w:cs="Courier New"/>
          <w:color w:val="000000"/>
          <w:sz w:val="20"/>
          <w:szCs w:val="20"/>
          <w:lang w:val="en-GB" w:eastAsia="nl-BE"/>
        </w:rPr>
        <w:t xml:space="preserve">(T)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h</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proofErr w:type="spellStart"/>
      <w:r w:rsidRPr="003B4FA5">
        <w:rPr>
          <w:rFonts w:ascii="Lucida Console" w:eastAsia="Times New Roman" w:hAnsi="Lucida Console" w:cs="Courier New"/>
          <w:color w:val="000000"/>
          <w:sz w:val="20"/>
          <w:szCs w:val="20"/>
          <w:lang w:val="en-GB" w:eastAsia="nl-BE"/>
        </w:rPr>
        <w:t>Tamb</w:t>
      </w:r>
      <w:proofErr w:type="spellEnd"/>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w:t>
      </w:r>
      <w:proofErr w:type="gramEnd"/>
      <w:r w:rsidRPr="003B4FA5">
        <w:rPr>
          <w:rFonts w:ascii="Lucida Console" w:eastAsia="Times New Roman" w:hAnsi="Lucida Console" w:cs="Courier New"/>
          <w:b/>
          <w:bCs/>
          <w:color w:val="007020"/>
          <w:sz w:val="20"/>
          <w:szCs w:val="20"/>
          <w:lang w:val="en-GB" w:eastAsia="nl-BE"/>
        </w:rPr>
        <w:t>if</w:t>
      </w:r>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then</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else</w:t>
      </w:r>
      <w:r w:rsidRPr="003B4FA5">
        <w:rPr>
          <w:rFonts w:ascii="Lucida Console" w:eastAsia="Times New Roman" w:hAnsi="Lucida Console" w:cs="Courier New"/>
          <w:color w:val="000000"/>
          <w:sz w:val="20"/>
          <w:szCs w:val="20"/>
          <w:lang w:val="en-GB" w:eastAsia="nl-BE"/>
        </w:rPr>
        <w:t xml:space="preserve"> 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T[i</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b/>
          <w:bCs/>
          <w:color w:val="007020"/>
          <w:sz w:val="20"/>
          <w:szCs w:val="20"/>
          <w:lang w:val="en-GB" w:eastAsia="nl-BE"/>
        </w:rPr>
        <w:t>if</w:t>
      </w:r>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n </w:t>
      </w:r>
      <w:r w:rsidRPr="003B4FA5">
        <w:rPr>
          <w:rFonts w:ascii="Lucida Console" w:eastAsia="Times New Roman" w:hAnsi="Lucida Console" w:cs="Courier New"/>
          <w:b/>
          <w:bCs/>
          <w:color w:val="007020"/>
          <w:sz w:val="20"/>
          <w:szCs w:val="20"/>
          <w:lang w:val="en-GB" w:eastAsia="nl-BE"/>
        </w:rPr>
        <w:t>then</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208050"/>
          <w:sz w:val="20"/>
          <w:szCs w:val="20"/>
          <w:lang w:val="en-GB" w:eastAsia="nl-BE"/>
        </w:rPr>
        <w:t>0</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else</w:t>
      </w:r>
      <w:r w:rsidRPr="003B4FA5">
        <w:rPr>
          <w:rFonts w:ascii="Lucida Console" w:eastAsia="Times New Roman" w:hAnsi="Lucida Console" w:cs="Courier New"/>
          <w:color w:val="000000"/>
          <w:sz w:val="20"/>
          <w:szCs w:val="20"/>
          <w:lang w:val="en-GB" w:eastAsia="nl-BE"/>
        </w:rPr>
        <w:t xml:space="preserve"> 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T[i</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for</w:t>
      </w:r>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in</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 xml:space="preserve">Recall, from several previous examples, that </w:t>
      </w:r>
      <w:proofErr w:type="spellStart"/>
      <w:r w:rsidRPr="003B4FA5">
        <w:rPr>
          <w:rFonts w:ascii="Segoe UI" w:eastAsia="Times New Roman" w:hAnsi="Segoe UI" w:cs="Segoe UI"/>
          <w:color w:val="000000"/>
          <w:sz w:val="26"/>
          <w:szCs w:val="26"/>
          <w:lang w:val="en-GB" w:eastAsia="nl-BE"/>
        </w:rPr>
        <w:t>Modelica</w:t>
      </w:r>
      <w:proofErr w:type="spellEnd"/>
      <w:r w:rsidRPr="003B4FA5">
        <w:rPr>
          <w:rFonts w:ascii="Segoe UI" w:eastAsia="Times New Roman" w:hAnsi="Segoe UI" w:cs="Segoe UI"/>
          <w:color w:val="000000"/>
          <w:sz w:val="26"/>
          <w:szCs w:val="26"/>
          <w:lang w:val="en-GB" w:eastAsia="nl-BE"/>
        </w:rPr>
        <w:t xml:space="preserve"> supports vector equations. In these cases, </w:t>
      </w:r>
      <w:r w:rsidRPr="003B4FA5">
        <w:rPr>
          <w:rFonts w:ascii="Segoe UI" w:eastAsia="Times New Roman" w:hAnsi="Segoe UI" w:cs="Segoe UI"/>
          <w:color w:val="000000"/>
          <w:sz w:val="26"/>
          <w:szCs w:val="26"/>
          <w:highlight w:val="yellow"/>
          <w:lang w:val="en-GB" w:eastAsia="nl-BE"/>
        </w:rPr>
        <w:t>when the left hand and right hand side are vectors of the same size, we can use a single (vector) equation to represent many scalar equations.</w:t>
      </w:r>
      <w:r w:rsidRPr="003B4FA5">
        <w:rPr>
          <w:rFonts w:ascii="Segoe UI" w:eastAsia="Times New Roman" w:hAnsi="Segoe UI" w:cs="Segoe UI"/>
          <w:color w:val="000000"/>
          <w:sz w:val="26"/>
          <w:szCs w:val="26"/>
          <w:lang w:val="en-GB" w:eastAsia="nl-BE"/>
        </w:rPr>
        <w:t xml:space="preserve"> We can use this feature to simplify our equations as follows:</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proofErr w:type="spellStart"/>
      <w:proofErr w:type="gramStart"/>
      <w:r w:rsidRPr="003B4FA5">
        <w:rPr>
          <w:rFonts w:ascii="Lucida Console" w:eastAsia="Times New Roman" w:hAnsi="Lucida Console" w:cs="Courier New"/>
          <w:b/>
          <w:bCs/>
          <w:color w:val="007020"/>
          <w:sz w:val="20"/>
          <w:szCs w:val="20"/>
          <w:lang w:val="fr-BE" w:eastAsia="nl-BE"/>
        </w:rPr>
        <w:t>equation</w:t>
      </w:r>
      <w:proofErr w:type="spellEnd"/>
      <w:proofErr w:type="gramEnd"/>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3B4FA5">
        <w:rPr>
          <w:rFonts w:ascii="Lucida Console" w:eastAsia="Times New Roman" w:hAnsi="Lucida Console" w:cs="Courier New"/>
          <w:color w:val="000000"/>
          <w:sz w:val="20"/>
          <w:szCs w:val="20"/>
          <w:lang w:val="fr-BE" w:eastAsia="nl-BE"/>
        </w:rPr>
        <w:t xml:space="preserve">  rho</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V</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C</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7020"/>
          <w:sz w:val="20"/>
          <w:szCs w:val="20"/>
          <w:lang w:val="fr-BE" w:eastAsia="nl-BE"/>
        </w:rPr>
        <w:t>der</w:t>
      </w:r>
      <w:r w:rsidRPr="003B4FA5">
        <w:rPr>
          <w:rFonts w:ascii="Lucida Console" w:eastAsia="Times New Roman" w:hAnsi="Lucida Console" w:cs="Courier New"/>
          <w:color w:val="000000"/>
          <w:sz w:val="20"/>
          <w:szCs w:val="20"/>
          <w:lang w:val="fr-BE" w:eastAsia="nl-BE"/>
        </w:rPr>
        <w:t>(</w:t>
      </w:r>
      <w:proofErr w:type="gramStart"/>
      <w:r w:rsidRPr="003B4FA5">
        <w:rPr>
          <w:rFonts w:ascii="Lucida Console" w:eastAsia="Times New Roman" w:hAnsi="Lucida Console" w:cs="Courier New"/>
          <w:color w:val="000000"/>
          <w:sz w:val="20"/>
          <w:szCs w:val="20"/>
          <w:lang w:val="fr-BE" w:eastAsia="nl-BE"/>
        </w:rPr>
        <w:t>T[</w:t>
      </w:r>
      <w:proofErr w:type="gramEnd"/>
      <w:r w:rsidRPr="003B4FA5">
        <w:rPr>
          <w:rFonts w:ascii="Lucida Console" w:eastAsia="Times New Roman" w:hAnsi="Lucida Console" w:cs="Courier New"/>
          <w:color w:val="208050"/>
          <w:sz w:val="20"/>
          <w:szCs w:val="20"/>
          <w:lang w:val="fr-BE" w:eastAsia="nl-BE"/>
        </w:rPr>
        <w:t>1</w:t>
      </w:r>
      <w:r w:rsidRPr="003B4FA5">
        <w:rPr>
          <w:rFonts w:ascii="Lucida Console" w:eastAsia="Times New Roman" w:hAnsi="Lucida Console" w:cs="Courier New"/>
          <w:color w:val="000000"/>
          <w:sz w:val="20"/>
          <w:szCs w:val="20"/>
          <w:lang w:val="fr-BE" w:eastAsia="nl-BE"/>
        </w:rPr>
        <w:t xml:space="preserve">]) </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 xml:space="preserve"> </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h</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(T[</w:t>
      </w:r>
      <w:r w:rsidRPr="003B4FA5">
        <w:rPr>
          <w:rFonts w:ascii="Lucida Console" w:eastAsia="Times New Roman" w:hAnsi="Lucida Console" w:cs="Courier New"/>
          <w:color w:val="208050"/>
          <w:sz w:val="20"/>
          <w:szCs w:val="20"/>
          <w:lang w:val="fr-BE" w:eastAsia="nl-BE"/>
        </w:rPr>
        <w:t>1</w:t>
      </w:r>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proofErr w:type="spellStart"/>
      <w:r w:rsidRPr="003B4FA5">
        <w:rPr>
          <w:rFonts w:ascii="Lucida Console" w:eastAsia="Times New Roman" w:hAnsi="Lucida Console" w:cs="Courier New"/>
          <w:color w:val="000000"/>
          <w:sz w:val="20"/>
          <w:szCs w:val="20"/>
          <w:lang w:val="fr-BE" w:eastAsia="nl-BE"/>
        </w:rPr>
        <w:t>Tamb</w:t>
      </w:r>
      <w:proofErr w:type="spellEnd"/>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k</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A</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(T[</w:t>
      </w:r>
      <w:r w:rsidRPr="003B4FA5">
        <w:rPr>
          <w:rFonts w:ascii="Lucida Console" w:eastAsia="Times New Roman" w:hAnsi="Lucida Console" w:cs="Courier New"/>
          <w:color w:val="208050"/>
          <w:sz w:val="20"/>
          <w:szCs w:val="20"/>
          <w:lang w:val="fr-BE" w:eastAsia="nl-BE"/>
        </w:rPr>
        <w:t>1</w:t>
      </w:r>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T[</w:t>
      </w:r>
      <w:r w:rsidRPr="003B4FA5">
        <w:rPr>
          <w:rFonts w:ascii="Lucida Console" w:eastAsia="Times New Roman" w:hAnsi="Lucida Console" w:cs="Courier New"/>
          <w:color w:val="208050"/>
          <w:sz w:val="20"/>
          <w:szCs w:val="20"/>
          <w:lang w:val="fr-BE" w:eastAsia="nl-BE"/>
        </w:rPr>
        <w:t>2</w:t>
      </w:r>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(L</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fr-BE" w:eastAsia="nl-BE"/>
        </w:rPr>
      </w:pPr>
      <w:r w:rsidRPr="003B4FA5">
        <w:rPr>
          <w:rFonts w:ascii="Lucida Console" w:eastAsia="Times New Roman" w:hAnsi="Lucida Console" w:cs="Courier New"/>
          <w:color w:val="000000"/>
          <w:sz w:val="20"/>
          <w:szCs w:val="20"/>
          <w:lang w:val="fr-BE" w:eastAsia="nl-BE"/>
        </w:rPr>
        <w:t xml:space="preserve">  rho</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V</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C</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7020"/>
          <w:sz w:val="20"/>
          <w:szCs w:val="20"/>
          <w:lang w:val="fr-BE" w:eastAsia="nl-BE"/>
        </w:rPr>
        <w:t>der</w:t>
      </w:r>
      <w:r w:rsidRPr="003B4FA5">
        <w:rPr>
          <w:rFonts w:ascii="Lucida Console" w:eastAsia="Times New Roman" w:hAnsi="Lucida Console" w:cs="Courier New"/>
          <w:color w:val="000000"/>
          <w:sz w:val="20"/>
          <w:szCs w:val="20"/>
          <w:lang w:val="fr-BE" w:eastAsia="nl-BE"/>
        </w:rPr>
        <w:t>(T[</w:t>
      </w:r>
      <w:r w:rsidRPr="003B4FA5">
        <w:rPr>
          <w:rFonts w:ascii="Lucida Console" w:eastAsia="Times New Roman" w:hAnsi="Lucida Console" w:cs="Courier New"/>
          <w:color w:val="208050"/>
          <w:sz w:val="20"/>
          <w:szCs w:val="20"/>
          <w:lang w:val="fr-BE" w:eastAsia="nl-BE"/>
        </w:rPr>
        <w:t>2</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n</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208050"/>
          <w:sz w:val="20"/>
          <w:szCs w:val="20"/>
          <w:lang w:val="fr-BE" w:eastAsia="nl-BE"/>
        </w:rPr>
        <w:t>1</w:t>
      </w:r>
      <w:r w:rsidRPr="003B4FA5">
        <w:rPr>
          <w:rFonts w:ascii="Lucida Console" w:eastAsia="Times New Roman" w:hAnsi="Lucida Console" w:cs="Courier New"/>
          <w:color w:val="000000"/>
          <w:sz w:val="20"/>
          <w:szCs w:val="20"/>
          <w:lang w:val="fr-BE" w:eastAsia="nl-BE"/>
        </w:rPr>
        <w:t xml:space="preserve">]) </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 xml:space="preserve"> </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k</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A</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(T[</w:t>
      </w:r>
      <w:r w:rsidRPr="003B4FA5">
        <w:rPr>
          <w:rFonts w:ascii="Lucida Console" w:eastAsia="Times New Roman" w:hAnsi="Lucida Console" w:cs="Courier New"/>
          <w:color w:val="208050"/>
          <w:sz w:val="20"/>
          <w:szCs w:val="20"/>
          <w:lang w:val="fr-BE" w:eastAsia="nl-BE"/>
        </w:rPr>
        <w:t>2</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n</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208050"/>
          <w:sz w:val="20"/>
          <w:szCs w:val="20"/>
          <w:lang w:val="fr-BE" w:eastAsia="nl-BE"/>
        </w:rPr>
        <w:t>1</w:t>
      </w:r>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T[</w:t>
      </w:r>
      <w:r w:rsidRPr="003B4FA5">
        <w:rPr>
          <w:rFonts w:ascii="Lucida Console" w:eastAsia="Times New Roman" w:hAnsi="Lucida Console" w:cs="Courier New"/>
          <w:color w:val="208050"/>
          <w:sz w:val="20"/>
          <w:szCs w:val="20"/>
          <w:lang w:val="fr-BE" w:eastAsia="nl-BE"/>
        </w:rPr>
        <w:t>1</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n</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208050"/>
          <w:sz w:val="20"/>
          <w:szCs w:val="20"/>
          <w:lang w:val="fr-BE" w:eastAsia="nl-BE"/>
        </w:rPr>
        <w:t>2</w:t>
      </w:r>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(L</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n)</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k</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A</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(T[</w:t>
      </w:r>
      <w:r w:rsidRPr="003B4FA5">
        <w:rPr>
          <w:rFonts w:ascii="Lucida Console" w:eastAsia="Times New Roman" w:hAnsi="Lucida Console" w:cs="Courier New"/>
          <w:color w:val="208050"/>
          <w:sz w:val="20"/>
          <w:szCs w:val="20"/>
          <w:lang w:val="fr-BE" w:eastAsia="nl-BE"/>
        </w:rPr>
        <w:t>2</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n</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208050"/>
          <w:sz w:val="20"/>
          <w:szCs w:val="20"/>
          <w:lang w:val="fr-BE" w:eastAsia="nl-BE"/>
        </w:rPr>
        <w:t>1</w:t>
      </w:r>
      <w:r w:rsidRPr="003B4FA5">
        <w:rPr>
          <w:rFonts w:ascii="Lucida Console" w:eastAsia="Times New Roman" w:hAnsi="Lucida Console" w:cs="Courier New"/>
          <w:color w:val="000000"/>
          <w:sz w:val="20"/>
          <w:szCs w:val="20"/>
          <w:lang w:val="fr-BE" w:eastAsia="nl-BE"/>
        </w:rPr>
        <w:t>]</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T[</w:t>
      </w:r>
      <w:r w:rsidRPr="003B4FA5">
        <w:rPr>
          <w:rFonts w:ascii="Lucida Console" w:eastAsia="Times New Roman" w:hAnsi="Lucida Console" w:cs="Courier New"/>
          <w:color w:val="208050"/>
          <w:sz w:val="20"/>
          <w:szCs w:val="20"/>
          <w:lang w:val="fr-BE" w:eastAsia="nl-BE"/>
        </w:rPr>
        <w:t>3</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n])</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(L</w:t>
      </w:r>
      <w:r w:rsidRPr="003B4FA5">
        <w:rPr>
          <w:rFonts w:ascii="Lucida Console" w:eastAsia="Times New Roman" w:hAnsi="Lucida Console" w:cs="Courier New"/>
          <w:color w:val="666666"/>
          <w:sz w:val="20"/>
          <w:szCs w:val="20"/>
          <w:lang w:val="fr-BE" w:eastAsia="nl-BE"/>
        </w:rPr>
        <w:t>/</w:t>
      </w:r>
      <w:r w:rsidRPr="003B4FA5">
        <w:rPr>
          <w:rFonts w:ascii="Lucida Console" w:eastAsia="Times New Roman" w:hAnsi="Lucida Console" w:cs="Courier New"/>
          <w:color w:val="000000"/>
          <w:sz w:val="20"/>
          <w:szCs w:val="20"/>
          <w:lang w:val="fr-BE" w:eastAsia="nl-BE"/>
        </w:rPr>
        <w:t>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fr-BE" w:eastAsia="nl-BE"/>
        </w:rPr>
        <w:t xml:space="preserve">  </w:t>
      </w:r>
      <w:proofErr w:type="gramStart"/>
      <w:r w:rsidRPr="003B4FA5">
        <w:rPr>
          <w:rFonts w:ascii="Lucida Console" w:eastAsia="Times New Roman" w:hAnsi="Lucida Console" w:cs="Courier New"/>
          <w:color w:val="000000"/>
          <w:sz w:val="20"/>
          <w:szCs w:val="20"/>
          <w:lang w:val="en-GB" w:eastAsia="nl-BE"/>
        </w:rPr>
        <w:t>rho</w:t>
      </w:r>
      <w:r w:rsidRPr="003B4FA5">
        <w:rPr>
          <w:rFonts w:ascii="Lucida Console" w:eastAsia="Times New Roman" w:hAnsi="Lucida Console" w:cs="Courier New"/>
          <w:color w:val="666666"/>
          <w:sz w:val="20"/>
          <w:szCs w:val="20"/>
          <w:lang w:val="en-GB" w:eastAsia="nl-BE"/>
        </w:rPr>
        <w:t>*</w:t>
      </w:r>
      <w:proofErr w:type="gramEnd"/>
      <w:r w:rsidRPr="003B4FA5">
        <w:rPr>
          <w:rFonts w:ascii="Lucida Console" w:eastAsia="Times New Roman" w:hAnsi="Lucida Console" w:cs="Courier New"/>
          <w:color w:val="000000"/>
          <w:sz w:val="20"/>
          <w:szCs w:val="20"/>
          <w:lang w:val="en-GB" w:eastAsia="nl-BE"/>
        </w:rPr>
        <w:t>V</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C</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der</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h</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proofErr w:type="spellStart"/>
      <w:r w:rsidRPr="003B4FA5">
        <w:rPr>
          <w:rFonts w:ascii="Lucida Console" w:eastAsia="Times New Roman" w:hAnsi="Lucida Console" w:cs="Courier New"/>
          <w:color w:val="000000"/>
          <w:sz w:val="20"/>
          <w:szCs w:val="20"/>
          <w:lang w:val="en-GB" w:eastAsia="nl-BE"/>
        </w:rPr>
        <w:t>Tamb</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r w:rsidRPr="003B4FA5">
        <w:rPr>
          <w:rFonts w:ascii="Lucida Console" w:eastAsia="Times New Roman" w:hAnsi="Lucida Console" w:cs="Courier New"/>
          <w:b/>
          <w:bCs/>
          <w:color w:val="007020"/>
          <w:sz w:val="20"/>
          <w:szCs w:val="20"/>
          <w:lang w:val="en-GB" w:eastAsia="nl-BE"/>
        </w:rPr>
        <w:t>end</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Note that when a vector variable like </w:t>
      </w:r>
      <w:r w:rsidRPr="003B4FA5">
        <w:rPr>
          <w:rFonts w:ascii="Courier New" w:eastAsia="Times New Roman" w:hAnsi="Courier New" w:cs="Courier New"/>
          <w:color w:val="000000"/>
          <w:sz w:val="20"/>
          <w:szCs w:val="20"/>
          <w:lang w:val="en-GB" w:eastAsia="nl-BE"/>
        </w:rPr>
        <w:t>T</w:t>
      </w:r>
      <w:r w:rsidRPr="003B4FA5">
        <w:rPr>
          <w:rFonts w:ascii="Segoe UI" w:eastAsia="Times New Roman" w:hAnsi="Segoe UI" w:cs="Segoe UI"/>
          <w:color w:val="000000"/>
          <w:sz w:val="26"/>
          <w:szCs w:val="26"/>
          <w:lang w:val="en-GB" w:eastAsia="nl-BE"/>
        </w:rPr>
        <w:t> has a range of subscripts applied to it, the result is a vector containing the components indicated by the values in the subscript. For example, the expression </w:t>
      </w:r>
      <w:proofErr w:type="gramStart"/>
      <w:r w:rsidRPr="003B4FA5">
        <w:rPr>
          <w:rFonts w:ascii="Courier New" w:eastAsia="Times New Roman" w:hAnsi="Courier New" w:cs="Courier New"/>
          <w:color w:val="000000"/>
          <w:sz w:val="20"/>
          <w:szCs w:val="20"/>
          <w:lang w:val="en-GB" w:eastAsia="nl-BE"/>
        </w:rPr>
        <w:t>T[</w:t>
      </w:r>
      <w:proofErr w:type="gramEnd"/>
      <w:r w:rsidRPr="003B4FA5">
        <w:rPr>
          <w:rFonts w:ascii="Courier New" w:eastAsia="Times New Roman" w:hAnsi="Courier New" w:cs="Courier New"/>
          <w:color w:val="000000"/>
          <w:sz w:val="20"/>
          <w:szCs w:val="20"/>
          <w:lang w:val="en-GB" w:eastAsia="nl-BE"/>
        </w:rPr>
        <w:t>2:4]</w:t>
      </w:r>
      <w:r w:rsidRPr="003B4FA5">
        <w:rPr>
          <w:rFonts w:ascii="Segoe UI" w:eastAsia="Times New Roman" w:hAnsi="Segoe UI" w:cs="Segoe UI"/>
          <w:color w:val="000000"/>
          <w:sz w:val="26"/>
          <w:szCs w:val="26"/>
          <w:lang w:val="en-GB" w:eastAsia="nl-BE"/>
        </w:rPr>
        <w:t> is equivalent to </w:t>
      </w:r>
      <w:r w:rsidRPr="003B4FA5">
        <w:rPr>
          <w:rFonts w:ascii="Courier New" w:eastAsia="Times New Roman" w:hAnsi="Courier New" w:cs="Courier New"/>
          <w:color w:val="000000"/>
          <w:sz w:val="20"/>
          <w:szCs w:val="20"/>
          <w:lang w:val="en-GB" w:eastAsia="nl-BE"/>
        </w:rPr>
        <w:t>{T[2], T[3], T[4}</w:t>
      </w:r>
      <w:r w:rsidRPr="003B4FA5">
        <w:rPr>
          <w:rFonts w:ascii="Segoe UI" w:eastAsia="Times New Roman" w:hAnsi="Segoe UI" w:cs="Segoe UI"/>
          <w:color w:val="000000"/>
          <w:sz w:val="26"/>
          <w:szCs w:val="26"/>
          <w:lang w:val="en-GB" w:eastAsia="nl-BE"/>
        </w:rPr>
        <w:t xml:space="preserve">. The subscript expression doesn’t need to be a range. For </w:t>
      </w:r>
      <w:proofErr w:type="spellStart"/>
      <w:r w:rsidRPr="003B4FA5">
        <w:rPr>
          <w:rFonts w:ascii="Segoe UI" w:eastAsia="Times New Roman" w:hAnsi="Segoe UI" w:cs="Segoe UI"/>
          <w:color w:val="000000"/>
          <w:sz w:val="26"/>
          <w:szCs w:val="26"/>
          <w:lang w:val="en-GB" w:eastAsia="nl-BE"/>
        </w:rPr>
        <w:t>example</w:t>
      </w:r>
      <w:proofErr w:type="gramStart"/>
      <w:r w:rsidRPr="003B4FA5">
        <w:rPr>
          <w:rFonts w:ascii="Segoe UI" w:eastAsia="Times New Roman" w:hAnsi="Segoe UI" w:cs="Segoe UI"/>
          <w:color w:val="000000"/>
          <w:sz w:val="26"/>
          <w:szCs w:val="26"/>
          <w:lang w:val="en-GB" w:eastAsia="nl-BE"/>
        </w:rPr>
        <w:t>,</w:t>
      </w:r>
      <w:r w:rsidRPr="003B4FA5">
        <w:rPr>
          <w:rFonts w:ascii="Courier New" w:eastAsia="Times New Roman" w:hAnsi="Courier New" w:cs="Courier New"/>
          <w:color w:val="000000"/>
          <w:sz w:val="20"/>
          <w:szCs w:val="20"/>
          <w:lang w:val="en-GB" w:eastAsia="nl-BE"/>
        </w:rPr>
        <w:t>T</w:t>
      </w:r>
      <w:proofErr w:type="spellEnd"/>
      <w:proofErr w:type="gramEnd"/>
      <w:r w:rsidRPr="003B4FA5">
        <w:rPr>
          <w:rFonts w:ascii="Courier New" w:eastAsia="Times New Roman" w:hAnsi="Courier New" w:cs="Courier New"/>
          <w:color w:val="000000"/>
          <w:sz w:val="20"/>
          <w:szCs w:val="20"/>
          <w:lang w:val="en-GB" w:eastAsia="nl-BE"/>
        </w:rPr>
        <w:t>[{2,5,9}]</w:t>
      </w:r>
      <w:r w:rsidRPr="003B4FA5">
        <w:rPr>
          <w:rFonts w:ascii="Segoe UI" w:eastAsia="Times New Roman" w:hAnsi="Segoe UI" w:cs="Segoe UI"/>
          <w:color w:val="000000"/>
          <w:sz w:val="26"/>
          <w:szCs w:val="26"/>
          <w:lang w:val="en-GB" w:eastAsia="nl-BE"/>
        </w:rPr>
        <w:t> is equivalent to </w:t>
      </w:r>
      <w:r w:rsidRPr="003B4FA5">
        <w:rPr>
          <w:rFonts w:ascii="Courier New" w:eastAsia="Times New Roman" w:hAnsi="Courier New" w:cs="Courier New"/>
          <w:color w:val="000000"/>
          <w:sz w:val="20"/>
          <w:szCs w:val="20"/>
          <w:lang w:val="en-GB" w:eastAsia="nl-BE"/>
        </w:rPr>
        <w:t>{T[2], T[5], T[9]}</w:t>
      </w:r>
      <w:r w:rsidRPr="003B4FA5">
        <w:rPr>
          <w:rFonts w:ascii="Segoe UI" w:eastAsia="Times New Roman" w:hAnsi="Segoe UI" w:cs="Segoe UI"/>
          <w:color w:val="000000"/>
          <w:sz w:val="26"/>
          <w:szCs w:val="26"/>
          <w:lang w:val="en-GB" w:eastAsia="nl-BE"/>
        </w:rPr>
        <w:t>.</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 xml:space="preserve">Finally, let us consider one last way of </w:t>
      </w:r>
      <w:r w:rsidRPr="003B4FA5">
        <w:rPr>
          <w:rFonts w:ascii="Segoe UI" w:eastAsia="Times New Roman" w:hAnsi="Segoe UI" w:cs="Segoe UI"/>
          <w:color w:val="000000"/>
          <w:sz w:val="26"/>
          <w:szCs w:val="26"/>
          <w:highlight w:val="yellow"/>
          <w:lang w:val="en-GB" w:eastAsia="nl-BE"/>
        </w:rPr>
        <w:t>refactoring</w:t>
      </w:r>
      <w:r w:rsidRPr="003B4FA5">
        <w:rPr>
          <w:rFonts w:ascii="Segoe UI" w:eastAsia="Times New Roman" w:hAnsi="Segoe UI" w:cs="Segoe UI"/>
          <w:color w:val="000000"/>
          <w:sz w:val="26"/>
          <w:szCs w:val="26"/>
          <w:lang w:val="en-GB" w:eastAsia="nl-BE"/>
        </w:rPr>
        <w:t xml:space="preserve"> these equations. Imagine we introduced two </w:t>
      </w:r>
      <w:r w:rsidRPr="003B4FA5">
        <w:rPr>
          <w:rFonts w:ascii="Segoe UI" w:eastAsia="Times New Roman" w:hAnsi="Segoe UI" w:cs="Segoe UI"/>
          <w:color w:val="000000"/>
          <w:sz w:val="26"/>
          <w:szCs w:val="26"/>
          <w:highlight w:val="yellow"/>
          <w:lang w:val="en-GB" w:eastAsia="nl-BE"/>
        </w:rPr>
        <w:t>additional vector variables</w:t>
      </w:r>
      <w:bookmarkStart w:id="0" w:name="_GoBack"/>
      <w:bookmarkEnd w:id="0"/>
      <w:r w:rsidRPr="003B4FA5">
        <w:rPr>
          <w:rFonts w:ascii="Segoe UI" w:eastAsia="Times New Roman" w:hAnsi="Segoe UI" w:cs="Segoe UI"/>
          <w:color w:val="000000"/>
          <w:sz w:val="26"/>
          <w:szCs w:val="26"/>
          <w:lang w:val="en-GB" w:eastAsia="nl-BE"/>
        </w:rPr>
        <w:t>:</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Heat </w:t>
      </w:r>
      <w:proofErr w:type="spellStart"/>
      <w:r w:rsidRPr="003B4FA5">
        <w:rPr>
          <w:rFonts w:ascii="Lucida Console" w:eastAsia="Times New Roman" w:hAnsi="Lucida Console" w:cs="Courier New"/>
          <w:color w:val="000000"/>
          <w:sz w:val="20"/>
          <w:szCs w:val="20"/>
          <w:lang w:val="en-GB" w:eastAsia="nl-BE"/>
        </w:rPr>
        <w:t>Qleft</w:t>
      </w:r>
      <w:proofErr w:type="spellEnd"/>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Heat </w:t>
      </w:r>
      <w:proofErr w:type="spellStart"/>
      <w:r w:rsidRPr="003B4FA5">
        <w:rPr>
          <w:rFonts w:ascii="Lucida Console" w:eastAsia="Times New Roman" w:hAnsi="Lucida Console" w:cs="Courier New"/>
          <w:color w:val="000000"/>
          <w:sz w:val="20"/>
          <w:szCs w:val="20"/>
          <w:lang w:val="en-GB" w:eastAsia="nl-BE"/>
        </w:rPr>
        <w:t>Qright</w:t>
      </w:r>
      <w:proofErr w:type="spellEnd"/>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Then we can write these two equations (again using vector equations) to define the heat lost to the previous and next section in the rod:</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Qleft</w:t>
      </w:r>
      <w:proofErr w:type="spell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if</w:t>
      </w:r>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then</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h</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proofErr w:type="spellStart"/>
      <w:r w:rsidRPr="003B4FA5">
        <w:rPr>
          <w:rFonts w:ascii="Lucida Console" w:eastAsia="Times New Roman" w:hAnsi="Lucida Console" w:cs="Courier New"/>
          <w:color w:val="000000"/>
          <w:sz w:val="20"/>
          <w:szCs w:val="20"/>
          <w:lang w:val="en-GB" w:eastAsia="nl-BE"/>
        </w:rPr>
        <w:t>Tamb</w:t>
      </w:r>
      <w:proofErr w:type="spell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else</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T[i</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n) </w:t>
      </w:r>
      <w:r w:rsidRPr="003B4FA5">
        <w:rPr>
          <w:rFonts w:ascii="Lucida Console" w:eastAsia="Times New Roman" w:hAnsi="Lucida Console" w:cs="Courier New"/>
          <w:b/>
          <w:bCs/>
          <w:color w:val="007020"/>
          <w:sz w:val="20"/>
          <w:szCs w:val="20"/>
          <w:lang w:val="en-GB" w:eastAsia="nl-BE"/>
        </w:rPr>
        <w:t>for</w:t>
      </w:r>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in</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Qright</w:t>
      </w:r>
      <w:proofErr w:type="spell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if</w:t>
      </w:r>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n </w:t>
      </w:r>
      <w:r w:rsidRPr="003B4FA5">
        <w:rPr>
          <w:rFonts w:ascii="Lucida Console" w:eastAsia="Times New Roman" w:hAnsi="Lucida Console" w:cs="Courier New"/>
          <w:b/>
          <w:bCs/>
          <w:color w:val="007020"/>
          <w:sz w:val="20"/>
          <w:szCs w:val="20"/>
          <w:lang w:val="en-GB" w:eastAsia="nl-BE"/>
        </w:rPr>
        <w:t>then</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h</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proofErr w:type="spellStart"/>
      <w:r w:rsidRPr="003B4FA5">
        <w:rPr>
          <w:rFonts w:ascii="Lucida Console" w:eastAsia="Times New Roman" w:hAnsi="Lucida Console" w:cs="Courier New"/>
          <w:color w:val="000000"/>
          <w:sz w:val="20"/>
          <w:szCs w:val="20"/>
          <w:lang w:val="en-GB" w:eastAsia="nl-BE"/>
        </w:rPr>
        <w:t>Tamb</w:t>
      </w:r>
      <w:proofErr w:type="spell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else</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k</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A</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T[i</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000000"/>
          <w:sz w:val="20"/>
          <w:szCs w:val="20"/>
          <w:lang w:val="en-GB" w:eastAsia="nl-BE"/>
        </w:rPr>
        <w: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(L</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n) </w:t>
      </w:r>
      <w:r w:rsidRPr="003B4FA5">
        <w:rPr>
          <w:rFonts w:ascii="Lucida Console" w:eastAsia="Times New Roman" w:hAnsi="Lucida Console" w:cs="Courier New"/>
          <w:b/>
          <w:bCs/>
          <w:color w:val="007020"/>
          <w:sz w:val="20"/>
          <w:szCs w:val="20"/>
          <w:lang w:val="en-GB" w:eastAsia="nl-BE"/>
        </w:rPr>
        <w:t>for</w:t>
      </w:r>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i</w:t>
      </w:r>
      <w:proofErr w:type="spellEnd"/>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b/>
          <w:bCs/>
          <w:color w:val="007020"/>
          <w:sz w:val="20"/>
          <w:szCs w:val="20"/>
          <w:lang w:val="en-GB" w:eastAsia="nl-BE"/>
        </w:rPr>
        <w:t>in</w:t>
      </w:r>
      <w:r w:rsidRPr="003B4FA5">
        <w:rPr>
          <w:rFonts w:ascii="Lucida Console" w:eastAsia="Times New Roman" w:hAnsi="Lucida Console" w:cs="Courier New"/>
          <w:color w:val="000000"/>
          <w:sz w:val="20"/>
          <w:szCs w:val="20"/>
          <w:lang w:val="en-GB" w:eastAsia="nl-BE"/>
        </w:rPr>
        <w:t xml:space="preserve"> </w:t>
      </w:r>
      <w:r w:rsidRPr="003B4FA5">
        <w:rPr>
          <w:rFonts w:ascii="Lucida Console" w:eastAsia="Times New Roman" w:hAnsi="Lucida Console" w:cs="Courier New"/>
          <w:color w:val="208050"/>
          <w:sz w:val="20"/>
          <w:szCs w:val="20"/>
          <w:lang w:val="en-GB" w:eastAsia="nl-BE"/>
        </w:rPr>
        <w:t>1</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n};</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This allows us to express the heat balance for each section using a vector equation that doesn’t include any subscripts:</w:t>
      </w:r>
    </w:p>
    <w:p w:rsidR="003B4FA5" w:rsidRPr="003B4FA5" w:rsidRDefault="003B4FA5" w:rsidP="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3B4FA5">
        <w:rPr>
          <w:rFonts w:ascii="Lucida Console" w:eastAsia="Times New Roman" w:hAnsi="Lucida Console" w:cs="Courier New"/>
          <w:color w:val="000000"/>
          <w:sz w:val="20"/>
          <w:szCs w:val="20"/>
          <w:lang w:val="en-GB" w:eastAsia="nl-BE"/>
        </w:rPr>
        <w:t xml:space="preserve">  </w:t>
      </w:r>
      <w:proofErr w:type="gramStart"/>
      <w:r w:rsidRPr="003B4FA5">
        <w:rPr>
          <w:rFonts w:ascii="Lucida Console" w:eastAsia="Times New Roman" w:hAnsi="Lucida Console" w:cs="Courier New"/>
          <w:color w:val="000000"/>
          <w:sz w:val="20"/>
          <w:szCs w:val="20"/>
          <w:lang w:val="en-GB" w:eastAsia="nl-BE"/>
        </w:rPr>
        <w:t>rho</w:t>
      </w:r>
      <w:r w:rsidRPr="003B4FA5">
        <w:rPr>
          <w:rFonts w:ascii="Lucida Console" w:eastAsia="Times New Roman" w:hAnsi="Lucida Console" w:cs="Courier New"/>
          <w:color w:val="666666"/>
          <w:sz w:val="20"/>
          <w:szCs w:val="20"/>
          <w:lang w:val="en-GB" w:eastAsia="nl-BE"/>
        </w:rPr>
        <w:t>*</w:t>
      </w:r>
      <w:proofErr w:type="gramEnd"/>
      <w:r w:rsidRPr="003B4FA5">
        <w:rPr>
          <w:rFonts w:ascii="Lucida Console" w:eastAsia="Times New Roman" w:hAnsi="Lucida Console" w:cs="Courier New"/>
          <w:color w:val="000000"/>
          <w:sz w:val="20"/>
          <w:szCs w:val="20"/>
          <w:lang w:val="en-GB" w:eastAsia="nl-BE"/>
        </w:rPr>
        <w:t>V</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C</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7020"/>
          <w:sz w:val="20"/>
          <w:szCs w:val="20"/>
          <w:lang w:val="en-GB" w:eastAsia="nl-BE"/>
        </w:rPr>
        <w:t>der</w:t>
      </w:r>
      <w:r w:rsidRPr="003B4FA5">
        <w:rPr>
          <w:rFonts w:ascii="Lucida Console" w:eastAsia="Times New Roman" w:hAnsi="Lucida Console" w:cs="Courier New"/>
          <w:color w:val="000000"/>
          <w:sz w:val="20"/>
          <w:szCs w:val="20"/>
          <w:lang w:val="en-GB" w:eastAsia="nl-BE"/>
        </w:rPr>
        <w:t xml:space="preserve">(T) </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 xml:space="preserve"> </w:t>
      </w:r>
      <w:proofErr w:type="spellStart"/>
      <w:r w:rsidRPr="003B4FA5">
        <w:rPr>
          <w:rFonts w:ascii="Lucida Console" w:eastAsia="Times New Roman" w:hAnsi="Lucida Console" w:cs="Courier New"/>
          <w:color w:val="000000"/>
          <w:sz w:val="20"/>
          <w:szCs w:val="20"/>
          <w:lang w:val="en-GB" w:eastAsia="nl-BE"/>
        </w:rPr>
        <w:t>Qleft</w:t>
      </w:r>
      <w:r w:rsidRPr="003B4FA5">
        <w:rPr>
          <w:rFonts w:ascii="Lucida Console" w:eastAsia="Times New Roman" w:hAnsi="Lucida Console" w:cs="Courier New"/>
          <w:color w:val="666666"/>
          <w:sz w:val="20"/>
          <w:szCs w:val="20"/>
          <w:lang w:val="en-GB" w:eastAsia="nl-BE"/>
        </w:rPr>
        <w:t>+</w:t>
      </w:r>
      <w:r w:rsidRPr="003B4FA5">
        <w:rPr>
          <w:rFonts w:ascii="Lucida Console" w:eastAsia="Times New Roman" w:hAnsi="Lucida Console" w:cs="Courier New"/>
          <w:color w:val="000000"/>
          <w:sz w:val="20"/>
          <w:szCs w:val="20"/>
          <w:lang w:val="en-GB" w:eastAsia="nl-BE"/>
        </w:rPr>
        <w:t>Qright</w:t>
      </w:r>
      <w:proofErr w:type="spellEnd"/>
      <w:r w:rsidRPr="003B4FA5">
        <w:rPr>
          <w:rFonts w:ascii="Lucida Console" w:eastAsia="Times New Roman" w:hAnsi="Lucida Console" w:cs="Courier New"/>
          <w:color w:val="000000"/>
          <w:sz w:val="20"/>
          <w:szCs w:val="20"/>
          <w:lang w:val="en-GB" w:eastAsia="nl-BE"/>
        </w:rPr>
        <w:t>;</w:t>
      </w:r>
    </w:p>
    <w:p w:rsidR="003B4FA5" w:rsidRPr="003B4FA5" w:rsidRDefault="003B4FA5" w:rsidP="003B4FA5">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3B4FA5">
        <w:rPr>
          <w:rFonts w:ascii="Georgia" w:eastAsia="Times New Roman" w:hAnsi="Georgia" w:cs="Segoe UI"/>
          <w:color w:val="000000"/>
          <w:sz w:val="36"/>
          <w:szCs w:val="36"/>
          <w:lang w:val="en-GB" w:eastAsia="nl-BE"/>
        </w:rPr>
        <w:lastRenderedPageBreak/>
        <w:t>Conclusion</w:t>
      </w:r>
    </w:p>
    <w:p w:rsidR="003B4FA5" w:rsidRPr="003B4FA5" w:rsidRDefault="003B4FA5" w:rsidP="003B4FA5">
      <w:pPr>
        <w:spacing w:before="105" w:after="105" w:line="357" w:lineRule="atLeast"/>
        <w:rPr>
          <w:rFonts w:ascii="Segoe UI" w:eastAsia="Times New Roman" w:hAnsi="Segoe UI" w:cs="Segoe UI"/>
          <w:color w:val="000000"/>
          <w:sz w:val="26"/>
          <w:szCs w:val="26"/>
          <w:lang w:val="en-GB" w:eastAsia="nl-BE"/>
        </w:rPr>
      </w:pPr>
      <w:r w:rsidRPr="003B4FA5">
        <w:rPr>
          <w:rFonts w:ascii="Segoe UI" w:eastAsia="Times New Roman" w:hAnsi="Segoe UI" w:cs="Segoe UI"/>
          <w:color w:val="000000"/>
          <w:sz w:val="26"/>
          <w:szCs w:val="26"/>
          <w:lang w:val="en-GB" w:eastAsia="nl-BE"/>
        </w:rPr>
        <w:t>In this section, we’ve seen various ways that we can use vector variables and vector equations to represent one-dimensional heat transfer. Of course, this vector related functionality can be used for a wide range of different problem types. The goal of this section was to introduce several features to demonstrate the various options that are available to the developer when working with vectors.</w:t>
      </w:r>
    </w:p>
    <w:p w:rsidR="009B2049" w:rsidRPr="003B4FA5" w:rsidRDefault="009B2049">
      <w:pPr>
        <w:rPr>
          <w:lang w:val="en-GB"/>
        </w:rPr>
      </w:pPr>
    </w:p>
    <w:sectPr w:rsidR="009B2049" w:rsidRPr="003B4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FA5"/>
    <w:rsid w:val="003B4FA5"/>
    <w:rsid w:val="006C65D0"/>
    <w:rsid w:val="009B2049"/>
    <w:rsid w:val="00E702C8"/>
    <w:rsid w:val="00EE1ABD"/>
    <w:rsid w:val="00F4081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EAAB3-652D-4745-8753-4F8E9C0D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3B4F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3B4FA5"/>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4FA5"/>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3B4FA5"/>
    <w:rPr>
      <w:rFonts w:ascii="Times New Roman" w:eastAsia="Times New Roman" w:hAnsi="Times New Roman" w:cs="Times New Roman"/>
      <w:b/>
      <w:bCs/>
      <w:sz w:val="36"/>
      <w:szCs w:val="36"/>
      <w:lang w:eastAsia="nl-BE"/>
    </w:rPr>
  </w:style>
  <w:style w:type="character" w:styleId="Hyperlink">
    <w:name w:val="Hyperlink"/>
    <w:basedOn w:val="Standaardalinea-lettertype"/>
    <w:uiPriority w:val="99"/>
    <w:semiHidden/>
    <w:unhideWhenUsed/>
    <w:rsid w:val="003B4FA5"/>
    <w:rPr>
      <w:color w:val="0000FF"/>
      <w:u w:val="single"/>
    </w:rPr>
  </w:style>
  <w:style w:type="character" w:styleId="GevolgdeHyperlink">
    <w:name w:val="FollowedHyperlink"/>
    <w:basedOn w:val="Standaardalinea-lettertype"/>
    <w:uiPriority w:val="99"/>
    <w:semiHidden/>
    <w:unhideWhenUsed/>
    <w:rsid w:val="003B4FA5"/>
    <w:rPr>
      <w:color w:val="800080"/>
      <w:u w:val="single"/>
    </w:rPr>
  </w:style>
  <w:style w:type="paragraph" w:styleId="Normaalweb">
    <w:name w:val="Normal (Web)"/>
    <w:basedOn w:val="Standaard"/>
    <w:uiPriority w:val="99"/>
    <w:semiHidden/>
    <w:unhideWhenUsed/>
    <w:rsid w:val="003B4FA5"/>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converted-space">
    <w:name w:val="apple-converted-space"/>
    <w:basedOn w:val="Standaardalinea-lettertype"/>
    <w:rsid w:val="003B4FA5"/>
  </w:style>
  <w:style w:type="character" w:styleId="Nadruk">
    <w:name w:val="Emphasis"/>
    <w:basedOn w:val="Standaardalinea-lettertype"/>
    <w:uiPriority w:val="20"/>
    <w:qFormat/>
    <w:rsid w:val="003B4FA5"/>
    <w:rPr>
      <w:i/>
      <w:iCs/>
    </w:rPr>
  </w:style>
  <w:style w:type="character" w:customStyle="1" w:styleId="math">
    <w:name w:val="math"/>
    <w:basedOn w:val="Standaardalinea-lettertype"/>
    <w:rsid w:val="003B4FA5"/>
  </w:style>
  <w:style w:type="character" w:customStyle="1" w:styleId="mathjaxpreview">
    <w:name w:val="mathjax_preview"/>
    <w:basedOn w:val="Standaardalinea-lettertype"/>
    <w:rsid w:val="003B4FA5"/>
  </w:style>
  <w:style w:type="character" w:customStyle="1" w:styleId="mathjax">
    <w:name w:val="mathjax"/>
    <w:basedOn w:val="Standaardalinea-lettertype"/>
    <w:rsid w:val="003B4FA5"/>
  </w:style>
  <w:style w:type="character" w:customStyle="1" w:styleId="mrow">
    <w:name w:val="mrow"/>
    <w:basedOn w:val="Standaardalinea-lettertype"/>
    <w:rsid w:val="003B4FA5"/>
  </w:style>
  <w:style w:type="character" w:customStyle="1" w:styleId="msubsup">
    <w:name w:val="msubsup"/>
    <w:basedOn w:val="Standaardalinea-lettertype"/>
    <w:rsid w:val="003B4FA5"/>
  </w:style>
  <w:style w:type="character" w:customStyle="1" w:styleId="mi">
    <w:name w:val="mi"/>
    <w:basedOn w:val="Standaardalinea-lettertype"/>
    <w:rsid w:val="003B4FA5"/>
  </w:style>
  <w:style w:type="character" w:customStyle="1" w:styleId="texatom">
    <w:name w:val="texatom"/>
    <w:basedOn w:val="Standaardalinea-lettertype"/>
    <w:rsid w:val="003B4FA5"/>
  </w:style>
  <w:style w:type="character" w:customStyle="1" w:styleId="mo">
    <w:name w:val="mo"/>
    <w:basedOn w:val="Standaardalinea-lettertype"/>
    <w:rsid w:val="003B4FA5"/>
  </w:style>
  <w:style w:type="character" w:customStyle="1" w:styleId="mfrac">
    <w:name w:val="mfrac"/>
    <w:basedOn w:val="Standaardalinea-lettertype"/>
    <w:rsid w:val="003B4FA5"/>
  </w:style>
  <w:style w:type="character" w:customStyle="1" w:styleId="mn">
    <w:name w:val="mn"/>
    <w:basedOn w:val="Standaardalinea-lettertype"/>
    <w:rsid w:val="003B4FA5"/>
  </w:style>
  <w:style w:type="character" w:customStyle="1" w:styleId="mtable">
    <w:name w:val="mtable"/>
    <w:basedOn w:val="Standaardalinea-lettertype"/>
    <w:rsid w:val="003B4FA5"/>
  </w:style>
  <w:style w:type="character" w:customStyle="1" w:styleId="mtd">
    <w:name w:val="mtd"/>
    <w:basedOn w:val="Standaardalinea-lettertype"/>
    <w:rsid w:val="003B4FA5"/>
  </w:style>
  <w:style w:type="paragraph" w:styleId="HTML-voorafopgemaakt">
    <w:name w:val="HTML Preformatted"/>
    <w:basedOn w:val="Standaard"/>
    <w:link w:val="HTML-voorafopgemaaktChar"/>
    <w:uiPriority w:val="99"/>
    <w:semiHidden/>
    <w:unhideWhenUsed/>
    <w:rsid w:val="003B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3B4FA5"/>
    <w:rPr>
      <w:rFonts w:ascii="Courier New" w:eastAsia="Times New Roman" w:hAnsi="Courier New" w:cs="Courier New"/>
      <w:sz w:val="20"/>
      <w:szCs w:val="20"/>
      <w:lang w:eastAsia="nl-BE"/>
    </w:rPr>
  </w:style>
  <w:style w:type="character" w:customStyle="1" w:styleId="k">
    <w:name w:val="k"/>
    <w:basedOn w:val="Standaardalinea-lettertype"/>
    <w:rsid w:val="003B4FA5"/>
  </w:style>
  <w:style w:type="character" w:customStyle="1" w:styleId="nc">
    <w:name w:val="nc"/>
    <w:basedOn w:val="Standaardalinea-lettertype"/>
    <w:rsid w:val="003B4FA5"/>
  </w:style>
  <w:style w:type="character" w:customStyle="1" w:styleId="o">
    <w:name w:val="o"/>
    <w:basedOn w:val="Standaardalinea-lettertype"/>
    <w:rsid w:val="003B4FA5"/>
  </w:style>
  <w:style w:type="character" w:customStyle="1" w:styleId="nb">
    <w:name w:val="nb"/>
    <w:basedOn w:val="Standaardalinea-lettertype"/>
    <w:rsid w:val="003B4FA5"/>
  </w:style>
  <w:style w:type="character" w:customStyle="1" w:styleId="p">
    <w:name w:val="p"/>
    <w:basedOn w:val="Standaardalinea-lettertype"/>
    <w:rsid w:val="003B4FA5"/>
  </w:style>
  <w:style w:type="character" w:customStyle="1" w:styleId="n">
    <w:name w:val="n"/>
    <w:basedOn w:val="Standaardalinea-lettertype"/>
    <w:rsid w:val="003B4FA5"/>
  </w:style>
  <w:style w:type="character" w:customStyle="1" w:styleId="s">
    <w:name w:val="s"/>
    <w:basedOn w:val="Standaardalinea-lettertype"/>
    <w:rsid w:val="003B4FA5"/>
  </w:style>
  <w:style w:type="character" w:customStyle="1" w:styleId="nf">
    <w:name w:val="nf"/>
    <w:basedOn w:val="Standaardalinea-lettertype"/>
    <w:rsid w:val="003B4FA5"/>
  </w:style>
  <w:style w:type="character" w:customStyle="1" w:styleId="mf">
    <w:name w:val="mf"/>
    <w:basedOn w:val="Standaardalinea-lettertype"/>
    <w:rsid w:val="003B4FA5"/>
  </w:style>
  <w:style w:type="character" w:styleId="HTML-schrijfmachine">
    <w:name w:val="HTML Typewriter"/>
    <w:basedOn w:val="Standaardalinea-lettertype"/>
    <w:uiPriority w:val="99"/>
    <w:semiHidden/>
    <w:unhideWhenUsed/>
    <w:rsid w:val="003B4FA5"/>
    <w:rPr>
      <w:rFonts w:ascii="Courier New" w:eastAsia="Times New Roman" w:hAnsi="Courier New" w:cs="Courier New"/>
      <w:sz w:val="20"/>
      <w:szCs w:val="20"/>
    </w:rPr>
  </w:style>
  <w:style w:type="character" w:customStyle="1" w:styleId="pre">
    <w:name w:val="pre"/>
    <w:basedOn w:val="Standaardalinea-lettertype"/>
    <w:rsid w:val="003B4FA5"/>
  </w:style>
  <w:style w:type="character" w:customStyle="1" w:styleId="c">
    <w:name w:val="c"/>
    <w:basedOn w:val="Standaardalinea-lettertype"/>
    <w:rsid w:val="003B4FA5"/>
  </w:style>
  <w:style w:type="character" w:styleId="Zwaar">
    <w:name w:val="Strong"/>
    <w:basedOn w:val="Standaardalinea-lettertype"/>
    <w:uiPriority w:val="22"/>
    <w:qFormat/>
    <w:rsid w:val="003B4FA5"/>
    <w:rPr>
      <w:b/>
      <w:bCs/>
    </w:rPr>
  </w:style>
  <w:style w:type="paragraph" w:customStyle="1" w:styleId="first">
    <w:name w:val="first"/>
    <w:basedOn w:val="Standaard"/>
    <w:rsid w:val="003B4FA5"/>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last">
    <w:name w:val="last"/>
    <w:basedOn w:val="Standaard"/>
    <w:rsid w:val="003B4FA5"/>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TMLCode">
    <w:name w:val="HTML Code"/>
    <w:basedOn w:val="Standaardalinea-lettertype"/>
    <w:uiPriority w:val="99"/>
    <w:semiHidden/>
    <w:unhideWhenUsed/>
    <w:rsid w:val="003B4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693939">
      <w:bodyDiv w:val="1"/>
      <w:marLeft w:val="0"/>
      <w:marRight w:val="0"/>
      <w:marTop w:val="0"/>
      <w:marBottom w:val="0"/>
      <w:divBdr>
        <w:top w:val="none" w:sz="0" w:space="0" w:color="auto"/>
        <w:left w:val="none" w:sz="0" w:space="0" w:color="auto"/>
        <w:bottom w:val="none" w:sz="0" w:space="0" w:color="auto"/>
        <w:right w:val="none" w:sz="0" w:space="0" w:color="auto"/>
      </w:divBdr>
      <w:divsChild>
        <w:div w:id="571505626">
          <w:marLeft w:val="0"/>
          <w:marRight w:val="0"/>
          <w:marTop w:val="0"/>
          <w:marBottom w:val="0"/>
          <w:divBdr>
            <w:top w:val="none" w:sz="0" w:space="0" w:color="auto"/>
            <w:left w:val="none" w:sz="0" w:space="0" w:color="auto"/>
            <w:bottom w:val="none" w:sz="0" w:space="0" w:color="auto"/>
            <w:right w:val="none" w:sz="0" w:space="0" w:color="auto"/>
          </w:divBdr>
          <w:divsChild>
            <w:div w:id="1431586791">
              <w:marLeft w:val="0"/>
              <w:marRight w:val="0"/>
              <w:marTop w:val="0"/>
              <w:marBottom w:val="0"/>
              <w:divBdr>
                <w:top w:val="none" w:sz="0" w:space="0" w:color="auto"/>
                <w:left w:val="none" w:sz="0" w:space="0" w:color="auto"/>
                <w:bottom w:val="none" w:sz="0" w:space="0" w:color="auto"/>
                <w:right w:val="none" w:sz="0" w:space="0" w:color="auto"/>
              </w:divBdr>
              <w:divsChild>
                <w:div w:id="1580139399">
                  <w:marLeft w:val="0"/>
                  <w:marRight w:val="0"/>
                  <w:marTop w:val="240"/>
                  <w:marBottom w:val="240"/>
                  <w:divBdr>
                    <w:top w:val="none" w:sz="0" w:space="0" w:color="auto"/>
                    <w:left w:val="none" w:sz="0" w:space="0" w:color="auto"/>
                    <w:bottom w:val="none" w:sz="0" w:space="0" w:color="auto"/>
                    <w:right w:val="none" w:sz="0" w:space="0" w:color="auto"/>
                  </w:divBdr>
                </w:div>
              </w:divsChild>
            </w:div>
            <w:div w:id="219946928">
              <w:marLeft w:val="0"/>
              <w:marRight w:val="0"/>
              <w:marTop w:val="0"/>
              <w:marBottom w:val="0"/>
              <w:divBdr>
                <w:top w:val="none" w:sz="0" w:space="0" w:color="auto"/>
                <w:left w:val="none" w:sz="0" w:space="0" w:color="auto"/>
                <w:bottom w:val="none" w:sz="0" w:space="0" w:color="auto"/>
                <w:right w:val="none" w:sz="0" w:space="0" w:color="auto"/>
              </w:divBdr>
              <w:divsChild>
                <w:div w:id="255599482">
                  <w:marLeft w:val="0"/>
                  <w:marRight w:val="0"/>
                  <w:marTop w:val="240"/>
                  <w:marBottom w:val="240"/>
                  <w:divBdr>
                    <w:top w:val="none" w:sz="0" w:space="0" w:color="auto"/>
                    <w:left w:val="none" w:sz="0" w:space="0" w:color="auto"/>
                    <w:bottom w:val="none" w:sz="0" w:space="0" w:color="auto"/>
                    <w:right w:val="none" w:sz="0" w:space="0" w:color="auto"/>
                  </w:divBdr>
                </w:div>
              </w:divsChild>
            </w:div>
            <w:div w:id="1831407221">
              <w:marLeft w:val="0"/>
              <w:marRight w:val="0"/>
              <w:marTop w:val="0"/>
              <w:marBottom w:val="0"/>
              <w:divBdr>
                <w:top w:val="none" w:sz="0" w:space="0" w:color="auto"/>
                <w:left w:val="none" w:sz="0" w:space="0" w:color="auto"/>
                <w:bottom w:val="none" w:sz="0" w:space="0" w:color="auto"/>
                <w:right w:val="none" w:sz="0" w:space="0" w:color="auto"/>
              </w:divBdr>
              <w:divsChild>
                <w:div w:id="941033108">
                  <w:marLeft w:val="0"/>
                  <w:marRight w:val="0"/>
                  <w:marTop w:val="240"/>
                  <w:marBottom w:val="240"/>
                  <w:divBdr>
                    <w:top w:val="none" w:sz="0" w:space="0" w:color="auto"/>
                    <w:left w:val="none" w:sz="0" w:space="0" w:color="auto"/>
                    <w:bottom w:val="none" w:sz="0" w:space="0" w:color="auto"/>
                    <w:right w:val="none" w:sz="0" w:space="0" w:color="auto"/>
                  </w:divBdr>
                </w:div>
              </w:divsChild>
            </w:div>
            <w:div w:id="243997192">
              <w:marLeft w:val="0"/>
              <w:marRight w:val="0"/>
              <w:marTop w:val="0"/>
              <w:marBottom w:val="0"/>
              <w:divBdr>
                <w:top w:val="none" w:sz="0" w:space="0" w:color="auto"/>
                <w:left w:val="none" w:sz="0" w:space="0" w:color="auto"/>
                <w:bottom w:val="none" w:sz="0" w:space="0" w:color="auto"/>
                <w:right w:val="none" w:sz="0" w:space="0" w:color="auto"/>
              </w:divBdr>
              <w:divsChild>
                <w:div w:id="959645333">
                  <w:marLeft w:val="0"/>
                  <w:marRight w:val="0"/>
                  <w:marTop w:val="240"/>
                  <w:marBottom w:val="240"/>
                  <w:divBdr>
                    <w:top w:val="none" w:sz="0" w:space="0" w:color="auto"/>
                    <w:left w:val="none" w:sz="0" w:space="0" w:color="auto"/>
                    <w:bottom w:val="none" w:sz="0" w:space="0" w:color="auto"/>
                    <w:right w:val="none" w:sz="0" w:space="0" w:color="auto"/>
                  </w:divBdr>
                </w:div>
              </w:divsChild>
            </w:div>
            <w:div w:id="2082286815">
              <w:marLeft w:val="0"/>
              <w:marRight w:val="0"/>
              <w:marTop w:val="0"/>
              <w:marBottom w:val="0"/>
              <w:divBdr>
                <w:top w:val="none" w:sz="0" w:space="0" w:color="auto"/>
                <w:left w:val="none" w:sz="0" w:space="0" w:color="auto"/>
                <w:bottom w:val="none" w:sz="0" w:space="0" w:color="auto"/>
                <w:right w:val="none" w:sz="0" w:space="0" w:color="auto"/>
              </w:divBdr>
              <w:divsChild>
                <w:div w:id="748499157">
                  <w:marLeft w:val="0"/>
                  <w:marRight w:val="0"/>
                  <w:marTop w:val="240"/>
                  <w:marBottom w:val="240"/>
                  <w:divBdr>
                    <w:top w:val="none" w:sz="0" w:space="0" w:color="auto"/>
                    <w:left w:val="none" w:sz="0" w:space="0" w:color="auto"/>
                    <w:bottom w:val="none" w:sz="0" w:space="0" w:color="auto"/>
                    <w:right w:val="none" w:sz="0" w:space="0" w:color="auto"/>
                  </w:divBdr>
                </w:div>
              </w:divsChild>
            </w:div>
            <w:div w:id="521165409">
              <w:marLeft w:val="0"/>
              <w:marRight w:val="0"/>
              <w:marTop w:val="0"/>
              <w:marBottom w:val="0"/>
              <w:divBdr>
                <w:top w:val="none" w:sz="0" w:space="0" w:color="auto"/>
                <w:left w:val="none" w:sz="0" w:space="0" w:color="auto"/>
                <w:bottom w:val="none" w:sz="0" w:space="0" w:color="auto"/>
                <w:right w:val="none" w:sz="0" w:space="0" w:color="auto"/>
              </w:divBdr>
              <w:divsChild>
                <w:div w:id="196966843">
                  <w:marLeft w:val="0"/>
                  <w:marRight w:val="0"/>
                  <w:marTop w:val="240"/>
                  <w:marBottom w:val="240"/>
                  <w:divBdr>
                    <w:top w:val="none" w:sz="0" w:space="0" w:color="auto"/>
                    <w:left w:val="none" w:sz="0" w:space="0" w:color="auto"/>
                    <w:bottom w:val="none" w:sz="0" w:space="0" w:color="auto"/>
                    <w:right w:val="none" w:sz="0" w:space="0" w:color="auto"/>
                  </w:divBdr>
                </w:div>
              </w:divsChild>
            </w:div>
            <w:div w:id="1792553266">
              <w:marLeft w:val="0"/>
              <w:marRight w:val="0"/>
              <w:marTop w:val="0"/>
              <w:marBottom w:val="0"/>
              <w:divBdr>
                <w:top w:val="none" w:sz="0" w:space="0" w:color="auto"/>
                <w:left w:val="none" w:sz="0" w:space="0" w:color="auto"/>
                <w:bottom w:val="none" w:sz="0" w:space="0" w:color="auto"/>
                <w:right w:val="none" w:sz="0" w:space="0" w:color="auto"/>
              </w:divBdr>
              <w:divsChild>
                <w:div w:id="1857577547">
                  <w:marLeft w:val="0"/>
                  <w:marRight w:val="0"/>
                  <w:marTop w:val="240"/>
                  <w:marBottom w:val="240"/>
                  <w:divBdr>
                    <w:top w:val="none" w:sz="0" w:space="0" w:color="auto"/>
                    <w:left w:val="none" w:sz="0" w:space="0" w:color="auto"/>
                    <w:bottom w:val="none" w:sz="0" w:space="0" w:color="auto"/>
                    <w:right w:val="none" w:sz="0" w:space="0" w:color="auto"/>
                  </w:divBdr>
                </w:div>
              </w:divsChild>
            </w:div>
            <w:div w:id="342711646">
              <w:marLeft w:val="0"/>
              <w:marRight w:val="0"/>
              <w:marTop w:val="0"/>
              <w:marBottom w:val="0"/>
              <w:divBdr>
                <w:top w:val="none" w:sz="0" w:space="0" w:color="auto"/>
                <w:left w:val="none" w:sz="0" w:space="0" w:color="auto"/>
                <w:bottom w:val="none" w:sz="0" w:space="0" w:color="auto"/>
                <w:right w:val="none" w:sz="0" w:space="0" w:color="auto"/>
              </w:divBdr>
              <w:divsChild>
                <w:div w:id="1326786693">
                  <w:marLeft w:val="0"/>
                  <w:marRight w:val="0"/>
                  <w:marTop w:val="240"/>
                  <w:marBottom w:val="240"/>
                  <w:divBdr>
                    <w:top w:val="none" w:sz="0" w:space="0" w:color="auto"/>
                    <w:left w:val="none" w:sz="0" w:space="0" w:color="auto"/>
                    <w:bottom w:val="none" w:sz="0" w:space="0" w:color="auto"/>
                    <w:right w:val="none" w:sz="0" w:space="0" w:color="auto"/>
                  </w:divBdr>
                </w:div>
              </w:divsChild>
            </w:div>
            <w:div w:id="2142994139">
              <w:marLeft w:val="0"/>
              <w:marRight w:val="0"/>
              <w:marTop w:val="0"/>
              <w:marBottom w:val="0"/>
              <w:divBdr>
                <w:top w:val="none" w:sz="0" w:space="0" w:color="auto"/>
                <w:left w:val="none" w:sz="0" w:space="0" w:color="auto"/>
                <w:bottom w:val="none" w:sz="0" w:space="0" w:color="auto"/>
                <w:right w:val="none" w:sz="0" w:space="0" w:color="auto"/>
              </w:divBdr>
              <w:divsChild>
                <w:div w:id="273679270">
                  <w:marLeft w:val="0"/>
                  <w:marRight w:val="0"/>
                  <w:marTop w:val="240"/>
                  <w:marBottom w:val="240"/>
                  <w:divBdr>
                    <w:top w:val="none" w:sz="0" w:space="0" w:color="auto"/>
                    <w:left w:val="none" w:sz="0" w:space="0" w:color="auto"/>
                    <w:bottom w:val="none" w:sz="0" w:space="0" w:color="auto"/>
                    <w:right w:val="none" w:sz="0" w:space="0" w:color="auto"/>
                  </w:divBdr>
                </w:div>
              </w:divsChild>
            </w:div>
            <w:div w:id="1462844725">
              <w:marLeft w:val="0"/>
              <w:marRight w:val="0"/>
              <w:marTop w:val="0"/>
              <w:marBottom w:val="0"/>
              <w:divBdr>
                <w:top w:val="none" w:sz="0" w:space="0" w:color="auto"/>
                <w:left w:val="none" w:sz="0" w:space="0" w:color="auto"/>
                <w:bottom w:val="none" w:sz="0" w:space="0" w:color="auto"/>
                <w:right w:val="none" w:sz="0" w:space="0" w:color="auto"/>
              </w:divBdr>
              <w:divsChild>
                <w:div w:id="1016272710">
                  <w:marLeft w:val="0"/>
                  <w:marRight w:val="0"/>
                  <w:marTop w:val="240"/>
                  <w:marBottom w:val="240"/>
                  <w:divBdr>
                    <w:top w:val="none" w:sz="0" w:space="0" w:color="auto"/>
                    <w:left w:val="none" w:sz="0" w:space="0" w:color="auto"/>
                    <w:bottom w:val="none" w:sz="0" w:space="0" w:color="auto"/>
                    <w:right w:val="none" w:sz="0" w:space="0" w:color="auto"/>
                  </w:divBdr>
                </w:div>
              </w:divsChild>
            </w:div>
            <w:div w:id="466583035">
              <w:marLeft w:val="0"/>
              <w:marRight w:val="0"/>
              <w:marTop w:val="0"/>
              <w:marBottom w:val="0"/>
              <w:divBdr>
                <w:top w:val="none" w:sz="0" w:space="0" w:color="auto"/>
                <w:left w:val="none" w:sz="0" w:space="0" w:color="auto"/>
                <w:bottom w:val="none" w:sz="0" w:space="0" w:color="auto"/>
                <w:right w:val="none" w:sz="0" w:space="0" w:color="auto"/>
              </w:divBdr>
              <w:divsChild>
                <w:div w:id="743332758">
                  <w:marLeft w:val="0"/>
                  <w:marRight w:val="0"/>
                  <w:marTop w:val="240"/>
                  <w:marBottom w:val="240"/>
                  <w:divBdr>
                    <w:top w:val="none" w:sz="0" w:space="0" w:color="auto"/>
                    <w:left w:val="none" w:sz="0" w:space="0" w:color="auto"/>
                    <w:bottom w:val="none" w:sz="0" w:space="0" w:color="auto"/>
                    <w:right w:val="none" w:sz="0" w:space="0" w:color="auto"/>
                  </w:divBdr>
                </w:div>
              </w:divsChild>
            </w:div>
            <w:div w:id="1468746420">
              <w:marLeft w:val="0"/>
              <w:marRight w:val="0"/>
              <w:marTop w:val="0"/>
              <w:marBottom w:val="0"/>
              <w:divBdr>
                <w:top w:val="none" w:sz="0" w:space="0" w:color="auto"/>
                <w:left w:val="none" w:sz="0" w:space="0" w:color="auto"/>
                <w:bottom w:val="none" w:sz="0" w:space="0" w:color="auto"/>
                <w:right w:val="none" w:sz="0" w:space="0" w:color="auto"/>
              </w:divBdr>
              <w:divsChild>
                <w:div w:id="815411199">
                  <w:marLeft w:val="0"/>
                  <w:marRight w:val="0"/>
                  <w:marTop w:val="240"/>
                  <w:marBottom w:val="240"/>
                  <w:divBdr>
                    <w:top w:val="none" w:sz="0" w:space="0" w:color="auto"/>
                    <w:left w:val="none" w:sz="0" w:space="0" w:color="auto"/>
                    <w:bottom w:val="none" w:sz="0" w:space="0" w:color="auto"/>
                    <w:right w:val="none" w:sz="0" w:space="0" w:color="auto"/>
                  </w:divBdr>
                </w:div>
              </w:divsChild>
            </w:div>
            <w:div w:id="1131636651">
              <w:marLeft w:val="0"/>
              <w:marRight w:val="0"/>
              <w:marTop w:val="0"/>
              <w:marBottom w:val="0"/>
              <w:divBdr>
                <w:top w:val="none" w:sz="0" w:space="0" w:color="auto"/>
                <w:left w:val="none" w:sz="0" w:space="0" w:color="auto"/>
                <w:bottom w:val="none" w:sz="0" w:space="0" w:color="auto"/>
                <w:right w:val="none" w:sz="0" w:space="0" w:color="auto"/>
              </w:divBdr>
              <w:divsChild>
                <w:div w:id="492277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8661841">
          <w:marLeft w:val="0"/>
          <w:marRight w:val="0"/>
          <w:marTop w:val="0"/>
          <w:marBottom w:val="0"/>
          <w:divBdr>
            <w:top w:val="none" w:sz="0" w:space="0" w:color="auto"/>
            <w:left w:val="none" w:sz="0" w:space="0" w:color="auto"/>
            <w:bottom w:val="none" w:sz="0" w:space="0" w:color="auto"/>
            <w:right w:val="none" w:sz="0" w:space="0" w:color="auto"/>
          </w:divBdr>
          <w:divsChild>
            <w:div w:id="1086615471">
              <w:marLeft w:val="0"/>
              <w:marRight w:val="0"/>
              <w:marTop w:val="0"/>
              <w:marBottom w:val="0"/>
              <w:divBdr>
                <w:top w:val="none" w:sz="0" w:space="0" w:color="auto"/>
                <w:left w:val="none" w:sz="0" w:space="0" w:color="auto"/>
                <w:bottom w:val="none" w:sz="0" w:space="0" w:color="auto"/>
                <w:right w:val="none" w:sz="0" w:space="0" w:color="auto"/>
              </w:divBdr>
              <w:divsChild>
                <w:div w:id="383141247">
                  <w:marLeft w:val="300"/>
                  <w:marRight w:val="300"/>
                  <w:marTop w:val="0"/>
                  <w:marBottom w:val="0"/>
                  <w:divBdr>
                    <w:top w:val="none" w:sz="0" w:space="0" w:color="auto"/>
                    <w:left w:val="none" w:sz="0" w:space="0" w:color="auto"/>
                    <w:bottom w:val="none" w:sz="0" w:space="0" w:color="auto"/>
                    <w:right w:val="none" w:sz="0" w:space="0" w:color="auto"/>
                  </w:divBdr>
                </w:div>
              </w:divsChild>
            </w:div>
            <w:div w:id="2082362522">
              <w:marLeft w:val="0"/>
              <w:marRight w:val="0"/>
              <w:marTop w:val="0"/>
              <w:marBottom w:val="0"/>
              <w:divBdr>
                <w:top w:val="none" w:sz="0" w:space="0" w:color="auto"/>
                <w:left w:val="none" w:sz="0" w:space="0" w:color="auto"/>
                <w:bottom w:val="none" w:sz="0" w:space="0" w:color="auto"/>
                <w:right w:val="none" w:sz="0" w:space="0" w:color="auto"/>
              </w:divBdr>
              <w:divsChild>
                <w:div w:id="908731084">
                  <w:marLeft w:val="300"/>
                  <w:marRight w:val="300"/>
                  <w:marTop w:val="0"/>
                  <w:marBottom w:val="0"/>
                  <w:divBdr>
                    <w:top w:val="none" w:sz="0" w:space="0" w:color="auto"/>
                    <w:left w:val="none" w:sz="0" w:space="0" w:color="auto"/>
                    <w:bottom w:val="none" w:sz="0" w:space="0" w:color="auto"/>
                    <w:right w:val="none" w:sz="0" w:space="0" w:color="auto"/>
                  </w:divBdr>
                </w:div>
              </w:divsChild>
            </w:div>
            <w:div w:id="310137630">
              <w:marLeft w:val="0"/>
              <w:marRight w:val="0"/>
              <w:marTop w:val="0"/>
              <w:marBottom w:val="0"/>
              <w:divBdr>
                <w:top w:val="none" w:sz="0" w:space="0" w:color="auto"/>
                <w:left w:val="none" w:sz="0" w:space="0" w:color="auto"/>
                <w:bottom w:val="none" w:sz="0" w:space="0" w:color="auto"/>
                <w:right w:val="none" w:sz="0" w:space="0" w:color="auto"/>
              </w:divBdr>
              <w:divsChild>
                <w:div w:id="873351223">
                  <w:marLeft w:val="300"/>
                  <w:marRight w:val="300"/>
                  <w:marTop w:val="0"/>
                  <w:marBottom w:val="0"/>
                  <w:divBdr>
                    <w:top w:val="none" w:sz="0" w:space="0" w:color="auto"/>
                    <w:left w:val="none" w:sz="0" w:space="0" w:color="auto"/>
                    <w:bottom w:val="none" w:sz="0" w:space="0" w:color="auto"/>
                    <w:right w:val="none" w:sz="0" w:space="0" w:color="auto"/>
                  </w:divBdr>
                </w:div>
              </w:divsChild>
            </w:div>
            <w:div w:id="1566718695">
              <w:marLeft w:val="0"/>
              <w:marRight w:val="0"/>
              <w:marTop w:val="0"/>
              <w:marBottom w:val="0"/>
              <w:divBdr>
                <w:top w:val="none" w:sz="0" w:space="0" w:color="auto"/>
                <w:left w:val="none" w:sz="0" w:space="0" w:color="auto"/>
                <w:bottom w:val="none" w:sz="0" w:space="0" w:color="auto"/>
                <w:right w:val="none" w:sz="0" w:space="0" w:color="auto"/>
              </w:divBdr>
              <w:divsChild>
                <w:div w:id="1244147291">
                  <w:marLeft w:val="300"/>
                  <w:marRight w:val="300"/>
                  <w:marTop w:val="0"/>
                  <w:marBottom w:val="0"/>
                  <w:divBdr>
                    <w:top w:val="none" w:sz="0" w:space="0" w:color="auto"/>
                    <w:left w:val="none" w:sz="0" w:space="0" w:color="auto"/>
                    <w:bottom w:val="none" w:sz="0" w:space="0" w:color="auto"/>
                    <w:right w:val="none" w:sz="0" w:space="0" w:color="auto"/>
                  </w:divBdr>
                </w:div>
              </w:divsChild>
            </w:div>
            <w:div w:id="964508484">
              <w:marLeft w:val="0"/>
              <w:marRight w:val="0"/>
              <w:marTop w:val="0"/>
              <w:marBottom w:val="0"/>
              <w:divBdr>
                <w:top w:val="none" w:sz="0" w:space="0" w:color="auto"/>
                <w:left w:val="none" w:sz="0" w:space="0" w:color="auto"/>
                <w:bottom w:val="none" w:sz="0" w:space="0" w:color="auto"/>
                <w:right w:val="none" w:sz="0" w:space="0" w:color="auto"/>
              </w:divBdr>
              <w:divsChild>
                <w:div w:id="1056780389">
                  <w:marLeft w:val="300"/>
                  <w:marRight w:val="300"/>
                  <w:marTop w:val="0"/>
                  <w:marBottom w:val="0"/>
                  <w:divBdr>
                    <w:top w:val="none" w:sz="0" w:space="0" w:color="auto"/>
                    <w:left w:val="none" w:sz="0" w:space="0" w:color="auto"/>
                    <w:bottom w:val="none" w:sz="0" w:space="0" w:color="auto"/>
                    <w:right w:val="none" w:sz="0" w:space="0" w:color="auto"/>
                  </w:divBdr>
                </w:div>
              </w:divsChild>
            </w:div>
            <w:div w:id="129518622">
              <w:marLeft w:val="0"/>
              <w:marRight w:val="0"/>
              <w:marTop w:val="0"/>
              <w:marBottom w:val="0"/>
              <w:divBdr>
                <w:top w:val="none" w:sz="0" w:space="0" w:color="auto"/>
                <w:left w:val="none" w:sz="0" w:space="0" w:color="auto"/>
                <w:bottom w:val="none" w:sz="0" w:space="0" w:color="auto"/>
                <w:right w:val="none" w:sz="0" w:space="0" w:color="auto"/>
              </w:divBdr>
              <w:divsChild>
                <w:div w:id="917597438">
                  <w:marLeft w:val="300"/>
                  <w:marRight w:val="300"/>
                  <w:marTop w:val="0"/>
                  <w:marBottom w:val="0"/>
                  <w:divBdr>
                    <w:top w:val="none" w:sz="0" w:space="0" w:color="auto"/>
                    <w:left w:val="none" w:sz="0" w:space="0" w:color="auto"/>
                    <w:bottom w:val="none" w:sz="0" w:space="0" w:color="auto"/>
                    <w:right w:val="none" w:sz="0" w:space="0" w:color="auto"/>
                  </w:divBdr>
                </w:div>
              </w:divsChild>
            </w:div>
            <w:div w:id="1498643326">
              <w:marLeft w:val="0"/>
              <w:marRight w:val="0"/>
              <w:marTop w:val="0"/>
              <w:marBottom w:val="0"/>
              <w:divBdr>
                <w:top w:val="none" w:sz="0" w:space="0" w:color="auto"/>
                <w:left w:val="none" w:sz="0" w:space="0" w:color="auto"/>
                <w:bottom w:val="none" w:sz="0" w:space="0" w:color="auto"/>
                <w:right w:val="none" w:sz="0" w:space="0" w:color="auto"/>
              </w:divBdr>
              <w:divsChild>
                <w:div w:id="949556534">
                  <w:marLeft w:val="300"/>
                  <w:marRight w:val="300"/>
                  <w:marTop w:val="0"/>
                  <w:marBottom w:val="0"/>
                  <w:divBdr>
                    <w:top w:val="none" w:sz="0" w:space="0" w:color="auto"/>
                    <w:left w:val="none" w:sz="0" w:space="0" w:color="auto"/>
                    <w:bottom w:val="none" w:sz="0" w:space="0" w:color="auto"/>
                    <w:right w:val="none" w:sz="0" w:space="0" w:color="auto"/>
                  </w:divBdr>
                </w:div>
              </w:divsChild>
            </w:div>
            <w:div w:id="823739399">
              <w:marLeft w:val="0"/>
              <w:marRight w:val="0"/>
              <w:marTop w:val="0"/>
              <w:marBottom w:val="0"/>
              <w:divBdr>
                <w:top w:val="none" w:sz="0" w:space="0" w:color="auto"/>
                <w:left w:val="none" w:sz="0" w:space="0" w:color="auto"/>
                <w:bottom w:val="none" w:sz="0" w:space="0" w:color="auto"/>
                <w:right w:val="none" w:sz="0" w:space="0" w:color="auto"/>
              </w:divBdr>
              <w:divsChild>
                <w:div w:id="747384760">
                  <w:marLeft w:val="300"/>
                  <w:marRight w:val="300"/>
                  <w:marTop w:val="0"/>
                  <w:marBottom w:val="0"/>
                  <w:divBdr>
                    <w:top w:val="none" w:sz="0" w:space="0" w:color="auto"/>
                    <w:left w:val="none" w:sz="0" w:space="0" w:color="auto"/>
                    <w:bottom w:val="none" w:sz="0" w:space="0" w:color="auto"/>
                    <w:right w:val="none" w:sz="0" w:space="0" w:color="auto"/>
                  </w:divBdr>
                </w:div>
              </w:divsChild>
            </w:div>
            <w:div w:id="1770195428">
              <w:marLeft w:val="900"/>
              <w:marRight w:val="900"/>
              <w:marTop w:val="150"/>
              <w:marBottom w:val="150"/>
              <w:divBdr>
                <w:top w:val="none" w:sz="0" w:space="0" w:color="auto"/>
                <w:left w:val="none" w:sz="0" w:space="0" w:color="auto"/>
                <w:bottom w:val="none" w:sz="0" w:space="0" w:color="auto"/>
                <w:right w:val="none" w:sz="0" w:space="0" w:color="auto"/>
              </w:divBdr>
            </w:div>
            <w:div w:id="2068650313">
              <w:marLeft w:val="0"/>
              <w:marRight w:val="0"/>
              <w:marTop w:val="0"/>
              <w:marBottom w:val="0"/>
              <w:divBdr>
                <w:top w:val="none" w:sz="0" w:space="0" w:color="auto"/>
                <w:left w:val="none" w:sz="0" w:space="0" w:color="auto"/>
                <w:bottom w:val="none" w:sz="0" w:space="0" w:color="auto"/>
                <w:right w:val="none" w:sz="0" w:space="0" w:color="auto"/>
              </w:divBdr>
              <w:divsChild>
                <w:div w:id="153961997">
                  <w:marLeft w:val="0"/>
                  <w:marRight w:val="0"/>
                  <w:marTop w:val="0"/>
                  <w:marBottom w:val="0"/>
                  <w:divBdr>
                    <w:top w:val="none" w:sz="0" w:space="0" w:color="auto"/>
                    <w:left w:val="none" w:sz="0" w:space="0" w:color="auto"/>
                    <w:bottom w:val="none" w:sz="0" w:space="0" w:color="auto"/>
                    <w:right w:val="none" w:sz="0" w:space="0" w:color="auto"/>
                  </w:divBdr>
                </w:div>
              </w:divsChild>
            </w:div>
            <w:div w:id="364409964">
              <w:marLeft w:val="0"/>
              <w:marRight w:val="0"/>
              <w:marTop w:val="0"/>
              <w:marBottom w:val="0"/>
              <w:divBdr>
                <w:top w:val="none" w:sz="0" w:space="0" w:color="auto"/>
                <w:left w:val="none" w:sz="0" w:space="0" w:color="auto"/>
                <w:bottom w:val="none" w:sz="0" w:space="0" w:color="auto"/>
                <w:right w:val="none" w:sz="0" w:space="0" w:color="auto"/>
              </w:divBdr>
            </w:div>
          </w:divsChild>
        </w:div>
        <w:div w:id="1068571043">
          <w:marLeft w:val="0"/>
          <w:marRight w:val="0"/>
          <w:marTop w:val="0"/>
          <w:marBottom w:val="0"/>
          <w:divBdr>
            <w:top w:val="none" w:sz="0" w:space="0" w:color="auto"/>
            <w:left w:val="none" w:sz="0" w:space="0" w:color="auto"/>
            <w:bottom w:val="none" w:sz="0" w:space="0" w:color="auto"/>
            <w:right w:val="none" w:sz="0" w:space="0" w:color="auto"/>
          </w:divBdr>
          <w:divsChild>
            <w:div w:id="1698964881">
              <w:marLeft w:val="0"/>
              <w:marRight w:val="0"/>
              <w:marTop w:val="0"/>
              <w:marBottom w:val="0"/>
              <w:divBdr>
                <w:top w:val="none" w:sz="0" w:space="0" w:color="auto"/>
                <w:left w:val="none" w:sz="0" w:space="0" w:color="auto"/>
                <w:bottom w:val="none" w:sz="0" w:space="0" w:color="auto"/>
                <w:right w:val="none" w:sz="0" w:space="0" w:color="auto"/>
              </w:divBdr>
              <w:divsChild>
                <w:div w:id="957374073">
                  <w:marLeft w:val="300"/>
                  <w:marRight w:val="300"/>
                  <w:marTop w:val="0"/>
                  <w:marBottom w:val="0"/>
                  <w:divBdr>
                    <w:top w:val="none" w:sz="0" w:space="0" w:color="auto"/>
                    <w:left w:val="none" w:sz="0" w:space="0" w:color="auto"/>
                    <w:bottom w:val="none" w:sz="0" w:space="0" w:color="auto"/>
                    <w:right w:val="none" w:sz="0" w:space="0" w:color="auto"/>
                  </w:divBdr>
                </w:div>
              </w:divsChild>
            </w:div>
            <w:div w:id="806357251">
              <w:marLeft w:val="0"/>
              <w:marRight w:val="0"/>
              <w:marTop w:val="0"/>
              <w:marBottom w:val="0"/>
              <w:divBdr>
                <w:top w:val="none" w:sz="0" w:space="0" w:color="auto"/>
                <w:left w:val="none" w:sz="0" w:space="0" w:color="auto"/>
                <w:bottom w:val="none" w:sz="0" w:space="0" w:color="auto"/>
                <w:right w:val="none" w:sz="0" w:space="0" w:color="auto"/>
              </w:divBdr>
              <w:divsChild>
                <w:div w:id="1042704369">
                  <w:marLeft w:val="300"/>
                  <w:marRight w:val="300"/>
                  <w:marTop w:val="0"/>
                  <w:marBottom w:val="0"/>
                  <w:divBdr>
                    <w:top w:val="none" w:sz="0" w:space="0" w:color="auto"/>
                    <w:left w:val="none" w:sz="0" w:space="0" w:color="auto"/>
                    <w:bottom w:val="none" w:sz="0" w:space="0" w:color="auto"/>
                    <w:right w:val="none" w:sz="0" w:space="0" w:color="auto"/>
                  </w:divBdr>
                </w:div>
              </w:divsChild>
            </w:div>
            <w:div w:id="922379189">
              <w:marLeft w:val="0"/>
              <w:marRight w:val="0"/>
              <w:marTop w:val="0"/>
              <w:marBottom w:val="0"/>
              <w:divBdr>
                <w:top w:val="none" w:sz="0" w:space="0" w:color="auto"/>
                <w:left w:val="none" w:sz="0" w:space="0" w:color="auto"/>
                <w:bottom w:val="none" w:sz="0" w:space="0" w:color="auto"/>
                <w:right w:val="none" w:sz="0" w:space="0" w:color="auto"/>
              </w:divBdr>
              <w:divsChild>
                <w:div w:id="1218708965">
                  <w:marLeft w:val="300"/>
                  <w:marRight w:val="300"/>
                  <w:marTop w:val="0"/>
                  <w:marBottom w:val="0"/>
                  <w:divBdr>
                    <w:top w:val="none" w:sz="0" w:space="0" w:color="auto"/>
                    <w:left w:val="none" w:sz="0" w:space="0" w:color="auto"/>
                    <w:bottom w:val="none" w:sz="0" w:space="0" w:color="auto"/>
                    <w:right w:val="none" w:sz="0" w:space="0" w:color="auto"/>
                  </w:divBdr>
                </w:div>
              </w:divsChild>
            </w:div>
            <w:div w:id="1745762197">
              <w:marLeft w:val="0"/>
              <w:marRight w:val="0"/>
              <w:marTop w:val="0"/>
              <w:marBottom w:val="0"/>
              <w:divBdr>
                <w:top w:val="none" w:sz="0" w:space="0" w:color="auto"/>
                <w:left w:val="none" w:sz="0" w:space="0" w:color="auto"/>
                <w:bottom w:val="none" w:sz="0" w:space="0" w:color="auto"/>
                <w:right w:val="none" w:sz="0" w:space="0" w:color="auto"/>
              </w:divBdr>
              <w:divsChild>
                <w:div w:id="1094396610">
                  <w:marLeft w:val="300"/>
                  <w:marRight w:val="300"/>
                  <w:marTop w:val="0"/>
                  <w:marBottom w:val="0"/>
                  <w:divBdr>
                    <w:top w:val="none" w:sz="0" w:space="0" w:color="auto"/>
                    <w:left w:val="none" w:sz="0" w:space="0" w:color="auto"/>
                    <w:bottom w:val="none" w:sz="0" w:space="0" w:color="auto"/>
                    <w:right w:val="none" w:sz="0" w:space="0" w:color="auto"/>
                  </w:divBdr>
                </w:div>
              </w:divsChild>
            </w:div>
            <w:div w:id="838350789">
              <w:marLeft w:val="0"/>
              <w:marRight w:val="0"/>
              <w:marTop w:val="0"/>
              <w:marBottom w:val="0"/>
              <w:divBdr>
                <w:top w:val="none" w:sz="0" w:space="0" w:color="auto"/>
                <w:left w:val="none" w:sz="0" w:space="0" w:color="auto"/>
                <w:bottom w:val="none" w:sz="0" w:space="0" w:color="auto"/>
                <w:right w:val="none" w:sz="0" w:space="0" w:color="auto"/>
              </w:divBdr>
              <w:divsChild>
                <w:div w:id="1712143475">
                  <w:marLeft w:val="300"/>
                  <w:marRight w:val="300"/>
                  <w:marTop w:val="0"/>
                  <w:marBottom w:val="0"/>
                  <w:divBdr>
                    <w:top w:val="none" w:sz="0" w:space="0" w:color="auto"/>
                    <w:left w:val="none" w:sz="0" w:space="0" w:color="auto"/>
                    <w:bottom w:val="none" w:sz="0" w:space="0" w:color="auto"/>
                    <w:right w:val="none" w:sz="0" w:space="0" w:color="auto"/>
                  </w:divBdr>
                </w:div>
              </w:divsChild>
            </w:div>
            <w:div w:id="1058552214">
              <w:marLeft w:val="0"/>
              <w:marRight w:val="0"/>
              <w:marTop w:val="0"/>
              <w:marBottom w:val="0"/>
              <w:divBdr>
                <w:top w:val="none" w:sz="0" w:space="0" w:color="auto"/>
                <w:left w:val="none" w:sz="0" w:space="0" w:color="auto"/>
                <w:bottom w:val="none" w:sz="0" w:space="0" w:color="auto"/>
                <w:right w:val="none" w:sz="0" w:space="0" w:color="auto"/>
              </w:divBdr>
              <w:divsChild>
                <w:div w:id="19773955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69623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xogeny.com/plots/RFL.py" TargetMode="External"/><Relationship Id="rId3" Type="http://schemas.openxmlformats.org/officeDocument/2006/relationships/webSettings" Target="webSettings.xml"/><Relationship Id="rId7" Type="http://schemas.openxmlformats.org/officeDocument/2006/relationships/hyperlink" Target="http://book.xogeny.com/components/packages/ms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ook.xogeny.com/behavior/arrays/state_spac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book.xogeny.com/behavior/arrays/state_space/" TargetMode="Externa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956</TotalTime>
  <Pages>8</Pages>
  <Words>1837</Words>
  <Characters>10105</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Ottelien</dc:creator>
  <cp:keywords/>
  <dc:description/>
  <cp:lastModifiedBy>Ottelien</cp:lastModifiedBy>
  <cp:revision>4</cp:revision>
  <dcterms:created xsi:type="dcterms:W3CDTF">2015-10-04T16:16:00Z</dcterms:created>
  <dcterms:modified xsi:type="dcterms:W3CDTF">2015-10-05T08:59:00Z</dcterms:modified>
</cp:coreProperties>
</file>