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75" w:rsidRDefault="00E12775" w:rsidP="00E12775">
      <w:pPr>
        <w:pStyle w:val="a5"/>
      </w:pPr>
      <w:bookmarkStart w:id="0" w:name="_GoBack"/>
      <w:bookmarkEnd w:id="0"/>
    </w:p>
    <w:p w:rsidR="00E12775" w:rsidRDefault="00E12775" w:rsidP="00E12775">
      <w:pPr>
        <w:pStyle w:val="11"/>
        <w:spacing w:before="72" w:line="261" w:lineRule="auto"/>
        <w:ind w:left="651" w:firstLine="1133"/>
      </w:pPr>
      <w:r>
        <w:t>МИНИСТЕРСТВО НАУКИ И ВЫСШЕГО ОБРАЗОВАНИЯ</w:t>
      </w:r>
      <w:r w:rsidRPr="00E12775">
        <w:t xml:space="preserve"> </w:t>
      </w:r>
      <w:r>
        <w:t>РОССИЙСКОЙ</w:t>
      </w:r>
      <w:r w:rsidRPr="00E12775">
        <w:t xml:space="preserve"> </w:t>
      </w:r>
      <w:r>
        <w:t>ФЕДЕРАЦИИ</w:t>
      </w:r>
      <w:r w:rsidRPr="00E12775">
        <w:t xml:space="preserve"> </w:t>
      </w:r>
      <w:r>
        <w:t>ФЕДЕРАЛЬНОЕ</w:t>
      </w:r>
      <w:r w:rsidRPr="00E12775">
        <w:t xml:space="preserve"> </w:t>
      </w:r>
      <w:r w:rsidRPr="00E12775">
        <w:t>Г</w:t>
      </w:r>
      <w:r>
        <w:t>ОСУДАРСТВЕННОЕ</w:t>
      </w:r>
    </w:p>
    <w:p w:rsidR="00E12775" w:rsidRPr="00E12775" w:rsidRDefault="00E12775" w:rsidP="00E12775">
      <w:pPr>
        <w:pStyle w:val="11"/>
        <w:spacing w:before="72" w:line="261" w:lineRule="auto"/>
        <w:ind w:left="651" w:firstLine="0"/>
      </w:pPr>
      <w:r>
        <w:t>АВТОНОМНОЕ</w:t>
      </w:r>
      <w:r w:rsidRPr="00E12775">
        <w:t xml:space="preserve"> </w:t>
      </w:r>
      <w:r>
        <w:t>ОБРАЗОВАТЕЛЬНОЕ</w:t>
      </w:r>
      <w:r w:rsidRPr="00E12775">
        <w:t xml:space="preserve"> </w:t>
      </w:r>
      <w:r>
        <w:t>УЧРЕЖДЕНИЕ</w:t>
      </w:r>
      <w:r w:rsidRPr="00E12775">
        <w:t xml:space="preserve"> </w:t>
      </w:r>
      <w:proofErr w:type="gramStart"/>
      <w:r>
        <w:t>ВЫСШЕГО</w:t>
      </w:r>
      <w:proofErr w:type="gramEnd"/>
    </w:p>
    <w:p w:rsidR="00E12775" w:rsidRDefault="00E12775" w:rsidP="00E12775">
      <w:pPr>
        <w:pStyle w:val="11"/>
        <w:spacing w:before="72" w:line="261" w:lineRule="auto"/>
        <w:ind w:left="651" w:firstLine="0"/>
        <w:jc w:val="center"/>
      </w:pPr>
      <w:r>
        <w:t>ОБРАЗОВАНИЯ</w:t>
      </w:r>
      <w:r>
        <w:t xml:space="preserve"> «</w:t>
      </w:r>
      <w:proofErr w:type="gramStart"/>
      <w:r>
        <w:t>СЕВЕРО-КАВКАЗСКИЙ</w:t>
      </w:r>
      <w:proofErr w:type="gramEnd"/>
      <w:r>
        <w:t xml:space="preserve"> ФЕДЕРАЛЬНЫЙ </w:t>
      </w:r>
      <w:r>
        <w:t>УНИВЕРСИТЕТ»</w:t>
      </w:r>
      <w:r w:rsidRPr="00E12775">
        <w:t xml:space="preserve"> </w:t>
      </w:r>
      <w:r>
        <w:t>ИНСТИТУТ</w:t>
      </w:r>
      <w:r w:rsidRPr="00E12775">
        <w:t xml:space="preserve"> </w:t>
      </w:r>
      <w:r>
        <w:t>ЦИФРОВОГО РАЗВИТИЯ</w:t>
      </w: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spacing w:before="11"/>
        <w:rPr>
          <w:b/>
          <w:sz w:val="38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Pr="00875B4D" w:rsidRDefault="00E12775" w:rsidP="00E12775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 2.1</w:t>
      </w:r>
      <w:r>
        <w:rPr>
          <w:b/>
          <w:sz w:val="28"/>
        </w:rPr>
        <w:t>8</w:t>
      </w:r>
    </w:p>
    <w:p w:rsidR="00E12775" w:rsidRDefault="00E12775" w:rsidP="00E12775">
      <w:pPr>
        <w:spacing w:before="10"/>
        <w:ind w:right="2041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«</w:t>
      </w:r>
      <w:r w:rsidR="00C051B8" w:rsidRPr="00C051B8">
        <w:rPr>
          <w:b/>
          <w:sz w:val="28"/>
        </w:rPr>
        <w:t>Работа с переменными окружения в Python3</w:t>
      </w:r>
      <w:r>
        <w:rPr>
          <w:b/>
          <w:sz w:val="28"/>
        </w:rPr>
        <w:t>»</w:t>
      </w: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spacing w:before="2"/>
        <w:rPr>
          <w:b/>
          <w:sz w:val="24"/>
        </w:rPr>
      </w:pPr>
    </w:p>
    <w:p w:rsidR="00E12775" w:rsidRDefault="00E12775" w:rsidP="00E12775">
      <w:pPr>
        <w:spacing w:before="1"/>
        <w:ind w:left="648" w:right="9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инженерии»</w:t>
      </w:r>
    </w:p>
    <w:p w:rsidR="00E12775" w:rsidRDefault="00E12775" w:rsidP="00E12775">
      <w:pPr>
        <w:pStyle w:val="11"/>
        <w:spacing w:before="24"/>
        <w:ind w:left="4584" w:firstLine="0"/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Default="00E12775" w:rsidP="00E12775">
      <w:pPr>
        <w:pStyle w:val="a5"/>
        <w:rPr>
          <w:b/>
          <w:sz w:val="30"/>
        </w:rPr>
      </w:pPr>
    </w:p>
    <w:p w:rsidR="00E12775" w:rsidRPr="0021037E" w:rsidRDefault="00E12775" w:rsidP="00E12775">
      <w:pPr>
        <w:pStyle w:val="a5"/>
        <w:spacing w:before="6"/>
        <w:rPr>
          <w:b/>
          <w:sz w:val="40"/>
        </w:rPr>
      </w:pPr>
    </w:p>
    <w:p w:rsidR="00E12775" w:rsidRDefault="00E12775" w:rsidP="00E12775">
      <w:pPr>
        <w:pStyle w:val="a5"/>
        <w:spacing w:before="1"/>
        <w:ind w:left="5670"/>
      </w:pPr>
      <w:r>
        <w:t>Выполнила:</w:t>
      </w:r>
    </w:p>
    <w:p w:rsidR="00E12775" w:rsidRDefault="00E12775" w:rsidP="00E12775">
      <w:pPr>
        <w:pStyle w:val="a5"/>
        <w:tabs>
          <w:tab w:val="left" w:pos="10205"/>
        </w:tabs>
        <w:spacing w:before="28" w:line="259" w:lineRule="auto"/>
        <w:ind w:left="5670" w:right="-1"/>
      </w:pPr>
      <w:r>
        <w:t>Образцова Мария Дмитриевна,</w:t>
      </w:r>
    </w:p>
    <w:p w:rsidR="00E12775" w:rsidRDefault="00E12775" w:rsidP="00C051B8">
      <w:pPr>
        <w:pStyle w:val="a5"/>
        <w:spacing w:before="28" w:line="259" w:lineRule="auto"/>
        <w:ind w:left="5670" w:right="564"/>
      </w:pPr>
      <w:r>
        <w:rPr>
          <w:spacing w:val="-67"/>
        </w:rPr>
        <w:t xml:space="preserve"> </w:t>
      </w:r>
      <w:r>
        <w:t>2 курс, группа ПИЖ-б-о-21-1,</w:t>
      </w:r>
      <w:r>
        <w:rPr>
          <w:spacing w:val="1"/>
        </w:rPr>
        <w:t xml:space="preserve"> </w:t>
      </w:r>
      <w:r>
        <w:t>Проверил:</w:t>
      </w:r>
    </w:p>
    <w:p w:rsidR="00E12775" w:rsidRDefault="00E12775" w:rsidP="00E12775">
      <w:pPr>
        <w:pStyle w:val="a5"/>
        <w:spacing w:line="256" w:lineRule="auto"/>
        <w:ind w:left="5670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10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  <w:r>
        <w:rPr>
          <w:spacing w:val="-67"/>
        </w:rPr>
        <w:t xml:space="preserve"> </w:t>
      </w:r>
      <w:r w:rsidR="00C051B8">
        <w:rPr>
          <w:spacing w:val="-67"/>
        </w:rPr>
        <w:t xml:space="preserve">   </w:t>
      </w:r>
      <w:proofErr w:type="spellStart"/>
      <w:r>
        <w:t>Воронкин</w:t>
      </w:r>
      <w:proofErr w:type="spellEnd"/>
      <w:r>
        <w:t xml:space="preserve"> Р.А.</w:t>
      </w:r>
    </w:p>
    <w:p w:rsidR="00E12775" w:rsidRDefault="00E12775" w:rsidP="00E12775">
      <w:pPr>
        <w:pStyle w:val="a5"/>
        <w:rPr>
          <w:sz w:val="30"/>
        </w:rPr>
      </w:pPr>
    </w:p>
    <w:p w:rsidR="00E12775" w:rsidRDefault="00E12775" w:rsidP="00E12775">
      <w:pPr>
        <w:pStyle w:val="a5"/>
        <w:rPr>
          <w:sz w:val="30"/>
        </w:rPr>
      </w:pPr>
    </w:p>
    <w:p w:rsidR="00E12775" w:rsidRDefault="00E12775" w:rsidP="00E12775">
      <w:pPr>
        <w:pStyle w:val="a5"/>
        <w:rPr>
          <w:sz w:val="30"/>
        </w:rPr>
      </w:pPr>
    </w:p>
    <w:p w:rsidR="00E12775" w:rsidRDefault="00E12775" w:rsidP="00E12775">
      <w:pPr>
        <w:pStyle w:val="a5"/>
        <w:rPr>
          <w:sz w:val="30"/>
        </w:rPr>
      </w:pPr>
    </w:p>
    <w:p w:rsidR="00E12775" w:rsidRDefault="00E12775" w:rsidP="00E12775">
      <w:pPr>
        <w:pStyle w:val="a5"/>
        <w:rPr>
          <w:sz w:val="30"/>
        </w:rPr>
      </w:pPr>
    </w:p>
    <w:p w:rsidR="00E12775" w:rsidRDefault="00E12775" w:rsidP="00E12775">
      <w:pPr>
        <w:pStyle w:val="a5"/>
        <w:spacing w:before="8"/>
        <w:rPr>
          <w:sz w:val="31"/>
        </w:rPr>
      </w:pPr>
    </w:p>
    <w:p w:rsidR="00C051B8" w:rsidRDefault="00E12775" w:rsidP="00E12775">
      <w:pPr>
        <w:pStyle w:val="a5"/>
        <w:ind w:left="4469"/>
        <w:sectPr w:rsidR="00C051B8" w:rsidSect="00E12775">
          <w:pgSz w:w="11906" w:h="16838"/>
          <w:pgMar w:top="1134" w:right="851" w:bottom="851" w:left="993" w:header="709" w:footer="709" w:gutter="0"/>
          <w:cols w:space="708"/>
          <w:docGrid w:linePitch="360"/>
        </w:sectPr>
      </w:pPr>
      <w:r>
        <w:t>Ставрополь,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г.</w:t>
      </w:r>
      <w:r w:rsidRPr="00F0367F">
        <w:t xml:space="preserve"> </w:t>
      </w:r>
    </w:p>
    <w:p w:rsidR="00E12775" w:rsidRPr="00221379" w:rsidRDefault="00E12775" w:rsidP="00221379">
      <w:pPr>
        <w:pStyle w:val="a5"/>
        <w:spacing w:line="360" w:lineRule="auto"/>
        <w:ind w:left="4469"/>
        <w:contextualSpacing/>
      </w:pPr>
    </w:p>
    <w:p w:rsidR="00C732D2" w:rsidRPr="00221379" w:rsidRDefault="007947E7" w:rsidP="002213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1. Создал</w:t>
      </w:r>
      <w:r w:rsidR="00C463DE" w:rsidRPr="00221379">
        <w:rPr>
          <w:rFonts w:ascii="Times New Roman" w:hAnsi="Times New Roman" w:cs="Times New Roman"/>
          <w:sz w:val="28"/>
          <w:szCs w:val="28"/>
        </w:rPr>
        <w:t>а</w:t>
      </w:r>
      <w:r w:rsidRPr="00221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>, дополнил</w:t>
      </w:r>
      <w:r w:rsidR="00C463DE" w:rsidRPr="00221379">
        <w:rPr>
          <w:rFonts w:ascii="Times New Roman" w:hAnsi="Times New Roman" w:cs="Times New Roman"/>
          <w:sz w:val="28"/>
          <w:szCs w:val="28"/>
        </w:rPr>
        <w:t>а</w:t>
      </w:r>
      <w:r w:rsidRPr="00221379">
        <w:rPr>
          <w:rFonts w:ascii="Times New Roman" w:hAnsi="Times New Roman" w:cs="Times New Roman"/>
          <w:sz w:val="28"/>
          <w:szCs w:val="28"/>
        </w:rPr>
        <w:t xml:space="preserve"> правила в .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 xml:space="preserve"> для работы с IDE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221379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221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>, выбрал лицензию MIT, клонировал</w:t>
      </w:r>
      <w:r w:rsidR="00C051B8" w:rsidRPr="00221379">
        <w:rPr>
          <w:rFonts w:ascii="Times New Roman" w:hAnsi="Times New Roman" w:cs="Times New Roman"/>
          <w:sz w:val="28"/>
          <w:szCs w:val="28"/>
        </w:rPr>
        <w:t>а</w:t>
      </w:r>
      <w:r w:rsidRPr="00221379">
        <w:rPr>
          <w:rFonts w:ascii="Times New Roman" w:hAnsi="Times New Roman" w:cs="Times New Roman"/>
          <w:sz w:val="28"/>
          <w:szCs w:val="28"/>
        </w:rPr>
        <w:t xml:space="preserve"> его на</w:t>
      </w:r>
      <w:r w:rsidR="00C051B8" w:rsidRPr="00221379">
        <w:rPr>
          <w:rFonts w:ascii="Times New Roman" w:hAnsi="Times New Roman" w:cs="Times New Roman"/>
          <w:sz w:val="28"/>
          <w:szCs w:val="28"/>
        </w:rPr>
        <w:t> </w:t>
      </w:r>
      <w:r w:rsidRPr="00221379">
        <w:rPr>
          <w:rFonts w:ascii="Times New Roman" w:hAnsi="Times New Roman" w:cs="Times New Roman"/>
          <w:sz w:val="28"/>
          <w:szCs w:val="28"/>
        </w:rPr>
        <w:t>компьютер и организовал</w:t>
      </w:r>
      <w:r w:rsidR="00C051B8" w:rsidRPr="00221379">
        <w:rPr>
          <w:rFonts w:ascii="Times New Roman" w:hAnsi="Times New Roman" w:cs="Times New Roman"/>
          <w:sz w:val="28"/>
          <w:szCs w:val="28"/>
        </w:rPr>
        <w:t>а</w:t>
      </w:r>
      <w:r w:rsidRPr="00221379"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git-flow</w:t>
      </w:r>
      <w:proofErr w:type="spellEnd"/>
    </w:p>
    <w:p w:rsidR="00311FD0" w:rsidRPr="00221379" w:rsidRDefault="00C732D2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8F372" wp14:editId="07E03EA6">
            <wp:extent cx="4025735" cy="6669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32" cy="66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B8" w:rsidRPr="00221379" w:rsidRDefault="00C051B8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Создание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CF23DF" w:rsidRPr="00221379" w:rsidRDefault="00CF23DF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D01ECD" wp14:editId="0B3A76AB">
            <wp:extent cx="4991797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B8" w:rsidRDefault="00C051B8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Клонирование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221379" w:rsidRPr="00221379" w:rsidRDefault="00221379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21379" w:rsidRPr="00221379" w:rsidRDefault="00221379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21379">
        <w:rPr>
          <w:rFonts w:ascii="Times New Roman" w:hAnsi="Times New Roman" w:cs="Times New Roman"/>
          <w:sz w:val="28"/>
          <w:szCs w:val="28"/>
        </w:rPr>
        <w:t xml:space="preserve">Проработайте примеры лабораторной работы. Создайте для них отдельные модули языка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>.</w:t>
      </w:r>
    </w:p>
    <w:p w:rsidR="00722D23" w:rsidRDefault="00722D23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72994" wp14:editId="2B32FA18">
            <wp:extent cx="5768653" cy="45957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430" cy="46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9" w:rsidRPr="00221379" w:rsidRDefault="00221379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221379">
        <w:rPr>
          <w:rFonts w:ascii="Times New Roman" w:hAnsi="Times New Roman" w:cs="Times New Roman"/>
          <w:sz w:val="28"/>
        </w:rPr>
        <w:t xml:space="preserve">Рисунок – файл «set.txt» с указанием </w:t>
      </w:r>
      <w:r w:rsidRPr="00221379">
        <w:rPr>
          <w:rFonts w:ascii="Times New Roman" w:hAnsi="Times New Roman" w:cs="Times New Roman"/>
          <w:sz w:val="28"/>
        </w:rPr>
        <w:t>все</w:t>
      </w:r>
      <w:r w:rsidRPr="00221379">
        <w:rPr>
          <w:rFonts w:ascii="Times New Roman" w:hAnsi="Times New Roman" w:cs="Times New Roman"/>
          <w:sz w:val="28"/>
        </w:rPr>
        <w:t>х</w:t>
      </w:r>
      <w:r w:rsidRPr="00221379">
        <w:rPr>
          <w:rFonts w:ascii="Times New Roman" w:hAnsi="Times New Roman" w:cs="Times New Roman"/>
          <w:sz w:val="28"/>
        </w:rPr>
        <w:t xml:space="preserve"> </w:t>
      </w:r>
    </w:p>
    <w:p w:rsidR="00221379" w:rsidRPr="00221379" w:rsidRDefault="00221379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221379">
        <w:rPr>
          <w:rFonts w:ascii="Times New Roman" w:hAnsi="Times New Roman" w:cs="Times New Roman"/>
          <w:sz w:val="28"/>
        </w:rPr>
        <w:t>переменны</w:t>
      </w:r>
      <w:r w:rsidRPr="00221379">
        <w:rPr>
          <w:rFonts w:ascii="Times New Roman" w:hAnsi="Times New Roman" w:cs="Times New Roman"/>
          <w:sz w:val="28"/>
        </w:rPr>
        <w:t>х</w:t>
      </w:r>
      <w:r w:rsidRPr="00221379">
        <w:rPr>
          <w:rFonts w:ascii="Times New Roman" w:hAnsi="Times New Roman" w:cs="Times New Roman"/>
          <w:sz w:val="28"/>
        </w:rPr>
        <w:t xml:space="preserve"> окружени</w:t>
      </w:r>
      <w:r w:rsidRPr="00221379">
        <w:rPr>
          <w:rFonts w:ascii="Times New Roman" w:hAnsi="Times New Roman" w:cs="Times New Roman"/>
          <w:sz w:val="28"/>
        </w:rPr>
        <w:t xml:space="preserve">й </w:t>
      </w:r>
      <w:r w:rsidRPr="00221379">
        <w:rPr>
          <w:rFonts w:ascii="Times New Roman" w:hAnsi="Times New Roman" w:cs="Times New Roman"/>
          <w:sz w:val="28"/>
        </w:rPr>
        <w:t>в системе.</w:t>
      </w:r>
    </w:p>
    <w:p w:rsidR="00722D23" w:rsidRPr="00221379" w:rsidRDefault="00722D23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2D23" w:rsidRDefault="00722D23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 xml:space="preserve">Чтение переменных окружения на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Pr="0022137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5340F6" w:rsidRPr="005340F6" w:rsidRDefault="005340F6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40F6">
        <w:rPr>
          <w:rFonts w:ascii="Times New Roman" w:hAnsi="Times New Roman" w:cs="Times New Roman"/>
          <w:sz w:val="28"/>
          <w:szCs w:val="28"/>
        </w:rPr>
        <w:t>Считываем одну или все переменные окружения</w:t>
      </w:r>
      <w:r w:rsidRPr="005340F6">
        <w:rPr>
          <w:rFonts w:ascii="Times New Roman" w:hAnsi="Times New Roman" w:cs="Times New Roman"/>
          <w:sz w:val="28"/>
          <w:szCs w:val="28"/>
        </w:rPr>
        <w:cr/>
      </w:r>
    </w:p>
    <w:p w:rsidR="00722D23" w:rsidRPr="00221379" w:rsidRDefault="00722D23" w:rsidP="005340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4DA8A" wp14:editId="3FA0A6F1">
            <wp:extent cx="4912242" cy="8013266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566" cy="80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3" w:rsidRPr="00221379" w:rsidRDefault="00722D23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lastRenderedPageBreak/>
        <w:t>Проверяем, присвоено ли значение переменной окружения</w:t>
      </w:r>
    </w:p>
    <w:p w:rsidR="00722D23" w:rsidRPr="00221379" w:rsidRDefault="00722D23" w:rsidP="005340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E5721" wp14:editId="741144A8">
            <wp:extent cx="3745450" cy="513014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621"/>
                    <a:stretch/>
                  </pic:blipFill>
                  <pic:spPr bwMode="auto">
                    <a:xfrm>
                      <a:off x="0" y="0"/>
                      <a:ext cx="3747800" cy="513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379" w:rsidRPr="00221379" w:rsidRDefault="00221379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2D23" w:rsidRPr="00221379" w:rsidRDefault="00722D23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379">
        <w:rPr>
          <w:rFonts w:ascii="Times New Roman" w:hAnsi="Times New Roman" w:cs="Times New Roman"/>
          <w:sz w:val="28"/>
          <w:szCs w:val="28"/>
        </w:rPr>
        <w:t>Проверяем переменную на истинность</w:t>
      </w:r>
    </w:p>
    <w:p w:rsidR="00722D23" w:rsidRPr="00221379" w:rsidRDefault="00221379" w:rsidP="005340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13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2A4D6D" wp14:editId="76E92B5B">
            <wp:extent cx="3657600" cy="2831691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205" cy="28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DF" w:rsidRPr="00221379" w:rsidRDefault="00722D23" w:rsidP="0022137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5340F6">
        <w:rPr>
          <w:rFonts w:ascii="Times New Roman" w:hAnsi="Times New Roman" w:cs="Times New Roman"/>
          <w:sz w:val="28"/>
          <w:szCs w:val="28"/>
        </w:rPr>
        <w:t>. Создадим переменные</w:t>
      </w:r>
      <w:r w:rsidR="007947E7" w:rsidRPr="00221379">
        <w:rPr>
          <w:rFonts w:ascii="Times New Roman" w:hAnsi="Times New Roman" w:cs="Times New Roman"/>
          <w:sz w:val="28"/>
          <w:szCs w:val="28"/>
        </w:rPr>
        <w:t xml:space="preserve"> сред</w:t>
      </w:r>
      <w:r w:rsidR="005340F6">
        <w:rPr>
          <w:rFonts w:ascii="Times New Roman" w:hAnsi="Times New Roman" w:cs="Times New Roman"/>
          <w:sz w:val="28"/>
          <w:szCs w:val="28"/>
        </w:rPr>
        <w:t>ы</w:t>
      </w:r>
      <w:r w:rsidR="007947E7" w:rsidRPr="00221379"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5340F6">
        <w:rPr>
          <w:rFonts w:ascii="Times New Roman" w:hAnsi="Times New Roman" w:cs="Times New Roman"/>
          <w:sz w:val="28"/>
          <w:szCs w:val="28"/>
        </w:rPr>
        <w:t>ые</w:t>
      </w:r>
      <w:r w:rsidR="007947E7" w:rsidRPr="00221379">
        <w:rPr>
          <w:rFonts w:ascii="Times New Roman" w:hAnsi="Times New Roman" w:cs="Times New Roman"/>
          <w:sz w:val="28"/>
          <w:szCs w:val="28"/>
        </w:rPr>
        <w:t xml:space="preserve"> для выполнения лабораторной работы. </w:t>
      </w:r>
    </w:p>
    <w:p w:rsidR="00CF23DF" w:rsidRPr="00221379" w:rsidRDefault="00DB6CF2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CC106" wp14:editId="1575C14C">
            <wp:extent cx="5782482" cy="562053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3" w:rsidRPr="00221379" w:rsidRDefault="00C051B8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Созданная новая переменная среда</w:t>
      </w:r>
      <w:r w:rsidR="00722D23" w:rsidRPr="00221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D23" w:rsidRPr="00221379" w:rsidRDefault="00722D23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для примера</w:t>
      </w:r>
    </w:p>
    <w:p w:rsidR="00DB6CF2" w:rsidRPr="00221379" w:rsidRDefault="00DB6CF2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54A56" wp14:editId="5181BB41">
            <wp:extent cx="5940425" cy="185281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3" w:rsidRPr="00221379" w:rsidRDefault="00C051B8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Вызов команды </w:t>
      </w:r>
      <w:r w:rsidR="00722D23" w:rsidRPr="0022137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22D23" w:rsidRPr="002213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display</w:t>
      </w:r>
      <w:proofErr w:type="spellEnd"/>
    </w:p>
    <w:p w:rsidR="00DB6CF2" w:rsidRPr="00221379" w:rsidRDefault="00C051B8" w:rsidP="005340F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 xml:space="preserve"> без указания файла с данными</w:t>
      </w:r>
    </w:p>
    <w:p w:rsidR="00DB6CF2" w:rsidRPr="00221379" w:rsidRDefault="00DB6CF2" w:rsidP="002213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lastRenderedPageBreak/>
        <w:t>Задание 1. Для своего варианта лабораторной работы 2.17 добавьте возможность получения имени файла данных, используя соответствующую переменную окружения.</w:t>
      </w:r>
    </w:p>
    <w:p w:rsidR="006708BF" w:rsidRPr="00221379" w:rsidRDefault="006708BF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989AC" wp14:editId="18237C41">
            <wp:extent cx="5734850" cy="2734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3" w:rsidRPr="00221379" w:rsidRDefault="00722D23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Pr="00221379">
        <w:rPr>
          <w:rFonts w:ascii="Times New Roman" w:hAnsi="Times New Roman" w:cs="Times New Roman"/>
          <w:sz w:val="28"/>
          <w:szCs w:val="28"/>
        </w:rPr>
        <w:t xml:space="preserve"> </w:t>
      </w:r>
      <w:r w:rsidRPr="00221379">
        <w:rPr>
          <w:rFonts w:ascii="Times New Roman" w:hAnsi="Times New Roman" w:cs="Times New Roman"/>
          <w:sz w:val="28"/>
          <w:szCs w:val="28"/>
        </w:rPr>
        <w:t>новой переменной</w:t>
      </w:r>
      <w:r w:rsidRPr="00221379">
        <w:rPr>
          <w:rFonts w:ascii="Times New Roman" w:hAnsi="Times New Roman" w:cs="Times New Roman"/>
          <w:sz w:val="28"/>
          <w:szCs w:val="28"/>
        </w:rPr>
        <w:t xml:space="preserve"> сред</w:t>
      </w:r>
      <w:r w:rsidRPr="00221379">
        <w:rPr>
          <w:rFonts w:ascii="Times New Roman" w:hAnsi="Times New Roman" w:cs="Times New Roman"/>
          <w:sz w:val="28"/>
          <w:szCs w:val="28"/>
        </w:rPr>
        <w:t>ы</w:t>
      </w:r>
    </w:p>
    <w:p w:rsidR="00722D23" w:rsidRPr="00221379" w:rsidRDefault="00722D23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 xml:space="preserve">для </w:t>
      </w:r>
      <w:r w:rsidRPr="00221379">
        <w:rPr>
          <w:rFonts w:ascii="Times New Roman" w:hAnsi="Times New Roman" w:cs="Times New Roman"/>
          <w:sz w:val="28"/>
          <w:szCs w:val="28"/>
        </w:rPr>
        <w:t>индивидуального задания</w:t>
      </w:r>
    </w:p>
    <w:p w:rsidR="006708BF" w:rsidRPr="00221379" w:rsidRDefault="006708BF" w:rsidP="0022137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24ED6" w:rsidRPr="00221379" w:rsidRDefault="006708BF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28B54" wp14:editId="7387D474">
            <wp:extent cx="5940425" cy="1979733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3" w:rsidRPr="00221379" w:rsidRDefault="00722D23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 Вывод прог</w:t>
      </w:r>
      <w:r w:rsidRPr="00221379">
        <w:rPr>
          <w:rFonts w:ascii="Times New Roman" w:hAnsi="Times New Roman" w:cs="Times New Roman"/>
          <w:sz w:val="28"/>
          <w:szCs w:val="28"/>
        </w:rPr>
        <w:t>раммы индивидуального задания №1</w:t>
      </w:r>
    </w:p>
    <w:p w:rsidR="00624ED6" w:rsidRPr="00221379" w:rsidRDefault="00624ED6" w:rsidP="0022137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24ED6" w:rsidRPr="00221379" w:rsidRDefault="00624ED6" w:rsidP="002213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 xml:space="preserve">Задание 2. Самостоятельно изучите работу с пакетом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>. Модифицируйте программу задания 1 таким образом, чтобы значения необходимых переменных окружения считывались из файла .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>. Дополнил код программы из индивидуального задания №1</w:t>
      </w:r>
    </w:p>
    <w:p w:rsidR="00624ED6" w:rsidRPr="00221379" w:rsidRDefault="00624ED6" w:rsidP="0022137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EE5629" wp14:editId="1E6C2BA7">
            <wp:extent cx="4869255" cy="2626242"/>
            <wp:effectExtent l="0" t="0" r="762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692" b="5619"/>
                    <a:stretch/>
                  </pic:blipFill>
                  <pic:spPr bwMode="auto">
                    <a:xfrm>
                      <a:off x="0" y="0"/>
                      <a:ext cx="4871938" cy="262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23" w:rsidRPr="00221379" w:rsidRDefault="00722D23" w:rsidP="0022137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Изменения в коде программы</w:t>
      </w:r>
    </w:p>
    <w:p w:rsidR="00624ED6" w:rsidRPr="00221379" w:rsidRDefault="00624ED6" w:rsidP="0022137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2D23" w:rsidRPr="00221379" w:rsidRDefault="00624ED6" w:rsidP="0022137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36775" wp14:editId="6734B969">
            <wp:extent cx="2871485" cy="65509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895" cy="6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E7" w:rsidRPr="00221379" w:rsidRDefault="00722D23" w:rsidP="0022137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 xml:space="preserve">Рисунок – Содержимое файла </w:t>
      </w:r>
      <w:proofErr w:type="spellStart"/>
      <w:r w:rsidRPr="00221379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221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559" w:rsidRPr="00221379" w:rsidRDefault="00962559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62559" w:rsidRPr="00221379" w:rsidRDefault="00962559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9DD0A" wp14:editId="3161B80D">
            <wp:extent cx="5739087" cy="15288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0057" cy="15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F6" w:rsidRDefault="00722D23" w:rsidP="0022137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1379">
        <w:rPr>
          <w:rFonts w:ascii="Times New Roman" w:hAnsi="Times New Roman" w:cs="Times New Roman"/>
          <w:sz w:val="28"/>
          <w:szCs w:val="28"/>
        </w:rPr>
        <w:t>Рисунок –</w:t>
      </w:r>
      <w:r w:rsidRPr="00221379">
        <w:rPr>
          <w:rFonts w:ascii="Times New Roman" w:hAnsi="Times New Roman" w:cs="Times New Roman"/>
          <w:sz w:val="28"/>
          <w:szCs w:val="28"/>
        </w:rPr>
        <w:t xml:space="preserve"> Вывод программы индивидуального задания №2</w:t>
      </w:r>
    </w:p>
    <w:p w:rsidR="005340F6" w:rsidRDefault="00534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>Каково назначение переменных окружения?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Переменная среды (переменная окружения) – это короткая ссылка на какой-либо объект в системе. С помощью таких сокращений, например, можно создавать универсальные пути для приложений, которые будут работать на любых ПК, независимо от имен пользователей и других параметров.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Какая информация может храниться в переменных окружения? Она хранят в текстовом виде ссылки на определённые каталоги,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количество ядер процессора, доступные расширения и т.п.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получить доступ к переменным окружения в ОС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 Просмотреть все переменные окружения можно с помощью команды: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&gt; %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homepath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%\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\set.txt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Также доступ к ним можно получить через свойства системы.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Каково назначение переменных PATH и PATHEXT?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 «PATH» позволяет запускать исполняемые файлы и скрипты,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«лежащие» в определенных каталогах, без указания их точного местоположения. Например, если ввести в «Командную строку» explorer.exe система осуществит поиск по папкам, указанным в значении переменной, найдет и запустит соответствующую программу.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PATHEXT, в свою очередь, дает возможность не указывать даже расширение файла, если оно прописано в ее значениях.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создать или изменить переменную окружения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Нажимаем кнопку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>оздать. Сделать это можно как в пользовательском разделе, так и в системном.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Вводим имя, например,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 Обратите внимание на то, чтобы такое название еще не было использовано (просмотрите списки).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В поле Значение указываем путь до папки Рабочий стол: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C:\Users\Имя_пользователя\Desktop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Нажимаем ОК. Повторяем это действие во всех открытых окнах (см. выше).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Перезапускаем Проводник и консоль или целиком систему.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>Готово, новая переменная создана, увидеть ее можно в соответствующем списке.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Что представляют собой переменные окружения в ОС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Переменные окружения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представляют собой набор именованных значений, используемых другими приложениями. Переменные окружения применяются для настройки поведения приложений и работы самой системы. Например, переменная окружения может хранить информацию о путях к исполняемым файлам, заданном по умолчанию текстовом редакторе, браузере, языковых параметрах (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) системы или настройках раскладки клавиатуры.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В чем отличие переменных окружения от переменных оболочки? Переменные окружения (или «переменные среды») — это переменные,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доступные в масштабах всей системы и наследуемые всеми дочерними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процессами и оболочками.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Переменные оболочки — это переменные, которые применяются только к текущему экземпляру оболочки. Каждая оболочка, например,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, имеет свой собственный набор внутренних переменных.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вывести значение переменной окружения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Наиболее часто используемая команда для вывода переменных окружения —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Если команде в качестве аргумента передать имя переменной, то будет отображено значение только этой переменной. Если же вызвать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без аргументов, то выведется построчный список всех переменных окружения.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Пример: $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HOME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Какие переменные окружения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Вам известны?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USER — текущий пользователь.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PWD — текущая директория.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OLDPWD — предыдущая рабочая директория. Используется оболочкой для того, чтобы вернуться в предыдущий каталог при выполнении команды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HOME — домашняя директория текущего пользователя.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SHELL — путь к оболочке текущего пользователя (например,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).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EDITOR — заданный по умолчанию редактор. Этот редактор будет вызываться в ответ на команду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LOGNAME — имя пользователя, используемое для входа в систему.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PATH — пути к каталогам, в которых будет производиться поиск вызываемых команд. При выполнении команды система будет проходить по данным каталогам в указанном порядке и выберет первый из них, в котором будет находиться исполняемый файл искомой команды.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LANG — текущие настройки языка и кодировки.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TERM — тип текущего эмулятора терминала.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MAIL — место хранения почты текущего пользователя.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LS_COLORS — задает цвета, используемые для выделения объектов (например, различные типы файлов в выводе команды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будут выделены разными цветами).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Какие переменные оболочки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Вам известны?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BASHOPTS — список задействованных параметров оболочки, разделенных двоеточием.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BASH_VERSION — версия запущенной оболочки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COLUMNS — количество столбцов, которые используются для отображения выходных данных.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DIRSTACK — стек директорий, к которому можно применять команды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pushd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popd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HISTFILESIZE — максимальное количество строк для файла истории команд.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HISTSIZE — количество строк из файла истории команд, которые можно хранить в памяти.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HOSTNAME — имя текущего хоста.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IFS — внутренний разделитель поля в командной строке (по умолчанию используется пробел).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>PS1 — определяет внешний вид строки приглашения ввода новых команд.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PS2 — вторичная строка приглашения.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SHELLOPTS — параметры оболочки, которые можно устанавливать с помощью команды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UID — идентификатор текущего пользователя.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установить переменные оболочки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Чтобы создать новую переменную оболочки с именем, например, NEW_VAR и значением Ravesli.com , просто введите: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$ NEW_VAR='Ravesli.com'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Вы можете убедиться, что переменная действительно была создана, с помощью команды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$NEW_VAR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установить переменные окружения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используется для задания переменных окружения. С помощью данной команды мы экспортируем указанную переменную, в результате чего она будет видна во всех вновь запускаемых дочерних командных оболочках. Переменные такого типа принято называть внешними.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Для создания переменной окружения экспортируем нашу недавно созданную переменную оболочки: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NEW_VAR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Вы также можете использовать и следующую конструкцию для создания переменной окружения: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$ export MY_NEW_VAR="My New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Примечание: Созданные подобным образом переменные окружения доступны только в текущем сеансе. Если вы откроете новую оболочку или выйдете из системы, то все переменные будут потеряны.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вы хотите, чтобы переменная сохранялась после закрытия сеанса оболочки, то необходимо прописать её в специальном файле. Прописать </w:t>
      </w:r>
      <w:r w:rsidRPr="00283044">
        <w:rPr>
          <w:rFonts w:ascii="Times New Roman" w:hAnsi="Times New Roman" w:cs="Times New Roman"/>
          <w:sz w:val="28"/>
          <w:szCs w:val="28"/>
        </w:rPr>
        <w:lastRenderedPageBreak/>
        <w:t>переменную можно как для текущего пользователя, так и для всех пользователей.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Чтобы установить постоянную переменную окружения для текущего пользователя, откройте файл .**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bashrc</w:t>
      </w:r>
      <w:proofErr w:type="spell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Для каждой переменной, которую вы хотите сделать постоянной, добавьте в конец файла строку, используя следующий синтаксис: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[ИМЯ_ПЕРЕМЕННОЙ]=[ЗНАЧЕНИЕ_ПЕРЕМЕННОЙ]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Для чего необходимо делать переменные окружения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постоянными?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чтобы они сохранялись при перезапуске сессии.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Для чего используется переменная окружения PYTHONHOME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Переменная среды PYTHONHOME изменяет расположение стандартных библиотек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. По умолчанию библиотеки ищутся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pythonversion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exec_prefix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pythonversion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где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exec_prefix</w:t>
      </w:r>
      <w:proofErr w:type="spell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- это каталоги, зависящие от установки, оба каталога по умолчанию -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Когда для PYTHONHOME задан один каталог, его значение заменяет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exec_prefix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Чтобы указать для них разные значения, установите для PYTHONHOME значение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prefix:exec_prefix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Для чего используется переменная окружения PYTHONPATH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Переменная среды PYTHONPATH изменяет путь поиска по умолчанию для файлов модуля. Формат такой же, как для оболочки PATH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один или несколько путей к каталогам, разделенных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os.pathsep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(например, двоеточие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или точка с запятой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). Несуществующие каталоги игнорируются.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Помимо обычных каталогов, отдельные записи PYTHONPATH могут относиться к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-файлам, 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содержащим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чистые модули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 исходной или скомпилированной форме. Модули расширения нельзя импортировать из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- файлов. Путь поиска по умолчанию зависит от установки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, но обычно </w:t>
      </w:r>
      <w:r w:rsidRPr="00283044">
        <w:rPr>
          <w:rFonts w:ascii="Times New Roman" w:hAnsi="Times New Roman" w:cs="Times New Roman"/>
          <w:sz w:val="28"/>
          <w:szCs w:val="28"/>
        </w:rPr>
        <w:lastRenderedPageBreak/>
        <w:t>начинается с префикса 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pythonversion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Он всегда добавляется к PYTHONPATH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Какие еще переменные окружения используются для управления работой интерпретатора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PYTHONSTARTUP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переменная среды PYTHONSTARTUP это имя файла, то команды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 этом файле выполняются до отображения первого приглашения в интерактивном режиме. Файл выполняется в том же пространстве имен, в котором выполняются интерактивные команды, так что определенные или импортированные в нем объекты можно использовать без квалификации в интерактивном сеансе.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При запуске вызывает событие аудита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cpython.run_startup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с именем файла в качестве аргумента.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PYTHONOPTIMIZE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в переменной среды PYTHONOPTIMIZE задана непустая строка, это эквивалентно указанию параметра -O . Если установлено целое число, то это эквивалентно указанию 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>O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PYTHONBREAKPOINT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переменная среды PYTHONBREAKPOINT установлена, то она определяет вызываемый объект с помощью точечной нотации. Модуль, содержащий вызываемый объект, будет импортирован, а затем вызываемый объект будет запущен реализацией по умолчанию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sys.breakpointhook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, которая сама вызывается встроенной функцией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breakpoint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. Если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PYTHONBREAKPOINT не 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задан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или установлен в пустую строку, то это эквивалентно значению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pdb.set_trace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Установка этого значения в строку 0 приводит к тому, что стандартная реализация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sys.breakpointhook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ничего не делает, кроме немедленного возврата.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PYTHONDEBUG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Если значение переменной среды PYTHONDEBUG непустая строка, то это эквивалентно указанию опции -d . Если установлено целое число, то это эквивалентно многократному указанию -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>PYTHONINSPECT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PYTHONINSPECT непустая строка, то это эквивалентно указанию параметра -i . Эта переменная также может быть изменена кодом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os.environ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для принудительного режима проверки при завершении программы.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PYTHONUNBUFFERED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Если значение переменной среды PYTHONUNBUFFERED непустая строка, то это эквивалентно указанию параметра -u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PYTHONVERBOSE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Если значение переменной среды PYTHONVERBOSE непустая строка, то это эквивалентно указанию опции -v . Если установлено целое число, это эквивалентно многократному указанию - v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PYTHONCASEOK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PYTHONCASEOK установлено,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игнорирует регистр символов в операторах импорта. Это работает только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OS X.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PYTHONDONTWRITEBYTECODE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PYTHONDONTWRITEBYTECODE непустая строка,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не будет пытаться писать файлы .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при импорте исходных модулей. Это эквивалентно указанию параметра -B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PYTHONPYCACHEPREFIX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PYTHONPYCACHEPREFIX установлено,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будет записывать файлы .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 зеркальном дереве каталогов по этому пути, а не в каталогах</w:t>
      </w:r>
      <w:r w:rsidRPr="002830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pycache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ab/>
        <w:t xml:space="preserve">в исходном дереве. Это эквивалентно указанию параметра –X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pycache_prefix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=PATH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PYTHONHASHSEED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PYTHONHASHSEED не установлено или имеет значение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то случайное значение используется для заполнения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объектов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Если для PYTHONHASHSEED задано целочисленное значение, то оно используется как фиксированное начальное число для генерации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типов, охватываемых рандомизацией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Цель - разрешить повторяемое хеширование, например, для самотестирования самого интерпретатора, или позволить кластеру процессов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совместно использовать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хе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значения.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Целое число должно быть десятичным числом в диапазоне [0,4294967295]. Указание значения 0 отключит рандомизацию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PYTHONIOENCODING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PYTHONIOENCODING установлено до запуска интерпретатора, то оно переопределяет кодировку, используемую для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в синтаксисе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encodingname:errorhandler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И имя кодировки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encodingname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и части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0283044">
        <w:rPr>
          <w:rFonts w:ascii="Times New Roman" w:hAnsi="Times New Roman" w:cs="Times New Roman"/>
          <w:sz w:val="28"/>
          <w:szCs w:val="28"/>
        </w:rPr>
        <w:t>errorhandler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являются необязательными и имеют то же значение, что и в функции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str.encode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часть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0283044">
        <w:rPr>
          <w:rFonts w:ascii="Times New Roman" w:hAnsi="Times New Roman" w:cs="Times New Roman"/>
          <w:sz w:val="28"/>
          <w:szCs w:val="28"/>
        </w:rPr>
        <w:t>errorhandler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игнорируется, а обработчик всегда будет заменять обратную косую черту.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PYTHONNOUSERSITE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PYTHONNOUSERSITE установлено,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не будет добавлять пользовательский каталог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site-packages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sys.path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PYTHONUSERBASE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Переменная среды PYTHONUSERBASE определяет базовый каталог пользователя, который используется для вычисления пути к каталогу пользовательских пакетов сайта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site-packages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путей установки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Distutils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setup.py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PYTHONWARNINGS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Переменная среды PYTHONWARNINGS эквивалентна опции -W . Если она установлена в виде строки, разделенной запятыми, то это эквивалентно многократному указанию -W , при этом фильтры, расположенные позже в списке, имеют приоритет над фильтрами ранее в </w:t>
      </w:r>
      <w:r w:rsidRPr="00283044">
        <w:rPr>
          <w:rFonts w:ascii="Times New Roman" w:hAnsi="Times New Roman" w:cs="Times New Roman"/>
          <w:sz w:val="28"/>
          <w:szCs w:val="28"/>
        </w:rPr>
        <w:lastRenderedPageBreak/>
        <w:t>списке.</w:t>
      </w:r>
      <w:r w:rsidRPr="00283044">
        <w:rPr>
          <w:rFonts w:ascii="Times New Roman" w:hAnsi="Times New Roman" w:cs="Times New Roman"/>
          <w:sz w:val="28"/>
          <w:szCs w:val="28"/>
        </w:rPr>
        <w:cr/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В простейших настройках определенное действие безоговорочно применяется ко всем предупреждениям, выдаваемым процессом (даже к тем, которые по умолчанию игнорируются):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PYTHONWARNINGS=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предупреждает один раз для каждого вызова;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PYTHONWARNINGS=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преобразовывает в исключения; PYTHONWARNINGS=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предупреждает каждый раз;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PYTHONWARNINGS=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предупреждает один раз для каждого вызванного модуля;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PYTHONWARNINGS=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предупреждает один раз для каждого процесса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;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PYTHONWARNINGS=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- никогда не предупреждает. PYTHONFAULTHANDLER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PYTHONFAULTHANDLER непустая строка, то при запуске вызывается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faulthandler.enable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устанавливается обработчик сигналов SIGSEGV , SIGFPE ,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SIGABRT , SIGBUS и SIGILL , чтобы вывести данные трассировки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 Это эквивалентно опции обработчика ошибок -X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PYTHONTRACEMALLOC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PYTHONTRACEMALLOC непустая строка, то начнется отслеживание выделения памяти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с помощью модуля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tracemalloc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Значение переменной - это максимальное количество кадров, хранящихся в обратной трассировке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Например, PYTHONTRACEMALLOC=1 сохраняет только самый последний кадр.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PYTHONPROFILEIMPORTTIME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PYTHONPROFILEIMPORTTIME непустая строка,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покажет, сколько времени занимает каждый </w:t>
      </w: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импорт. Это в точности эквивалентно установке –X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importtime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в командной строке.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PYTHONASYNCIODEBUG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PYTHONASYNCIODEBUG непустая строка, то включается режим отладки модуля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PYTHONMALLOC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Переменная PYTHONMALLOC задает распределители памяти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и/или устанавливает отладочные хуки. Задает семейство распределителей памяти, используемых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использует распределители памяти по умолчанию.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использует функцию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библиотеки C для всех доменов ( PYMEM_DOMAIN_RAW , PYMEM_DOMAIN_MEM , PYMEM_DOMAIN_OBJ ).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использует распределитель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для доменов PYMEM_DOMAIN_MEM и PYMEM_DOMAIN_OBJ и использует функцию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для домена PYMEM_DOMAIN_RAW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Устанавливает хуки отладки: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debug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устанавливает хуки отладки поверх распределителей памяти по умолчанию.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malloc_debug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то же, что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но также устанавливает отладочные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хуки.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pymalloc_debug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то же, что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но также устанавливает отладочные хуки.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PYTHONMALLOCSTATS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PYTHONMALLOCSTATS непустая строка,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будет печатать статистику распределителя памяти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каждый раз, когда создается новая область объекта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а также при завершении работы.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Эта переменная игнорируется, если переменная среды PYTHONMALLOC используется для принудительного использования </w:t>
      </w: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распределителя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библиотеки C или если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настроен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без поддержки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pymalloc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PYTHONLEGACYWINDOWSFSENCODING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PYTHONLEGACYWINDOWSFSENCODING непустая строка, то кодировка файловой системы по умолчанию и режим ошибок вернутся к своим значениям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mbcs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до версии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3.6 соответственно. В противном случае используются новые значения по умолчанию utf-8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surrogatepass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PYTHONLEGACYWINDOWSSTDIO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PYTHONLEGACYWINDOWSSTDIO непустая строка, то новые средства чтения и записи консоли не используются. Это означает, что символы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будут закодированы в соответствии с активной кодовой страницей консоли, а не с использованием utf-8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Эта переменная игнорируется, если стандартные потоки перенаправляются в файлы или каналы, а не ссылаются на буферы консоли.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PYTHONCOERCECLOCALE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PYTHONCOERCECLOCALE установлено в значение 0 , то это заставит основное приложение командной строки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пропускать приведение устаревших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локалей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C и POSIX на основе ASCII к более функциональной альтернативе на основе UTF-8 . Если эта переменная не установлена или имеет значение, отличное от 0 , то переменная среды переопределения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LC_ALL также не задана, а текущая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, указанная для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категории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LC_CTYPE , является либо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локалью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C по умолчанию, либо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локалью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POSIX явно основанной на ASCII 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CLI попытается настроить следующие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для категории LC_CTYPE в порядке, указанном перед загрузкой среды выполнения интерпретатора: C.UTF-8 , C.utf8 ,  UTF-8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установка одной из этих категорий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прошла успешно, то переменная среды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LC_CTYPE также будет установлена соответствующим образом в текущей среде процесса д инициализации среды выполнения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. Это гарантирует, что обновленный параметр будет виден как самому интерпретатору, так и другим компонентам, зависящим от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, работающим в одном процессе (например, библиотеке GNU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субпроцессах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(независимо от того, работают ли эти процессы на интерпретаторе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или нет), а также в операциях, которые запрашивают среду, а не текущую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C (например, собственный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3044">
        <w:rPr>
          <w:rFonts w:ascii="Times New Roman" w:hAnsi="Times New Roman" w:cs="Times New Roman"/>
          <w:sz w:val="28"/>
          <w:szCs w:val="28"/>
        </w:rPr>
        <w:t>locale.getdefaultlocale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Настройка одного из этих языковых стандартов явно или с помощью указанного выше неявного принуждения языкового стандарта автоматически включает обработчик ошибок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surrogateescape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sys.stdin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sys.stdout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283044">
        <w:rPr>
          <w:rFonts w:ascii="Times New Roman" w:hAnsi="Times New Roman" w:cs="Times New Roman"/>
          <w:sz w:val="28"/>
          <w:szCs w:val="28"/>
        </w:rPr>
        <w:t>sys.stderr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продолжает использовать обратную косую черту, как и в любой другой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). Это поведение обработки потока можно переопределить, используя PYTHONIOENCODING , как обычно.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Для целей отладки, установка PYTHONCOERCECLOCALE=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warn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приведет к тому, что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будет выдавать предупреждающие сообщения на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если активируется принуждение языкового стандарта или если языковой стандарт, который мог бы вызвать приведение, все еще активен при инициализации среды выполнения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. Также обратите внимание, что даже когда принуждение языкового стандарта отключено или когда не удается найти подходящую целевую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, переменная среды PYTHONUTF8 все равно будет активироваться по умолчанию в устаревших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локалях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на основе ASCII . Чтобы для системных интерфейсов интерпретатор использовал ASCII вместо UTF-8 , необходимо обе переменные отключить.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PYTHONDEVMODE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PYTHONDEVMODE непустая строка, то включится режим разработки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, введя дополнительные проверки времени выполнения, которые слишком "дороги" для включения по умолчанию.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PYTHONUTF8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Если переменная среды PYTHONUTF8 установлена в значение 1, то это включает режим интерпретатора UTF-8 , где UTF-8 используется как кодировка текста для системных интерфейсов, независимо от текущей настройки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PYTHONWARNDEFAULTENCODING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для этой переменной среды задана непустая строка, то код будет выдавать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EncodingWarning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, когда используется кодировка по умолчанию, зависящая от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PYTHONTHREADDEBUG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PYTHONTHREADDEBUG установлено,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распечатает отладочную информацию о потоках. 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>Нужен</w:t>
      </w:r>
      <w:proofErr w:type="gram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, настроенный с параметром сборки --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with-pydebug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PYTHONDUMPREFS</w:t>
      </w:r>
      <w:proofErr w:type="gramStart"/>
      <w:r w:rsidRPr="002830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Если значение переменной среды PYTHONDUMPREFS установлено, то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будет сбрасывать объекты и счетчики ссылок, все еще живые после завершения работы интерпретатора.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осуществляется чтение переменных окружения в программах на языке программирования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Для начала потребуется импортировать модуль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, чтобы считывать переменные. Для доступа к переменным среды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используется объект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os.environ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. С его помощью программист может получить и изменить значения всех переменных среды. Далее мы рассмотрим различные способы чтения, проверки и присвоения значения переменной среды.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283044">
        <w:rPr>
          <w:rFonts w:ascii="Times New Roman" w:hAnsi="Times New Roman" w:cs="Times New Roman"/>
          <w:sz w:val="28"/>
          <w:szCs w:val="28"/>
        </w:rPr>
        <w:t>Импортируем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модуль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283044">
        <w:rPr>
          <w:rFonts w:ascii="Times New Roman" w:hAnsi="Times New Roman" w:cs="Times New Roman"/>
          <w:sz w:val="28"/>
          <w:szCs w:val="28"/>
        </w:rPr>
        <w:t>Создаём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цикл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83044">
        <w:rPr>
          <w:rFonts w:ascii="Times New Roman" w:hAnsi="Times New Roman" w:cs="Times New Roman"/>
          <w:sz w:val="28"/>
          <w:szCs w:val="28"/>
        </w:rPr>
        <w:t>чтобы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вывести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все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переменные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среды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30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"The keys and values of all environment variables:") for key in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os.environ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0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key, '=&gt;',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os.environ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>[key])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283044">
        <w:rPr>
          <w:rFonts w:ascii="Times New Roman" w:hAnsi="Times New Roman" w:cs="Times New Roman"/>
          <w:sz w:val="28"/>
          <w:szCs w:val="28"/>
        </w:rPr>
        <w:t>Выводим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значение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одной</w:t>
      </w:r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044">
        <w:rPr>
          <w:rFonts w:ascii="Times New Roman" w:hAnsi="Times New Roman" w:cs="Times New Roman"/>
          <w:sz w:val="28"/>
          <w:szCs w:val="28"/>
        </w:rPr>
        <w:t>переменной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0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"The value of HOME is: ",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os.environ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>['HOME'])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lastRenderedPageBreak/>
        <w:t xml:space="preserve">Как проверить, установлено или нет значение переменной окружения в программах на языке программирования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key_value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8304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83044">
        <w:rPr>
          <w:rFonts w:ascii="Times New Roman" w:hAnsi="Times New Roman" w:cs="Times New Roman"/>
          <w:sz w:val="28"/>
          <w:szCs w:val="28"/>
          <w:lang w:val="en-US"/>
        </w:rPr>
        <w:t xml:space="preserve">"Enter the key of the environment variable:") if 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os.environ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83044">
        <w:rPr>
          <w:rFonts w:ascii="Times New Roman" w:hAnsi="Times New Roman" w:cs="Times New Roman"/>
          <w:sz w:val="28"/>
          <w:szCs w:val="28"/>
          <w:lang w:val="en-US"/>
        </w:rPr>
        <w:t>key_value</w:t>
      </w:r>
      <w:proofErr w:type="spellEnd"/>
      <w:r w:rsidRPr="00283044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5340F6" w:rsidRPr="00283044" w:rsidRDefault="005340F6" w:rsidP="00283044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Как присвоить значение переменной окружения в программах на языке программирования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?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Для присвоения значения любой переменной среды используется функция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setdefault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. Давайте напишем код, чтобы с помощью функции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setdefault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изменить значение переменной DEBUG на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(по умолчанию установлено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). После установки значения мы проверим его функцией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>Если мы сделали всё правильно, выведется сообщение «Режим отладки включен», в противном случае – «Режим отладки выключен».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# Импортируем модуль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# Задаём значение переменной DEBUG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os.environ.setdefault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('DEBUG', '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')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# Проверяем значение переменной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os.environ.get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('DEBUG') == '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':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0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3044">
        <w:rPr>
          <w:rFonts w:ascii="Times New Roman" w:hAnsi="Times New Roman" w:cs="Times New Roman"/>
          <w:sz w:val="28"/>
          <w:szCs w:val="28"/>
          <w:lang w:val="en-US"/>
        </w:rPr>
        <w:t>'Debug mode is on') else:</w:t>
      </w:r>
    </w:p>
    <w:p w:rsidR="005340F6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0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3044">
        <w:rPr>
          <w:rFonts w:ascii="Times New Roman" w:hAnsi="Times New Roman" w:cs="Times New Roman"/>
          <w:sz w:val="28"/>
          <w:szCs w:val="28"/>
          <w:lang w:val="en-US"/>
        </w:rPr>
        <w:t>'Debug mode is off')</w:t>
      </w:r>
    </w:p>
    <w:p w:rsidR="00722D23" w:rsidRPr="00283044" w:rsidRDefault="005340F6" w:rsidP="00283044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3044">
        <w:rPr>
          <w:rFonts w:ascii="Times New Roman" w:hAnsi="Times New Roman" w:cs="Times New Roman"/>
          <w:sz w:val="28"/>
          <w:szCs w:val="28"/>
        </w:rPr>
        <w:t xml:space="preserve">Значения переменных окружения можно считывать и изменять при помощи объекта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environ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[] модуля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 либо путем использования функций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setdefault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. В качестве ключа, по которому можно обратиться и получить либо присвоить значение переменной, в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environ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[] используется имя переменной окружения. Функция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 xml:space="preserve">() используется для получения значения определённой переменной, а </w:t>
      </w:r>
      <w:proofErr w:type="spellStart"/>
      <w:r w:rsidRPr="00283044">
        <w:rPr>
          <w:rFonts w:ascii="Times New Roman" w:hAnsi="Times New Roman" w:cs="Times New Roman"/>
          <w:sz w:val="28"/>
          <w:szCs w:val="28"/>
        </w:rPr>
        <w:t>setdefault</w:t>
      </w:r>
      <w:proofErr w:type="spellEnd"/>
      <w:r w:rsidRPr="00283044">
        <w:rPr>
          <w:rFonts w:ascii="Times New Roman" w:hAnsi="Times New Roman" w:cs="Times New Roman"/>
          <w:sz w:val="28"/>
          <w:szCs w:val="28"/>
        </w:rPr>
        <w:t>() – для инициализации.</w:t>
      </w:r>
    </w:p>
    <w:p w:rsidR="00CF23DF" w:rsidRPr="00283044" w:rsidRDefault="00CF23DF" w:rsidP="00283044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47E7" w:rsidRPr="00283044" w:rsidRDefault="007947E7" w:rsidP="00283044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47E7" w:rsidRPr="00221379" w:rsidRDefault="007947E7" w:rsidP="0022137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947E7" w:rsidRPr="00221379" w:rsidSect="00C051B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37" w:rsidRDefault="005F7237" w:rsidP="00221379">
      <w:pPr>
        <w:spacing w:after="0" w:line="240" w:lineRule="auto"/>
      </w:pPr>
      <w:r>
        <w:separator/>
      </w:r>
    </w:p>
  </w:endnote>
  <w:endnote w:type="continuationSeparator" w:id="0">
    <w:p w:rsidR="005F7237" w:rsidRDefault="005F7237" w:rsidP="0022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37" w:rsidRDefault="005F7237" w:rsidP="00221379">
      <w:pPr>
        <w:spacing w:after="0" w:line="240" w:lineRule="auto"/>
      </w:pPr>
      <w:r>
        <w:separator/>
      </w:r>
    </w:p>
  </w:footnote>
  <w:footnote w:type="continuationSeparator" w:id="0">
    <w:p w:rsidR="005F7237" w:rsidRDefault="005F7237" w:rsidP="0022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E06D4"/>
    <w:multiLevelType w:val="hybridMultilevel"/>
    <w:tmpl w:val="CEBA4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D2"/>
    <w:rsid w:val="00221379"/>
    <w:rsid w:val="00283044"/>
    <w:rsid w:val="00311FD0"/>
    <w:rsid w:val="004053E6"/>
    <w:rsid w:val="005340F6"/>
    <w:rsid w:val="005F7237"/>
    <w:rsid w:val="00624ED6"/>
    <w:rsid w:val="006708BF"/>
    <w:rsid w:val="00722D23"/>
    <w:rsid w:val="007947E7"/>
    <w:rsid w:val="007D3C0E"/>
    <w:rsid w:val="00962559"/>
    <w:rsid w:val="009F2EE2"/>
    <w:rsid w:val="00C051B8"/>
    <w:rsid w:val="00C260D9"/>
    <w:rsid w:val="00C463DE"/>
    <w:rsid w:val="00C732D2"/>
    <w:rsid w:val="00CF23DF"/>
    <w:rsid w:val="00D45D62"/>
    <w:rsid w:val="00DB6CF2"/>
    <w:rsid w:val="00E12775"/>
    <w:rsid w:val="00F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2D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E127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12775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12775"/>
    <w:pPr>
      <w:widowControl w:val="0"/>
      <w:autoSpaceDE w:val="0"/>
      <w:autoSpaceDN w:val="0"/>
      <w:spacing w:after="0" w:line="240" w:lineRule="auto"/>
      <w:ind w:left="973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21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379"/>
  </w:style>
  <w:style w:type="paragraph" w:styleId="a9">
    <w:name w:val="footer"/>
    <w:basedOn w:val="a"/>
    <w:link w:val="aa"/>
    <w:uiPriority w:val="99"/>
    <w:unhideWhenUsed/>
    <w:rsid w:val="00221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379"/>
  </w:style>
  <w:style w:type="paragraph" w:styleId="ab">
    <w:name w:val="List Paragraph"/>
    <w:basedOn w:val="a"/>
    <w:uiPriority w:val="34"/>
    <w:qFormat/>
    <w:rsid w:val="00534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D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2D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E127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12775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12775"/>
    <w:pPr>
      <w:widowControl w:val="0"/>
      <w:autoSpaceDE w:val="0"/>
      <w:autoSpaceDN w:val="0"/>
      <w:spacing w:after="0" w:line="240" w:lineRule="auto"/>
      <w:ind w:left="973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21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379"/>
  </w:style>
  <w:style w:type="paragraph" w:styleId="a9">
    <w:name w:val="footer"/>
    <w:basedOn w:val="a"/>
    <w:link w:val="aa"/>
    <w:uiPriority w:val="99"/>
    <w:unhideWhenUsed/>
    <w:rsid w:val="00221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379"/>
  </w:style>
  <w:style w:type="paragraph" w:styleId="ab">
    <w:name w:val="List Paragraph"/>
    <w:basedOn w:val="a"/>
    <w:uiPriority w:val="34"/>
    <w:qFormat/>
    <w:rsid w:val="0053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3483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7</cp:revision>
  <cp:lastPrinted>2023-04-27T20:34:00Z</cp:lastPrinted>
  <dcterms:created xsi:type="dcterms:W3CDTF">2023-04-20T13:36:00Z</dcterms:created>
  <dcterms:modified xsi:type="dcterms:W3CDTF">2023-04-27T20:34:00Z</dcterms:modified>
</cp:coreProperties>
</file>