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E4C" w:rsidRPr="00E958B1" w:rsidRDefault="00E958B1" w:rsidP="00E958B1">
      <w:pPr>
        <w:jc w:val="center"/>
        <w:rPr>
          <w:b/>
        </w:rPr>
      </w:pPr>
      <w:r w:rsidRPr="00E958B1">
        <w:rPr>
          <w:b/>
        </w:rPr>
        <w:t>IDH 1930 – The Elements of Honors</w:t>
      </w:r>
    </w:p>
    <w:p w:rsidR="00E958B1" w:rsidRPr="00E958B1" w:rsidRDefault="00E958B1" w:rsidP="00E958B1">
      <w:pPr>
        <w:jc w:val="center"/>
        <w:rPr>
          <w:i/>
        </w:rPr>
      </w:pPr>
      <w:r w:rsidRPr="00E958B1">
        <w:rPr>
          <w:i/>
        </w:rPr>
        <w:t>Action Plan</w:t>
      </w:r>
    </w:p>
    <w:p w:rsidR="00E958B1" w:rsidRDefault="00E958B1" w:rsidP="00E958B1">
      <w:pPr>
        <w:jc w:val="center"/>
      </w:pPr>
    </w:p>
    <w:p w:rsidR="00E958B1" w:rsidRDefault="00E958B1" w:rsidP="00E958B1">
      <w:r w:rsidRPr="00E958B1">
        <w:rPr>
          <w:b/>
        </w:rPr>
        <w:t>Name:</w:t>
      </w:r>
      <w:r>
        <w:t xml:space="preserve"> </w:t>
      </w:r>
      <w:sdt>
        <w:sdtPr>
          <w:id w:val="913058063"/>
          <w:placeholder>
            <w:docPart w:val="44745CE1AFBB4985952E12F2C98BF83A"/>
          </w:placeholder>
          <w:text/>
        </w:sdtPr>
        <w:sdtContent>
          <w:r w:rsidR="00A37008">
            <w:t>Padraig O'Brien</w:t>
          </w:r>
        </w:sdtContent>
      </w:sdt>
    </w:p>
    <w:p w:rsidR="00E958B1" w:rsidRDefault="00E958B1" w:rsidP="00E958B1"/>
    <w:p w:rsidR="00E958B1" w:rsidRDefault="00E958B1" w:rsidP="00E958B1">
      <w:r w:rsidRPr="00E958B1">
        <w:rPr>
          <w:b/>
        </w:rPr>
        <w:t>Element:</w:t>
      </w:r>
      <w:r>
        <w:t xml:space="preserve"> </w:t>
      </w:r>
      <w:sdt>
        <w:sdtPr>
          <w:id w:val="463866355"/>
          <w:placeholder>
            <w:docPart w:val="D88E68039B1748F2A753C6E27657ACAD"/>
          </w:placeholder>
          <w:dropDownList>
            <w:listItem w:value="Choose an item."/>
            <w:listItem w:displayText="Scholarly Advancement" w:value="Scholarly Advancement"/>
            <w:listItem w:displayText="Cultural Enrichment" w:value="Cultural Enrichment"/>
            <w:listItem w:displayText="Community Engagement" w:value="Community Engagement"/>
            <w:listItem w:displayText="Leadership Development" w:value="Leadership Development"/>
          </w:dropDownList>
        </w:sdtPr>
        <w:sdtEndPr/>
        <w:sdtContent>
          <w:r w:rsidR="00A37008">
            <w:t>Cultural Enrichment</w:t>
          </w:r>
        </w:sdtContent>
      </w:sdt>
    </w:p>
    <w:p w:rsidR="00E958B1" w:rsidRDefault="00E958B1" w:rsidP="00E95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370"/>
      </w:tblGrid>
      <w:tr w:rsidR="00642D35" w:rsidTr="00C72285">
        <w:tc>
          <w:tcPr>
            <w:tcW w:w="2875" w:type="dxa"/>
          </w:tcPr>
          <w:p w:rsidR="00642D35" w:rsidRDefault="00642D35" w:rsidP="00E958B1">
            <w:pPr>
              <w:rPr>
                <w:b/>
              </w:rPr>
            </w:pPr>
            <w:r>
              <w:rPr>
                <w:b/>
              </w:rPr>
              <w:t>Long Term Goal</w:t>
            </w:r>
          </w:p>
          <w:p w:rsidR="00642D35" w:rsidRPr="00642D35" w:rsidRDefault="00642D35" w:rsidP="00E958B1">
            <w:r>
              <w:t>What do you want to accomplish in your career related to this Element?</w:t>
            </w:r>
          </w:p>
        </w:tc>
        <w:sdt>
          <w:sdtPr>
            <w:id w:val="207453707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642D35" w:rsidRDefault="00A37008" w:rsidP="00E958B1">
                <w:r>
                  <w:t xml:space="preserve">My </w:t>
                </w:r>
                <w:proofErr w:type="gramStart"/>
                <w:r>
                  <w:t>long term</w:t>
                </w:r>
                <w:proofErr w:type="gramEnd"/>
                <w:r>
                  <w:t xml:space="preserve"> goal related to cultural enrichment is to have the ability to understand, so much of the world lacks understanding of different cultures. I want to be able to understand why someone thinks differently and </w:t>
                </w:r>
                <w:proofErr w:type="gramStart"/>
                <w:r>
                  <w:t>have the ability to</w:t>
                </w:r>
                <w:proofErr w:type="gramEnd"/>
                <w:r>
                  <w:t xml:space="preserve"> see things in their view as well as mine.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Short Term Objective</w:t>
            </w:r>
          </w:p>
          <w:p w:rsidR="002302FE" w:rsidRDefault="002302FE" w:rsidP="00E958B1">
            <w:r>
              <w:t>What do you want to accomplish</w:t>
            </w:r>
            <w:r w:rsidR="00C72285">
              <w:t xml:space="preserve"> while you are in college related to this Element</w:t>
            </w:r>
            <w:r>
              <w:t>?</w:t>
            </w:r>
          </w:p>
          <w:p w:rsidR="00C72285" w:rsidRPr="002302FE" w:rsidRDefault="00C72285" w:rsidP="00E958B1">
            <w:r>
              <w:t>How do you want to develop within this area?</w:t>
            </w:r>
          </w:p>
        </w:tc>
        <w:sdt>
          <w:sdtPr>
            <w:id w:val="-11348654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A37008" w:rsidP="00E958B1">
                <w:r>
                  <w:t xml:space="preserve">My </w:t>
                </w:r>
                <w:proofErr w:type="gramStart"/>
                <w:r>
                  <w:t>short term</w:t>
                </w:r>
                <w:proofErr w:type="gramEnd"/>
                <w:r>
                  <w:t xml:space="preserve"> objective is to immerse myself in as many different cultures as I can to gain understanding of all different types of people. This will hopefully help me work towards my </w:t>
                </w:r>
                <w:proofErr w:type="gramStart"/>
                <w:r>
                  <w:t>long term</w:t>
                </w:r>
                <w:proofErr w:type="gramEnd"/>
                <w:r>
                  <w:t xml:space="preserve"> goal of understanding.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r w:rsidRPr="00E958B1">
              <w:rPr>
                <w:b/>
              </w:rPr>
              <w:t>Narrative</w:t>
            </w:r>
          </w:p>
          <w:p w:rsidR="002302FE" w:rsidRPr="002302FE" w:rsidRDefault="002302FE" w:rsidP="00E958B1">
            <w:r>
              <w:t>Why is this important to you?</w:t>
            </w:r>
          </w:p>
        </w:tc>
        <w:sdt>
          <w:sdtPr>
            <w:id w:val="-2805020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A37008" w:rsidP="00E958B1">
                <w:r>
                  <w:t xml:space="preserve">It is important to me because lack of understanding leads to ignorance, and in this world </w:t>
                </w:r>
                <w:proofErr w:type="spellStart"/>
                <w:r>
                  <w:t>ignornance</w:t>
                </w:r>
                <w:proofErr w:type="spellEnd"/>
                <w:r>
                  <w:t xml:space="preserve"> is a very bad thing to have in this world. 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pPr>
              <w:rPr>
                <w:b/>
              </w:rPr>
            </w:pPr>
            <w:r>
              <w:rPr>
                <w:b/>
              </w:rPr>
              <w:t>Research</w:t>
            </w:r>
          </w:p>
          <w:p w:rsidR="00AB6AE9" w:rsidRPr="00AB6AE9" w:rsidRDefault="00C72285" w:rsidP="00E958B1">
            <w:r>
              <w:t>What information can you find related to your goal?  Where did you find it (citation)?  What resources are you using to learn more about this?</w:t>
            </w:r>
          </w:p>
        </w:tc>
        <w:sdt>
          <w:sdtPr>
            <w:id w:val="-519245767"/>
            <w:placeholder>
              <w:docPart w:val="DefaultPlaceholder_-1854013440"/>
            </w:placeholder>
            <w:text/>
          </w:sdtPr>
          <w:sdtContent>
            <w:tc>
              <w:tcPr>
                <w:tcW w:w="8370" w:type="dxa"/>
              </w:tcPr>
              <w:p w:rsidR="00E958B1" w:rsidRDefault="00C50D1C" w:rsidP="00E958B1">
                <w:r w:rsidRPr="00C50D1C">
                  <w:t xml:space="preserve"> I found that people who are more </w:t>
                </w:r>
                <w:proofErr w:type="spellStart"/>
                <w:r w:rsidRPr="00C50D1C">
                  <w:t>culturaly</w:t>
                </w:r>
                <w:proofErr w:type="spellEnd"/>
                <w:r w:rsidRPr="00C50D1C">
                  <w:t xml:space="preserve"> enriched are more likely to be hired, because service learning and study </w:t>
                </w:r>
                <w:proofErr w:type="spellStart"/>
                <w:r w:rsidRPr="00C50D1C">
                  <w:t>abroads</w:t>
                </w:r>
                <w:proofErr w:type="spellEnd"/>
                <w:r w:rsidRPr="00C50D1C">
                  <w:t xml:space="preserve"> are very attractive on resumes. The reasoning behind this is the fact that more culturally enriched people are often more respectful to their peers. https://internsdc.com/dc-culture/why-cultural-enrichment-matters-to-your-career/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r>
              <w:rPr>
                <w:b/>
              </w:rPr>
              <w:t>Year One Action Steps</w:t>
            </w:r>
          </w:p>
          <w:p w:rsidR="00C72285" w:rsidRPr="00C72285" w:rsidRDefault="00C72285" w:rsidP="00E958B1">
            <w:r>
              <w:t>What will you do in your first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9434621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24568" w:rsidP="00E958B1">
                <w:r>
                  <w:t>I will get involved in service learning projects that are just a little out of my comfort zone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Year Two Action Steps</w:t>
            </w:r>
          </w:p>
          <w:p w:rsidR="00C72285" w:rsidRPr="00C72285" w:rsidRDefault="00C72285" w:rsidP="00E958B1">
            <w:r>
              <w:t>What will you do in your second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4999348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24568" w:rsidP="00E958B1">
                <w:r>
                  <w:t xml:space="preserve">I will begin by branching out my service learning and maybe do some work at Immokalee 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Year Three Action Steps</w:t>
            </w:r>
          </w:p>
          <w:p w:rsidR="00C72285" w:rsidRPr="00C72285" w:rsidRDefault="00C72285" w:rsidP="00E958B1">
            <w:r>
              <w:t>What will you do in your third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5083392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024568" w:rsidP="00E958B1">
                <w:r>
                  <w:t>I will continue branching out my service learning at all different kinds of sites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r>
              <w:rPr>
                <w:b/>
              </w:rPr>
              <w:t xml:space="preserve">Year Four Action Steps </w:t>
            </w:r>
          </w:p>
          <w:p w:rsidR="00C72285" w:rsidRPr="00C72285" w:rsidRDefault="00C72285" w:rsidP="00E958B1">
            <w:r>
              <w:t>What will you do in your fourth year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109547492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024568" w:rsidP="00E958B1">
                <w:r>
                  <w:t xml:space="preserve">Hopefully I will complete my service learning, but still go back and continue deepen my </w:t>
                </w:r>
                <w:proofErr w:type="spellStart"/>
                <w:r>
                  <w:t>understaning</w:t>
                </w:r>
                <w:proofErr w:type="spellEnd"/>
                <w:r>
                  <w:t xml:space="preserve"> of other cultures.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Challenges</w:t>
            </w:r>
          </w:p>
          <w:p w:rsidR="00C72285" w:rsidRPr="00C72285" w:rsidRDefault="00C72285" w:rsidP="00E958B1">
            <w:r>
              <w:t>What challenges or barriers might you face in accomplishing this goal?</w:t>
            </w:r>
          </w:p>
        </w:tc>
        <w:sdt>
          <w:sdtPr>
            <w:id w:val="127197171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C50D1C" w:rsidP="00E958B1">
                <w:r>
                  <w:t xml:space="preserve">I think the challenges I will face is I do not want to study abroad which is a dream for most people and the best cultural enrichment there is, however it does not interest me. </w:t>
                </w:r>
                <w:proofErr w:type="gramStart"/>
                <w:r>
                  <w:t>So</w:t>
                </w:r>
                <w:proofErr w:type="gramEnd"/>
                <w:r>
                  <w:t xml:space="preserve"> I have to do my best to try and get involved with different cultures around here or across the country.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lastRenderedPageBreak/>
              <w:t>Opportunities</w:t>
            </w:r>
          </w:p>
          <w:p w:rsidR="00C72285" w:rsidRPr="00C72285" w:rsidRDefault="00C72285" w:rsidP="00E958B1">
            <w:r>
              <w:t>What opportunities do you have in overcoming the challenges you might face?</w:t>
            </w:r>
          </w:p>
        </w:tc>
        <w:sdt>
          <w:sdtPr>
            <w:id w:val="-63218163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70" w:type="dxa"/>
              </w:tcPr>
              <w:p w:rsidR="00C72285" w:rsidRDefault="00C72285" w:rsidP="00E958B1">
                <w:r w:rsidRPr="00D622E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31F34" w:rsidTr="00C72285">
        <w:tc>
          <w:tcPr>
            <w:tcW w:w="2875" w:type="dxa"/>
          </w:tcPr>
          <w:p w:rsidR="00531F34" w:rsidRDefault="00531F34" w:rsidP="00E958B1">
            <w:r>
              <w:rPr>
                <w:b/>
              </w:rPr>
              <w:t>Your Network</w:t>
            </w:r>
          </w:p>
          <w:p w:rsidR="00531F34" w:rsidRPr="00531F34" w:rsidRDefault="00531F34" w:rsidP="00E958B1">
            <w:r>
              <w:t>Who can help you achieve this goal/objective?</w:t>
            </w:r>
          </w:p>
        </w:tc>
        <w:sdt>
          <w:sdtPr>
            <w:id w:val="171608686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70" w:type="dxa"/>
              </w:tcPr>
              <w:p w:rsidR="00531F34" w:rsidRDefault="009B72E9" w:rsidP="00E958B1">
                <w:r w:rsidRPr="00D622E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E958B1" w:rsidRDefault="00E958B1" w:rsidP="00E958B1"/>
    <w:sectPr w:rsidR="00E958B1" w:rsidSect="00C72285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9Wsuoec8hZa8rPf876DLfP8o+MuPGIAozsiemVQrHrA+B8qkP0D6wDHpp2s9yKsFnN5TMFziSlifkb/Evtkl+Q==" w:salt="eeptq4NBQ4u6rb7PaGeVb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B1"/>
    <w:rsid w:val="00024568"/>
    <w:rsid w:val="002302FE"/>
    <w:rsid w:val="00531F34"/>
    <w:rsid w:val="00642D35"/>
    <w:rsid w:val="006B708C"/>
    <w:rsid w:val="009B72E9"/>
    <w:rsid w:val="00A37008"/>
    <w:rsid w:val="00AB6AE9"/>
    <w:rsid w:val="00C50D1C"/>
    <w:rsid w:val="00C72285"/>
    <w:rsid w:val="00DA60F3"/>
    <w:rsid w:val="00E17190"/>
    <w:rsid w:val="00E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3128"/>
  <w15:chartTrackingRefBased/>
  <w15:docId w15:val="{6416FCF2-FE1A-49D6-86D7-193C740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8B1"/>
    <w:rPr>
      <w:color w:val="808080"/>
    </w:rPr>
  </w:style>
  <w:style w:type="table" w:styleId="TableGrid">
    <w:name w:val="Table Grid"/>
    <w:basedOn w:val="TableNormal"/>
    <w:uiPriority w:val="39"/>
    <w:rsid w:val="00E9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5EA05-0B1D-49A9-8BFA-8F880883EB27}"/>
      </w:docPartPr>
      <w:docPartBody>
        <w:p w:rsidR="00323CC4" w:rsidRDefault="002A3B21"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45CE1AFBB4985952E12F2C98B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A622E-18D8-444C-BD66-628B2CFFFA9B}"/>
      </w:docPartPr>
      <w:docPartBody>
        <w:p w:rsidR="00323CC4" w:rsidRDefault="002A3B21" w:rsidP="002A3B21">
          <w:pPr>
            <w:pStyle w:val="44745CE1AFBB4985952E12F2C98BF83A"/>
          </w:pPr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E68039B1748F2A753C6E27657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67841-2FBE-4431-BB42-FEB45965C9FE}"/>
      </w:docPartPr>
      <w:docPartBody>
        <w:p w:rsidR="00323CC4" w:rsidRDefault="002A3B21" w:rsidP="002A3B21">
          <w:pPr>
            <w:pStyle w:val="D88E68039B1748F2A753C6E27657ACAD"/>
          </w:pPr>
          <w:r w:rsidRPr="00D622E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21"/>
    <w:rsid w:val="0018173F"/>
    <w:rsid w:val="002A3B21"/>
    <w:rsid w:val="003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B21"/>
    <w:rPr>
      <w:color w:val="808080"/>
    </w:rPr>
  </w:style>
  <w:style w:type="paragraph" w:customStyle="1" w:styleId="44745CE1AFBB4985952E12F2C98BF83A">
    <w:name w:val="44745CE1AFBB4985952E12F2C98BF83A"/>
    <w:rsid w:val="002A3B21"/>
    <w:pPr>
      <w:spacing w:after="0" w:line="240" w:lineRule="auto"/>
    </w:pPr>
    <w:rPr>
      <w:rFonts w:eastAsiaTheme="minorHAnsi"/>
    </w:rPr>
  </w:style>
  <w:style w:type="paragraph" w:customStyle="1" w:styleId="D88E68039B1748F2A753C6E27657ACAD">
    <w:name w:val="D88E68039B1748F2A753C6E27657ACAD"/>
    <w:rsid w:val="002A3B21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Bacigalupi, Allison</dc:creator>
  <cp:keywords/>
  <dc:description/>
  <cp:lastModifiedBy>Padraig O'Brien</cp:lastModifiedBy>
  <cp:revision>2</cp:revision>
  <dcterms:created xsi:type="dcterms:W3CDTF">2018-10-09T03:33:00Z</dcterms:created>
  <dcterms:modified xsi:type="dcterms:W3CDTF">2018-10-09T03:33:00Z</dcterms:modified>
</cp:coreProperties>
</file>