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12CBB" w14:textId="77777777" w:rsidR="001165F8" w:rsidRPr="00930644" w:rsidRDefault="001165F8" w:rsidP="00AD1E5B">
      <w:pPr>
        <w:spacing w:line="480" w:lineRule="auto"/>
        <w:rPr>
          <w:rFonts w:ascii="Times New Roman" w:hAnsi="Times New Roman" w:cs="Times New Roman"/>
          <w:sz w:val="24"/>
          <w:szCs w:val="24"/>
        </w:rPr>
      </w:pPr>
    </w:p>
    <w:p w14:paraId="101B6A35" w14:textId="77777777" w:rsidR="001165F8" w:rsidRPr="00930644" w:rsidRDefault="001165F8" w:rsidP="00AD1E5B">
      <w:pPr>
        <w:spacing w:line="480" w:lineRule="auto"/>
        <w:rPr>
          <w:rFonts w:ascii="Times New Roman" w:hAnsi="Times New Roman" w:cs="Times New Roman"/>
          <w:sz w:val="24"/>
          <w:szCs w:val="24"/>
        </w:rPr>
      </w:pPr>
    </w:p>
    <w:p w14:paraId="797854BC" w14:textId="77777777" w:rsidR="001165F8" w:rsidRPr="00930644" w:rsidRDefault="001165F8" w:rsidP="00AD1E5B">
      <w:pPr>
        <w:spacing w:line="480" w:lineRule="auto"/>
        <w:rPr>
          <w:rFonts w:ascii="Times New Roman" w:hAnsi="Times New Roman" w:cs="Times New Roman"/>
          <w:sz w:val="24"/>
          <w:szCs w:val="24"/>
        </w:rPr>
      </w:pPr>
    </w:p>
    <w:p w14:paraId="748E6D87" w14:textId="77777777" w:rsidR="001165F8" w:rsidRPr="00930644" w:rsidRDefault="001165F8" w:rsidP="00AD1E5B">
      <w:pPr>
        <w:spacing w:line="480" w:lineRule="auto"/>
        <w:rPr>
          <w:rFonts w:ascii="Times New Roman" w:hAnsi="Times New Roman" w:cs="Times New Roman"/>
          <w:sz w:val="24"/>
          <w:szCs w:val="24"/>
        </w:rPr>
      </w:pPr>
    </w:p>
    <w:p w14:paraId="417EB391" w14:textId="77777777" w:rsidR="001165F8" w:rsidRPr="00930644" w:rsidRDefault="001165F8" w:rsidP="00AD1E5B">
      <w:pPr>
        <w:spacing w:line="480" w:lineRule="auto"/>
        <w:rPr>
          <w:rFonts w:ascii="Times New Roman" w:hAnsi="Times New Roman" w:cs="Times New Roman"/>
          <w:sz w:val="24"/>
          <w:szCs w:val="24"/>
        </w:rPr>
      </w:pPr>
    </w:p>
    <w:p w14:paraId="1C7AC66E" w14:textId="77777777" w:rsidR="001165F8" w:rsidRPr="00930644" w:rsidRDefault="001165F8" w:rsidP="00AD1E5B">
      <w:pPr>
        <w:spacing w:line="480" w:lineRule="auto"/>
        <w:rPr>
          <w:rFonts w:ascii="Times New Roman" w:hAnsi="Times New Roman" w:cs="Times New Roman"/>
          <w:sz w:val="24"/>
          <w:szCs w:val="24"/>
        </w:rPr>
      </w:pPr>
    </w:p>
    <w:p w14:paraId="709F05E4" w14:textId="77777777" w:rsidR="001165F8" w:rsidRPr="00930644" w:rsidRDefault="001165F8" w:rsidP="00AD1E5B">
      <w:pPr>
        <w:spacing w:line="480" w:lineRule="auto"/>
        <w:jc w:val="center"/>
        <w:rPr>
          <w:rFonts w:ascii="Times New Roman" w:hAnsi="Times New Roman" w:cs="Times New Roman"/>
          <w:b/>
          <w:bCs/>
          <w:sz w:val="24"/>
          <w:szCs w:val="24"/>
        </w:rPr>
      </w:pPr>
      <w:r w:rsidRPr="00930644">
        <w:rPr>
          <w:rFonts w:ascii="Times New Roman" w:hAnsi="Times New Roman" w:cs="Times New Roman"/>
          <w:b/>
          <w:bCs/>
          <w:sz w:val="24"/>
          <w:szCs w:val="24"/>
        </w:rPr>
        <w:t>Governance, Risk, and Compliance</w:t>
      </w:r>
    </w:p>
    <w:p w14:paraId="05EE60F8" w14:textId="77777777" w:rsidR="001165F8" w:rsidRPr="00930644" w:rsidRDefault="001165F8" w:rsidP="00AD1E5B">
      <w:pPr>
        <w:spacing w:line="480" w:lineRule="auto"/>
        <w:jc w:val="center"/>
        <w:rPr>
          <w:rFonts w:ascii="Times New Roman" w:hAnsi="Times New Roman" w:cs="Times New Roman"/>
          <w:sz w:val="24"/>
          <w:szCs w:val="24"/>
        </w:rPr>
      </w:pPr>
      <w:r w:rsidRPr="00930644">
        <w:rPr>
          <w:rFonts w:ascii="Times New Roman" w:hAnsi="Times New Roman" w:cs="Times New Roman"/>
          <w:sz w:val="24"/>
          <w:szCs w:val="24"/>
        </w:rPr>
        <w:t>Western Governors University</w:t>
      </w:r>
    </w:p>
    <w:p w14:paraId="250ACDAE" w14:textId="77777777" w:rsidR="001165F8" w:rsidRPr="00930644" w:rsidRDefault="001165F8" w:rsidP="00AD1E5B">
      <w:pPr>
        <w:spacing w:line="480" w:lineRule="auto"/>
        <w:jc w:val="center"/>
        <w:rPr>
          <w:rFonts w:ascii="Times New Roman" w:hAnsi="Times New Roman" w:cs="Times New Roman"/>
          <w:sz w:val="24"/>
          <w:szCs w:val="24"/>
        </w:rPr>
      </w:pPr>
      <w:r w:rsidRPr="00930644">
        <w:rPr>
          <w:rFonts w:ascii="Times New Roman" w:hAnsi="Times New Roman" w:cs="Times New Roman"/>
          <w:sz w:val="24"/>
          <w:szCs w:val="24"/>
        </w:rPr>
        <w:t>February 2, 2025</w:t>
      </w:r>
    </w:p>
    <w:p w14:paraId="0533B8A1" w14:textId="77777777" w:rsidR="001165F8" w:rsidRPr="00930644" w:rsidRDefault="001165F8" w:rsidP="00AD1E5B">
      <w:pPr>
        <w:spacing w:line="480" w:lineRule="auto"/>
        <w:rPr>
          <w:rFonts w:ascii="Times New Roman" w:hAnsi="Times New Roman" w:cs="Times New Roman"/>
          <w:sz w:val="24"/>
          <w:szCs w:val="24"/>
        </w:rPr>
      </w:pPr>
    </w:p>
    <w:p w14:paraId="7BC24F9D" w14:textId="77777777" w:rsidR="001165F8" w:rsidRPr="00930644" w:rsidRDefault="001165F8" w:rsidP="00AD1E5B">
      <w:pPr>
        <w:spacing w:line="480" w:lineRule="auto"/>
        <w:rPr>
          <w:rFonts w:ascii="Times New Roman" w:hAnsi="Times New Roman" w:cs="Times New Roman"/>
          <w:sz w:val="24"/>
          <w:szCs w:val="24"/>
        </w:rPr>
      </w:pPr>
    </w:p>
    <w:p w14:paraId="745C2713" w14:textId="77777777" w:rsidR="001165F8" w:rsidRPr="00930644" w:rsidRDefault="001165F8" w:rsidP="00AD1E5B">
      <w:pPr>
        <w:spacing w:line="480" w:lineRule="auto"/>
        <w:rPr>
          <w:rFonts w:ascii="Times New Roman" w:hAnsi="Times New Roman" w:cs="Times New Roman"/>
          <w:sz w:val="24"/>
          <w:szCs w:val="24"/>
        </w:rPr>
      </w:pPr>
    </w:p>
    <w:p w14:paraId="45E10C24" w14:textId="77777777" w:rsidR="001165F8" w:rsidRPr="00930644" w:rsidRDefault="001165F8" w:rsidP="00AD1E5B">
      <w:pPr>
        <w:spacing w:line="480" w:lineRule="auto"/>
        <w:rPr>
          <w:rFonts w:ascii="Times New Roman" w:hAnsi="Times New Roman" w:cs="Times New Roman"/>
          <w:sz w:val="24"/>
          <w:szCs w:val="24"/>
        </w:rPr>
      </w:pPr>
    </w:p>
    <w:p w14:paraId="1FB80258" w14:textId="77777777" w:rsidR="001165F8" w:rsidRPr="00930644" w:rsidRDefault="001165F8" w:rsidP="00AD1E5B">
      <w:pPr>
        <w:spacing w:line="480" w:lineRule="auto"/>
        <w:rPr>
          <w:rFonts w:ascii="Times New Roman" w:hAnsi="Times New Roman" w:cs="Times New Roman"/>
          <w:sz w:val="24"/>
          <w:szCs w:val="24"/>
        </w:rPr>
      </w:pPr>
    </w:p>
    <w:p w14:paraId="0CDFB0EC" w14:textId="77777777" w:rsidR="001165F8" w:rsidRPr="00930644" w:rsidRDefault="001165F8" w:rsidP="00AD1E5B">
      <w:pPr>
        <w:spacing w:line="480" w:lineRule="auto"/>
        <w:rPr>
          <w:rFonts w:ascii="Times New Roman" w:hAnsi="Times New Roman" w:cs="Times New Roman"/>
          <w:sz w:val="24"/>
          <w:szCs w:val="24"/>
        </w:rPr>
      </w:pPr>
    </w:p>
    <w:p w14:paraId="2F37BF91" w14:textId="77777777" w:rsidR="001165F8" w:rsidRPr="00930644" w:rsidRDefault="001165F8" w:rsidP="00AD1E5B">
      <w:pPr>
        <w:spacing w:line="480" w:lineRule="auto"/>
        <w:rPr>
          <w:rFonts w:ascii="Times New Roman" w:hAnsi="Times New Roman" w:cs="Times New Roman"/>
          <w:sz w:val="24"/>
          <w:szCs w:val="24"/>
        </w:rPr>
      </w:pPr>
    </w:p>
    <w:p w14:paraId="3A01BDCF" w14:textId="77777777" w:rsidR="00930644" w:rsidRDefault="00930644" w:rsidP="00AD1E5B">
      <w:pPr>
        <w:spacing w:line="480" w:lineRule="auto"/>
        <w:rPr>
          <w:rFonts w:ascii="Times New Roman" w:hAnsi="Times New Roman" w:cs="Times New Roman"/>
          <w:b/>
          <w:bCs/>
          <w:sz w:val="24"/>
          <w:szCs w:val="24"/>
        </w:rPr>
      </w:pPr>
    </w:p>
    <w:p w14:paraId="15C7822A" w14:textId="77777777" w:rsidR="00347BEF" w:rsidRDefault="00347BEF" w:rsidP="00AD1E5B">
      <w:pPr>
        <w:spacing w:line="480" w:lineRule="auto"/>
        <w:jc w:val="center"/>
        <w:rPr>
          <w:rFonts w:ascii="Times New Roman" w:hAnsi="Times New Roman" w:cs="Times New Roman"/>
          <w:b/>
          <w:bCs/>
          <w:sz w:val="24"/>
          <w:szCs w:val="24"/>
        </w:rPr>
      </w:pPr>
    </w:p>
    <w:p w14:paraId="61641025" w14:textId="62CE0CA2" w:rsidR="002A35FB" w:rsidRPr="00930644" w:rsidRDefault="002A35FB" w:rsidP="00AD1E5B">
      <w:pPr>
        <w:spacing w:line="480" w:lineRule="auto"/>
        <w:jc w:val="center"/>
        <w:rPr>
          <w:rFonts w:ascii="Times New Roman" w:hAnsi="Times New Roman" w:cs="Times New Roman"/>
          <w:b/>
          <w:bCs/>
          <w:sz w:val="24"/>
          <w:szCs w:val="24"/>
        </w:rPr>
      </w:pPr>
      <w:r w:rsidRPr="002A35FB">
        <w:rPr>
          <w:rFonts w:ascii="Times New Roman" w:hAnsi="Times New Roman" w:cs="Times New Roman"/>
          <w:b/>
          <w:bCs/>
          <w:sz w:val="24"/>
          <w:szCs w:val="24"/>
        </w:rPr>
        <w:lastRenderedPageBreak/>
        <w:t>A.  </w:t>
      </w:r>
      <w:r w:rsidR="00930644" w:rsidRPr="00930644">
        <w:rPr>
          <w:rFonts w:ascii="Times New Roman" w:hAnsi="Times New Roman" w:cs="Times New Roman"/>
          <w:b/>
          <w:bCs/>
          <w:sz w:val="24"/>
          <w:szCs w:val="24"/>
        </w:rPr>
        <w:t>R</w:t>
      </w:r>
      <w:r w:rsidR="00930644">
        <w:rPr>
          <w:rFonts w:ascii="Times New Roman" w:hAnsi="Times New Roman" w:cs="Times New Roman"/>
          <w:b/>
          <w:bCs/>
          <w:sz w:val="24"/>
          <w:szCs w:val="24"/>
        </w:rPr>
        <w:t>ISK ANALYSIS</w:t>
      </w:r>
    </w:p>
    <w:p w14:paraId="24FA768F" w14:textId="3FB3C1D6" w:rsidR="00DF0F1E" w:rsidRPr="00930644" w:rsidRDefault="00DF0F1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There are currently gaps which exist in the current companies’ security framework which were noted in the Security Assessment report. By highlighting these we can create awareness for the company regarding existing vulnerabilities. This will allow them to take proper action to mitigate risk. The objective is to protect sensitive information, adjust to current times with more modern technology, and help the company to avoid fines for lack of compliance. </w:t>
      </w:r>
    </w:p>
    <w:p w14:paraId="3867E650" w14:textId="08020553" w:rsidR="001165F8" w:rsidRPr="002A35FB" w:rsidRDefault="00DF0F1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The client is currently lacking security controls and policies. They are missing access control policies and procedures. There is no account enforcement or principle of least privilege. In addition, the security controls need to be more clearly defined. The current systems are outdated and lack posture. The system security plan is aligned with </w:t>
      </w:r>
      <w:r w:rsidR="000C7783" w:rsidRPr="00930644">
        <w:rPr>
          <w:rFonts w:ascii="Times New Roman" w:hAnsi="Times New Roman" w:cs="Times New Roman"/>
          <w:sz w:val="24"/>
          <w:szCs w:val="24"/>
        </w:rPr>
        <w:t xml:space="preserve">compliance laws and is currently outdated. They have not had a risk assessment to assess the current landscape. The client does not have a continuous security monitoring strategy in place. They have weak authentication and access management. MFA has not been set up in the current environment for account or network access. Doctors are uploading PII in an outdated insecure method. Authorized government agencies require secure access to the web </w:t>
      </w:r>
      <w:r w:rsidR="00930644" w:rsidRPr="00930644">
        <w:rPr>
          <w:rFonts w:ascii="Times New Roman" w:hAnsi="Times New Roman" w:cs="Times New Roman"/>
          <w:sz w:val="24"/>
          <w:szCs w:val="24"/>
        </w:rPr>
        <w:t>portal,</w:t>
      </w:r>
      <w:r w:rsidR="000C7783" w:rsidRPr="00930644">
        <w:rPr>
          <w:rFonts w:ascii="Times New Roman" w:hAnsi="Times New Roman" w:cs="Times New Roman"/>
          <w:sz w:val="24"/>
          <w:szCs w:val="24"/>
        </w:rPr>
        <w:t xml:space="preserve"> but the current authentication method does allow secure access in this environment. Workstations lack proper anti-virus software. This is important to detect, prevent, and remove possible malware. The firewall is also </w:t>
      </w:r>
      <w:r w:rsidR="00930644" w:rsidRPr="00930644">
        <w:rPr>
          <w:rFonts w:ascii="Times New Roman" w:hAnsi="Times New Roman" w:cs="Times New Roman"/>
          <w:sz w:val="24"/>
          <w:szCs w:val="24"/>
        </w:rPr>
        <w:t>outdated,</w:t>
      </w:r>
      <w:r w:rsidR="000C7783" w:rsidRPr="00930644">
        <w:rPr>
          <w:rFonts w:ascii="Times New Roman" w:hAnsi="Times New Roman" w:cs="Times New Roman"/>
          <w:sz w:val="24"/>
          <w:szCs w:val="24"/>
        </w:rPr>
        <w:t xml:space="preserve"> creating a major security vulnerability. This could allow malicious actors to bypass and gain access </w:t>
      </w:r>
      <w:r w:rsidR="00930644" w:rsidRPr="00930644">
        <w:rPr>
          <w:rFonts w:ascii="Times New Roman" w:hAnsi="Times New Roman" w:cs="Times New Roman"/>
          <w:sz w:val="24"/>
          <w:szCs w:val="24"/>
        </w:rPr>
        <w:t>to</w:t>
      </w:r>
      <w:r w:rsidR="000C7783" w:rsidRPr="00930644">
        <w:rPr>
          <w:rFonts w:ascii="Times New Roman" w:hAnsi="Times New Roman" w:cs="Times New Roman"/>
          <w:sz w:val="24"/>
          <w:szCs w:val="24"/>
        </w:rPr>
        <w:t xml:space="preserve"> the current network. </w:t>
      </w:r>
      <w:r w:rsidR="00D33D25" w:rsidRPr="00930644">
        <w:rPr>
          <w:rFonts w:ascii="Times New Roman" w:hAnsi="Times New Roman" w:cs="Times New Roman"/>
          <w:sz w:val="24"/>
          <w:szCs w:val="24"/>
        </w:rPr>
        <w:t>Plans of action and milestones are missing. This can inhibit effective remediation (CMS Information Security Privacy Group, 2024).</w:t>
      </w:r>
      <w:r w:rsidR="00453E5D" w:rsidRPr="00930644">
        <w:rPr>
          <w:rFonts w:ascii="Times New Roman" w:hAnsi="Times New Roman" w:cs="Times New Roman"/>
          <w:sz w:val="24"/>
          <w:szCs w:val="24"/>
        </w:rPr>
        <w:t xml:space="preserve"> The client is planning to establish a POS system at their physical location. The current state of the network infrastructure would prevent the client from being PCI DSS compliant if a POS system was installed. They need to create more security measures: firewalls, segmentation, and authentication. </w:t>
      </w:r>
    </w:p>
    <w:p w14:paraId="7366F9DA" w14:textId="16F6A9D6" w:rsidR="002A35FB" w:rsidRPr="00930644" w:rsidRDefault="002A35FB" w:rsidP="00AD1E5B">
      <w:pPr>
        <w:spacing w:line="480" w:lineRule="auto"/>
        <w:jc w:val="center"/>
        <w:rPr>
          <w:rFonts w:ascii="Times New Roman" w:hAnsi="Times New Roman" w:cs="Times New Roman"/>
          <w:b/>
          <w:bCs/>
          <w:sz w:val="24"/>
          <w:szCs w:val="24"/>
        </w:rPr>
      </w:pPr>
      <w:r w:rsidRPr="002A35FB">
        <w:rPr>
          <w:rFonts w:ascii="Times New Roman" w:hAnsi="Times New Roman" w:cs="Times New Roman"/>
          <w:b/>
          <w:bCs/>
          <w:sz w:val="24"/>
          <w:szCs w:val="24"/>
        </w:rPr>
        <w:lastRenderedPageBreak/>
        <w:t>B</w:t>
      </w:r>
      <w:r w:rsidR="00930644" w:rsidRPr="00930644">
        <w:rPr>
          <w:rFonts w:ascii="Times New Roman" w:hAnsi="Times New Roman" w:cs="Times New Roman"/>
          <w:b/>
          <w:bCs/>
          <w:sz w:val="24"/>
          <w:szCs w:val="24"/>
        </w:rPr>
        <w:t xml:space="preserve">1. </w:t>
      </w:r>
      <w:r w:rsidR="00930644">
        <w:rPr>
          <w:rFonts w:ascii="Times New Roman" w:hAnsi="Times New Roman" w:cs="Times New Roman"/>
          <w:b/>
          <w:bCs/>
          <w:sz w:val="24"/>
          <w:szCs w:val="24"/>
        </w:rPr>
        <w:t>CONTROL RISKS</w:t>
      </w:r>
    </w:p>
    <w:p w14:paraId="5A28D7E9" w14:textId="794E362B" w:rsidR="00EC616C" w:rsidRPr="00930644" w:rsidRDefault="00EC616C"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There were five controls mentioned in Section 3.3 of the SAR which can help to mitigate risk. AC-</w:t>
      </w:r>
      <w:r w:rsidR="00930644" w:rsidRPr="00930644">
        <w:rPr>
          <w:rFonts w:ascii="Times New Roman" w:hAnsi="Times New Roman" w:cs="Times New Roman"/>
          <w:sz w:val="24"/>
          <w:szCs w:val="24"/>
        </w:rPr>
        <w:t>6, which</w:t>
      </w:r>
      <w:r w:rsidRPr="00930644">
        <w:rPr>
          <w:rFonts w:ascii="Times New Roman" w:hAnsi="Times New Roman" w:cs="Times New Roman"/>
          <w:sz w:val="24"/>
          <w:szCs w:val="24"/>
        </w:rPr>
        <w:t xml:space="preserve"> is related to the principle of lease privilege I give a risk rating of high. Without this control the risk of unauthorized access is increased. This increases the risk of insider threat as </w:t>
      </w:r>
      <w:r w:rsidR="00415BCB" w:rsidRPr="00930644">
        <w:rPr>
          <w:rFonts w:ascii="Times New Roman" w:hAnsi="Times New Roman" w:cs="Times New Roman"/>
          <w:sz w:val="24"/>
          <w:szCs w:val="24"/>
        </w:rPr>
        <w:t>disgruntled employees may have access to files that they shouldn’t, allowing a larger attack surface. In addition, if an account is compromised this can lead to easy privilege escalation (CSF Tools, 2025).</w:t>
      </w:r>
      <w:r w:rsidR="00E510E1" w:rsidRPr="00930644">
        <w:rPr>
          <w:rFonts w:ascii="Times New Roman" w:hAnsi="Times New Roman" w:cs="Times New Roman"/>
          <w:sz w:val="24"/>
          <w:szCs w:val="24"/>
        </w:rPr>
        <w:t xml:space="preserve"> Lack of least privilege can directly impact confidentiality and integrity of the systems, including the systems containing PII and healthcare data.</w:t>
      </w:r>
    </w:p>
    <w:p w14:paraId="7E235916" w14:textId="399E7105" w:rsidR="00E510E1" w:rsidRPr="00930644" w:rsidRDefault="00E510E1"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The client lacks CA-5, Plans of Actions and Milestones. I rank this risk as moderate</w:t>
      </w:r>
      <w:r w:rsidR="00154B74" w:rsidRPr="00930644">
        <w:rPr>
          <w:rFonts w:ascii="Times New Roman" w:hAnsi="Times New Roman" w:cs="Times New Roman"/>
          <w:sz w:val="24"/>
          <w:szCs w:val="24"/>
        </w:rPr>
        <w:t xml:space="preserve"> as not have a plans in place can lead to delays when vulnerabilities are detected. </w:t>
      </w:r>
      <w:proofErr w:type="gramStart"/>
      <w:r w:rsidR="00154B74" w:rsidRPr="00930644">
        <w:rPr>
          <w:rFonts w:ascii="Times New Roman" w:hAnsi="Times New Roman" w:cs="Times New Roman"/>
          <w:sz w:val="24"/>
          <w:szCs w:val="24"/>
        </w:rPr>
        <w:t>In order to</w:t>
      </w:r>
      <w:proofErr w:type="gramEnd"/>
      <w:r w:rsidR="00154B74" w:rsidRPr="00930644">
        <w:rPr>
          <w:rFonts w:ascii="Times New Roman" w:hAnsi="Times New Roman" w:cs="Times New Roman"/>
          <w:sz w:val="24"/>
          <w:szCs w:val="24"/>
        </w:rPr>
        <w:t xml:space="preserve"> comply with FISMA it is important that the client has a plan of action in place. This will help with remediation. (CMS </w:t>
      </w:r>
      <w:proofErr w:type="spellStart"/>
      <w:r w:rsidR="00154B74" w:rsidRPr="00930644">
        <w:rPr>
          <w:rFonts w:ascii="Times New Roman" w:hAnsi="Times New Roman" w:cs="Times New Roman"/>
          <w:sz w:val="24"/>
          <w:szCs w:val="24"/>
        </w:rPr>
        <w:t>CyberGeek</w:t>
      </w:r>
      <w:proofErr w:type="spellEnd"/>
      <w:r w:rsidR="00AD1E5B">
        <w:rPr>
          <w:rFonts w:ascii="Times New Roman" w:hAnsi="Times New Roman" w:cs="Times New Roman"/>
          <w:sz w:val="24"/>
          <w:szCs w:val="24"/>
        </w:rPr>
        <w:t>,</w:t>
      </w:r>
      <w:r w:rsidR="00154B74" w:rsidRPr="00930644">
        <w:rPr>
          <w:rFonts w:ascii="Times New Roman" w:hAnsi="Times New Roman" w:cs="Times New Roman"/>
          <w:sz w:val="24"/>
          <w:szCs w:val="24"/>
        </w:rPr>
        <w:t xml:space="preserve"> 2025).</w:t>
      </w:r>
    </w:p>
    <w:p w14:paraId="71C8CE42" w14:textId="0E62ABE7" w:rsidR="00154B74" w:rsidRPr="00930644" w:rsidRDefault="00154B74"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Without a continuous monitoring strategy set in place</w:t>
      </w:r>
      <w:r w:rsidR="003F5C0B" w:rsidRPr="00930644">
        <w:rPr>
          <w:rFonts w:ascii="Times New Roman" w:hAnsi="Times New Roman" w:cs="Times New Roman"/>
          <w:sz w:val="24"/>
          <w:szCs w:val="24"/>
        </w:rPr>
        <w:t>,</w:t>
      </w:r>
      <w:r w:rsidRPr="00930644">
        <w:rPr>
          <w:rFonts w:ascii="Times New Roman" w:hAnsi="Times New Roman" w:cs="Times New Roman"/>
          <w:sz w:val="24"/>
          <w:szCs w:val="24"/>
        </w:rPr>
        <w:t xml:space="preserve"> CA-7, the client is risking having breaches undetected. It is easier to minimize damage if a threat is detected early on. Because of this I rank this risk rating as high. </w:t>
      </w:r>
      <w:r w:rsidR="00757ABE" w:rsidRPr="00930644">
        <w:rPr>
          <w:rFonts w:ascii="Times New Roman" w:hAnsi="Times New Roman" w:cs="Times New Roman"/>
          <w:sz w:val="24"/>
          <w:szCs w:val="24"/>
        </w:rPr>
        <w:t xml:space="preserve">This control is essential for integrity and availability in federally regulated environments. Real time oversight is required to meet </w:t>
      </w:r>
      <w:proofErr w:type="spellStart"/>
      <w:r w:rsidR="00757ABE" w:rsidRPr="00930644">
        <w:rPr>
          <w:rFonts w:ascii="Times New Roman" w:hAnsi="Times New Roman" w:cs="Times New Roman"/>
          <w:sz w:val="24"/>
          <w:szCs w:val="24"/>
        </w:rPr>
        <w:t>Fisma</w:t>
      </w:r>
      <w:proofErr w:type="spellEnd"/>
      <w:r w:rsidR="00757ABE" w:rsidRPr="00930644">
        <w:rPr>
          <w:rFonts w:ascii="Times New Roman" w:hAnsi="Times New Roman" w:cs="Times New Roman"/>
          <w:sz w:val="24"/>
          <w:szCs w:val="24"/>
        </w:rPr>
        <w:t xml:space="preserve"> and NIST 800 53 Standards. </w:t>
      </w:r>
      <w:r w:rsidR="00BD6E55" w:rsidRPr="00930644">
        <w:rPr>
          <w:rFonts w:ascii="Times New Roman" w:hAnsi="Times New Roman" w:cs="Times New Roman"/>
          <w:sz w:val="24"/>
          <w:szCs w:val="24"/>
        </w:rPr>
        <w:t>(NIST</w:t>
      </w:r>
      <w:r w:rsidR="00AD1E5B">
        <w:rPr>
          <w:rFonts w:ascii="Times New Roman" w:hAnsi="Times New Roman" w:cs="Times New Roman"/>
          <w:sz w:val="24"/>
          <w:szCs w:val="24"/>
        </w:rPr>
        <w:t>,</w:t>
      </w:r>
      <w:r w:rsidR="00BD6E55" w:rsidRPr="00930644">
        <w:rPr>
          <w:rFonts w:ascii="Times New Roman" w:hAnsi="Times New Roman" w:cs="Times New Roman"/>
          <w:sz w:val="24"/>
          <w:szCs w:val="24"/>
        </w:rPr>
        <w:t xml:space="preserve"> 2025).</w:t>
      </w:r>
    </w:p>
    <w:p w14:paraId="4C3ED07D" w14:textId="70C3BB85" w:rsidR="00BD6E55" w:rsidRPr="00930644" w:rsidRDefault="00BD6E55"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The client has no</w:t>
      </w:r>
      <w:r w:rsidR="00DE1356" w:rsidRPr="00930644">
        <w:rPr>
          <w:rFonts w:ascii="Times New Roman" w:hAnsi="Times New Roman" w:cs="Times New Roman"/>
          <w:sz w:val="24"/>
          <w:szCs w:val="24"/>
        </w:rPr>
        <w:t>t</w:t>
      </w:r>
      <w:r w:rsidRPr="00930644">
        <w:rPr>
          <w:rFonts w:ascii="Times New Roman" w:hAnsi="Times New Roman" w:cs="Times New Roman"/>
          <w:sz w:val="24"/>
          <w:szCs w:val="24"/>
        </w:rPr>
        <w:t xml:space="preserve"> recently </w:t>
      </w:r>
      <w:r w:rsidR="00DE1356" w:rsidRPr="00930644">
        <w:rPr>
          <w:rFonts w:ascii="Times New Roman" w:hAnsi="Times New Roman" w:cs="Times New Roman"/>
          <w:sz w:val="24"/>
          <w:szCs w:val="24"/>
        </w:rPr>
        <w:t>conducted</w:t>
      </w:r>
      <w:r w:rsidRPr="00930644">
        <w:rPr>
          <w:rFonts w:ascii="Times New Roman" w:hAnsi="Times New Roman" w:cs="Times New Roman"/>
          <w:sz w:val="24"/>
          <w:szCs w:val="24"/>
        </w:rPr>
        <w:t xml:space="preserve"> a risk assessment RA-3</w:t>
      </w:r>
      <w:r w:rsidR="00DE1356" w:rsidRPr="00930644">
        <w:rPr>
          <w:rFonts w:ascii="Times New Roman" w:hAnsi="Times New Roman" w:cs="Times New Roman"/>
          <w:sz w:val="24"/>
          <w:szCs w:val="24"/>
        </w:rPr>
        <w:t xml:space="preserve">. This risk is ranked as high as it can impact confidentiality, integrity, and availability. Without this control their ability to identify and prioritize risks is limited. </w:t>
      </w:r>
    </w:p>
    <w:p w14:paraId="68EBABDA" w14:textId="7ACBD5D4" w:rsidR="00DE1356" w:rsidRPr="002A35FB" w:rsidRDefault="00857956"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lastRenderedPageBreak/>
        <w:t xml:space="preserve">The client does not have </w:t>
      </w:r>
      <w:r w:rsidR="003F5C0B" w:rsidRPr="00930644">
        <w:rPr>
          <w:rFonts w:ascii="Times New Roman" w:hAnsi="Times New Roman" w:cs="Times New Roman"/>
          <w:sz w:val="24"/>
          <w:szCs w:val="24"/>
        </w:rPr>
        <w:t>a structured</w:t>
      </w:r>
      <w:r w:rsidRPr="00930644">
        <w:rPr>
          <w:rFonts w:ascii="Times New Roman" w:hAnsi="Times New Roman" w:cs="Times New Roman"/>
          <w:sz w:val="24"/>
          <w:szCs w:val="24"/>
        </w:rPr>
        <w:t xml:space="preserve"> approach to risk response RA-7. This is </w:t>
      </w:r>
      <w:r w:rsidR="00930644" w:rsidRPr="00930644">
        <w:rPr>
          <w:rFonts w:ascii="Times New Roman" w:hAnsi="Times New Roman" w:cs="Times New Roman"/>
          <w:sz w:val="24"/>
          <w:szCs w:val="24"/>
        </w:rPr>
        <w:t>like</w:t>
      </w:r>
      <w:r w:rsidRPr="00930644">
        <w:rPr>
          <w:rFonts w:ascii="Times New Roman" w:hAnsi="Times New Roman" w:cs="Times New Roman"/>
          <w:sz w:val="24"/>
          <w:szCs w:val="24"/>
        </w:rPr>
        <w:t xml:space="preserve"> plans of action. I would rank this risk as moderate. </w:t>
      </w:r>
      <w:r w:rsidR="003F5C0B" w:rsidRPr="00930644">
        <w:rPr>
          <w:rFonts w:ascii="Times New Roman" w:hAnsi="Times New Roman" w:cs="Times New Roman"/>
          <w:sz w:val="24"/>
          <w:szCs w:val="24"/>
        </w:rPr>
        <w:t>There</w:t>
      </w:r>
      <w:r w:rsidRPr="00930644">
        <w:rPr>
          <w:rFonts w:ascii="Times New Roman" w:hAnsi="Times New Roman" w:cs="Times New Roman"/>
          <w:sz w:val="24"/>
          <w:szCs w:val="24"/>
        </w:rPr>
        <w:t xml:space="preserve"> should be a method in place for mitigating, accepting, or transferring risk. </w:t>
      </w:r>
    </w:p>
    <w:p w14:paraId="508C0DE4" w14:textId="59D83B33" w:rsidR="002A35FB" w:rsidRPr="00930644" w:rsidRDefault="00930644" w:rsidP="00AD1E5B">
      <w:pPr>
        <w:spacing w:line="480" w:lineRule="auto"/>
        <w:jc w:val="center"/>
        <w:rPr>
          <w:rFonts w:ascii="Times New Roman" w:hAnsi="Times New Roman" w:cs="Times New Roman"/>
          <w:b/>
          <w:bCs/>
          <w:sz w:val="24"/>
          <w:szCs w:val="24"/>
        </w:rPr>
      </w:pPr>
      <w:r w:rsidRPr="00930644">
        <w:rPr>
          <w:rFonts w:ascii="Times New Roman" w:hAnsi="Times New Roman" w:cs="Times New Roman"/>
          <w:b/>
          <w:bCs/>
          <w:sz w:val="24"/>
          <w:szCs w:val="24"/>
        </w:rPr>
        <w:t>B</w:t>
      </w:r>
      <w:r w:rsidR="002A35FB" w:rsidRPr="002A35FB">
        <w:rPr>
          <w:rFonts w:ascii="Times New Roman" w:hAnsi="Times New Roman" w:cs="Times New Roman"/>
          <w:b/>
          <w:bCs/>
          <w:sz w:val="24"/>
          <w:szCs w:val="24"/>
        </w:rPr>
        <w:t>2.  </w:t>
      </w:r>
      <w:r>
        <w:rPr>
          <w:rFonts w:ascii="Times New Roman" w:hAnsi="Times New Roman" w:cs="Times New Roman"/>
          <w:b/>
          <w:bCs/>
          <w:sz w:val="24"/>
          <w:szCs w:val="24"/>
        </w:rPr>
        <w:t>RESPONSE JUSTIFICATIONS</w:t>
      </w:r>
    </w:p>
    <w:p w14:paraId="1A75F659" w14:textId="3ADA41EC" w:rsidR="00857956" w:rsidRPr="00930644" w:rsidRDefault="00857956"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Accepting the risk associated with the five recommendations for controls could result in fines, legal action, and reputational damage. This would result </w:t>
      </w:r>
      <w:r w:rsidR="003F5C0B" w:rsidRPr="00930644">
        <w:rPr>
          <w:rFonts w:ascii="Times New Roman" w:hAnsi="Times New Roman" w:cs="Times New Roman"/>
          <w:sz w:val="24"/>
          <w:szCs w:val="24"/>
        </w:rPr>
        <w:t xml:space="preserve">from </w:t>
      </w:r>
      <w:r w:rsidR="00930644" w:rsidRPr="00930644">
        <w:rPr>
          <w:rFonts w:ascii="Times New Roman" w:hAnsi="Times New Roman" w:cs="Times New Roman"/>
          <w:sz w:val="24"/>
          <w:szCs w:val="24"/>
        </w:rPr>
        <w:t>a lack</w:t>
      </w:r>
      <w:r w:rsidRPr="00930644">
        <w:rPr>
          <w:rFonts w:ascii="Times New Roman" w:hAnsi="Times New Roman" w:cs="Times New Roman"/>
          <w:sz w:val="24"/>
          <w:szCs w:val="24"/>
        </w:rPr>
        <w:t xml:space="preserve"> of compliance with FISMA, PCI DSS, and HIPAA</w:t>
      </w:r>
      <w:r w:rsidR="00E11B7E" w:rsidRPr="00930644">
        <w:rPr>
          <w:rFonts w:ascii="Times New Roman" w:hAnsi="Times New Roman" w:cs="Times New Roman"/>
          <w:sz w:val="24"/>
          <w:szCs w:val="24"/>
        </w:rPr>
        <w:t xml:space="preserve">. </w:t>
      </w:r>
    </w:p>
    <w:p w14:paraId="41D7C14B" w14:textId="7A6983A6" w:rsidR="00E11B7E" w:rsidRPr="00930644" w:rsidRDefault="00E11B7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Least privilege is very important when it comes to restricting user access. The HIPAA security rule requires </w:t>
      </w:r>
      <w:r w:rsidR="003F5C0B" w:rsidRPr="00930644">
        <w:rPr>
          <w:rFonts w:ascii="Times New Roman" w:hAnsi="Times New Roman" w:cs="Times New Roman"/>
          <w:sz w:val="24"/>
          <w:szCs w:val="24"/>
        </w:rPr>
        <w:t>role-based</w:t>
      </w:r>
      <w:r w:rsidRPr="00930644">
        <w:rPr>
          <w:rFonts w:ascii="Times New Roman" w:hAnsi="Times New Roman" w:cs="Times New Roman"/>
          <w:sz w:val="24"/>
          <w:szCs w:val="24"/>
        </w:rPr>
        <w:t xml:space="preserve"> access when dealing with electronic protected health information (US Department of HHS</w:t>
      </w:r>
      <w:r w:rsidR="00AD1E5B">
        <w:rPr>
          <w:rFonts w:ascii="Times New Roman" w:hAnsi="Times New Roman" w:cs="Times New Roman"/>
          <w:sz w:val="24"/>
          <w:szCs w:val="24"/>
        </w:rPr>
        <w:t>,</w:t>
      </w:r>
      <w:r w:rsidRPr="00930644">
        <w:rPr>
          <w:rFonts w:ascii="Times New Roman" w:hAnsi="Times New Roman" w:cs="Times New Roman"/>
          <w:sz w:val="24"/>
          <w:szCs w:val="24"/>
        </w:rPr>
        <w:t xml:space="preserve"> 2021). </w:t>
      </w:r>
    </w:p>
    <w:p w14:paraId="105D07A6" w14:textId="498053E1" w:rsidR="00E11B7E" w:rsidRPr="00930644" w:rsidRDefault="009320D4"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The client must implement Plans of Action and Milestones to remain FISMA compliant, avoid failures in security audits, and assist with risk mitigation (CMS</w:t>
      </w:r>
      <w:r w:rsidR="00AD1E5B">
        <w:rPr>
          <w:rFonts w:ascii="Times New Roman" w:hAnsi="Times New Roman" w:cs="Times New Roman"/>
          <w:sz w:val="24"/>
          <w:szCs w:val="24"/>
        </w:rPr>
        <w:t>,</w:t>
      </w:r>
      <w:r w:rsidRPr="00930644">
        <w:rPr>
          <w:rFonts w:ascii="Times New Roman" w:hAnsi="Times New Roman" w:cs="Times New Roman"/>
          <w:sz w:val="24"/>
          <w:szCs w:val="24"/>
        </w:rPr>
        <w:t xml:space="preserve"> CyberGeek2025). In </w:t>
      </w:r>
      <w:r w:rsidR="003F5C0B" w:rsidRPr="00930644">
        <w:rPr>
          <w:rFonts w:ascii="Times New Roman" w:hAnsi="Times New Roman" w:cs="Times New Roman"/>
          <w:sz w:val="24"/>
          <w:szCs w:val="24"/>
        </w:rPr>
        <w:t>addition,</w:t>
      </w:r>
      <w:r w:rsidRPr="00930644">
        <w:rPr>
          <w:rFonts w:ascii="Times New Roman" w:hAnsi="Times New Roman" w:cs="Times New Roman"/>
          <w:sz w:val="24"/>
          <w:szCs w:val="24"/>
        </w:rPr>
        <w:t xml:space="preserve"> NIST 800 37 mentions that remediation tracking is required to mitigate identified threats (NIST</w:t>
      </w:r>
      <w:r w:rsidR="00AD1E5B">
        <w:rPr>
          <w:rFonts w:ascii="Times New Roman" w:hAnsi="Times New Roman" w:cs="Times New Roman"/>
          <w:sz w:val="24"/>
          <w:szCs w:val="24"/>
        </w:rPr>
        <w:t>,</w:t>
      </w:r>
      <w:r w:rsidRPr="00930644">
        <w:rPr>
          <w:rFonts w:ascii="Times New Roman" w:hAnsi="Times New Roman" w:cs="Times New Roman"/>
          <w:sz w:val="24"/>
          <w:szCs w:val="24"/>
        </w:rPr>
        <w:t xml:space="preserve"> 2025). </w:t>
      </w:r>
    </w:p>
    <w:p w14:paraId="78F77285" w14:textId="6EFE0BD0" w:rsidR="003F5C0B" w:rsidRPr="00930644" w:rsidRDefault="009320D4"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Continuous monitoring will enable threat time detection and incident response. </w:t>
      </w:r>
      <w:r w:rsidR="003F5C0B" w:rsidRPr="00930644">
        <w:rPr>
          <w:rFonts w:ascii="Times New Roman" w:hAnsi="Times New Roman" w:cs="Times New Roman"/>
          <w:sz w:val="24"/>
          <w:szCs w:val="24"/>
        </w:rPr>
        <w:t xml:space="preserve">This risk </w:t>
      </w:r>
      <w:r w:rsidR="00930644" w:rsidRPr="00930644">
        <w:rPr>
          <w:rFonts w:ascii="Times New Roman" w:hAnsi="Times New Roman" w:cs="Times New Roman"/>
          <w:sz w:val="24"/>
          <w:szCs w:val="24"/>
        </w:rPr>
        <w:t>cannot</w:t>
      </w:r>
      <w:r w:rsidR="003F5C0B" w:rsidRPr="00930644">
        <w:rPr>
          <w:rFonts w:ascii="Times New Roman" w:hAnsi="Times New Roman" w:cs="Times New Roman"/>
          <w:sz w:val="24"/>
          <w:szCs w:val="24"/>
        </w:rPr>
        <w:t xml:space="preserve"> be accepted as PCI DSS requires real time logging and security monitoring (UCSF controller’s office, 2023). The lack of this control would increase the likelihood of undetected breaches. This could result in the compromise of highly sensitive information.</w:t>
      </w:r>
    </w:p>
    <w:p w14:paraId="29DE629B" w14:textId="425FD12C" w:rsidR="00E510E1" w:rsidRPr="00930644" w:rsidRDefault="003F5C0B"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Risk Assessment RA-3 must be conducted to comply with federal (FISMA) and industry regulations (CMS Information and Security Group</w:t>
      </w:r>
      <w:r w:rsidR="00AD1E5B">
        <w:rPr>
          <w:rFonts w:ascii="Times New Roman" w:hAnsi="Times New Roman" w:cs="Times New Roman"/>
          <w:sz w:val="24"/>
          <w:szCs w:val="24"/>
        </w:rPr>
        <w:t>,</w:t>
      </w:r>
      <w:r w:rsidRPr="00930644">
        <w:rPr>
          <w:rFonts w:ascii="Times New Roman" w:hAnsi="Times New Roman" w:cs="Times New Roman"/>
          <w:sz w:val="24"/>
          <w:szCs w:val="24"/>
        </w:rPr>
        <w:t xml:space="preserve"> 2024). Failure to conduct risk assessments could result in penalties for non-compliance. According to NIST 800 30 Risk assessments are </w:t>
      </w:r>
      <w:r w:rsidRPr="00930644">
        <w:rPr>
          <w:rFonts w:ascii="Times New Roman" w:hAnsi="Times New Roman" w:cs="Times New Roman"/>
          <w:sz w:val="24"/>
          <w:szCs w:val="24"/>
        </w:rPr>
        <w:lastRenderedPageBreak/>
        <w:t>crucial in reducing threat impact. HIPAA also requires regular assessment</w:t>
      </w:r>
      <w:r w:rsidR="00A739CD" w:rsidRPr="00930644">
        <w:rPr>
          <w:rFonts w:ascii="Times New Roman" w:hAnsi="Times New Roman" w:cs="Times New Roman"/>
          <w:sz w:val="24"/>
          <w:szCs w:val="24"/>
        </w:rPr>
        <w:t xml:space="preserve"> (US Department of HHS</w:t>
      </w:r>
      <w:r w:rsidR="00AD1E5B">
        <w:rPr>
          <w:rFonts w:ascii="Times New Roman" w:hAnsi="Times New Roman" w:cs="Times New Roman"/>
          <w:sz w:val="24"/>
          <w:szCs w:val="24"/>
        </w:rPr>
        <w:t>,</w:t>
      </w:r>
      <w:r w:rsidR="00A739CD" w:rsidRPr="00930644">
        <w:rPr>
          <w:rFonts w:ascii="Times New Roman" w:hAnsi="Times New Roman" w:cs="Times New Roman"/>
          <w:sz w:val="24"/>
          <w:szCs w:val="24"/>
        </w:rPr>
        <w:t xml:space="preserve"> 2024</w:t>
      </w:r>
      <w:r w:rsidRPr="00930644">
        <w:rPr>
          <w:rFonts w:ascii="Times New Roman" w:hAnsi="Times New Roman" w:cs="Times New Roman"/>
          <w:sz w:val="24"/>
          <w:szCs w:val="24"/>
        </w:rPr>
        <w:t xml:space="preserve">.   </w:t>
      </w:r>
    </w:p>
    <w:p w14:paraId="5316EB2A" w14:textId="0B544DA6" w:rsidR="00930644" w:rsidRPr="00AD1E5B" w:rsidRDefault="00A739CD"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It is important that the company creates a response plan. This will ensure that they have a system in which they accept, transfer, or mitigate risk. The client cannot accept unmanaged risk as this can result in breach of data. It is important the client determines their risk appetite and act accordingly. Because they are federally funded and </w:t>
      </w:r>
      <w:r w:rsidR="00930644" w:rsidRPr="00930644">
        <w:rPr>
          <w:rFonts w:ascii="Times New Roman" w:hAnsi="Times New Roman" w:cs="Times New Roman"/>
          <w:sz w:val="24"/>
          <w:szCs w:val="24"/>
        </w:rPr>
        <w:t>deal</w:t>
      </w:r>
      <w:r w:rsidRPr="00930644">
        <w:rPr>
          <w:rFonts w:ascii="Times New Roman" w:hAnsi="Times New Roman" w:cs="Times New Roman"/>
          <w:sz w:val="24"/>
          <w:szCs w:val="24"/>
        </w:rPr>
        <w:t xml:space="preserve"> with PHI there is very little room as to what is acceptable for data exposure. They need to take preventative measures to ensure that this data is secure and protected. </w:t>
      </w:r>
      <w:r w:rsidR="00930644" w:rsidRPr="00930644">
        <w:rPr>
          <w:rFonts w:ascii="Times New Roman" w:hAnsi="Times New Roman" w:cs="Times New Roman"/>
          <w:sz w:val="24"/>
          <w:szCs w:val="24"/>
        </w:rPr>
        <w:t>Otherwise,</w:t>
      </w:r>
      <w:r w:rsidRPr="00930644">
        <w:rPr>
          <w:rFonts w:ascii="Times New Roman" w:hAnsi="Times New Roman" w:cs="Times New Roman"/>
          <w:sz w:val="24"/>
          <w:szCs w:val="24"/>
        </w:rPr>
        <w:t xml:space="preserve"> they will be subject to fines from FISMA and HIPAA (CMS Information and Security Privacy Group 2025). </w:t>
      </w:r>
    </w:p>
    <w:p w14:paraId="001CD924" w14:textId="176E8A70" w:rsidR="002A0EC2" w:rsidRPr="00930644" w:rsidRDefault="002A35FB" w:rsidP="00AD1E5B">
      <w:pPr>
        <w:spacing w:line="480" w:lineRule="auto"/>
        <w:jc w:val="center"/>
        <w:rPr>
          <w:rFonts w:ascii="Times New Roman" w:hAnsi="Times New Roman" w:cs="Times New Roman"/>
          <w:b/>
          <w:bCs/>
          <w:sz w:val="24"/>
          <w:szCs w:val="24"/>
        </w:rPr>
      </w:pPr>
      <w:r w:rsidRPr="002A35FB">
        <w:rPr>
          <w:rFonts w:ascii="Times New Roman" w:hAnsi="Times New Roman" w:cs="Times New Roman"/>
          <w:b/>
          <w:bCs/>
          <w:sz w:val="24"/>
          <w:szCs w:val="24"/>
        </w:rPr>
        <w:t>C.  </w:t>
      </w:r>
      <w:r w:rsidR="00930644">
        <w:rPr>
          <w:rFonts w:ascii="Times New Roman" w:hAnsi="Times New Roman" w:cs="Times New Roman"/>
          <w:b/>
          <w:bCs/>
          <w:sz w:val="24"/>
          <w:szCs w:val="24"/>
        </w:rPr>
        <w:t>RISK REMEDIATION</w:t>
      </w:r>
    </w:p>
    <w:p w14:paraId="6026B6FD" w14:textId="45F30BF6" w:rsidR="002A0EC2" w:rsidRPr="00930644" w:rsidRDefault="002A0EC2"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Now that we have discussed the risks associated with the controls and the justifications for not accepting the risk, we will discuss how the client can begin to enact proper remediations.</w:t>
      </w:r>
    </w:p>
    <w:p w14:paraId="7DBF530D" w14:textId="66CC8B8B" w:rsidR="002A0EC2" w:rsidRPr="00930644" w:rsidRDefault="002A0EC2"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Currently unauthorized users can access sensitive data. This can increase the likelihood of a breach and fines from regulatory noncompliance. To create this the company will use Identity access management and Active Directory. This will allow us to define users and create Role Based Access Control. In addition, to make it more difficult for malicious actors to compromise accounts we will enforce Multi Factor Authentication. In addition, we will audit to ensure there are no weak configurations. </w:t>
      </w:r>
    </w:p>
    <w:p w14:paraId="54D6EB2A" w14:textId="0DEC7240" w:rsidR="00297035" w:rsidRPr="00930644" w:rsidRDefault="002A0EC2"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The company needs to have plans of action and milestones. </w:t>
      </w:r>
      <w:r w:rsidR="00930644" w:rsidRPr="00930644">
        <w:rPr>
          <w:rFonts w:ascii="Times New Roman" w:hAnsi="Times New Roman" w:cs="Times New Roman"/>
          <w:sz w:val="24"/>
          <w:szCs w:val="24"/>
        </w:rPr>
        <w:t>To</w:t>
      </w:r>
      <w:r w:rsidRPr="00930644">
        <w:rPr>
          <w:rFonts w:ascii="Times New Roman" w:hAnsi="Times New Roman" w:cs="Times New Roman"/>
          <w:sz w:val="24"/>
          <w:szCs w:val="24"/>
        </w:rPr>
        <w:t xml:space="preserve"> achieve </w:t>
      </w:r>
      <w:r w:rsidR="00930644" w:rsidRPr="00930644">
        <w:rPr>
          <w:rFonts w:ascii="Times New Roman" w:hAnsi="Times New Roman" w:cs="Times New Roman"/>
          <w:sz w:val="24"/>
          <w:szCs w:val="24"/>
        </w:rPr>
        <w:t>this,</w:t>
      </w:r>
      <w:r w:rsidRPr="00930644">
        <w:rPr>
          <w:rFonts w:ascii="Times New Roman" w:hAnsi="Times New Roman" w:cs="Times New Roman"/>
          <w:sz w:val="24"/>
          <w:szCs w:val="24"/>
        </w:rPr>
        <w:t xml:space="preserve"> we will recommend </w:t>
      </w:r>
      <w:r w:rsidR="00930644" w:rsidRPr="00930644">
        <w:rPr>
          <w:rFonts w:ascii="Times New Roman" w:hAnsi="Times New Roman" w:cs="Times New Roman"/>
          <w:sz w:val="24"/>
          <w:szCs w:val="24"/>
        </w:rPr>
        <w:t>a</w:t>
      </w:r>
      <w:r w:rsidRPr="00930644">
        <w:rPr>
          <w:rFonts w:ascii="Times New Roman" w:hAnsi="Times New Roman" w:cs="Times New Roman"/>
          <w:sz w:val="24"/>
          <w:szCs w:val="24"/>
        </w:rPr>
        <w:t xml:space="preserve"> reference </w:t>
      </w:r>
      <w:r w:rsidR="00930644" w:rsidRPr="00930644">
        <w:rPr>
          <w:rFonts w:ascii="Times New Roman" w:hAnsi="Times New Roman" w:cs="Times New Roman"/>
          <w:sz w:val="24"/>
          <w:szCs w:val="24"/>
        </w:rPr>
        <w:t>for the NIST</w:t>
      </w:r>
      <w:r w:rsidRPr="00930644">
        <w:rPr>
          <w:rFonts w:ascii="Times New Roman" w:hAnsi="Times New Roman" w:cs="Times New Roman"/>
          <w:sz w:val="24"/>
          <w:szCs w:val="24"/>
        </w:rPr>
        <w:t xml:space="preserve"> Risk Management Framework. In addition, we can use software which can keep track. The company can also create a designated security compliance team. </w:t>
      </w:r>
      <w:r w:rsidR="00297035" w:rsidRPr="00930644">
        <w:rPr>
          <w:rFonts w:ascii="Times New Roman" w:hAnsi="Times New Roman" w:cs="Times New Roman"/>
          <w:sz w:val="24"/>
          <w:szCs w:val="24"/>
        </w:rPr>
        <w:t xml:space="preserve">They can </w:t>
      </w:r>
      <w:r w:rsidR="00297035" w:rsidRPr="00930644">
        <w:rPr>
          <w:rFonts w:ascii="Times New Roman" w:hAnsi="Times New Roman" w:cs="Times New Roman"/>
          <w:sz w:val="24"/>
          <w:szCs w:val="24"/>
        </w:rPr>
        <w:lastRenderedPageBreak/>
        <w:t>assign ownership, schedule regular reviews, and integrate risk remediation into their current plan.</w:t>
      </w:r>
    </w:p>
    <w:p w14:paraId="5713E9BC" w14:textId="703B0681" w:rsidR="00297035" w:rsidRPr="00930644" w:rsidRDefault="00930644"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To</w:t>
      </w:r>
      <w:r w:rsidR="00297035" w:rsidRPr="00930644">
        <w:rPr>
          <w:rFonts w:ascii="Times New Roman" w:hAnsi="Times New Roman" w:cs="Times New Roman"/>
          <w:sz w:val="24"/>
          <w:szCs w:val="24"/>
        </w:rPr>
        <w:t xml:space="preserve"> detect real-time threats continuous monitoring will be set up. For this it is recommended the company utilize software &amp; systems such as: Security Information and Event Management, Endpoint Detection and Response, and Vulnerability Management Systems. They can use tools such as: Splunk, CrowdStrike, and Nessus, to accomplish these goals. </w:t>
      </w:r>
    </w:p>
    <w:p w14:paraId="33D16F64" w14:textId="0F1BC45D" w:rsidR="003932D9" w:rsidRPr="00930644" w:rsidRDefault="00297035" w:rsidP="00AD1E5B">
      <w:pPr>
        <w:spacing w:line="480" w:lineRule="auto"/>
        <w:rPr>
          <w:rFonts w:ascii="Times New Roman" w:hAnsi="Times New Roman" w:cs="Times New Roman"/>
          <w:sz w:val="24"/>
          <w:szCs w:val="24"/>
        </w:rPr>
      </w:pPr>
      <w:proofErr w:type="gramStart"/>
      <w:r w:rsidRPr="00930644">
        <w:rPr>
          <w:rFonts w:ascii="Times New Roman" w:hAnsi="Times New Roman" w:cs="Times New Roman"/>
          <w:sz w:val="24"/>
          <w:szCs w:val="24"/>
        </w:rPr>
        <w:t>In order to</w:t>
      </w:r>
      <w:proofErr w:type="gramEnd"/>
      <w:r w:rsidRPr="00930644">
        <w:rPr>
          <w:rFonts w:ascii="Times New Roman" w:hAnsi="Times New Roman" w:cs="Times New Roman"/>
          <w:sz w:val="24"/>
          <w:szCs w:val="24"/>
        </w:rPr>
        <w:t xml:space="preserve"> properly reduce </w:t>
      </w:r>
      <w:r w:rsidR="00930644" w:rsidRPr="00930644">
        <w:rPr>
          <w:rFonts w:ascii="Times New Roman" w:hAnsi="Times New Roman" w:cs="Times New Roman"/>
          <w:sz w:val="24"/>
          <w:szCs w:val="24"/>
        </w:rPr>
        <w:t>threats,</w:t>
      </w:r>
      <w:r w:rsidRPr="00930644">
        <w:rPr>
          <w:rFonts w:ascii="Times New Roman" w:hAnsi="Times New Roman" w:cs="Times New Roman"/>
          <w:sz w:val="24"/>
          <w:szCs w:val="24"/>
        </w:rPr>
        <w:t xml:space="preserve"> the company will need to conduct Risk Assessment. To accomplish </w:t>
      </w:r>
      <w:r w:rsidR="00930644" w:rsidRPr="00930644">
        <w:rPr>
          <w:rFonts w:ascii="Times New Roman" w:hAnsi="Times New Roman" w:cs="Times New Roman"/>
          <w:sz w:val="24"/>
          <w:szCs w:val="24"/>
        </w:rPr>
        <w:t>this,</w:t>
      </w:r>
      <w:r w:rsidRPr="00930644">
        <w:rPr>
          <w:rFonts w:ascii="Times New Roman" w:hAnsi="Times New Roman" w:cs="Times New Roman"/>
          <w:sz w:val="24"/>
          <w:szCs w:val="24"/>
        </w:rPr>
        <w:t xml:space="preserve"> they will utilize a risk assessment framework such as: NIST 800 30 or ISO 27005. They can use automated tools and potentially create a team that is dedicated to assessing risk.</w:t>
      </w:r>
      <w:r w:rsidR="003932D9" w:rsidRPr="00930644">
        <w:rPr>
          <w:rFonts w:ascii="Times New Roman" w:hAnsi="Times New Roman" w:cs="Times New Roman"/>
          <w:sz w:val="24"/>
          <w:szCs w:val="24"/>
        </w:rPr>
        <w:t xml:space="preserve"> They should perform a full risk assessment and begin classifying and prioritizing risks utilizing FIPS 199 risk categorization. They should also schedule risk assessments. </w:t>
      </w:r>
    </w:p>
    <w:p w14:paraId="2E53FFD5" w14:textId="12D3B3A7" w:rsidR="002A35FB" w:rsidRPr="002A35FB" w:rsidRDefault="003932D9"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Placing a risk response plan will allow the client to formalize an incident response plan. This will help them to become more organized and assess their risk appetite. They can utilize a risk management framework from NIST or ISO </w:t>
      </w:r>
      <w:proofErr w:type="gramStart"/>
      <w:r w:rsidRPr="00930644">
        <w:rPr>
          <w:rFonts w:ascii="Times New Roman" w:hAnsi="Times New Roman" w:cs="Times New Roman"/>
          <w:sz w:val="24"/>
          <w:szCs w:val="24"/>
        </w:rPr>
        <w:t>in order to</w:t>
      </w:r>
      <w:proofErr w:type="gramEnd"/>
      <w:r w:rsidRPr="00930644">
        <w:rPr>
          <w:rFonts w:ascii="Times New Roman" w:hAnsi="Times New Roman" w:cs="Times New Roman"/>
          <w:sz w:val="24"/>
          <w:szCs w:val="24"/>
        </w:rPr>
        <w:t xml:space="preserve"> help them accomplish this goal. They should be very clear about the goals and align with FISMA, HIPAA, and PCI DSS. </w:t>
      </w:r>
      <w:r w:rsidR="00297035" w:rsidRPr="00930644">
        <w:rPr>
          <w:rFonts w:ascii="Times New Roman" w:hAnsi="Times New Roman" w:cs="Times New Roman"/>
          <w:sz w:val="24"/>
          <w:szCs w:val="24"/>
        </w:rPr>
        <w:t xml:space="preserve"> </w:t>
      </w:r>
    </w:p>
    <w:p w14:paraId="20145AB0" w14:textId="5112F04C" w:rsidR="00CE6D84" w:rsidRPr="00930644" w:rsidRDefault="002A35FB" w:rsidP="00AD1E5B">
      <w:pPr>
        <w:spacing w:line="480" w:lineRule="auto"/>
        <w:jc w:val="center"/>
        <w:rPr>
          <w:rFonts w:ascii="Times New Roman" w:hAnsi="Times New Roman" w:cs="Times New Roman"/>
          <w:b/>
          <w:bCs/>
          <w:sz w:val="24"/>
          <w:szCs w:val="24"/>
        </w:rPr>
      </w:pPr>
      <w:r w:rsidRPr="002A35FB">
        <w:rPr>
          <w:rFonts w:ascii="Times New Roman" w:hAnsi="Times New Roman" w:cs="Times New Roman"/>
          <w:b/>
          <w:bCs/>
          <w:sz w:val="24"/>
          <w:szCs w:val="24"/>
        </w:rPr>
        <w:t>D.  </w:t>
      </w:r>
      <w:r w:rsidR="00930644" w:rsidRPr="00930644">
        <w:rPr>
          <w:rFonts w:ascii="Times New Roman" w:hAnsi="Times New Roman" w:cs="Times New Roman"/>
          <w:b/>
          <w:bCs/>
          <w:sz w:val="24"/>
          <w:szCs w:val="24"/>
        </w:rPr>
        <w:t>PCI DSS POLICY</w:t>
      </w:r>
    </w:p>
    <w:p w14:paraId="48554F17" w14:textId="7F06205F" w:rsidR="00CE6D84" w:rsidRPr="00930644" w:rsidRDefault="00CE6D84"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Since the client has decided to install POS systems on site it is important that they remain compliant with PCI DSS. </w:t>
      </w:r>
      <w:proofErr w:type="gramStart"/>
      <w:r w:rsidRPr="00930644">
        <w:rPr>
          <w:rFonts w:ascii="Times New Roman" w:hAnsi="Times New Roman" w:cs="Times New Roman"/>
          <w:sz w:val="24"/>
          <w:szCs w:val="24"/>
        </w:rPr>
        <w:t>In order to</w:t>
      </w:r>
      <w:proofErr w:type="gramEnd"/>
      <w:r w:rsidRPr="00930644">
        <w:rPr>
          <w:rFonts w:ascii="Times New Roman" w:hAnsi="Times New Roman" w:cs="Times New Roman"/>
          <w:sz w:val="24"/>
          <w:szCs w:val="24"/>
        </w:rPr>
        <w:t xml:space="preserve"> achieve </w:t>
      </w:r>
      <w:r w:rsidR="001165F8" w:rsidRPr="00930644">
        <w:rPr>
          <w:rFonts w:ascii="Times New Roman" w:hAnsi="Times New Roman" w:cs="Times New Roman"/>
          <w:sz w:val="24"/>
          <w:szCs w:val="24"/>
        </w:rPr>
        <w:t>compliance,</w:t>
      </w:r>
      <w:r w:rsidRPr="00930644">
        <w:rPr>
          <w:rFonts w:ascii="Times New Roman" w:hAnsi="Times New Roman" w:cs="Times New Roman"/>
          <w:sz w:val="24"/>
          <w:szCs w:val="24"/>
        </w:rPr>
        <w:t xml:space="preserve"> we will establish a policy. The policy will enforce three requirements: Firewall Implementation and Maintenance, Elimination of Vendor-Supplied Defaults, and Deployment of Antivirus Solutions.</w:t>
      </w:r>
    </w:p>
    <w:p w14:paraId="0C21BE71" w14:textId="32D6B4F9" w:rsidR="00587DAE" w:rsidRPr="00930644" w:rsidRDefault="00587DA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It is important setup and maintain a firewall to protect cardholder data from unauthorized access. We will deploy a PCI-DSS compliant firewall and segment the POS network from other </w:t>
      </w:r>
      <w:r w:rsidRPr="00930644">
        <w:rPr>
          <w:rFonts w:ascii="Times New Roman" w:hAnsi="Times New Roman" w:cs="Times New Roman"/>
          <w:sz w:val="24"/>
          <w:szCs w:val="24"/>
        </w:rPr>
        <w:lastRenderedPageBreak/>
        <w:t xml:space="preserve">networks. The firewall should be configured </w:t>
      </w:r>
      <w:r w:rsidR="001165F8" w:rsidRPr="00930644">
        <w:rPr>
          <w:rFonts w:ascii="Times New Roman" w:hAnsi="Times New Roman" w:cs="Times New Roman"/>
          <w:sz w:val="24"/>
          <w:szCs w:val="24"/>
        </w:rPr>
        <w:t>s</w:t>
      </w:r>
      <w:r w:rsidRPr="00930644">
        <w:rPr>
          <w:rFonts w:ascii="Times New Roman" w:hAnsi="Times New Roman" w:cs="Times New Roman"/>
          <w:sz w:val="24"/>
          <w:szCs w:val="24"/>
        </w:rPr>
        <w:t xml:space="preserve">o only necessary traffic can go to and from the systems. The firewall logs should be maintained and reviewed. The IT security team will be responsible for configuring and managing the firewalls. The compliance officer will ensure that the settings comply with PCI DSS. </w:t>
      </w:r>
    </w:p>
    <w:p w14:paraId="3D54B520" w14:textId="77777777" w:rsidR="00587DAE" w:rsidRPr="00930644" w:rsidRDefault="00587DA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We will change all default passwords and security settings in the POS devices. </w:t>
      </w:r>
      <w:proofErr w:type="gramStart"/>
      <w:r w:rsidRPr="00930644">
        <w:rPr>
          <w:rFonts w:ascii="Times New Roman" w:hAnsi="Times New Roman" w:cs="Times New Roman"/>
          <w:sz w:val="24"/>
          <w:szCs w:val="24"/>
        </w:rPr>
        <w:t>All of</w:t>
      </w:r>
      <w:proofErr w:type="gramEnd"/>
      <w:r w:rsidRPr="00930644">
        <w:rPr>
          <w:rFonts w:ascii="Times New Roman" w:hAnsi="Times New Roman" w:cs="Times New Roman"/>
          <w:sz w:val="24"/>
          <w:szCs w:val="24"/>
        </w:rPr>
        <w:t xml:space="preserve"> the default usernames, passwords, and SNMP settings will be reset before the systems go into production. We will implement strong password policies. We will regularly audit the system accounts to ensure compliance. System Administrators will update and manage the configurations. The IT security team will conduct regular audits. The compliance officer will maintain documentation. </w:t>
      </w:r>
    </w:p>
    <w:p w14:paraId="2CDE5BAD" w14:textId="5099DC1F" w:rsidR="001165F8" w:rsidRPr="00930644" w:rsidRDefault="00587DA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A secure Antivirus solution will be deployed and maintained. This will protect the POS system from malware and cyber threats. PCI DSS approved sof</w:t>
      </w:r>
      <w:r w:rsidR="001165F8" w:rsidRPr="00930644">
        <w:rPr>
          <w:rFonts w:ascii="Times New Roman" w:hAnsi="Times New Roman" w:cs="Times New Roman"/>
          <w:sz w:val="24"/>
          <w:szCs w:val="24"/>
        </w:rPr>
        <w:t xml:space="preserve">tware will be deployed on </w:t>
      </w:r>
      <w:proofErr w:type="gramStart"/>
      <w:r w:rsidR="001165F8" w:rsidRPr="00930644">
        <w:rPr>
          <w:rFonts w:ascii="Times New Roman" w:hAnsi="Times New Roman" w:cs="Times New Roman"/>
          <w:sz w:val="24"/>
          <w:szCs w:val="24"/>
        </w:rPr>
        <w:t>all of</w:t>
      </w:r>
      <w:proofErr w:type="gramEnd"/>
      <w:r w:rsidR="001165F8" w:rsidRPr="00930644">
        <w:rPr>
          <w:rFonts w:ascii="Times New Roman" w:hAnsi="Times New Roman" w:cs="Times New Roman"/>
          <w:sz w:val="24"/>
          <w:szCs w:val="24"/>
        </w:rPr>
        <w:t xml:space="preserve"> the devices. Logging and alerting will be enabled. In addition, the logs will be reviewed quarterly. The IT Security Team will deploy and manage the software. System Administrators will monitor alerts and take remediation actions. The compliance officer will ensure that the software complies with PCI DSS and receives regular updates. </w:t>
      </w:r>
      <w:r w:rsidR="00AD1E5B">
        <w:rPr>
          <w:rFonts w:ascii="Times New Roman" w:hAnsi="Times New Roman" w:cs="Times New Roman"/>
          <w:sz w:val="24"/>
          <w:szCs w:val="24"/>
        </w:rPr>
        <w:t>(UCSF Controllers Office, 2024)</w:t>
      </w:r>
    </w:p>
    <w:p w14:paraId="678A4D8B" w14:textId="38EDD39C" w:rsidR="002A35FB" w:rsidRPr="002A35FB" w:rsidRDefault="001165F8"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Internal Audits will be conducted every three months to ensure compliance with the created policy. Any incident or noncompliance issue should be reported immediately. Employees working with the devices are required to attend annual training and awareness. </w:t>
      </w:r>
      <w:r w:rsidR="002A35FB" w:rsidRPr="002A35FB">
        <w:rPr>
          <w:rFonts w:ascii="Times New Roman" w:hAnsi="Times New Roman" w:cs="Times New Roman"/>
          <w:sz w:val="24"/>
          <w:szCs w:val="24"/>
        </w:rPr>
        <w:br/>
        <w:t> </w:t>
      </w:r>
    </w:p>
    <w:p w14:paraId="21397FFE" w14:textId="77777777" w:rsidR="00AD1E5B" w:rsidRDefault="00AD1E5B" w:rsidP="00AD1E5B">
      <w:pPr>
        <w:spacing w:line="480" w:lineRule="auto"/>
        <w:jc w:val="center"/>
        <w:rPr>
          <w:rFonts w:ascii="Times New Roman" w:hAnsi="Times New Roman" w:cs="Times New Roman"/>
          <w:b/>
          <w:bCs/>
          <w:sz w:val="24"/>
          <w:szCs w:val="24"/>
        </w:rPr>
      </w:pPr>
    </w:p>
    <w:p w14:paraId="539E9571" w14:textId="77777777" w:rsidR="00AD1E5B" w:rsidRDefault="00AD1E5B" w:rsidP="00AD1E5B">
      <w:pPr>
        <w:spacing w:line="480" w:lineRule="auto"/>
        <w:jc w:val="center"/>
        <w:rPr>
          <w:rFonts w:ascii="Times New Roman" w:hAnsi="Times New Roman" w:cs="Times New Roman"/>
          <w:b/>
          <w:bCs/>
          <w:sz w:val="24"/>
          <w:szCs w:val="24"/>
        </w:rPr>
      </w:pPr>
    </w:p>
    <w:p w14:paraId="47FAF894" w14:textId="77777777" w:rsidR="00AD1E5B" w:rsidRDefault="00AD1E5B" w:rsidP="00AD1E5B">
      <w:pPr>
        <w:spacing w:line="480" w:lineRule="auto"/>
        <w:jc w:val="center"/>
        <w:rPr>
          <w:rFonts w:ascii="Times New Roman" w:hAnsi="Times New Roman" w:cs="Times New Roman"/>
          <w:b/>
          <w:bCs/>
          <w:sz w:val="24"/>
          <w:szCs w:val="24"/>
        </w:rPr>
      </w:pPr>
    </w:p>
    <w:p w14:paraId="70329976" w14:textId="05D7EF10" w:rsidR="00D33D25" w:rsidRPr="00AD1E5B" w:rsidRDefault="002A35FB" w:rsidP="00AD1E5B">
      <w:pPr>
        <w:spacing w:line="480" w:lineRule="auto"/>
        <w:jc w:val="center"/>
        <w:rPr>
          <w:rFonts w:ascii="Times New Roman" w:hAnsi="Times New Roman" w:cs="Times New Roman"/>
          <w:b/>
          <w:bCs/>
          <w:sz w:val="24"/>
          <w:szCs w:val="24"/>
        </w:rPr>
      </w:pPr>
      <w:r w:rsidRPr="002A35FB">
        <w:rPr>
          <w:rFonts w:ascii="Times New Roman" w:hAnsi="Times New Roman" w:cs="Times New Roman"/>
          <w:b/>
          <w:bCs/>
          <w:sz w:val="24"/>
          <w:szCs w:val="24"/>
        </w:rPr>
        <w:lastRenderedPageBreak/>
        <w:t>E.  </w:t>
      </w:r>
      <w:r w:rsidR="00930644" w:rsidRPr="00930644">
        <w:rPr>
          <w:rFonts w:ascii="Times New Roman" w:hAnsi="Times New Roman" w:cs="Times New Roman"/>
          <w:b/>
          <w:bCs/>
          <w:sz w:val="24"/>
          <w:szCs w:val="24"/>
        </w:rPr>
        <w:t>SOURCES</w:t>
      </w:r>
    </w:p>
    <w:p w14:paraId="71B7BBF5" w14:textId="77777777" w:rsidR="00D33D25" w:rsidRPr="00930644" w:rsidRDefault="00D33D25"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CMS Information and Security Privacy Group. (2024). Federal Information Security        </w:t>
      </w:r>
    </w:p>
    <w:p w14:paraId="30B2AC34" w14:textId="77777777" w:rsidR="00D33D25" w:rsidRPr="00930644" w:rsidRDefault="00D33D25"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   </w:t>
      </w:r>
      <w:r w:rsidRPr="00930644">
        <w:rPr>
          <w:rFonts w:ascii="Times New Roman" w:hAnsi="Times New Roman" w:cs="Times New Roman"/>
          <w:sz w:val="24"/>
          <w:szCs w:val="24"/>
        </w:rPr>
        <w:tab/>
        <w:t>Modernization Act. https://security.cms.gov/learn/federal-information-</w:t>
      </w:r>
    </w:p>
    <w:p w14:paraId="3FCDAC0E" w14:textId="03461507" w:rsidR="002A35FB" w:rsidRPr="00930644" w:rsidRDefault="00D33D25"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security-modernization-act-</w:t>
      </w:r>
      <w:proofErr w:type="spellStart"/>
      <w:r w:rsidRPr="00930644">
        <w:rPr>
          <w:rFonts w:ascii="Times New Roman" w:hAnsi="Times New Roman" w:cs="Times New Roman"/>
          <w:sz w:val="24"/>
          <w:szCs w:val="24"/>
        </w:rPr>
        <w:t>fisma</w:t>
      </w:r>
      <w:proofErr w:type="spellEnd"/>
    </w:p>
    <w:p w14:paraId="4D5B2013" w14:textId="77777777" w:rsidR="00353829" w:rsidRPr="00930644" w:rsidRDefault="00353829"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UCSF Controllers Office. (2023). Understanding PCI DSS.  </w:t>
      </w:r>
    </w:p>
    <w:p w14:paraId="776DDAAA" w14:textId="03DD07A7" w:rsidR="00415BCB" w:rsidRPr="00930644" w:rsidRDefault="00353829"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 </w:t>
      </w:r>
      <w:r w:rsidRPr="00930644">
        <w:rPr>
          <w:rFonts w:ascii="Times New Roman" w:hAnsi="Times New Roman" w:cs="Times New Roman"/>
          <w:sz w:val="24"/>
          <w:szCs w:val="24"/>
        </w:rPr>
        <w:tab/>
        <w:t>https://controller.ucsf.edu/how-to-guides/accounting-reporting/understanding-payment-   card-industry-data-security-standard-</w:t>
      </w:r>
      <w:proofErr w:type="spellStart"/>
      <w:r w:rsidRPr="00930644">
        <w:rPr>
          <w:rFonts w:ascii="Times New Roman" w:hAnsi="Times New Roman" w:cs="Times New Roman"/>
          <w:sz w:val="24"/>
          <w:szCs w:val="24"/>
        </w:rPr>
        <w:t>pci</w:t>
      </w:r>
      <w:proofErr w:type="spellEnd"/>
    </w:p>
    <w:p w14:paraId="6C179A84" w14:textId="562838B5" w:rsidR="00415BCB" w:rsidRPr="00930644" w:rsidRDefault="00415BCB"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CSF Tools. (2025). AC-6 Least Privilege         </w:t>
      </w:r>
    </w:p>
    <w:p w14:paraId="504E77C4" w14:textId="3454B53C" w:rsidR="002A35FB" w:rsidRPr="00930644" w:rsidRDefault="00415BCB"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   </w:t>
      </w:r>
      <w:r w:rsidRPr="00930644">
        <w:rPr>
          <w:rFonts w:ascii="Times New Roman" w:hAnsi="Times New Roman" w:cs="Times New Roman"/>
          <w:sz w:val="24"/>
          <w:szCs w:val="24"/>
        </w:rPr>
        <w:tab/>
      </w:r>
      <w:hyperlink r:id="rId6" w:history="1">
        <w:r w:rsidR="00154B74" w:rsidRPr="00930644">
          <w:rPr>
            <w:rStyle w:val="Hyperlink"/>
            <w:rFonts w:ascii="Times New Roman" w:hAnsi="Times New Roman" w:cs="Times New Roman"/>
            <w:sz w:val="24"/>
            <w:szCs w:val="24"/>
          </w:rPr>
          <w:t>https://csf.tools/reference/nist-sp-800-53/r5/ac/ac-6/</w:t>
        </w:r>
      </w:hyperlink>
    </w:p>
    <w:p w14:paraId="74171A23" w14:textId="6FFE60CB" w:rsidR="00154B74" w:rsidRPr="00930644" w:rsidRDefault="00154B74"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CMS </w:t>
      </w:r>
      <w:proofErr w:type="spellStart"/>
      <w:r w:rsidRPr="00930644">
        <w:rPr>
          <w:rFonts w:ascii="Times New Roman" w:hAnsi="Times New Roman" w:cs="Times New Roman"/>
          <w:sz w:val="24"/>
          <w:szCs w:val="24"/>
        </w:rPr>
        <w:t>CyberGeek</w:t>
      </w:r>
      <w:proofErr w:type="spellEnd"/>
      <w:r w:rsidRPr="00930644">
        <w:rPr>
          <w:rFonts w:ascii="Times New Roman" w:hAnsi="Times New Roman" w:cs="Times New Roman"/>
          <w:sz w:val="24"/>
          <w:szCs w:val="24"/>
        </w:rPr>
        <w:t xml:space="preserve">. 2025. Plan of Action and Milestones         </w:t>
      </w:r>
    </w:p>
    <w:p w14:paraId="35529D70" w14:textId="505FED02" w:rsidR="00154B74" w:rsidRPr="002A35FB" w:rsidRDefault="00154B74"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   </w:t>
      </w:r>
      <w:r w:rsidRPr="00930644">
        <w:rPr>
          <w:rFonts w:ascii="Times New Roman" w:hAnsi="Times New Roman" w:cs="Times New Roman"/>
          <w:sz w:val="24"/>
          <w:szCs w:val="24"/>
        </w:rPr>
        <w:tab/>
        <w:t>https://security.cms.gov/learn/plan-action-and-milestones-poam</w:t>
      </w:r>
    </w:p>
    <w:p w14:paraId="69CDA7B0" w14:textId="631B4104" w:rsidR="00757ABE" w:rsidRPr="00930644" w:rsidRDefault="00757AB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National Institute of Standards and Technology. 2025 Security and Privacy </w:t>
      </w:r>
    </w:p>
    <w:p w14:paraId="302042C3" w14:textId="07C3E3B5" w:rsidR="00154B74" w:rsidRPr="002A35FB" w:rsidRDefault="00757AB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   </w:t>
      </w:r>
      <w:r w:rsidRPr="00930644">
        <w:rPr>
          <w:rFonts w:ascii="Times New Roman" w:hAnsi="Times New Roman" w:cs="Times New Roman"/>
          <w:sz w:val="24"/>
          <w:szCs w:val="24"/>
        </w:rPr>
        <w:tab/>
        <w:t>https://nvlpubs.nist.gov/nistpubs/SpecialPublications/NIST.SP.800-53r5.pdf</w:t>
      </w:r>
    </w:p>
    <w:p w14:paraId="6B31147A" w14:textId="5D2121F1" w:rsidR="00E11B7E" w:rsidRPr="00930644" w:rsidRDefault="00E11B7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US Department of HHS. 2021 Controlling Access to ePHI </w:t>
      </w:r>
    </w:p>
    <w:p w14:paraId="54EB8B8C" w14:textId="035201F8" w:rsidR="00E11B7E" w:rsidRPr="00930644" w:rsidRDefault="00E11B7E"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   </w:t>
      </w:r>
      <w:r w:rsidRPr="00930644">
        <w:rPr>
          <w:rFonts w:ascii="Times New Roman" w:hAnsi="Times New Roman" w:cs="Times New Roman"/>
          <w:sz w:val="24"/>
          <w:szCs w:val="24"/>
        </w:rPr>
        <w:tab/>
      </w:r>
      <w:hyperlink r:id="rId7" w:history="1">
        <w:r w:rsidRPr="00930644">
          <w:rPr>
            <w:rStyle w:val="Hyperlink"/>
            <w:rFonts w:ascii="Times New Roman" w:hAnsi="Times New Roman" w:cs="Times New Roman"/>
            <w:sz w:val="24"/>
            <w:szCs w:val="24"/>
          </w:rPr>
          <w:t>https://nvlpubs.nist.gov/nistpubs/SpecialPublications/NIST.SP.800-53r5.pdf</w:t>
        </w:r>
      </w:hyperlink>
    </w:p>
    <w:p w14:paraId="784980E2" w14:textId="018D6172" w:rsidR="009320D4" w:rsidRPr="00930644" w:rsidRDefault="009320D4"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National Institute of Standards and Technology. 2025 RMF Information Systems and Org </w:t>
      </w:r>
    </w:p>
    <w:p w14:paraId="1F1EB6A4" w14:textId="2DE022FC" w:rsidR="00E11B7E" w:rsidRPr="00930644" w:rsidRDefault="009320D4"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   </w:t>
      </w:r>
      <w:r w:rsidRPr="00930644">
        <w:rPr>
          <w:rFonts w:ascii="Times New Roman" w:hAnsi="Times New Roman" w:cs="Times New Roman"/>
          <w:sz w:val="24"/>
          <w:szCs w:val="24"/>
        </w:rPr>
        <w:tab/>
      </w:r>
      <w:hyperlink r:id="rId8" w:history="1">
        <w:r w:rsidR="00A739CD" w:rsidRPr="00930644">
          <w:rPr>
            <w:rStyle w:val="Hyperlink"/>
            <w:rFonts w:ascii="Times New Roman" w:hAnsi="Times New Roman" w:cs="Times New Roman"/>
            <w:sz w:val="24"/>
            <w:szCs w:val="24"/>
          </w:rPr>
          <w:t>https://nvlpubs.nist.gov/nistpubs/SpecialPublications/NIST.SP.800-37r2.pdf</w:t>
        </w:r>
      </w:hyperlink>
    </w:p>
    <w:p w14:paraId="1D7D77EE" w14:textId="516ED956" w:rsidR="00A739CD" w:rsidRPr="00930644" w:rsidRDefault="00A739CD"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US Department of HHS. 2024. Summary of the HIPAA Security Rule  </w:t>
      </w:r>
    </w:p>
    <w:p w14:paraId="4CE3D649" w14:textId="0A1083EE" w:rsidR="00F12E83" w:rsidRPr="00930644" w:rsidRDefault="00A739CD" w:rsidP="00AD1E5B">
      <w:pPr>
        <w:spacing w:line="480" w:lineRule="auto"/>
        <w:rPr>
          <w:rFonts w:ascii="Times New Roman" w:hAnsi="Times New Roman" w:cs="Times New Roman"/>
          <w:sz w:val="24"/>
          <w:szCs w:val="24"/>
        </w:rPr>
      </w:pPr>
      <w:r w:rsidRPr="00930644">
        <w:rPr>
          <w:rFonts w:ascii="Times New Roman" w:hAnsi="Times New Roman" w:cs="Times New Roman"/>
          <w:sz w:val="24"/>
          <w:szCs w:val="24"/>
        </w:rPr>
        <w:t xml:space="preserve">   </w:t>
      </w:r>
      <w:r w:rsidRPr="00930644">
        <w:rPr>
          <w:rFonts w:ascii="Times New Roman" w:hAnsi="Times New Roman" w:cs="Times New Roman"/>
          <w:sz w:val="24"/>
          <w:szCs w:val="24"/>
        </w:rPr>
        <w:tab/>
        <w:t>https://www.hhs.gov/hipaa/for-professionals/security/laws-regulations/index.html</w:t>
      </w:r>
      <w:r w:rsidR="00757ABE" w:rsidRPr="00930644">
        <w:rPr>
          <w:rFonts w:ascii="Times New Roman" w:hAnsi="Times New Roman" w:cs="Times New Roman"/>
          <w:sz w:val="24"/>
          <w:szCs w:val="24"/>
        </w:rPr>
        <w:t xml:space="preserve">            </w:t>
      </w:r>
    </w:p>
    <w:sectPr w:rsidR="00F12E83" w:rsidRPr="00930644" w:rsidSect="00AD1E5B">
      <w:head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65C18" w14:textId="77777777" w:rsidR="00124E7D" w:rsidRDefault="00124E7D" w:rsidP="00930644">
      <w:pPr>
        <w:spacing w:after="0" w:line="240" w:lineRule="auto"/>
      </w:pPr>
      <w:r>
        <w:separator/>
      </w:r>
    </w:p>
  </w:endnote>
  <w:endnote w:type="continuationSeparator" w:id="0">
    <w:p w14:paraId="6B484D40" w14:textId="77777777" w:rsidR="00124E7D" w:rsidRDefault="00124E7D" w:rsidP="00930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EEB06" w14:textId="350469C7" w:rsidR="00930644" w:rsidRDefault="00AD1E5B" w:rsidP="00AD1E5B">
    <w:pPr>
      <w:pStyle w:val="Footer"/>
      <w:jc w:val="center"/>
    </w:pPr>
    <w:r>
      <w:t>This paper was prepared for D486 – Governance, Risk, and Compliance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05650" w14:textId="77777777" w:rsidR="00124E7D" w:rsidRDefault="00124E7D" w:rsidP="00930644">
      <w:pPr>
        <w:spacing w:after="0" w:line="240" w:lineRule="auto"/>
      </w:pPr>
      <w:r>
        <w:separator/>
      </w:r>
    </w:p>
  </w:footnote>
  <w:footnote w:type="continuationSeparator" w:id="0">
    <w:p w14:paraId="45979DCE" w14:textId="77777777" w:rsidR="00124E7D" w:rsidRDefault="00124E7D" w:rsidP="00930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FAA25" w14:textId="66773AAE" w:rsidR="00930644" w:rsidRDefault="00AD1E5B" w:rsidP="00AD1E5B">
    <w:pPr>
      <w:pStyle w:val="Header"/>
    </w:pPr>
    <w:r>
      <w:t xml:space="preserve">GOVERNANCE, RISK, and COMPLIANCE                                                                                         </w:t>
    </w:r>
    <w:sdt>
      <w:sdtPr>
        <w:id w:val="500935063"/>
        <w:docPartObj>
          <w:docPartGallery w:val="Page Numbers (Top of Page)"/>
          <w:docPartUnique/>
        </w:docPartObj>
      </w:sdtPr>
      <w:sdtEndPr>
        <w:rPr>
          <w:noProof/>
        </w:rPr>
      </w:sdtEndPr>
      <w:sdtContent>
        <w:r>
          <w:t xml:space="preserve">                                </w:t>
        </w:r>
        <w:r w:rsidR="00930644">
          <w:fldChar w:fldCharType="begin"/>
        </w:r>
        <w:r w:rsidR="00930644">
          <w:instrText xml:space="preserve"> PAGE   \* MERGEFORMAT </w:instrText>
        </w:r>
        <w:r w:rsidR="00930644">
          <w:fldChar w:fldCharType="separate"/>
        </w:r>
        <w:r w:rsidR="00930644">
          <w:rPr>
            <w:noProof/>
          </w:rPr>
          <w:t>2</w:t>
        </w:r>
        <w:r w:rsidR="00930644">
          <w:rPr>
            <w:noProof/>
          </w:rPr>
          <w:fldChar w:fldCharType="end"/>
        </w:r>
      </w:sdtContent>
    </w:sdt>
  </w:p>
  <w:p w14:paraId="417AC6BA" w14:textId="77777777" w:rsidR="00930644" w:rsidRDefault="00930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7CC06" w14:textId="03BB249A" w:rsidR="00AD1E5B" w:rsidRDefault="00AD1E5B">
    <w:pPr>
      <w:pStyle w:val="Header"/>
      <w:jc w:val="right"/>
    </w:pPr>
    <w:r>
      <w:t xml:space="preserve">Running head, GOVERNANCE, RISK, and COMPLIANCE                                                                                         </w:t>
    </w:r>
    <w:sdt>
      <w:sdtPr>
        <w:id w:val="-14428442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88621C2" w14:textId="77777777" w:rsidR="00930644" w:rsidRDefault="009306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FB"/>
    <w:rsid w:val="0002691B"/>
    <w:rsid w:val="00046AA0"/>
    <w:rsid w:val="000C7783"/>
    <w:rsid w:val="001165F8"/>
    <w:rsid w:val="00124E7D"/>
    <w:rsid w:val="00154B74"/>
    <w:rsid w:val="00297035"/>
    <w:rsid w:val="002A0EC2"/>
    <w:rsid w:val="002A35FB"/>
    <w:rsid w:val="00347BEF"/>
    <w:rsid w:val="00353829"/>
    <w:rsid w:val="003932D9"/>
    <w:rsid w:val="003934C1"/>
    <w:rsid w:val="003F5C0B"/>
    <w:rsid w:val="00415BCB"/>
    <w:rsid w:val="00453E5D"/>
    <w:rsid w:val="00503700"/>
    <w:rsid w:val="00587DAE"/>
    <w:rsid w:val="00637D82"/>
    <w:rsid w:val="00757ABE"/>
    <w:rsid w:val="007B7E7E"/>
    <w:rsid w:val="00810BFA"/>
    <w:rsid w:val="00857956"/>
    <w:rsid w:val="00930644"/>
    <w:rsid w:val="009320D4"/>
    <w:rsid w:val="00A739CD"/>
    <w:rsid w:val="00AD1E5B"/>
    <w:rsid w:val="00AF2148"/>
    <w:rsid w:val="00BD6E55"/>
    <w:rsid w:val="00CC2D3C"/>
    <w:rsid w:val="00CE6D84"/>
    <w:rsid w:val="00D33D25"/>
    <w:rsid w:val="00DE1356"/>
    <w:rsid w:val="00DF0F1E"/>
    <w:rsid w:val="00E11B7E"/>
    <w:rsid w:val="00E510E1"/>
    <w:rsid w:val="00EC616C"/>
    <w:rsid w:val="00F1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490A"/>
  <w15:chartTrackingRefBased/>
  <w15:docId w15:val="{58AB831E-E95E-4CD6-AC11-05290366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5FB"/>
    <w:rPr>
      <w:rFonts w:eastAsiaTheme="majorEastAsia" w:cstheme="majorBidi"/>
      <w:color w:val="272727" w:themeColor="text1" w:themeTint="D8"/>
    </w:rPr>
  </w:style>
  <w:style w:type="paragraph" w:styleId="Title">
    <w:name w:val="Title"/>
    <w:basedOn w:val="Normal"/>
    <w:next w:val="Normal"/>
    <w:link w:val="TitleChar"/>
    <w:uiPriority w:val="10"/>
    <w:qFormat/>
    <w:rsid w:val="002A3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5FB"/>
    <w:pPr>
      <w:spacing w:before="160"/>
      <w:jc w:val="center"/>
    </w:pPr>
    <w:rPr>
      <w:i/>
      <w:iCs/>
      <w:color w:val="404040" w:themeColor="text1" w:themeTint="BF"/>
    </w:rPr>
  </w:style>
  <w:style w:type="character" w:customStyle="1" w:styleId="QuoteChar">
    <w:name w:val="Quote Char"/>
    <w:basedOn w:val="DefaultParagraphFont"/>
    <w:link w:val="Quote"/>
    <w:uiPriority w:val="29"/>
    <w:rsid w:val="002A35FB"/>
    <w:rPr>
      <w:i/>
      <w:iCs/>
      <w:color w:val="404040" w:themeColor="text1" w:themeTint="BF"/>
    </w:rPr>
  </w:style>
  <w:style w:type="paragraph" w:styleId="ListParagraph">
    <w:name w:val="List Paragraph"/>
    <w:basedOn w:val="Normal"/>
    <w:uiPriority w:val="34"/>
    <w:qFormat/>
    <w:rsid w:val="002A35FB"/>
    <w:pPr>
      <w:ind w:left="720"/>
      <w:contextualSpacing/>
    </w:pPr>
  </w:style>
  <w:style w:type="character" w:styleId="IntenseEmphasis">
    <w:name w:val="Intense Emphasis"/>
    <w:basedOn w:val="DefaultParagraphFont"/>
    <w:uiPriority w:val="21"/>
    <w:qFormat/>
    <w:rsid w:val="002A35FB"/>
    <w:rPr>
      <w:i/>
      <w:iCs/>
      <w:color w:val="0F4761" w:themeColor="accent1" w:themeShade="BF"/>
    </w:rPr>
  </w:style>
  <w:style w:type="paragraph" w:styleId="IntenseQuote">
    <w:name w:val="Intense Quote"/>
    <w:basedOn w:val="Normal"/>
    <w:next w:val="Normal"/>
    <w:link w:val="IntenseQuoteChar"/>
    <w:uiPriority w:val="30"/>
    <w:qFormat/>
    <w:rsid w:val="002A3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5FB"/>
    <w:rPr>
      <w:i/>
      <w:iCs/>
      <w:color w:val="0F4761" w:themeColor="accent1" w:themeShade="BF"/>
    </w:rPr>
  </w:style>
  <w:style w:type="character" w:styleId="IntenseReference">
    <w:name w:val="Intense Reference"/>
    <w:basedOn w:val="DefaultParagraphFont"/>
    <w:uiPriority w:val="32"/>
    <w:qFormat/>
    <w:rsid w:val="002A35FB"/>
    <w:rPr>
      <w:b/>
      <w:bCs/>
      <w:smallCaps/>
      <w:color w:val="0F4761" w:themeColor="accent1" w:themeShade="BF"/>
      <w:spacing w:val="5"/>
    </w:rPr>
  </w:style>
  <w:style w:type="character" w:styleId="Hyperlink">
    <w:name w:val="Hyperlink"/>
    <w:basedOn w:val="DefaultParagraphFont"/>
    <w:uiPriority w:val="99"/>
    <w:unhideWhenUsed/>
    <w:rsid w:val="00154B74"/>
    <w:rPr>
      <w:color w:val="467886" w:themeColor="hyperlink"/>
      <w:u w:val="single"/>
    </w:rPr>
  </w:style>
  <w:style w:type="character" w:styleId="UnresolvedMention">
    <w:name w:val="Unresolved Mention"/>
    <w:basedOn w:val="DefaultParagraphFont"/>
    <w:uiPriority w:val="99"/>
    <w:semiHidden/>
    <w:unhideWhenUsed/>
    <w:rsid w:val="00154B74"/>
    <w:rPr>
      <w:color w:val="605E5C"/>
      <w:shd w:val="clear" w:color="auto" w:fill="E1DFDD"/>
    </w:rPr>
  </w:style>
  <w:style w:type="paragraph" w:styleId="Header">
    <w:name w:val="header"/>
    <w:basedOn w:val="Normal"/>
    <w:link w:val="HeaderChar"/>
    <w:uiPriority w:val="99"/>
    <w:unhideWhenUsed/>
    <w:rsid w:val="00930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644"/>
  </w:style>
  <w:style w:type="paragraph" w:styleId="Footer">
    <w:name w:val="footer"/>
    <w:basedOn w:val="Normal"/>
    <w:link w:val="FooterChar"/>
    <w:uiPriority w:val="99"/>
    <w:unhideWhenUsed/>
    <w:rsid w:val="00930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755092">
      <w:bodyDiv w:val="1"/>
      <w:marLeft w:val="0"/>
      <w:marRight w:val="0"/>
      <w:marTop w:val="0"/>
      <w:marBottom w:val="0"/>
      <w:divBdr>
        <w:top w:val="none" w:sz="0" w:space="0" w:color="auto"/>
        <w:left w:val="none" w:sz="0" w:space="0" w:color="auto"/>
        <w:bottom w:val="none" w:sz="0" w:space="0" w:color="auto"/>
        <w:right w:val="none" w:sz="0" w:space="0" w:color="auto"/>
      </w:divBdr>
    </w:div>
    <w:div w:id="194669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37r2.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vlpubs.nist.gov/nistpubs/SpecialPublications/NIST.SP.800-53r5.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f.tools/reference/nist-sp-800-53/r5/ac/ac-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brittian</dc:creator>
  <cp:keywords/>
  <dc:description/>
  <cp:lastModifiedBy>orlando brittian</cp:lastModifiedBy>
  <cp:revision>2</cp:revision>
  <dcterms:created xsi:type="dcterms:W3CDTF">2025-02-02T04:04:00Z</dcterms:created>
  <dcterms:modified xsi:type="dcterms:W3CDTF">2025-02-11T02:55:00Z</dcterms:modified>
</cp:coreProperties>
</file>