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 lung disease with CNN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ELBO as loss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Estimate the distribution of weights with Monte Carlo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Approximate distribution as p(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/>
          <w:lang w:val="en-US" w:eastAsia="zh-CN"/>
        </w:rPr>
        <w:t>|x)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MCMC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Introduction: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Metropolis et al.(1953)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Betancourt (2018) </w:t>
      </w:r>
      <w:r>
        <w:rPr>
          <w:rFonts w:hint="eastAsia"/>
          <w:i/>
          <w:iCs/>
          <w:lang w:val="en-US" w:eastAsia="zh-CN"/>
        </w:rPr>
        <w:t>A Conceptual Introduction to Hamiltonian Monte Carlo ch.2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Metropolis-Hastings algorithm: Hastings (1970) </w:t>
      </w:r>
      <w:r>
        <w:rPr>
          <w:rFonts w:hint="eastAsia"/>
          <w:b w:val="0"/>
          <w:bCs w:val="0"/>
          <w:i/>
          <w:iCs/>
          <w:lang w:val="en-US" w:eastAsia="zh-CN"/>
        </w:rPr>
        <w:t>Monte Carlo sampling methods using Markov chains and their applications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Gibbs sampling: Stuart Geman and Donald Geman (1984) </w:t>
      </w:r>
      <w:r>
        <w:rPr>
          <w:rFonts w:hint="eastAsia"/>
          <w:i/>
          <w:iCs/>
          <w:lang w:val="en-US" w:eastAsia="zh-CN"/>
        </w:rPr>
        <w:t>Stochastic Relaxation, Gibbs Distributions, and the Bayesian Restoration of Images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Monte Carlo: random drop/accept-rejection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MCMC: sampling from Markov chain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Generate next sample only from the last sample and stochastic matrix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 week on math interpretation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 week on 1d sample eg.</w:t>
      </w:r>
      <w:r>
        <w:rPr>
          <w:rFonts w:hint="eastAsia"/>
          <w:b/>
          <w:bCs/>
          <w:lang w:val="en-US" w:eastAsia="zh-CN"/>
        </w:rPr>
        <w:t>Population mean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(or 2d sample since Gibbs sampling can not be using in 1d)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HMC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Neal (2010) </w:t>
      </w:r>
      <w:r>
        <w:rPr>
          <w:rFonts w:hint="eastAsia"/>
          <w:i/>
          <w:iCs/>
          <w:lang w:val="en-US" w:eastAsia="zh-CN"/>
        </w:rPr>
        <w:t>MCMC using Hamiltonian dynamics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Betancourt (2018) </w:t>
      </w:r>
      <w:r>
        <w:rPr>
          <w:rFonts w:hint="eastAsia"/>
          <w:i/>
          <w:iCs/>
          <w:lang w:val="en-US" w:eastAsia="zh-CN"/>
        </w:rPr>
        <w:t>A Conceptual Introduction to Hamiltonian Monte Carlo ch.3-6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Hamiltonian dynamics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Sample from Hamiltonian dynamics</w:t>
      </w:r>
    </w:p>
    <w:p>
      <w:pPr>
        <w:rPr>
          <w:rFonts w:hint="default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1-2 week on Hamiltonian dynamics + math interpretation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1-2 week on sample from </w:t>
      </w:r>
      <w:r>
        <w:rPr>
          <w:rFonts w:hint="eastAsia"/>
          <w:lang w:val="en-US" w:eastAsia="zh-CN"/>
        </w:rPr>
        <w:t xml:space="preserve">Neal and Betancourt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Compare HMC and MCMC in the same setting of some problems</w:t>
      </w:r>
    </w:p>
    <w:p>
      <w:pPr>
        <w:rPr>
          <w:rFonts w:hint="default"/>
          <w:i w:val="0"/>
          <w:iCs w:val="0"/>
          <w:lang w:val="en-US" w:eastAsia="zh-CN"/>
        </w:rPr>
      </w:pPr>
    </w:p>
    <w:p>
      <w:p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Import HMC to CNN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Charles Blundell (2015) </w:t>
      </w:r>
      <w:r>
        <w:rPr>
          <w:rFonts w:hint="eastAsia"/>
          <w:i/>
          <w:iCs/>
          <w:lang w:val="en-US" w:eastAsia="zh-CN"/>
        </w:rPr>
        <w:t>Weight Uncertainty in Neural Networks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br w:type="page"/>
      </w:r>
    </w:p>
    <w:p>
      <w:pPr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Biraja Ghoshal1 and Allan Tucker1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(2020) </w:t>
      </w:r>
      <w:r>
        <w:rPr>
          <w:rFonts w:hint="eastAsia"/>
          <w:b w:val="0"/>
          <w:bCs w:val="0"/>
          <w:i/>
          <w:iCs/>
          <w:lang w:val="en-US" w:eastAsia="zh-CN"/>
        </w:rPr>
        <w:t>Estimating Uncertainty and Interpretability in Deep Learning for Coronavirus (COVID-19) Detection</w:t>
      </w:r>
    </w:p>
    <w:p>
      <w:pPr>
        <w:rPr>
          <w:rFonts w:hint="eastAsia"/>
          <w:b w:val="0"/>
          <w:bCs w:val="0"/>
          <w:i/>
          <w:iCs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Data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Data1: Cohen (2020)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Data2: kaggle Chest X-Ray Images (Pneu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lang w:val="en-US" w:eastAsia="zh-CN"/>
        </w:rPr>
        <w:t>monia)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Data3: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kaggle Covid:</w:t>
      </w:r>
    </w:p>
    <w:p>
      <w:pPr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Maria de la Iglesia Vayá et al (2020) </w:t>
      </w:r>
      <w:r>
        <w:rPr>
          <w:rFonts w:hint="eastAsia"/>
          <w:b w:val="0"/>
          <w:bCs w:val="0"/>
          <w:i/>
          <w:iCs/>
          <w:lang w:val="en-US" w:eastAsia="zh-CN"/>
        </w:rPr>
        <w:t>BIMCV COVID-19+: a large annotated dataset of RX and CT images from COVID-19 patients</w:t>
      </w:r>
    </w:p>
    <w:p>
      <w:pPr>
        <w:rPr>
          <w:rFonts w:hint="eastAsia"/>
          <w:b w:val="0"/>
          <w:bCs w:val="0"/>
          <w:i/>
          <w:iCs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MNIST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SS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E7CCD"/>
    <w:rsid w:val="07BC2B34"/>
    <w:rsid w:val="16AE7CCD"/>
    <w:rsid w:val="1A2B2A14"/>
    <w:rsid w:val="248D52EF"/>
    <w:rsid w:val="3CDD0D65"/>
    <w:rsid w:val="433E73CF"/>
    <w:rsid w:val="45AF6446"/>
    <w:rsid w:val="54E113F3"/>
    <w:rsid w:val="595D56B7"/>
    <w:rsid w:val="683451B1"/>
    <w:rsid w:val="6FD45EAF"/>
    <w:rsid w:val="718C1CA8"/>
    <w:rsid w:val="73221AEC"/>
    <w:rsid w:val="73881582"/>
    <w:rsid w:val="7CC4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2021-09-17T09:15:00Z</dcterms:created>
  <dc:creator>中微子</dc:creator>
  <cp:lastModifiedBy>中微子</cp:lastModifiedBy>
  <dcterms:modified xsi:type="dcterms:W3CDTF">2021-09-17T19:27:51Z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68A6A98F4E654BE294FFF8873893F698</vt:lpwstr>
  </property>
</Properties>
</file>