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Arial" w:hAnsi="Arial"/>
          <w:b/>
          <w:color w:val="006699"/>
          <w:sz w:val="44"/>
        </w:rPr>
        <w:t>MANUAL TÉCNICO Y DE ADMINISTRACIÓN WEB</w:t>
      </w:r>
    </w:p>
    <w:p>
      <w:pPr>
        <w:spacing w:after="480"/>
        <w:jc w:val="center"/>
      </w:pPr>
      <w:r>
        <w:rPr>
          <w:rFonts w:ascii="Arial" w:hAnsi="Arial"/>
          <w:b/>
          <w:color w:val="009999"/>
          <w:sz w:val="28"/>
        </w:rPr>
        <w:t>GEOPORTAL SdO PERÚ — SALA DE OBSERVACIÓN FCF UNALM</w:t>
        <w:br/>
        <w:t>Iniciativa MapBiomas Fuego Perú</w:t>
      </w:r>
    </w:p>
    <w:p>
      <w:pPr>
        <w:spacing w:after="960"/>
        <w:jc w:val="center"/>
      </w:pPr>
      <w:r>
        <w:rPr>
          <w:rFonts w:ascii="Arial" w:hAnsi="Arial"/>
          <w:color w:val="646464"/>
          <w:sz w:val="21"/>
        </w:rPr>
        <w:t>Guía técnica detallada paso a paso sobre la arquitectura del visor GIS web, gestión de capas vectoriales oficiales (Departamentos, Provincias, Distritos) y procedimiento para continuar editando y publicando en GitHub Pages.</w:t>
      </w:r>
    </w:p>
    <w:p>
      <w:pPr>
        <w:jc w:val="center"/>
      </w:pPr>
      <w:r>
        <w:rPr>
          <w:rFonts w:ascii="Arial" w:hAnsi="Arial"/>
          <w:color w:val="787878"/>
          <w:sz w:val="20"/>
        </w:rPr>
        <w:t>Facultad de Ciencias Forestales — Universidad Nacional Agraria La Molina (UNALM)</w:t>
        <w:br/>
        <w:t>Agosto 2026 | Versión 1.0 Final</w:t>
      </w:r>
    </w:p>
    <w:p>
      <w:r>
        <w:br w:type="page"/>
      </w:r>
    </w:p>
    <w:p>
      <w:pPr>
        <w:spacing w:before="400" w:after="120"/>
      </w:pPr>
      <w:r>
        <w:rPr>
          <w:rFonts w:ascii="Arial" w:hAnsi="Arial"/>
          <w:b/>
          <w:color w:val="006699"/>
          <w:sz w:val="32"/>
        </w:rPr>
        <w:t>ÍNDICE GENERAL DEL MANUAL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6699"/>
          </w:tcPr>
          <w:p>
            <w:r>
              <w:rPr>
                <w:rFonts w:ascii="Arial" w:hAnsi="Arial"/>
                <w:b/>
                <w:color w:val="FFFFFF"/>
              </w:rPr>
              <w:t>Sección</w:t>
            </w:r>
          </w:p>
        </w:tc>
        <w:tc>
          <w:tcPr>
            <w:tcW w:type="dxa" w:w="4680"/>
            <w:shd w:fill="006699"/>
          </w:tcPr>
          <w:p>
            <w:r>
              <w:rPr>
                <w:rFonts w:ascii="Arial" w:hAnsi="Arial"/>
                <w:b/>
                <w:color w:val="FFFFFF"/>
              </w:rPr>
              <w:t>Descripción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1. Introducción y Arquitectura General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Propósito institucional, stack tecnológico y estructura de carpetas.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2. Componentes y Funcionalidades del Geoportal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Visor WebMap, capas base satelitales, límites políticos, importador GEE y herramientas de medición/exportación.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3. Guía Paso a Paso para Editar y Publicar en GitHub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Acceso al repositorio, edición de código (HTML/CSS/JS), actualización de Shapefiles GeoJSON y despliegue automático en GitHub Pages.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4. Indexación y Posicionamiento SEO en Google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Optimización de palabras clave 'geoportal sdop fcf' y configuración en Google Search Console.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5. Preguntas Frecuentes y Solución de Problemas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Respuestas a posibles dudas técnicas y mantenimiento de repositorios.</w:t>
            </w:r>
          </w:p>
        </w:tc>
      </w:tr>
    </w:tbl>
    <w:p>
      <w:pPr>
        <w:spacing w:after="240"/>
      </w:pPr>
    </w:p>
    <w:p>
      <w:pPr>
        <w:spacing w:before="400" w:after="120"/>
      </w:pPr>
      <w:r>
        <w:rPr>
          <w:rFonts w:ascii="Arial" w:hAnsi="Arial"/>
          <w:b/>
          <w:color w:val="006699"/>
          <w:sz w:val="32"/>
        </w:rPr>
        <w:t>1. INTRODUCCIÓN Y ARQUITECTURA GENERAL</w:t>
      </w:r>
    </w:p>
    <w:p>
      <w:r>
        <w:rPr>
          <w:rFonts w:ascii="Arial" w:hAnsi="Arial"/>
        </w:rPr>
        <w:t>El Geoportal de la Sala de Observación de la Facultad de Ciencias Forestales (SdO Perú — FCF UNALM) es una plataforma GIS web de alta definición orientada al monitoreo geoespacial de coberturas forestales, incendios e hidrografía en el Perú, desarrollada en el marco de la iniciativa MapBiomas Fuego Perú.</w:t>
      </w:r>
    </w:p>
    <w:p>
      <w:pPr>
        <w:spacing w:before="280" w:after="120"/>
      </w:pPr>
      <w:r>
        <w:rPr>
          <w:rFonts w:ascii="Arial" w:hAnsi="Arial"/>
          <w:b/>
          <w:color w:val="009999"/>
          <w:sz w:val="26"/>
        </w:rPr>
        <w:t>1.1 Stack Tecnológico Utilizado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HTML5 &amp; CSS3 Vanilla: Estructura semántica, maquetación adaptativa responsiva y diseño futurista Glassmorphic (tema oscuro con resplandor neón cyan/esmeralda).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JavaScript ES6 Modular: Controlador cliente ligero sin dependencias pesadas de servidor.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Leaflet.js (v1.9.4): Motor cartográfico principal para renderizado de mapas interactivos, controles de zoom, escala y baldosas satelitales.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Turf.js &amp; Proj4js: Análisis geoespacial en cliente, cálculo exacto de áreas (hectáreas), perímetros (km) y transformación de coordenadas (WGS84 a UTM Zonas 17S/18S/19S).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JSZip &amp; shpwrite: Generación cliente de paquetes comprimidos .zip con archivos Shapefile (.shp, .dbf, .prj, .shx) y archivos GeoJSON.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shpjs, PapaParse &amp; SheetJS (XLSX): Parsing directo en navegador de archivos subidos por el usuario (.shp, .zip, .geojson, .csv, .xlsx).</w:t>
      </w:r>
    </w:p>
    <w:p>
      <w:pPr>
        <w:spacing w:before="280" w:after="120"/>
      </w:pPr>
      <w:r>
        <w:rPr>
          <w:rFonts w:ascii="Arial" w:hAnsi="Arial"/>
          <w:b/>
          <w:color w:val="009999"/>
          <w:sz w:val="26"/>
        </w:rPr>
        <w:t>1.2 Estructura del Repositorio de Archivos</w:t>
      </w:r>
    </w:p>
    <w:p>
      <w:r>
        <w:rPr>
          <w:rFonts w:ascii="Arial" w:hAnsi="Arial"/>
        </w:rPr>
        <w:t>El proyecto se encuentra alojado en la raíz del repositorio de GitHub bajo la siguiente estructura de archivos: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index.html: </w:t>
      </w:r>
      <w:r>
        <w:rPr>
          <w:rFonts w:ascii="Arial" w:hAnsi="Arial"/>
          <w:sz w:val="19"/>
        </w:rPr>
        <w:t>Archivo principal de la aplicación web. Contiene la cabecera superior (navbar) con el logo oficial SdO Perú FCF UNALM, contenedores del mapa, paneles flotantes, modales y llamadas a las librerías CDN.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styles.css: </w:t>
      </w:r>
      <w:r>
        <w:rPr>
          <w:rFonts w:ascii="Arial" w:hAnsi="Arial"/>
          <w:sz w:val="19"/>
        </w:rPr>
        <w:t>Hoja de estilos CSS3. Define variables de color, glassmorphism, botones de acción, scrollbars y comportamiento adaptativo responsivo.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app.js: </w:t>
      </w:r>
      <w:r>
        <w:rPr>
          <w:rFonts w:ascii="Arial" w:hAnsi="Arial"/>
          <w:sz w:val="19"/>
        </w:rPr>
        <w:t>Controlador JavaScript del sistema. Administra la inicialización del mapa, eventos de capas, importador GEE, cálculo de geometrías y exportación de paquetes Shapefile .zip.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assets/: </w:t>
      </w:r>
      <w:r>
        <w:rPr>
          <w:rFonts w:ascii="Arial" w:hAnsi="Arial"/>
          <w:sz w:val="19"/>
        </w:rPr>
        <w:t>Directorio de recursos multimedia. Contiene el logo oficial (sdo_peru_logo.png) y las 8 fotografías HD de la Galería de Campo SDOP.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data/: </w:t>
      </w:r>
      <w:r>
        <w:rPr>
          <w:rFonts w:ascii="Arial" w:hAnsi="Arial"/>
          <w:sz w:val="19"/>
        </w:rPr>
        <w:t>Directorio de datos GIS vectoriales precargados. Contiene los archivos GeoJSON oficiales (departamentos.geojson, provincias.geojson, distritos.geojson, sudamerica.geojson, lago.geojson).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sitemap.xml &amp; robots.txt: </w:t>
      </w:r>
      <w:r>
        <w:rPr>
          <w:rFonts w:ascii="Arial" w:hAnsi="Arial"/>
          <w:sz w:val="19"/>
        </w:rPr>
        <w:t>Archivos para la indexación y posicionamiento orgánico directo en el buscador de Google.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8FF"/>
          </w:tcPr>
          <w:p>
            <w:pPr>
              <w:spacing w:before="120" w:after="120"/>
              <w:ind w:left="144" w:right="144"/>
            </w:pPr>
            <w:r>
              <w:rPr>
                <w:rFonts w:ascii="Arial" w:hAnsi="Arial"/>
                <w:b/>
                <w:color w:val="006699"/>
                <w:sz w:val="21"/>
              </w:rPr>
              <w:t xml:space="preserve">📌 VENTAJAS DE LA ARQUITECTURA: </w:t>
            </w:r>
            <w:r>
              <w:rPr>
                <w:rFonts w:ascii="Arial" w:hAnsi="Arial"/>
                <w:color w:val="333333"/>
                <w:sz w:val="20"/>
              </w:rPr>
              <w:t>La aplicación funciona 100% en el cliente (Frontend estático), lo que significa que se publica directamente en GitHub Pages de forma gratuita sin necesidad de pagar servidores web o bases de datos externas.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00" w:after="120"/>
      </w:pPr>
      <w:r>
        <w:rPr>
          <w:rFonts w:ascii="Arial" w:hAnsi="Arial"/>
          <w:b/>
          <w:color w:val="006699"/>
          <w:sz w:val="32"/>
        </w:rPr>
        <w:t>2. COMPONENTES Y FUNCIONALIDADES DEL GEOPORTAL</w:t>
      </w:r>
    </w:p>
    <w:p>
      <w:pPr>
        <w:spacing w:before="280" w:after="120"/>
      </w:pPr>
      <w:r>
        <w:rPr>
          <w:rFonts w:ascii="Arial" w:hAnsi="Arial"/>
          <w:b/>
          <w:color w:val="009999"/>
          <w:sz w:val="26"/>
        </w:rPr>
        <w:t>2.1 Visor Cartográfico y Capas Base Satelitales</w:t>
      </w:r>
    </w:p>
    <w:p>
      <w:r>
        <w:rPr>
          <w:rFonts w:ascii="Arial" w:hAnsi="Arial"/>
        </w:rPr>
        <w:t>El visor inicia centrado automáticamente en las coordenadas de Perú (Latitud -9.1900, Longitud -75.0150, Zoom 6). En el margen derecho se encuentra el selector de Capas Base Satelitales: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ESRI Satélite: Cobertura satelital de alta resolución global de Esri World Imagery.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ESRI Topográfico (SERFOR): Representación topográfica oficial usada en el geoportal del SERFOR Perú.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Google Satélite, Híbrido, Vías y Topográfico: Capas estándar de Google Maps integradas mediante subdominios mt0-mt3.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OpenStreetMap: Capa base cartográfica libre y abierta con failover automático.</w:t>
      </w:r>
    </w:p>
    <w:p>
      <w:pPr>
        <w:spacing w:before="280" w:after="120"/>
      </w:pPr>
      <w:r>
        <w:rPr>
          <w:rFonts w:ascii="Arial" w:hAnsi="Arial"/>
          <w:b/>
          <w:color w:val="009999"/>
          <w:sz w:val="26"/>
        </w:rPr>
        <w:t>2.2 Capas Vectoriales de Límites Políticos</w:t>
      </w:r>
    </w:p>
    <w:p>
      <w:r>
        <w:rPr>
          <w:rFonts w:ascii="Arial" w:hAnsi="Arial"/>
        </w:rPr>
        <w:t>En la tarjeta superior del panel derecho 'Límites Políticos del Perú', el usuario puede activar o desactivar las capas extraídas directamente de los Shapefiles oficiales: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Departamentos (Perú): Los 25 departamentos del Perú resaltados con línea continua turquesa cian (#00f0ff).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Provincias (Perú): Las 196 provincias oficiales del Perú delimitadas con trazo continuo dorado vibrante (#ffaa00).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Distritos (Perú): Los 1,891 distritos oficiales del Perú en trazo fino rojo punteado (#ef4444).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Sudamérica &amp; Lagos: Coberturas continentales de países limítrofes y cuerpos hídricos (ej. Lago Titicaca).</w:t>
      </w:r>
    </w:p>
    <w:p>
      <w:pPr>
        <w:spacing w:before="280" w:after="120"/>
      </w:pPr>
      <w:r>
        <w:rPr>
          <w:rFonts w:ascii="Arial" w:hAnsi="Arial"/>
          <w:b/>
          <w:color w:val="009999"/>
          <w:sz w:val="26"/>
        </w:rPr>
        <w:t>2.3 Colecciones MapBiomas Fuego y Enlace Oficial</w:t>
      </w:r>
    </w:p>
    <w:p>
      <w:r>
        <w:rPr>
          <w:rFonts w:ascii="Arial" w:hAnsi="Arial"/>
        </w:rPr>
        <w:t>En el panel derecho, la sección 'Colecciones MapBiomas Fuego' (Col 01 2013-2024 y Col 02 1990-2025) incluye hipervínculos directos con insignias interactivas que redirigen a la plataforma oficial de descargas de MapBiomas Fuego Perú (https://peru.mapbiomas.org/descargas-mapbiomas-fuego/).</w:t>
      </w:r>
    </w:p>
    <w:p>
      <w:pPr>
        <w:spacing w:before="280" w:after="120"/>
      </w:pPr>
      <w:r>
        <w:rPr>
          <w:rFonts w:ascii="Arial" w:hAnsi="Arial"/>
          <w:b/>
          <w:color w:val="009999"/>
          <w:sz w:val="26"/>
        </w:rPr>
        <w:t>2.4 Botón 'Exportar Shapefile (.zip)' en el Navbar</w:t>
      </w:r>
    </w:p>
    <w:p>
      <w:r>
        <w:rPr>
          <w:rFonts w:ascii="Arial" w:hAnsi="Arial"/>
        </w:rPr>
        <w:t>Ubicado en la barra superior (Navbar) junto a 'Importar Datos'. Al hacer clic, el sistema verifica las capas vectoriales activas (ej. Departamentos, Provincias o Distritos) o figuras dibujadas por el usuario, y genera la descarga inmediata de un paquete comprimido .zip que contiene los archivos de formato ESRI Shapefile (.shp, .dbf, .prj, .shx).</w:t>
      </w:r>
    </w:p>
    <w:p>
      <w:r>
        <w:br w:type="page"/>
      </w:r>
    </w:p>
    <w:p>
      <w:pPr>
        <w:spacing w:before="400" w:after="120"/>
      </w:pPr>
      <w:r>
        <w:rPr>
          <w:rFonts w:ascii="Arial" w:hAnsi="Arial"/>
          <w:b/>
          <w:color w:val="006699"/>
          <w:sz w:val="32"/>
        </w:rPr>
        <w:t>3. GUÍA PASO A PASO PARA SEGUIR EDITANDO Y AGREGANDO CONTENIDO EN GITHUB</w:t>
      </w:r>
    </w:p>
    <w:p>
      <w:r>
        <w:rPr>
          <w:rFonts w:ascii="Arial" w:hAnsi="Arial"/>
        </w:rPr>
        <w:t>A continuación se detalla el procedimiento operativo para administrar, editar código o subir nuevas capas vectoriales al Geoportal desde la plataforma de GitHub.</w:t>
      </w:r>
    </w:p>
    <w:p>
      <w:pPr>
        <w:spacing w:before="280" w:after="120"/>
      </w:pPr>
      <w:r>
        <w:rPr>
          <w:rFonts w:ascii="Arial" w:hAnsi="Arial"/>
          <w:b/>
          <w:color w:val="009999"/>
          <w:sz w:val="26"/>
        </w:rPr>
        <w:t>Paso 1: Acceder al Repositorio Oficial en GitHub</w:t>
      </w:r>
    </w:p>
    <w:p>
      <w:pPr>
        <w:spacing w:after="160"/>
      </w:pPr>
      <w:r>
        <w:rPr>
          <w:rFonts w:ascii="Arial" w:hAnsi="Arial"/>
          <w:sz w:val="19"/>
        </w:rPr>
        <w:t>1. Abre tu navegador web e ingresa a la dirección del repositorio:</w:t>
        <w:br/>
        <w:t xml:space="preserve">   https://github.com/observacionsdop11-SDOP/Sala_de_Observacion_FCF</w:t>
        <w:br/>
        <w:t>2. Inicia sesión con tu cuenta de GitHub (observacionsdop11-SDOP).</w:t>
      </w:r>
    </w:p>
    <w:p>
      <w:pPr>
        <w:spacing w:before="280" w:after="120"/>
      </w:pPr>
      <w:r>
        <w:rPr>
          <w:rFonts w:ascii="Arial" w:hAnsi="Arial"/>
          <w:b/>
          <w:color w:val="009999"/>
          <w:sz w:val="26"/>
        </w:rPr>
        <w:t>Paso 2: Cómo Editar Textos, Títulos o Botones (index.html)</w:t>
      </w:r>
    </w:p>
    <w:p>
      <w:pPr>
        <w:spacing w:after="160"/>
      </w:pPr>
      <w:r>
        <w:rPr>
          <w:rFonts w:ascii="Arial" w:hAnsi="Arial"/>
          <w:sz w:val="19"/>
        </w:rPr>
        <w:t>1. En la lista de archivos del repositorio, haz clic sobre 'index.html'.</w:t>
        <w:br/>
        <w:t>2. En la esquina superior derecha del visor de archivo, haz clic en el icono del lápiz (Edit this file).</w:t>
        <w:br/>
        <w:t>3. Modifica los textos deseados (por ejemplo, títulos del navbar, textos de modales o enlaces).</w:t>
        <w:br/>
        <w:t>4. Desplázate hasta el final de la página a la sección 'Commit changes'.</w:t>
        <w:br/>
        <w:t>5. Escribe un mensaje descriptivo (ej: 'Actualizar título en header') y haz clic en el botón verde 'Commit changes'.</w:t>
      </w:r>
    </w:p>
    <w:p>
      <w:pPr>
        <w:spacing w:before="280" w:after="120"/>
      </w:pPr>
      <w:r>
        <w:rPr>
          <w:rFonts w:ascii="Arial" w:hAnsi="Arial"/>
          <w:b/>
          <w:color w:val="009999"/>
          <w:sz w:val="26"/>
        </w:rPr>
        <w:t>Paso 3: Cómo Modificar Colores, Márgenes o Estilos (styles.css)</w:t>
      </w:r>
    </w:p>
    <w:p>
      <w:pPr>
        <w:spacing w:after="160"/>
      </w:pPr>
      <w:r>
        <w:rPr>
          <w:rFonts w:ascii="Arial" w:hAnsi="Arial"/>
          <w:sz w:val="19"/>
        </w:rPr>
        <w:t>1. Haz clic sobre el archivo 'styles.css' en GitHub.</w:t>
        <w:br/>
        <w:t>2. Haz clic en el icono del lápiz para editar.</w:t>
        <w:br/>
        <w:t>3. Puedes cambiar colores principales modificando las variables CSS del inicio (:root):</w:t>
        <w:br/>
        <w:t xml:space="preserve">   --emerald-primary: #10b981; (Verde Esmeralda)</w:t>
        <w:br/>
        <w:t xml:space="preserve">   --cyan-accent: #00f0ff; (Azul Ciano/Geoespacial)</w:t>
        <w:br/>
        <w:t>4. Guarda los cambios haciendo clic en 'Commit changes'.</w:t>
      </w:r>
    </w:p>
    <w:p>
      <w:pPr>
        <w:spacing w:before="280" w:after="120"/>
      </w:pPr>
      <w:r>
        <w:rPr>
          <w:rFonts w:ascii="Arial" w:hAnsi="Arial"/>
          <w:b/>
          <w:color w:val="009999"/>
          <w:sz w:val="26"/>
        </w:rPr>
        <w:t>Paso 4: Cómo Reemplazar o Agregar Nuevos Shapefiles / GeoJSON en la carpeta /data/</w:t>
      </w:r>
    </w:p>
    <w:p>
      <w:pPr>
        <w:spacing w:after="160"/>
      </w:pPr>
      <w:r>
        <w:rPr>
          <w:rFonts w:ascii="Arial" w:hAnsi="Arial"/>
          <w:sz w:val="19"/>
        </w:rPr>
        <w:t>Para incorporar una nueva capa vectorial permanente (ejemplo: Comunidades Nativas, Áreas Protegidas o Cuencas):</w:t>
        <w:br/>
        <w:t>1. En tu computadora, convierte el Shapefile (.shp) a formato GeoJSON usando QGIS, ArcGIS o un script Python (pyshp).</w:t>
        <w:br/>
        <w:t>2. Guarda el archivo con nombre en minúsculas y sin espacios (ejemplo: comunidades.geojson).</w:t>
        <w:br/>
        <w:t>3. En GitHub, ingresa a la carpeta 'data/'.</w:t>
        <w:br/>
        <w:t>4. Haz clic en el botón 'Add file' &gt; 'Upload files'.</w:t>
        <w:br/>
        <w:t>5. Arrastra tu nuevo archivo 'comunidades.geojson' y haz clic en 'Commit changes'.</w:t>
        <w:br/>
        <w:t>6. Abre 'index.html' y agrega la casilla de verificación dentro de #vector-layer-options:</w:t>
        <w:br/>
        <w:t xml:space="preserve">   &lt;label class='layer-checkbox-option'&gt;</w:t>
        <w:br/>
        <w:t xml:space="preserve">     &lt;input type='checkbox' id='chk-comunidades' /&gt;</w:t>
        <w:br/>
        <w:t xml:space="preserve">     &lt;span&gt;Comunidades Nativas&lt;/span&gt;</w:t>
        <w:br/>
        <w:t xml:space="preserve">   &lt;/label&gt;</w:t>
        <w:br/>
        <w:t>7. Abre 'app.js' y agrega la configuración en initVectorBoundaryLayers():</w:t>
        <w:br/>
        <w:t xml:space="preserve">   { id: 'chk-comunidades', key: 'comunidades', url: './data/comunidades.geojson', style: { color: '#a855f7', weight: 2, fillOpacity: 0.2 } }</w:t>
      </w:r>
    </w:p>
    <w:p>
      <w:pPr>
        <w:spacing w:before="280" w:after="120"/>
      </w:pPr>
      <w:r>
        <w:rPr>
          <w:rFonts w:ascii="Arial" w:hAnsi="Arial"/>
          <w:b/>
          <w:color w:val="009999"/>
          <w:sz w:val="26"/>
        </w:rPr>
        <w:t>Paso 5: Publicación Automática en GitHub Pages</w:t>
      </w:r>
    </w:p>
    <w:p>
      <w:pPr>
        <w:spacing w:after="160"/>
      </w:pPr>
      <w:r>
        <w:rPr>
          <w:rFonts w:ascii="Arial" w:hAnsi="Arial"/>
          <w:sz w:val="19"/>
        </w:rPr>
        <w:t>Cada vez que realizas un 'Commit' en GitHub, el servicio de GitHub Pages recompila y publica automáticamente la aplicación en la URL oficial en aproximadamente 30 a 60 segundos:</w:t>
        <w:br/>
        <w:t>https://observacionsdop11-sdop.github.io/Sala_de_Observacion_FCF/</w:t>
        <w:br/>
        <w:t>Si los cambios no se muestran de inmediato en tu navegador, presiona la combinación de teclas Ctrl + F5 para limpiar la memoria caché.</w:t>
      </w:r>
    </w:p>
    <w:p>
      <w:r>
        <w:br w:type="page"/>
      </w:r>
    </w:p>
    <w:p>
      <w:pPr>
        <w:spacing w:before="400" w:after="120"/>
      </w:pPr>
      <w:r>
        <w:rPr>
          <w:rFonts w:ascii="Arial" w:hAnsi="Arial"/>
          <w:b/>
          <w:color w:val="006699"/>
          <w:sz w:val="32"/>
        </w:rPr>
        <w:t>4. INDEXACIÓN Y POSICIONAMIENTO SEO EN GOOGLE</w:t>
      </w:r>
    </w:p>
    <w:p>
      <w:r>
        <w:rPr>
          <w:rFonts w:ascii="Arial" w:hAnsi="Arial"/>
        </w:rPr>
        <w:t>El geoportal ha sido optimizado con etiquetas meta de coincidencia exacta y datos estructurados Schema.org JSON-LD para posicionarse en los primeros resultados al buscar 'geoportal sdop fcf' en Google.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8FF"/>
          </w:tcPr>
          <w:p>
            <w:pPr>
              <w:spacing w:before="120" w:after="120"/>
              <w:ind w:left="144" w:right="144"/>
            </w:pPr>
            <w:r>
              <w:rPr>
                <w:rFonts w:ascii="Arial" w:hAnsi="Arial"/>
                <w:b/>
                <w:color w:val="006699"/>
                <w:sz w:val="21"/>
              </w:rPr>
              <w:t xml:space="preserve">📌 RECOMENDACIÓN DE INDEXACIÓN: </w:t>
            </w:r>
            <w:r>
              <w:rPr>
                <w:rFonts w:ascii="Arial" w:hAnsi="Arial"/>
                <w:color w:val="333333"/>
                <w:sz w:val="20"/>
              </w:rPr>
              <w:t>Para solicitar la indexación inmediata ante cualquier cambio de dominio, ingresa a Google Search Console (https://search.google.com/search-console), introduce la URL https://observacionsdop11-sdop.github.io/Sala_de_Observacion_FCF/ y presiona 'Solicitar indexación'.</w:t>
            </w:r>
          </w:p>
        </w:tc>
      </w:tr>
    </w:tbl>
    <w:p>
      <w:pPr>
        <w:spacing w:after="80"/>
      </w:pPr>
    </w:p>
    <w:p>
      <w:pPr>
        <w:spacing w:before="400" w:after="120"/>
      </w:pPr>
      <w:r>
        <w:rPr>
          <w:rFonts w:ascii="Arial" w:hAnsi="Arial"/>
          <w:b/>
          <w:color w:val="006699"/>
          <w:sz w:val="32"/>
        </w:rPr>
        <w:t>5. PREGUNTAS FRECUENTES Y PRECAUCIONES (TROUBLESHOOTING)</w:t>
      </w:r>
    </w:p>
    <w:p>
      <w:pPr>
        <w:spacing w:before="280" w:after="120"/>
      </w:pPr>
      <w:r>
        <w:rPr>
          <w:rFonts w:ascii="Arial" w:hAnsi="Arial"/>
          <w:b/>
          <w:color w:val="333333"/>
          <w:sz w:val="22"/>
        </w:rPr>
        <w:t>• ¿Qué hacer si el mapa aparece en negro o no carga las baldosas?</w:t>
      </w:r>
    </w:p>
    <w:p>
      <w:pPr>
        <w:spacing w:after="120"/>
      </w:pPr>
      <w:r>
        <w:rPr>
          <w:rFonts w:ascii="Arial" w:hAnsi="Arial"/>
          <w:sz w:val="19"/>
        </w:rPr>
        <w:t>Verifica tu conexión a Internet. El sistema cuenta con conmutación automática de seguridad (tileerror failover): si un servidor satelital de Google o ESRI no responde, el visor cambia automáticamente a OpenStreetMap.</w:t>
      </w:r>
    </w:p>
    <w:p>
      <w:pPr>
        <w:spacing w:before="280" w:after="120"/>
      </w:pPr>
      <w:r>
        <w:rPr>
          <w:rFonts w:ascii="Arial" w:hAnsi="Arial"/>
          <w:b/>
          <w:color w:val="333333"/>
          <w:sz w:val="22"/>
        </w:rPr>
        <w:t>• ¿Cómo cambiar el video institucional del botón 'Video SDOP'?</w:t>
      </w:r>
    </w:p>
    <w:p>
      <w:pPr>
        <w:spacing w:after="120"/>
      </w:pPr>
      <w:r>
        <w:rPr>
          <w:rFonts w:ascii="Arial" w:hAnsi="Arial"/>
          <w:sz w:val="19"/>
        </w:rPr>
        <w:t>En 'index.html' (línea 690) y 'app.js', reemplaza el código ID de YouTube por el nuevo video (ejemplo: reemplazar '55yFDzljq-E' por el nuevo código de video de YouTube).</w:t>
      </w:r>
    </w:p>
    <w:p>
      <w:pPr>
        <w:spacing w:before="280" w:after="120"/>
      </w:pPr>
      <w:r>
        <w:rPr>
          <w:rFonts w:ascii="Arial" w:hAnsi="Arial"/>
          <w:b/>
          <w:color w:val="333333"/>
          <w:sz w:val="22"/>
        </w:rPr>
        <w:t>• ¿Qué hacer si el sitio web muestra un error de conexión (ERR_TIMED_OUT)?</w:t>
      </w:r>
    </w:p>
    <w:p>
      <w:pPr>
        <w:spacing w:after="120"/>
      </w:pPr>
      <w:r>
        <w:rPr>
          <w:rFonts w:ascii="Arial" w:hAnsi="Arial"/>
          <w:sz w:val="19"/>
        </w:rPr>
        <w:t>Esto ocurre únicamente durante los 30 a 60 segundos en los que GitHub Pages re-compila el sitio tras un nuevo commit. Espera 1 minuto y presiona Ctrl + F5.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