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40B85" w14:textId="2A221C49" w:rsidR="00577F24" w:rsidRPr="00E4304F" w:rsidRDefault="00577F24" w:rsidP="00577F2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PROCESSO: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B2A46">
        <w:rPr>
          <w:rFonts w:asciiTheme="majorHAnsi" w:hAnsiTheme="majorHAnsi"/>
          <w:color w:val="FF0000"/>
          <w:sz w:val="24"/>
          <w:szCs w:val="24"/>
        </w:rPr>
        <w:t>6063/2023</w:t>
      </w:r>
    </w:p>
    <w:p w14:paraId="784AABE1" w14:textId="3B8C2DFE" w:rsidR="00577F24" w:rsidRPr="00E4304F" w:rsidRDefault="00577F24" w:rsidP="00577F2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 xml:space="preserve">REMETENTE: </w:t>
      </w:r>
      <w:r w:rsidR="000342B5">
        <w:rPr>
          <w:rFonts w:asciiTheme="majorHAnsi" w:hAnsiTheme="majorHAnsi"/>
          <w:color w:val="000000" w:themeColor="text1"/>
          <w:sz w:val="24"/>
          <w:szCs w:val="24"/>
        </w:rPr>
        <w:t>Controle Financeiro</w:t>
      </w:r>
    </w:p>
    <w:p w14:paraId="63B0CA47" w14:textId="253A16D8" w:rsidR="00577F24" w:rsidRPr="00E4304F" w:rsidRDefault="00577F24" w:rsidP="00577F2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DESTINATÁRIO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0342B5">
        <w:rPr>
          <w:rFonts w:asciiTheme="majorHAnsi" w:hAnsiTheme="majorHAnsi"/>
          <w:color w:val="000000" w:themeColor="text1"/>
          <w:sz w:val="24"/>
          <w:szCs w:val="24"/>
        </w:rPr>
        <w:t>Execução Orçamentária</w:t>
      </w:r>
    </w:p>
    <w:p w14:paraId="104CE33B" w14:textId="587878F4" w:rsidR="00577F24" w:rsidRPr="00E4304F" w:rsidRDefault="00577F24" w:rsidP="00577F24">
      <w:pPr>
        <w:rPr>
          <w:rStyle w:val="Refdecomentrio"/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ASSUNTO: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342B5">
        <w:rPr>
          <w:rFonts w:asciiTheme="majorHAnsi" w:hAnsiTheme="majorHAnsi"/>
          <w:color w:val="FF0000"/>
          <w:sz w:val="24"/>
          <w:szCs w:val="24"/>
        </w:rPr>
        <w:t>Regularização</w:t>
      </w:r>
      <w:r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14:paraId="590E47CC" w14:textId="70B61550" w:rsidR="00380CE2" w:rsidRDefault="00380CE2" w:rsidP="00F33E29">
      <w:pPr>
        <w:jc w:val="both"/>
        <w:rPr>
          <w:rFonts w:asciiTheme="majorHAnsi" w:hAnsiTheme="majorHAnsi"/>
          <w:b/>
          <w:sz w:val="24"/>
          <w:szCs w:val="24"/>
        </w:rPr>
      </w:pPr>
    </w:p>
    <w:p w14:paraId="145C97D3" w14:textId="7E4CB0DF" w:rsidR="00577F24" w:rsidRDefault="00577F24" w:rsidP="00F33E29">
      <w:pPr>
        <w:jc w:val="both"/>
        <w:rPr>
          <w:rFonts w:asciiTheme="majorHAnsi" w:hAnsiTheme="majorHAnsi"/>
          <w:b/>
          <w:sz w:val="24"/>
          <w:szCs w:val="24"/>
        </w:rPr>
      </w:pPr>
    </w:p>
    <w:p w14:paraId="5F2A5DC3" w14:textId="77777777" w:rsidR="00577F24" w:rsidRDefault="00577F24" w:rsidP="00F33E29">
      <w:pPr>
        <w:jc w:val="both"/>
        <w:rPr>
          <w:rFonts w:asciiTheme="majorHAnsi" w:hAnsiTheme="majorHAnsi"/>
          <w:b/>
          <w:sz w:val="24"/>
          <w:szCs w:val="24"/>
        </w:rPr>
      </w:pPr>
    </w:p>
    <w:p w14:paraId="107C518B" w14:textId="667D194A" w:rsidR="00577F24" w:rsidRPr="00577F24" w:rsidRDefault="00577F24" w:rsidP="00577F24">
      <w:pPr>
        <w:jc w:val="center"/>
        <w:rPr>
          <w:rFonts w:asciiTheme="majorHAnsi" w:hAnsiTheme="majorHAnsi"/>
          <w:b/>
          <w:sz w:val="26"/>
          <w:szCs w:val="24"/>
        </w:rPr>
      </w:pPr>
      <w:r>
        <w:rPr>
          <w:rFonts w:asciiTheme="majorHAnsi" w:hAnsiTheme="majorHAnsi"/>
          <w:b/>
          <w:sz w:val="24"/>
          <w:szCs w:val="24"/>
        </w:rPr>
        <w:t>DESPACHO N</w:t>
      </w:r>
      <w:r w:rsidR="000342B5">
        <w:rPr>
          <w:rFonts w:asciiTheme="majorHAnsi" w:hAnsiTheme="majorHAnsi"/>
          <w:b/>
          <w:sz w:val="26"/>
          <w:szCs w:val="24"/>
        </w:rPr>
        <w:t xml:space="preserve">º </w:t>
      </w:r>
      <w:r w:rsidR="00D44CF1">
        <w:rPr>
          <w:rFonts w:asciiTheme="majorHAnsi" w:hAnsiTheme="majorHAnsi"/>
          <w:b/>
          <w:sz w:val="26"/>
          <w:szCs w:val="24"/>
        </w:rPr>
        <w:t>9</w:t>
      </w:r>
      <w:r w:rsidR="00CC5A09">
        <w:rPr>
          <w:rFonts w:asciiTheme="majorHAnsi" w:hAnsiTheme="majorHAnsi"/>
          <w:b/>
          <w:sz w:val="26"/>
          <w:szCs w:val="24"/>
        </w:rPr>
        <w:t>84</w:t>
      </w:r>
      <w:r w:rsidR="00AB2A46">
        <w:rPr>
          <w:rFonts w:asciiTheme="majorHAnsi" w:hAnsiTheme="majorHAnsi"/>
          <w:b/>
          <w:sz w:val="26"/>
          <w:szCs w:val="24"/>
        </w:rPr>
        <w:t>/2023</w:t>
      </w:r>
    </w:p>
    <w:p w14:paraId="1762D6AF" w14:textId="77777777" w:rsidR="00577F24" w:rsidRDefault="00577F24" w:rsidP="00F33E29">
      <w:pPr>
        <w:jc w:val="both"/>
        <w:rPr>
          <w:rFonts w:asciiTheme="majorHAnsi" w:hAnsiTheme="majorHAnsi"/>
          <w:b/>
          <w:sz w:val="24"/>
          <w:szCs w:val="24"/>
        </w:rPr>
      </w:pPr>
    </w:p>
    <w:p w14:paraId="1C225A83" w14:textId="1ED72557" w:rsidR="009669D5" w:rsidRPr="001A6186" w:rsidRDefault="00B051B4" w:rsidP="006617B3">
      <w:pPr>
        <w:tabs>
          <w:tab w:val="left" w:pos="993"/>
        </w:tabs>
        <w:spacing w:line="360" w:lineRule="auto"/>
        <w:jc w:val="both"/>
        <w:rPr>
          <w:rFonts w:ascii="Cambria" w:hAnsi="Cambria"/>
          <w:b/>
          <w:sz w:val="22"/>
          <w:szCs w:val="22"/>
        </w:rPr>
      </w:pPr>
      <w:r w:rsidRPr="00AB07C6">
        <w:rPr>
          <w:rFonts w:asciiTheme="majorHAnsi" w:hAnsiTheme="majorHAnsi"/>
        </w:rPr>
        <w:t xml:space="preserve">         </w:t>
      </w:r>
      <w:r w:rsidR="009816E5" w:rsidRPr="00AB07C6">
        <w:rPr>
          <w:rFonts w:asciiTheme="majorHAnsi" w:hAnsiTheme="majorHAnsi"/>
        </w:rPr>
        <w:t xml:space="preserve">                    </w:t>
      </w:r>
      <w:r w:rsidR="006617B3" w:rsidRPr="00AB07C6">
        <w:rPr>
          <w:rFonts w:ascii="Cambria" w:hAnsi="Cambria"/>
          <w:sz w:val="24"/>
          <w:szCs w:val="24"/>
        </w:rPr>
        <w:t>Encaminhamos os autos para que seja realizada a regularização, via sistema SIGEF, do pagamento realizado, através do Gerenciador Financeiro do Banco do Brasil, referente à gratificação SES (</w:t>
      </w:r>
      <w:r w:rsidR="00CC5A09">
        <w:rPr>
          <w:rFonts w:ascii="Cambria" w:hAnsi="Cambria"/>
          <w:sz w:val="24"/>
          <w:szCs w:val="24"/>
        </w:rPr>
        <w:t>junho</w:t>
      </w:r>
      <w:r w:rsidR="00577F24">
        <w:rPr>
          <w:rFonts w:ascii="Cambria" w:hAnsi="Cambria"/>
          <w:sz w:val="24"/>
          <w:szCs w:val="24"/>
        </w:rPr>
        <w:t>/</w:t>
      </w:r>
      <w:r w:rsidR="00AB2A46">
        <w:rPr>
          <w:rFonts w:ascii="Cambria" w:hAnsi="Cambria"/>
          <w:sz w:val="24"/>
          <w:szCs w:val="24"/>
        </w:rPr>
        <w:t>2023</w:t>
      </w:r>
      <w:r w:rsidR="006617B3" w:rsidRPr="00AB07C6">
        <w:rPr>
          <w:rFonts w:ascii="Cambria" w:hAnsi="Cambria"/>
          <w:sz w:val="24"/>
          <w:szCs w:val="24"/>
        </w:rPr>
        <w:t xml:space="preserve">) no valor de </w:t>
      </w:r>
      <w:r w:rsidR="006617B3" w:rsidRPr="00AB07C6">
        <w:rPr>
          <w:rFonts w:ascii="Cambria" w:hAnsi="Cambria"/>
          <w:b/>
          <w:sz w:val="22"/>
          <w:szCs w:val="22"/>
        </w:rPr>
        <w:t xml:space="preserve">R$ </w:t>
      </w:r>
      <w:r w:rsidR="00CC5A09">
        <w:rPr>
          <w:rFonts w:ascii="Cambria" w:hAnsi="Cambria"/>
          <w:b/>
          <w:sz w:val="22"/>
          <w:szCs w:val="22"/>
        </w:rPr>
        <w:t>3.870.841,91</w:t>
      </w:r>
      <w:r w:rsidR="001A6186" w:rsidRPr="001A6186">
        <w:rPr>
          <w:rFonts w:ascii="Cambria" w:hAnsi="Cambria"/>
          <w:b/>
          <w:sz w:val="22"/>
          <w:szCs w:val="22"/>
        </w:rPr>
        <w:t xml:space="preserve"> </w:t>
      </w:r>
      <w:r w:rsidR="006617B3" w:rsidRPr="00AB07C6">
        <w:rPr>
          <w:rFonts w:ascii="Cambria" w:hAnsi="Cambria"/>
          <w:sz w:val="24"/>
          <w:szCs w:val="24"/>
        </w:rPr>
        <w:t>(</w:t>
      </w:r>
      <w:r w:rsidR="00CA6E46">
        <w:rPr>
          <w:rFonts w:ascii="Cambria" w:hAnsi="Cambria"/>
          <w:sz w:val="24"/>
          <w:szCs w:val="24"/>
        </w:rPr>
        <w:t>três milhões</w:t>
      </w:r>
      <w:r w:rsidR="006617B3" w:rsidRPr="00AB07C6">
        <w:rPr>
          <w:rFonts w:ascii="Cambria" w:hAnsi="Cambria"/>
          <w:sz w:val="24"/>
          <w:szCs w:val="24"/>
        </w:rPr>
        <w:t xml:space="preserve">, </w:t>
      </w:r>
      <w:r w:rsidR="00EB391E">
        <w:rPr>
          <w:rFonts w:ascii="Cambria" w:hAnsi="Cambria"/>
          <w:sz w:val="24"/>
          <w:szCs w:val="24"/>
        </w:rPr>
        <w:t xml:space="preserve">oitocentos e </w:t>
      </w:r>
      <w:r w:rsidR="00CC5A09">
        <w:rPr>
          <w:rFonts w:ascii="Cambria" w:hAnsi="Cambria"/>
          <w:sz w:val="24"/>
          <w:szCs w:val="24"/>
        </w:rPr>
        <w:t>setenta</w:t>
      </w:r>
      <w:r w:rsidR="001A6186">
        <w:rPr>
          <w:rFonts w:ascii="Cambria" w:hAnsi="Cambria"/>
          <w:sz w:val="24"/>
          <w:szCs w:val="24"/>
        </w:rPr>
        <w:t xml:space="preserve"> mil</w:t>
      </w:r>
      <w:r w:rsidR="00C31F07">
        <w:rPr>
          <w:rFonts w:ascii="Cambria" w:hAnsi="Cambria"/>
          <w:sz w:val="24"/>
          <w:szCs w:val="24"/>
        </w:rPr>
        <w:t xml:space="preserve">, </w:t>
      </w:r>
      <w:r w:rsidR="00CC5A09">
        <w:rPr>
          <w:rFonts w:ascii="Cambria" w:hAnsi="Cambria"/>
          <w:sz w:val="24"/>
          <w:szCs w:val="24"/>
        </w:rPr>
        <w:t>oitocentos e quarenta e um</w:t>
      </w:r>
      <w:r w:rsidR="001A6186">
        <w:rPr>
          <w:rFonts w:ascii="Cambria" w:hAnsi="Cambria"/>
          <w:sz w:val="24"/>
          <w:szCs w:val="24"/>
        </w:rPr>
        <w:t xml:space="preserve"> reais e </w:t>
      </w:r>
      <w:r w:rsidR="00CC5A09">
        <w:rPr>
          <w:rFonts w:ascii="Cambria" w:hAnsi="Cambria"/>
          <w:sz w:val="24"/>
          <w:szCs w:val="24"/>
        </w:rPr>
        <w:t>noventa e um</w:t>
      </w:r>
      <w:r w:rsidR="001A6186">
        <w:rPr>
          <w:rFonts w:ascii="Cambria" w:hAnsi="Cambria"/>
          <w:sz w:val="24"/>
          <w:szCs w:val="24"/>
        </w:rPr>
        <w:t xml:space="preserve"> centavo</w:t>
      </w:r>
      <w:r w:rsidR="00CA6E46">
        <w:rPr>
          <w:rFonts w:ascii="Cambria" w:hAnsi="Cambria"/>
          <w:sz w:val="24"/>
          <w:szCs w:val="24"/>
        </w:rPr>
        <w:t>s</w:t>
      </w:r>
      <w:r w:rsidR="006617B3" w:rsidRPr="00AB07C6">
        <w:rPr>
          <w:rFonts w:ascii="Cambria" w:hAnsi="Cambria"/>
          <w:sz w:val="24"/>
          <w:szCs w:val="24"/>
        </w:rPr>
        <w:t xml:space="preserve">), </w:t>
      </w:r>
      <w:r w:rsidR="009669D5" w:rsidRPr="00AB07C6">
        <w:rPr>
          <w:rFonts w:ascii="Cambria" w:hAnsi="Cambria"/>
          <w:sz w:val="24"/>
          <w:szCs w:val="24"/>
        </w:rPr>
        <w:t>de acordo com as fontes abaixo:</w:t>
      </w:r>
    </w:p>
    <w:p w14:paraId="3F9A8320" w14:textId="77777777" w:rsidR="009669D5" w:rsidRPr="00AB07C6" w:rsidRDefault="009669D5" w:rsidP="006617B3">
      <w:pPr>
        <w:tabs>
          <w:tab w:val="left" w:pos="993"/>
        </w:tabs>
        <w:spacing w:line="360" w:lineRule="auto"/>
        <w:jc w:val="both"/>
        <w:rPr>
          <w:rFonts w:ascii="Cambria" w:hAnsi="Cambria"/>
          <w:sz w:val="24"/>
          <w:szCs w:val="24"/>
        </w:rPr>
      </w:pPr>
    </w:p>
    <w:tbl>
      <w:tblPr>
        <w:tblW w:w="70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521"/>
        <w:gridCol w:w="2521"/>
      </w:tblGrid>
      <w:tr w:rsidR="00AB07C6" w:rsidRPr="00AB07C6" w14:paraId="1630DCA8" w14:textId="77777777" w:rsidTr="00B6238A">
        <w:trPr>
          <w:trHeight w:val="266"/>
          <w:jc w:val="center"/>
        </w:trPr>
        <w:tc>
          <w:tcPr>
            <w:tcW w:w="20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bottom"/>
            <w:hideMark/>
          </w:tcPr>
          <w:p w14:paraId="223BFDA4" w14:textId="77777777" w:rsidR="00B6238A" w:rsidRPr="00AB07C6" w:rsidRDefault="00B6238A" w:rsidP="00B6238A">
            <w:pPr>
              <w:jc w:val="center"/>
              <w:rPr>
                <w:rFonts w:asciiTheme="majorHAnsi" w:hAnsiTheme="majorHAnsi" w:cs="Calibri"/>
                <w:b/>
                <w:bCs/>
                <w:sz w:val="22"/>
                <w:szCs w:val="22"/>
              </w:rPr>
            </w:pPr>
            <w:r w:rsidRPr="00AB07C6">
              <w:rPr>
                <w:rFonts w:asciiTheme="majorHAnsi" w:hAnsiTheme="majorHAnsi" w:cs="Calibri"/>
                <w:b/>
                <w:bCs/>
                <w:sz w:val="22"/>
                <w:szCs w:val="22"/>
              </w:rPr>
              <w:t>SUBAÇÃO</w:t>
            </w:r>
          </w:p>
        </w:tc>
        <w:tc>
          <w:tcPr>
            <w:tcW w:w="252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bottom"/>
            <w:hideMark/>
          </w:tcPr>
          <w:p w14:paraId="727E3E96" w14:textId="77777777" w:rsidR="00B6238A" w:rsidRPr="00AB07C6" w:rsidRDefault="00B6238A" w:rsidP="00B6238A">
            <w:pPr>
              <w:jc w:val="center"/>
              <w:rPr>
                <w:rFonts w:asciiTheme="majorHAnsi" w:hAnsiTheme="majorHAnsi" w:cs="Calibri"/>
                <w:b/>
                <w:bCs/>
                <w:sz w:val="22"/>
                <w:szCs w:val="22"/>
              </w:rPr>
            </w:pPr>
            <w:r w:rsidRPr="00AB07C6">
              <w:rPr>
                <w:rFonts w:asciiTheme="majorHAnsi" w:hAnsiTheme="majorHAnsi" w:cs="Calibri"/>
                <w:b/>
                <w:bCs/>
                <w:sz w:val="22"/>
                <w:szCs w:val="22"/>
              </w:rPr>
              <w:t>FONTE</w:t>
            </w:r>
          </w:p>
        </w:tc>
        <w:tc>
          <w:tcPr>
            <w:tcW w:w="252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bottom"/>
            <w:hideMark/>
          </w:tcPr>
          <w:p w14:paraId="703401AA" w14:textId="77777777" w:rsidR="00B6238A" w:rsidRPr="00AB07C6" w:rsidRDefault="00B6238A" w:rsidP="00B6238A">
            <w:pPr>
              <w:jc w:val="center"/>
              <w:rPr>
                <w:rFonts w:asciiTheme="majorHAnsi" w:hAnsiTheme="majorHAnsi" w:cs="Calibri"/>
                <w:b/>
                <w:bCs/>
                <w:sz w:val="22"/>
                <w:szCs w:val="22"/>
              </w:rPr>
            </w:pPr>
            <w:r w:rsidRPr="00AB07C6">
              <w:rPr>
                <w:rFonts w:asciiTheme="majorHAnsi" w:hAnsiTheme="majorHAnsi" w:cs="Calibri"/>
                <w:b/>
                <w:bCs/>
                <w:sz w:val="22"/>
                <w:szCs w:val="22"/>
              </w:rPr>
              <w:t>VALOR</w:t>
            </w:r>
          </w:p>
        </w:tc>
      </w:tr>
      <w:tr w:rsidR="00AB07C6" w:rsidRPr="00AB07C6" w14:paraId="4982C785" w14:textId="77777777" w:rsidTr="00AB2A46">
        <w:trPr>
          <w:trHeight w:val="266"/>
          <w:jc w:val="center"/>
        </w:trPr>
        <w:tc>
          <w:tcPr>
            <w:tcW w:w="200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B8DE348" w14:textId="77777777" w:rsidR="00B6238A" w:rsidRPr="00AB07C6" w:rsidRDefault="00B6238A" w:rsidP="00B6238A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 w:rsidRPr="00AB07C6">
              <w:rPr>
                <w:rFonts w:asciiTheme="majorHAnsi" w:hAnsiTheme="majorHAnsi" w:cs="Calibri"/>
                <w:sz w:val="22"/>
                <w:szCs w:val="22"/>
              </w:rPr>
              <w:t>17762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D554195" w14:textId="61D5F1F4" w:rsidR="00B6238A" w:rsidRPr="00AB07C6" w:rsidRDefault="003929B9" w:rsidP="00B6238A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>
              <w:rPr>
                <w:rFonts w:asciiTheme="majorHAnsi" w:hAnsiTheme="majorHAnsi" w:cs="Calibri"/>
                <w:sz w:val="22"/>
                <w:szCs w:val="22"/>
              </w:rPr>
              <w:t>1.6.00.</w:t>
            </w:r>
            <w:r w:rsidR="00B6238A" w:rsidRPr="00AB07C6">
              <w:rPr>
                <w:rFonts w:asciiTheme="majorHAnsi" w:hAnsiTheme="majorHAnsi" w:cs="Calibri"/>
                <w:sz w:val="22"/>
                <w:szCs w:val="22"/>
              </w:rPr>
              <w:t>301000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AC1D7DC" w14:textId="3BA92A56" w:rsidR="00B6238A" w:rsidRPr="00AB07C6" w:rsidRDefault="00CC5A09" w:rsidP="00CC5A09">
            <w:pPr>
              <w:jc w:val="right"/>
              <w:rPr>
                <w:rFonts w:asciiTheme="majorHAnsi" w:hAnsiTheme="majorHAnsi" w:cs="Calibri"/>
                <w:sz w:val="22"/>
                <w:szCs w:val="22"/>
              </w:rPr>
            </w:pPr>
            <w:r>
              <w:rPr>
                <w:rFonts w:asciiTheme="majorHAnsi" w:hAnsiTheme="majorHAnsi" w:cs="Calibri"/>
                <w:sz w:val="22"/>
                <w:szCs w:val="22"/>
              </w:rPr>
              <w:t>2.98</w:t>
            </w:r>
            <w:r w:rsidR="00D44CF1">
              <w:rPr>
                <w:rFonts w:asciiTheme="majorHAnsi" w:hAnsiTheme="majorHAnsi" w:cs="Calibri"/>
                <w:sz w:val="22"/>
                <w:szCs w:val="22"/>
              </w:rPr>
              <w:t>0.</w:t>
            </w:r>
            <w:r>
              <w:rPr>
                <w:rFonts w:asciiTheme="majorHAnsi" w:hAnsiTheme="majorHAnsi" w:cs="Calibri"/>
                <w:sz w:val="22"/>
                <w:szCs w:val="22"/>
              </w:rPr>
              <w:t>715,05</w:t>
            </w:r>
            <w:r w:rsidR="00CC638F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</w:p>
        </w:tc>
      </w:tr>
      <w:tr w:rsidR="00AB07C6" w:rsidRPr="00AB07C6" w14:paraId="3517F082" w14:textId="77777777" w:rsidTr="00AB2A46">
        <w:trPr>
          <w:trHeight w:val="266"/>
          <w:jc w:val="center"/>
        </w:trPr>
        <w:tc>
          <w:tcPr>
            <w:tcW w:w="200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2D26CA" w14:textId="77777777" w:rsidR="00B6238A" w:rsidRPr="00AB07C6" w:rsidRDefault="00B6238A" w:rsidP="00B6238A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 w:rsidRPr="00AB07C6">
              <w:rPr>
                <w:rFonts w:asciiTheme="majorHAnsi" w:hAnsiTheme="majorHAnsi" w:cs="Calibri"/>
                <w:sz w:val="22"/>
                <w:szCs w:val="22"/>
              </w:rPr>
              <w:t>17763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35D553" w14:textId="25800908" w:rsidR="00B6238A" w:rsidRPr="00AB07C6" w:rsidRDefault="00B6238A" w:rsidP="00B6238A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 w:rsidRPr="00AB07C6">
              <w:rPr>
                <w:rFonts w:asciiTheme="majorHAnsi" w:hAnsiTheme="majorHAnsi" w:cs="Calibri"/>
                <w:sz w:val="22"/>
                <w:szCs w:val="22"/>
              </w:rPr>
              <w:t>1</w:t>
            </w:r>
            <w:r w:rsidR="003929B9">
              <w:rPr>
                <w:rFonts w:asciiTheme="majorHAnsi" w:hAnsiTheme="majorHAnsi" w:cs="Calibri"/>
                <w:sz w:val="22"/>
                <w:szCs w:val="22"/>
              </w:rPr>
              <w:t>.6.00.</w:t>
            </w:r>
            <w:r w:rsidRPr="00AB07C6">
              <w:rPr>
                <w:rFonts w:asciiTheme="majorHAnsi" w:hAnsiTheme="majorHAnsi" w:cs="Calibri"/>
                <w:sz w:val="22"/>
                <w:szCs w:val="22"/>
              </w:rPr>
              <w:t>504000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0457EA2" w14:textId="0A3DDDDE" w:rsidR="00B6238A" w:rsidRPr="00AB07C6" w:rsidRDefault="001E1699" w:rsidP="00E92F30">
            <w:pPr>
              <w:jc w:val="right"/>
              <w:rPr>
                <w:rFonts w:asciiTheme="majorHAnsi" w:hAnsiTheme="majorHAnsi" w:cs="Calibri"/>
                <w:sz w:val="22"/>
                <w:szCs w:val="22"/>
              </w:rPr>
            </w:pPr>
            <w:r>
              <w:rPr>
                <w:rFonts w:asciiTheme="majorHAnsi" w:hAnsiTheme="majorHAnsi" w:cs="Calibri"/>
                <w:sz w:val="22"/>
                <w:szCs w:val="22"/>
              </w:rPr>
              <w:t>788.780,70</w:t>
            </w:r>
          </w:p>
        </w:tc>
      </w:tr>
      <w:tr w:rsidR="003929B9" w:rsidRPr="00AB07C6" w14:paraId="1188BB73" w14:textId="77777777" w:rsidTr="00AB2A46">
        <w:trPr>
          <w:trHeight w:val="266"/>
          <w:jc w:val="center"/>
        </w:trPr>
        <w:tc>
          <w:tcPr>
            <w:tcW w:w="200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481BAE1" w14:textId="2A1F8280" w:rsidR="003929B9" w:rsidRPr="00AB07C6" w:rsidRDefault="003929B9" w:rsidP="00B6238A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>
              <w:rPr>
                <w:rFonts w:asciiTheme="majorHAnsi" w:hAnsiTheme="majorHAnsi" w:cs="Calibri"/>
                <w:sz w:val="22"/>
                <w:szCs w:val="22"/>
              </w:rPr>
              <w:t>17764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FEB1BCA" w14:textId="503D8735" w:rsidR="003929B9" w:rsidRPr="00AB07C6" w:rsidRDefault="003929B9" w:rsidP="00B6238A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 w:rsidRPr="00AB07C6">
              <w:rPr>
                <w:rFonts w:asciiTheme="majorHAnsi" w:hAnsiTheme="majorHAnsi" w:cs="Calibri"/>
                <w:sz w:val="22"/>
                <w:szCs w:val="22"/>
              </w:rPr>
              <w:t>1</w:t>
            </w:r>
            <w:r>
              <w:rPr>
                <w:rFonts w:asciiTheme="majorHAnsi" w:hAnsiTheme="majorHAnsi" w:cs="Calibri"/>
                <w:sz w:val="22"/>
                <w:szCs w:val="22"/>
              </w:rPr>
              <w:t>.6.00.505</w:t>
            </w:r>
            <w:r w:rsidRPr="00AB07C6">
              <w:rPr>
                <w:rFonts w:asciiTheme="majorHAnsi" w:hAnsiTheme="majorHAnsi" w:cs="Calibri"/>
                <w:sz w:val="22"/>
                <w:szCs w:val="22"/>
              </w:rPr>
              <w:t>000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995C3E3" w14:textId="02C1EB2B" w:rsidR="003929B9" w:rsidRPr="00AB07C6" w:rsidRDefault="001E1699" w:rsidP="00E92F30">
            <w:pPr>
              <w:jc w:val="right"/>
              <w:rPr>
                <w:rFonts w:asciiTheme="majorHAnsi" w:hAnsiTheme="majorHAnsi" w:cs="Calibri"/>
                <w:sz w:val="22"/>
                <w:szCs w:val="22"/>
              </w:rPr>
            </w:pPr>
            <w:r>
              <w:rPr>
                <w:rFonts w:asciiTheme="majorHAnsi" w:hAnsiTheme="majorHAnsi" w:cs="Calibri"/>
                <w:sz w:val="22"/>
                <w:szCs w:val="22"/>
              </w:rPr>
              <w:t>101.346,16</w:t>
            </w:r>
          </w:p>
        </w:tc>
      </w:tr>
      <w:tr w:rsidR="00AB07C6" w:rsidRPr="00AB07C6" w14:paraId="330764E6" w14:textId="77777777" w:rsidTr="00B6238A">
        <w:trPr>
          <w:trHeight w:val="266"/>
          <w:jc w:val="center"/>
        </w:trPr>
        <w:tc>
          <w:tcPr>
            <w:tcW w:w="45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5574222" w14:textId="77777777" w:rsidR="00B6238A" w:rsidRPr="00AB07C6" w:rsidRDefault="00B6238A" w:rsidP="00B6238A">
            <w:pPr>
              <w:jc w:val="center"/>
              <w:rPr>
                <w:rFonts w:asciiTheme="majorHAnsi" w:hAnsiTheme="majorHAnsi" w:cs="Calibri"/>
                <w:b/>
                <w:bCs/>
                <w:sz w:val="22"/>
                <w:szCs w:val="22"/>
              </w:rPr>
            </w:pPr>
            <w:r w:rsidRPr="00AB07C6">
              <w:rPr>
                <w:rFonts w:asciiTheme="majorHAnsi" w:hAnsiTheme="majorHAnsi" w:cs="Calibr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3F90D9FC" w14:textId="4C0128B7" w:rsidR="00B6238A" w:rsidRPr="00AB07C6" w:rsidRDefault="00CC5A09" w:rsidP="00CC5A09">
            <w:pPr>
              <w:jc w:val="right"/>
              <w:rPr>
                <w:rFonts w:asciiTheme="majorHAnsi" w:hAnsiTheme="majorHAnsi" w:cs="Calibri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3.87</w:t>
            </w:r>
            <w:r w:rsidR="00D44CF1">
              <w:rPr>
                <w:rFonts w:ascii="Cambria" w:hAnsi="Cambria"/>
                <w:b/>
                <w:sz w:val="22"/>
                <w:szCs w:val="22"/>
              </w:rPr>
              <w:t>0.</w:t>
            </w:r>
            <w:r>
              <w:rPr>
                <w:rFonts w:ascii="Cambria" w:hAnsi="Cambria"/>
                <w:b/>
                <w:sz w:val="22"/>
                <w:szCs w:val="22"/>
              </w:rPr>
              <w:t>841,91</w:t>
            </w:r>
          </w:p>
        </w:tc>
      </w:tr>
    </w:tbl>
    <w:p w14:paraId="75555E6E" w14:textId="18EFD8BF" w:rsidR="009669D5" w:rsidRPr="00AB07C6" w:rsidRDefault="009669D5" w:rsidP="006617B3">
      <w:pPr>
        <w:tabs>
          <w:tab w:val="left" w:pos="993"/>
        </w:tabs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CC69F5F" w14:textId="6E893F63" w:rsidR="006617B3" w:rsidRPr="00AB07C6" w:rsidRDefault="009669D5" w:rsidP="006617B3">
      <w:pPr>
        <w:tabs>
          <w:tab w:val="left" w:pos="993"/>
        </w:tabs>
        <w:spacing w:line="360" w:lineRule="auto"/>
        <w:jc w:val="both"/>
        <w:rPr>
          <w:rFonts w:ascii="Cambria" w:hAnsi="Cambria"/>
          <w:sz w:val="24"/>
          <w:szCs w:val="24"/>
        </w:rPr>
      </w:pPr>
      <w:r w:rsidRPr="00AB07C6">
        <w:rPr>
          <w:rFonts w:ascii="Cambria" w:hAnsi="Cambria"/>
          <w:sz w:val="24"/>
          <w:szCs w:val="24"/>
        </w:rPr>
        <w:tab/>
        <w:t>L</w:t>
      </w:r>
      <w:r w:rsidR="006617B3" w:rsidRPr="00AB07C6">
        <w:rPr>
          <w:rFonts w:ascii="Cambria" w:hAnsi="Cambria"/>
          <w:sz w:val="24"/>
          <w:szCs w:val="24"/>
        </w:rPr>
        <w:t>ogo após</w:t>
      </w:r>
      <w:r w:rsidRPr="00AB07C6">
        <w:rPr>
          <w:rFonts w:ascii="Cambria" w:hAnsi="Cambria"/>
          <w:sz w:val="24"/>
          <w:szCs w:val="24"/>
        </w:rPr>
        <w:t>,</w:t>
      </w:r>
      <w:r w:rsidR="006617B3" w:rsidRPr="00AB07C6">
        <w:rPr>
          <w:rFonts w:ascii="Cambria" w:hAnsi="Cambria"/>
          <w:sz w:val="24"/>
          <w:szCs w:val="24"/>
        </w:rPr>
        <w:t xml:space="preserve"> retorne ao Serviço de Controle Financeiro para dar continuidade ao fluxo processual.</w:t>
      </w:r>
    </w:p>
    <w:p w14:paraId="2B4D521C" w14:textId="06B9A539" w:rsidR="002066D5" w:rsidRPr="00AB07C6" w:rsidRDefault="002066D5" w:rsidP="00577F24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5053B63E" w14:textId="68DBE6FC" w:rsidR="00F33E29" w:rsidRPr="00AB07C6" w:rsidRDefault="00EC7F8F" w:rsidP="005A555F">
      <w:pPr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AB07C6">
        <w:rPr>
          <w:rFonts w:asciiTheme="majorHAnsi" w:hAnsiTheme="majorHAnsi"/>
          <w:sz w:val="24"/>
          <w:szCs w:val="24"/>
        </w:rPr>
        <w:t xml:space="preserve">São Luís, </w:t>
      </w:r>
      <w:r w:rsidR="008A1F25">
        <w:rPr>
          <w:rFonts w:asciiTheme="majorHAnsi" w:hAnsiTheme="majorHAnsi"/>
          <w:sz w:val="24"/>
          <w:szCs w:val="24"/>
        </w:rPr>
        <w:t>2</w:t>
      </w:r>
      <w:r w:rsidR="00CC5A09">
        <w:rPr>
          <w:rFonts w:asciiTheme="majorHAnsi" w:hAnsiTheme="majorHAnsi"/>
          <w:sz w:val="24"/>
          <w:szCs w:val="24"/>
        </w:rPr>
        <w:t>7</w:t>
      </w:r>
      <w:r w:rsidR="001A6186">
        <w:rPr>
          <w:rFonts w:asciiTheme="majorHAnsi" w:hAnsiTheme="majorHAnsi"/>
          <w:sz w:val="24"/>
          <w:szCs w:val="24"/>
        </w:rPr>
        <w:t xml:space="preserve"> de </w:t>
      </w:r>
      <w:r w:rsidR="00CC5A09">
        <w:rPr>
          <w:rFonts w:asciiTheme="majorHAnsi" w:hAnsiTheme="majorHAnsi"/>
          <w:sz w:val="24"/>
          <w:szCs w:val="24"/>
        </w:rPr>
        <w:t>ju</w:t>
      </w:r>
      <w:r w:rsidR="008A1F25">
        <w:rPr>
          <w:rFonts w:asciiTheme="majorHAnsi" w:hAnsiTheme="majorHAnsi"/>
          <w:sz w:val="24"/>
          <w:szCs w:val="24"/>
        </w:rPr>
        <w:t>n</w:t>
      </w:r>
      <w:r w:rsidR="00CC5A09">
        <w:rPr>
          <w:rFonts w:asciiTheme="majorHAnsi" w:hAnsiTheme="majorHAnsi"/>
          <w:sz w:val="24"/>
          <w:szCs w:val="24"/>
        </w:rPr>
        <w:t>ho</w:t>
      </w:r>
      <w:r w:rsidR="002066D5" w:rsidRPr="00AB07C6">
        <w:rPr>
          <w:rFonts w:asciiTheme="majorHAnsi" w:hAnsiTheme="majorHAnsi"/>
          <w:sz w:val="24"/>
          <w:szCs w:val="24"/>
        </w:rPr>
        <w:t xml:space="preserve"> de</w:t>
      </w:r>
      <w:r w:rsidR="00317740" w:rsidRPr="00AB07C6">
        <w:rPr>
          <w:rFonts w:asciiTheme="majorHAnsi" w:hAnsiTheme="majorHAnsi"/>
          <w:sz w:val="24"/>
          <w:szCs w:val="24"/>
        </w:rPr>
        <w:t xml:space="preserve"> </w:t>
      </w:r>
      <w:r w:rsidR="002066D5" w:rsidRPr="00AB07C6">
        <w:rPr>
          <w:rFonts w:asciiTheme="majorHAnsi" w:hAnsiTheme="majorHAnsi"/>
          <w:sz w:val="24"/>
          <w:szCs w:val="24"/>
        </w:rPr>
        <w:t>202</w:t>
      </w:r>
      <w:r w:rsidR="00AB2A46">
        <w:rPr>
          <w:rFonts w:asciiTheme="majorHAnsi" w:hAnsiTheme="majorHAnsi"/>
          <w:sz w:val="24"/>
          <w:szCs w:val="24"/>
        </w:rPr>
        <w:t>3</w:t>
      </w:r>
      <w:r w:rsidR="002066D5" w:rsidRPr="00AB07C6">
        <w:rPr>
          <w:rFonts w:asciiTheme="majorHAnsi" w:hAnsiTheme="majorHAnsi"/>
          <w:sz w:val="24"/>
          <w:szCs w:val="24"/>
        </w:rPr>
        <w:t>.</w:t>
      </w:r>
    </w:p>
    <w:p w14:paraId="36833999" w14:textId="77777777" w:rsidR="005A555F" w:rsidRPr="00AB07C6" w:rsidRDefault="005A555F" w:rsidP="00F33E29">
      <w:pPr>
        <w:rPr>
          <w:rFonts w:asciiTheme="majorHAnsi" w:hAnsiTheme="majorHAnsi"/>
          <w:sz w:val="24"/>
          <w:szCs w:val="24"/>
        </w:rPr>
      </w:pPr>
    </w:p>
    <w:p w14:paraId="7F5C87B0" w14:textId="453F68AD" w:rsidR="005E14E8" w:rsidRPr="00AB07C6" w:rsidRDefault="005E14E8" w:rsidP="00F33E29">
      <w:pPr>
        <w:rPr>
          <w:rFonts w:asciiTheme="majorHAnsi" w:hAnsiTheme="majorHAnsi"/>
          <w:sz w:val="24"/>
          <w:szCs w:val="24"/>
        </w:rPr>
      </w:pPr>
    </w:p>
    <w:p w14:paraId="1BCE7987" w14:textId="4B4C36C9" w:rsidR="005A555F" w:rsidRPr="00AB07C6" w:rsidRDefault="005A555F" w:rsidP="00F33E29">
      <w:pPr>
        <w:rPr>
          <w:rFonts w:asciiTheme="majorHAnsi" w:hAnsiTheme="majorHAnsi"/>
          <w:sz w:val="24"/>
          <w:szCs w:val="24"/>
        </w:rPr>
      </w:pPr>
    </w:p>
    <w:p w14:paraId="5B18FCFE" w14:textId="304A4B28" w:rsidR="00D84F95" w:rsidRPr="00AB07C6" w:rsidRDefault="00B80EE5" w:rsidP="00F33E29">
      <w:pPr>
        <w:rPr>
          <w:rFonts w:asciiTheme="majorHAnsi" w:hAnsiTheme="majorHAnsi"/>
          <w:sz w:val="24"/>
          <w:szCs w:val="24"/>
        </w:rPr>
      </w:pPr>
      <w:r w:rsidRPr="00AB07C6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5B242" wp14:editId="51F0C5F3">
                <wp:simplePos x="0" y="0"/>
                <wp:positionH relativeFrom="margin">
                  <wp:posOffset>1765935</wp:posOffset>
                </wp:positionH>
                <wp:positionV relativeFrom="paragraph">
                  <wp:posOffset>102870</wp:posOffset>
                </wp:positionV>
                <wp:extent cx="2200275" cy="647700"/>
                <wp:effectExtent l="0" t="0" r="9525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7CA6B" w14:textId="256933C2" w:rsidR="00D97109" w:rsidRPr="004A0868" w:rsidRDefault="008A1F25" w:rsidP="00D9710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Guilherme Pinheiro Dias</w:t>
                            </w:r>
                            <w:bookmarkStart w:id="0" w:name="_GoBack"/>
                            <w:bookmarkEnd w:id="0"/>
                          </w:p>
                          <w:p w14:paraId="2A7D31AE" w14:textId="77777777" w:rsidR="00D97109" w:rsidRDefault="00D97109" w:rsidP="00D97109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Controle Financeiro</w:t>
                            </w:r>
                          </w:p>
                          <w:p w14:paraId="1FE7ACA4" w14:textId="77777777" w:rsidR="00D97109" w:rsidRDefault="00D97109" w:rsidP="00D97109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SAF/FES/DEF</w:t>
                            </w:r>
                          </w:p>
                          <w:p w14:paraId="15D6CD8C" w14:textId="77777777" w:rsidR="00D97109" w:rsidRDefault="00D97109" w:rsidP="00D97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B5B2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9.05pt;margin-top:8.1pt;width:173.25pt;height:5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" stroked="f">
                <v:textbox>
                  <w:txbxContent>
                    <w:p w14:paraId="0DD7CA6B" w14:textId="256933C2" w:rsidR="00D97109" w:rsidRPr="004A0868" w:rsidRDefault="008A1F25" w:rsidP="00D97109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Guilherme Pinheiro Dias</w:t>
                      </w:r>
                      <w:bookmarkStart w:id="1" w:name="_GoBack"/>
                      <w:bookmarkEnd w:id="1"/>
                    </w:p>
                    <w:p w14:paraId="2A7D31AE" w14:textId="77777777" w:rsidR="00D97109" w:rsidRDefault="00D97109" w:rsidP="00D97109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Controle Financeiro</w:t>
                      </w:r>
                    </w:p>
                    <w:p w14:paraId="1FE7ACA4" w14:textId="77777777" w:rsidR="00D97109" w:rsidRDefault="00D97109" w:rsidP="00D97109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SAF/FES/DEF</w:t>
                      </w:r>
                    </w:p>
                    <w:p w14:paraId="15D6CD8C" w14:textId="77777777" w:rsidR="00D97109" w:rsidRDefault="00D97109" w:rsidP="00D9710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AE8B04" w14:textId="74D87D42" w:rsidR="00D84F95" w:rsidRPr="00AB07C6" w:rsidRDefault="00D84F95" w:rsidP="00F33E29">
      <w:pPr>
        <w:rPr>
          <w:rFonts w:asciiTheme="majorHAnsi" w:hAnsiTheme="majorHAnsi"/>
          <w:sz w:val="24"/>
          <w:szCs w:val="24"/>
        </w:rPr>
      </w:pPr>
    </w:p>
    <w:sectPr w:rsidR="00D84F95" w:rsidRPr="00AB07C6" w:rsidSect="002E180D">
      <w:headerReference w:type="default" r:id="rId8"/>
      <w:footerReference w:type="default" r:id="rId9"/>
      <w:pgSz w:w="11907" w:h="16840" w:code="9"/>
      <w:pgMar w:top="1701" w:right="1134" w:bottom="113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51A44" w14:textId="77777777" w:rsidR="00A81880" w:rsidRDefault="00A81880" w:rsidP="0012533F">
      <w:r>
        <w:separator/>
      </w:r>
    </w:p>
  </w:endnote>
  <w:endnote w:type="continuationSeparator" w:id="0">
    <w:p w14:paraId="7DC893FE" w14:textId="77777777" w:rsidR="00A81880" w:rsidRDefault="00A81880" w:rsidP="0012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C59E2" w14:textId="77777777" w:rsidR="00934189" w:rsidRPr="00CC7C0F" w:rsidRDefault="00934189" w:rsidP="00934189">
    <w:pPr>
      <w:pStyle w:val="Rodap"/>
      <w:pBdr>
        <w:bottom w:val="single" w:sz="12" w:space="1" w:color="auto"/>
      </w:pBdr>
      <w:jc w:val="center"/>
      <w:rPr>
        <w:sz w:val="24"/>
        <w:szCs w:val="24"/>
      </w:rPr>
    </w:pPr>
  </w:p>
  <w:p w14:paraId="10B1060D" w14:textId="77777777" w:rsidR="00934189" w:rsidRPr="00E52ACF" w:rsidRDefault="00934189" w:rsidP="00934189">
    <w:pPr>
      <w:pStyle w:val="Rodap"/>
      <w:jc w:val="center"/>
      <w:rPr>
        <w:rFonts w:asciiTheme="majorHAnsi" w:hAnsiTheme="majorHAnsi"/>
        <w:sz w:val="18"/>
        <w:szCs w:val="18"/>
      </w:rPr>
    </w:pPr>
    <w:r w:rsidRPr="00E52ACF">
      <w:rPr>
        <w:rFonts w:asciiTheme="majorHAnsi" w:hAnsiTheme="majorHAnsi"/>
        <w:sz w:val="18"/>
        <w:szCs w:val="18"/>
      </w:rPr>
      <w:t>Av. Professor Carlos, S/N, Calhau, CEP 65076-820, São Luís/MA</w:t>
    </w:r>
  </w:p>
  <w:p w14:paraId="7241D71E" w14:textId="77777777" w:rsidR="00102261" w:rsidRPr="00E52ACF" w:rsidRDefault="00102261" w:rsidP="00102261">
    <w:pPr>
      <w:pStyle w:val="Rodap"/>
      <w:jc w:val="center"/>
      <w:rPr>
        <w:rFonts w:asciiTheme="majorHAnsi" w:hAnsiTheme="majorHAnsi"/>
        <w:sz w:val="18"/>
        <w:szCs w:val="18"/>
      </w:rPr>
    </w:pPr>
    <w:r w:rsidRPr="00E52ACF">
      <w:rPr>
        <w:rFonts w:asciiTheme="majorHAnsi" w:hAnsiTheme="majorHAnsi"/>
        <w:sz w:val="18"/>
        <w:szCs w:val="18"/>
      </w:rPr>
      <w:t>Telefone: (98) 3198-5500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E9ABC" w14:textId="77777777" w:rsidR="00A81880" w:rsidRDefault="00A81880" w:rsidP="0012533F">
      <w:r>
        <w:separator/>
      </w:r>
    </w:p>
  </w:footnote>
  <w:footnote w:type="continuationSeparator" w:id="0">
    <w:p w14:paraId="71C584E5" w14:textId="77777777" w:rsidR="00A81880" w:rsidRDefault="00A81880" w:rsidP="0012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1"/>
      <w:tblpPr w:leftFromText="141" w:rightFromText="141" w:horzAnchor="page" w:tblpX="8371" w:tblpY="-900"/>
      <w:tblW w:w="2949" w:type="dxa"/>
      <w:tblLook w:val="04A0" w:firstRow="1" w:lastRow="0" w:firstColumn="1" w:lastColumn="0" w:noHBand="0" w:noVBand="1"/>
    </w:tblPr>
    <w:tblGrid>
      <w:gridCol w:w="1129"/>
      <w:gridCol w:w="1820"/>
    </w:tblGrid>
    <w:tr w:rsidR="00577F24" w:rsidRPr="007B05DD" w14:paraId="07C364EB" w14:textId="77777777" w:rsidTr="00AD713B">
      <w:trPr>
        <w:trHeight w:val="285"/>
      </w:trPr>
      <w:tc>
        <w:tcPr>
          <w:tcW w:w="1129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CC97359" w14:textId="77777777" w:rsidR="00577F24" w:rsidRPr="007B05DD" w:rsidRDefault="00577F24" w:rsidP="00577F24">
          <w:pPr>
            <w:rPr>
              <w:rFonts w:asciiTheme="majorHAnsi" w:hAnsiTheme="majorHAnsi"/>
            </w:rPr>
          </w:pPr>
          <w:r w:rsidRPr="007B05DD">
            <w:rPr>
              <w:rFonts w:asciiTheme="majorHAnsi" w:hAnsiTheme="majorHAnsi"/>
            </w:rPr>
            <w:t xml:space="preserve">Folha                     </w:t>
          </w:r>
        </w:p>
      </w:tc>
      <w:tc>
        <w:tcPr>
          <w:tcW w:w="182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475AF705" w14:textId="77777777" w:rsidR="00577F24" w:rsidRPr="007B05DD" w:rsidRDefault="00577F24" w:rsidP="00577F24">
          <w:pPr>
            <w:jc w:val="center"/>
            <w:rPr>
              <w:rFonts w:asciiTheme="majorHAnsi" w:hAnsiTheme="majorHAnsi"/>
            </w:rPr>
          </w:pPr>
        </w:p>
      </w:tc>
    </w:tr>
    <w:tr w:rsidR="00577F24" w:rsidRPr="007B05DD" w14:paraId="0EB9CF0F" w14:textId="77777777" w:rsidTr="00AD713B">
      <w:trPr>
        <w:trHeight w:val="285"/>
      </w:trPr>
      <w:tc>
        <w:tcPr>
          <w:tcW w:w="2949" w:type="dxa"/>
          <w:gridSpan w:val="2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</w:tcPr>
        <w:p w14:paraId="6E0346A3" w14:textId="77777777" w:rsidR="00577F24" w:rsidRPr="007B05DD" w:rsidRDefault="00577F24" w:rsidP="00577F24">
          <w:pPr>
            <w:rPr>
              <w:rFonts w:asciiTheme="majorHAnsi" w:hAnsiTheme="majorHAnsi"/>
            </w:rPr>
          </w:pPr>
          <w:r w:rsidRPr="007B05DD">
            <w:rPr>
              <w:rFonts w:asciiTheme="majorHAnsi" w:hAnsiTheme="majorHAnsi"/>
            </w:rPr>
            <w:t>Rubrica</w:t>
          </w:r>
        </w:p>
      </w:tc>
    </w:tr>
  </w:tbl>
  <w:p w14:paraId="1322CB1C" w14:textId="0DCDD74E" w:rsidR="00934189" w:rsidRPr="008E111F" w:rsidRDefault="00AF6A28" w:rsidP="00934189">
    <w:pPr>
      <w:jc w:val="center"/>
      <w:rPr>
        <w:sz w:val="24"/>
        <w:szCs w:val="24"/>
      </w:rPr>
    </w:pPr>
    <w:r>
      <w:rPr>
        <w:sz w:val="24"/>
        <w:szCs w:val="24"/>
      </w:rPr>
      <w:t xml:space="preserve">                     </w:t>
    </w:r>
    <w:r w:rsidR="00A6407B">
      <w:rPr>
        <w:sz w:val="24"/>
        <w:szCs w:val="24"/>
      </w:rPr>
      <w:t xml:space="preserve">         </w:t>
    </w:r>
    <w:r w:rsidR="00CE62EE">
      <w:rPr>
        <w:sz w:val="24"/>
        <w:szCs w:val="24"/>
      </w:rPr>
      <w:t xml:space="preserve">   </w:t>
    </w:r>
    <w:r>
      <w:rPr>
        <w:sz w:val="24"/>
        <w:szCs w:val="24"/>
      </w:rPr>
      <w:t xml:space="preserve">    </w:t>
    </w:r>
    <w:r w:rsidR="00934189" w:rsidRPr="008E111F">
      <w:rPr>
        <w:noProof/>
        <w:sz w:val="24"/>
        <w:szCs w:val="24"/>
      </w:rPr>
      <w:drawing>
        <wp:inline distT="0" distB="0" distL="0" distR="0" wp14:anchorId="34AD5DC6" wp14:editId="79F34E9E">
          <wp:extent cx="608400" cy="608400"/>
          <wp:effectExtent l="0" t="0" r="1270" b="1270"/>
          <wp:docPr id="11" name="Imagem 11" descr="C:\Users\alexandre.rosa\Desktop\Brasão_do_Maranhã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alexandre.rosa\Desktop\Brasão_do_Maranhão.svg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144" t="-7144" r="-7144" b="-7144"/>
                  <a:stretch/>
                </pic:blipFill>
                <pic:spPr bwMode="auto">
                  <a:xfrm>
                    <a:off x="0" y="0"/>
                    <a:ext cx="60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D6B25C" w14:textId="77777777" w:rsidR="00934189" w:rsidRPr="00AF6A28" w:rsidRDefault="00934189" w:rsidP="00CE62EE">
    <w:pPr>
      <w:pStyle w:val="Legenda"/>
      <w:tabs>
        <w:tab w:val="center" w:pos="4536"/>
        <w:tab w:val="left" w:pos="7935"/>
      </w:tabs>
      <w:rPr>
        <w:rFonts w:asciiTheme="majorHAnsi" w:hAnsiTheme="majorHAnsi"/>
        <w:sz w:val="20"/>
      </w:rPr>
    </w:pPr>
    <w:r w:rsidRPr="00AF6A28">
      <w:rPr>
        <w:rFonts w:asciiTheme="majorHAnsi" w:hAnsiTheme="majorHAnsi"/>
        <w:sz w:val="20"/>
      </w:rPr>
      <w:t>ESTADO DO MARANHÃO</w:t>
    </w:r>
  </w:p>
  <w:p w14:paraId="1F854E50" w14:textId="77777777" w:rsidR="00934189" w:rsidRPr="00AF6A28" w:rsidRDefault="00934189" w:rsidP="00934189">
    <w:pP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>SECRETARIA DE ESTADO DA SAÚDE</w:t>
    </w:r>
  </w:p>
  <w:p w14:paraId="581A1333" w14:textId="77777777" w:rsidR="00934189" w:rsidRDefault="00934189" w:rsidP="00934189">
    <w:pP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>SECRETARIA ADJUNTA DE FINANÇAS</w:t>
    </w:r>
  </w:p>
  <w:p w14:paraId="7B5F77F2" w14:textId="174C1D44" w:rsidR="00CE62EE" w:rsidRDefault="00D44CF1" w:rsidP="00934189">
    <w:pPr>
      <w:contextualSpacing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FUNDO ESTADUAL DE SAÚDE</w:t>
    </w:r>
  </w:p>
  <w:p w14:paraId="21FF7F2B" w14:textId="33C5A187" w:rsidR="00577F24" w:rsidRPr="00AF6A28" w:rsidRDefault="00577F24" w:rsidP="00934189">
    <w:pPr>
      <w:contextualSpacing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CONTROLE FINANCEIRO</w:t>
    </w:r>
  </w:p>
  <w:p w14:paraId="188978C0" w14:textId="4C583BC2" w:rsidR="00934189" w:rsidRPr="00AF6A28" w:rsidRDefault="00934189" w:rsidP="00577F24">
    <w:pPr>
      <w:pBdr>
        <w:bottom w:val="single" w:sz="12" w:space="1" w:color="auto"/>
      </w:pBdr>
      <w:contextualSpacing/>
      <w:rPr>
        <w:rFonts w:asciiTheme="majorHAnsi" w:hAnsiTheme="majorHAnsi"/>
        <w:b/>
      </w:rPr>
    </w:pPr>
  </w:p>
  <w:p w14:paraId="6CEA1EB6" w14:textId="77777777" w:rsidR="00934189" w:rsidRPr="00CC7C0F" w:rsidRDefault="00934189" w:rsidP="00934189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41D1"/>
    <w:multiLevelType w:val="hybridMultilevel"/>
    <w:tmpl w:val="613E1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313C"/>
    <w:multiLevelType w:val="hybridMultilevel"/>
    <w:tmpl w:val="1256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EF"/>
    <w:multiLevelType w:val="hybridMultilevel"/>
    <w:tmpl w:val="CDD63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27AB"/>
    <w:multiLevelType w:val="multilevel"/>
    <w:tmpl w:val="EBE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5183A"/>
    <w:multiLevelType w:val="hybridMultilevel"/>
    <w:tmpl w:val="604A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5943"/>
    <w:multiLevelType w:val="hybridMultilevel"/>
    <w:tmpl w:val="6C8E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730D"/>
    <w:multiLevelType w:val="hybridMultilevel"/>
    <w:tmpl w:val="FDAC70A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3F"/>
    <w:rsid w:val="0001641E"/>
    <w:rsid w:val="0003247D"/>
    <w:rsid w:val="000342B5"/>
    <w:rsid w:val="00050187"/>
    <w:rsid w:val="00050428"/>
    <w:rsid w:val="0005221E"/>
    <w:rsid w:val="0005278B"/>
    <w:rsid w:val="00054297"/>
    <w:rsid w:val="00063B1D"/>
    <w:rsid w:val="0008027B"/>
    <w:rsid w:val="00084155"/>
    <w:rsid w:val="000853F1"/>
    <w:rsid w:val="000C1E8C"/>
    <w:rsid w:val="000C5AB6"/>
    <w:rsid w:val="000C7B33"/>
    <w:rsid w:val="00102261"/>
    <w:rsid w:val="00102BBA"/>
    <w:rsid w:val="00104BBC"/>
    <w:rsid w:val="00105858"/>
    <w:rsid w:val="00110ACE"/>
    <w:rsid w:val="001217E2"/>
    <w:rsid w:val="0012533F"/>
    <w:rsid w:val="00126992"/>
    <w:rsid w:val="00136213"/>
    <w:rsid w:val="0013754A"/>
    <w:rsid w:val="001464A2"/>
    <w:rsid w:val="00155C11"/>
    <w:rsid w:val="00157B31"/>
    <w:rsid w:val="001604B0"/>
    <w:rsid w:val="00163FE8"/>
    <w:rsid w:val="00172765"/>
    <w:rsid w:val="00173AA0"/>
    <w:rsid w:val="001750D9"/>
    <w:rsid w:val="00184376"/>
    <w:rsid w:val="0018714F"/>
    <w:rsid w:val="00194E77"/>
    <w:rsid w:val="001A3280"/>
    <w:rsid w:val="001A6186"/>
    <w:rsid w:val="001A6D21"/>
    <w:rsid w:val="001A7B0B"/>
    <w:rsid w:val="001B2D0E"/>
    <w:rsid w:val="001C24E1"/>
    <w:rsid w:val="001C6E21"/>
    <w:rsid w:val="001E1699"/>
    <w:rsid w:val="001F2E01"/>
    <w:rsid w:val="002030A4"/>
    <w:rsid w:val="002066D5"/>
    <w:rsid w:val="00207D3C"/>
    <w:rsid w:val="00217E78"/>
    <w:rsid w:val="00217F43"/>
    <w:rsid w:val="00220B46"/>
    <w:rsid w:val="002245D4"/>
    <w:rsid w:val="00242097"/>
    <w:rsid w:val="002436F1"/>
    <w:rsid w:val="00276C98"/>
    <w:rsid w:val="002A5726"/>
    <w:rsid w:val="002C7487"/>
    <w:rsid w:val="002D1892"/>
    <w:rsid w:val="002D3DBB"/>
    <w:rsid w:val="002D5EC6"/>
    <w:rsid w:val="002E180D"/>
    <w:rsid w:val="002E1B00"/>
    <w:rsid w:val="003106A7"/>
    <w:rsid w:val="00317740"/>
    <w:rsid w:val="00323EC6"/>
    <w:rsid w:val="00341199"/>
    <w:rsid w:val="00345F1C"/>
    <w:rsid w:val="003475EF"/>
    <w:rsid w:val="0036092C"/>
    <w:rsid w:val="003657C8"/>
    <w:rsid w:val="003773E5"/>
    <w:rsid w:val="00380CE2"/>
    <w:rsid w:val="00381998"/>
    <w:rsid w:val="0038209D"/>
    <w:rsid w:val="003869A0"/>
    <w:rsid w:val="003929B9"/>
    <w:rsid w:val="00397AF8"/>
    <w:rsid w:val="003A602A"/>
    <w:rsid w:val="003A65B9"/>
    <w:rsid w:val="003B0417"/>
    <w:rsid w:val="003C72EF"/>
    <w:rsid w:val="003D67F6"/>
    <w:rsid w:val="003E0A7C"/>
    <w:rsid w:val="003E1274"/>
    <w:rsid w:val="003E71A1"/>
    <w:rsid w:val="003F52A0"/>
    <w:rsid w:val="0042033C"/>
    <w:rsid w:val="004241BE"/>
    <w:rsid w:val="004256CA"/>
    <w:rsid w:val="00455514"/>
    <w:rsid w:val="00462AD6"/>
    <w:rsid w:val="00486B32"/>
    <w:rsid w:val="004A2F94"/>
    <w:rsid w:val="004A46FD"/>
    <w:rsid w:val="004A4ADD"/>
    <w:rsid w:val="004A50DF"/>
    <w:rsid w:val="004B7CF4"/>
    <w:rsid w:val="004D1B79"/>
    <w:rsid w:val="004D6E4A"/>
    <w:rsid w:val="004D7C45"/>
    <w:rsid w:val="004F2001"/>
    <w:rsid w:val="004F39F0"/>
    <w:rsid w:val="005132C5"/>
    <w:rsid w:val="00526E7F"/>
    <w:rsid w:val="005302F5"/>
    <w:rsid w:val="005330D9"/>
    <w:rsid w:val="00533ED6"/>
    <w:rsid w:val="00535415"/>
    <w:rsid w:val="00537ADC"/>
    <w:rsid w:val="00544048"/>
    <w:rsid w:val="00552207"/>
    <w:rsid w:val="0056164F"/>
    <w:rsid w:val="00563777"/>
    <w:rsid w:val="00564330"/>
    <w:rsid w:val="00565C93"/>
    <w:rsid w:val="00566ECC"/>
    <w:rsid w:val="00577F24"/>
    <w:rsid w:val="00580034"/>
    <w:rsid w:val="00582C5C"/>
    <w:rsid w:val="00590F3D"/>
    <w:rsid w:val="00591BCB"/>
    <w:rsid w:val="00593D9C"/>
    <w:rsid w:val="005A555F"/>
    <w:rsid w:val="005A63CC"/>
    <w:rsid w:val="005A79CD"/>
    <w:rsid w:val="005A7F1D"/>
    <w:rsid w:val="005C0617"/>
    <w:rsid w:val="005D0C8B"/>
    <w:rsid w:val="005D10FA"/>
    <w:rsid w:val="005D17E9"/>
    <w:rsid w:val="005E14E8"/>
    <w:rsid w:val="00607B1B"/>
    <w:rsid w:val="0061783F"/>
    <w:rsid w:val="006617B3"/>
    <w:rsid w:val="006673D6"/>
    <w:rsid w:val="006720D4"/>
    <w:rsid w:val="00672992"/>
    <w:rsid w:val="006860F7"/>
    <w:rsid w:val="006A0076"/>
    <w:rsid w:val="006A28D4"/>
    <w:rsid w:val="006A6FA2"/>
    <w:rsid w:val="006D0A96"/>
    <w:rsid w:val="006D21FC"/>
    <w:rsid w:val="006D713C"/>
    <w:rsid w:val="006D72A6"/>
    <w:rsid w:val="006E793F"/>
    <w:rsid w:val="006F6516"/>
    <w:rsid w:val="00705127"/>
    <w:rsid w:val="007310DF"/>
    <w:rsid w:val="00740A4A"/>
    <w:rsid w:val="00742343"/>
    <w:rsid w:val="00744B77"/>
    <w:rsid w:val="007539E3"/>
    <w:rsid w:val="00755170"/>
    <w:rsid w:val="007715DD"/>
    <w:rsid w:val="00771C09"/>
    <w:rsid w:val="007833D8"/>
    <w:rsid w:val="00787F33"/>
    <w:rsid w:val="00793F59"/>
    <w:rsid w:val="0079583D"/>
    <w:rsid w:val="007C3A48"/>
    <w:rsid w:val="007E4331"/>
    <w:rsid w:val="008024CE"/>
    <w:rsid w:val="00805F61"/>
    <w:rsid w:val="008326A0"/>
    <w:rsid w:val="0084730C"/>
    <w:rsid w:val="00847F61"/>
    <w:rsid w:val="00850388"/>
    <w:rsid w:val="008815C4"/>
    <w:rsid w:val="008902B4"/>
    <w:rsid w:val="00892FDC"/>
    <w:rsid w:val="00895647"/>
    <w:rsid w:val="00896CBB"/>
    <w:rsid w:val="008A1F25"/>
    <w:rsid w:val="008A3CBB"/>
    <w:rsid w:val="008A67C3"/>
    <w:rsid w:val="008C0DFC"/>
    <w:rsid w:val="008C3303"/>
    <w:rsid w:val="008D4292"/>
    <w:rsid w:val="008E111F"/>
    <w:rsid w:val="008F1E1E"/>
    <w:rsid w:val="00900796"/>
    <w:rsid w:val="00923C73"/>
    <w:rsid w:val="00934189"/>
    <w:rsid w:val="009434AE"/>
    <w:rsid w:val="00953405"/>
    <w:rsid w:val="009669D5"/>
    <w:rsid w:val="00980FF0"/>
    <w:rsid w:val="009816E5"/>
    <w:rsid w:val="009842D6"/>
    <w:rsid w:val="00995B6E"/>
    <w:rsid w:val="00996923"/>
    <w:rsid w:val="009A6B2E"/>
    <w:rsid w:val="009C0318"/>
    <w:rsid w:val="009E7297"/>
    <w:rsid w:val="009F12EC"/>
    <w:rsid w:val="009F306C"/>
    <w:rsid w:val="00A21994"/>
    <w:rsid w:val="00A26815"/>
    <w:rsid w:val="00A2796E"/>
    <w:rsid w:val="00A30BAA"/>
    <w:rsid w:val="00A514EF"/>
    <w:rsid w:val="00A57418"/>
    <w:rsid w:val="00A63721"/>
    <w:rsid w:val="00A6407B"/>
    <w:rsid w:val="00A77563"/>
    <w:rsid w:val="00A81880"/>
    <w:rsid w:val="00A82F16"/>
    <w:rsid w:val="00A837EA"/>
    <w:rsid w:val="00A90997"/>
    <w:rsid w:val="00A9607E"/>
    <w:rsid w:val="00AB07C6"/>
    <w:rsid w:val="00AB2A46"/>
    <w:rsid w:val="00AB36ED"/>
    <w:rsid w:val="00AB42EB"/>
    <w:rsid w:val="00AB7D15"/>
    <w:rsid w:val="00AD5504"/>
    <w:rsid w:val="00AF23FD"/>
    <w:rsid w:val="00AF25FD"/>
    <w:rsid w:val="00AF6A28"/>
    <w:rsid w:val="00B051B4"/>
    <w:rsid w:val="00B0526B"/>
    <w:rsid w:val="00B115B5"/>
    <w:rsid w:val="00B311EF"/>
    <w:rsid w:val="00B53E9F"/>
    <w:rsid w:val="00B60FE1"/>
    <w:rsid w:val="00B6238A"/>
    <w:rsid w:val="00B77DB0"/>
    <w:rsid w:val="00B80EE5"/>
    <w:rsid w:val="00B92800"/>
    <w:rsid w:val="00BA7B26"/>
    <w:rsid w:val="00BB4735"/>
    <w:rsid w:val="00BC0C86"/>
    <w:rsid w:val="00BE2CD2"/>
    <w:rsid w:val="00BF2297"/>
    <w:rsid w:val="00C14900"/>
    <w:rsid w:val="00C17B65"/>
    <w:rsid w:val="00C20A62"/>
    <w:rsid w:val="00C30A81"/>
    <w:rsid w:val="00C31F07"/>
    <w:rsid w:val="00C475EE"/>
    <w:rsid w:val="00C519CE"/>
    <w:rsid w:val="00C5329B"/>
    <w:rsid w:val="00C60E07"/>
    <w:rsid w:val="00C768B7"/>
    <w:rsid w:val="00C87AD2"/>
    <w:rsid w:val="00C9614D"/>
    <w:rsid w:val="00CA1B2D"/>
    <w:rsid w:val="00CA6E46"/>
    <w:rsid w:val="00CB202C"/>
    <w:rsid w:val="00CB4C8E"/>
    <w:rsid w:val="00CC5A09"/>
    <w:rsid w:val="00CC638F"/>
    <w:rsid w:val="00CC7C0F"/>
    <w:rsid w:val="00CE1078"/>
    <w:rsid w:val="00CE17B9"/>
    <w:rsid w:val="00CE1D0E"/>
    <w:rsid w:val="00CE4E24"/>
    <w:rsid w:val="00CE62EE"/>
    <w:rsid w:val="00CF64F3"/>
    <w:rsid w:val="00D02BEE"/>
    <w:rsid w:val="00D07AB1"/>
    <w:rsid w:val="00D100F9"/>
    <w:rsid w:val="00D16DB0"/>
    <w:rsid w:val="00D16E9A"/>
    <w:rsid w:val="00D335A0"/>
    <w:rsid w:val="00D378AC"/>
    <w:rsid w:val="00D44CF1"/>
    <w:rsid w:val="00D56537"/>
    <w:rsid w:val="00D63E8E"/>
    <w:rsid w:val="00D64605"/>
    <w:rsid w:val="00D71E62"/>
    <w:rsid w:val="00D76E3C"/>
    <w:rsid w:val="00D84F95"/>
    <w:rsid w:val="00D859F0"/>
    <w:rsid w:val="00D97109"/>
    <w:rsid w:val="00DB1247"/>
    <w:rsid w:val="00DC48D3"/>
    <w:rsid w:val="00DC4B97"/>
    <w:rsid w:val="00DC6E1E"/>
    <w:rsid w:val="00DD1C41"/>
    <w:rsid w:val="00DD3D04"/>
    <w:rsid w:val="00DD6CBC"/>
    <w:rsid w:val="00DD6D98"/>
    <w:rsid w:val="00DF131F"/>
    <w:rsid w:val="00DF3B09"/>
    <w:rsid w:val="00E0596E"/>
    <w:rsid w:val="00E16768"/>
    <w:rsid w:val="00E3141F"/>
    <w:rsid w:val="00E321E3"/>
    <w:rsid w:val="00E405B1"/>
    <w:rsid w:val="00E429DC"/>
    <w:rsid w:val="00E5090F"/>
    <w:rsid w:val="00E5101C"/>
    <w:rsid w:val="00E52ACF"/>
    <w:rsid w:val="00E57B8B"/>
    <w:rsid w:val="00E6393F"/>
    <w:rsid w:val="00E8337A"/>
    <w:rsid w:val="00E92F30"/>
    <w:rsid w:val="00EA0A7C"/>
    <w:rsid w:val="00EA5743"/>
    <w:rsid w:val="00EA59B4"/>
    <w:rsid w:val="00EA5EA7"/>
    <w:rsid w:val="00EB391E"/>
    <w:rsid w:val="00EB568E"/>
    <w:rsid w:val="00EC652C"/>
    <w:rsid w:val="00EC7F8F"/>
    <w:rsid w:val="00ED4E4E"/>
    <w:rsid w:val="00ED7704"/>
    <w:rsid w:val="00EE14C8"/>
    <w:rsid w:val="00EE4E83"/>
    <w:rsid w:val="00F26C57"/>
    <w:rsid w:val="00F33E29"/>
    <w:rsid w:val="00F406CA"/>
    <w:rsid w:val="00F415B7"/>
    <w:rsid w:val="00F4794E"/>
    <w:rsid w:val="00F86F52"/>
    <w:rsid w:val="00F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953"/>
    <o:shapelayout v:ext="edit">
      <o:idmap v:ext="edit" data="1"/>
    </o:shapelayout>
  </w:shapeDefaults>
  <w:decimalSymbol w:val=","/>
  <w:listSeparator w:val=";"/>
  <w14:docId w14:val="15A3E65F"/>
  <w15:docId w15:val="{B95FDF50-04AF-45ED-88EE-CAC1C9F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2533F"/>
    <w:pPr>
      <w:keepNext/>
      <w:tabs>
        <w:tab w:val="left" w:pos="2268"/>
      </w:tabs>
      <w:jc w:val="center"/>
      <w:outlineLvl w:val="1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12533F"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12533F"/>
    <w:pPr>
      <w:keepNext/>
      <w:jc w:val="center"/>
      <w:outlineLvl w:val="6"/>
    </w:pPr>
    <w:rPr>
      <w:rFonts w:ascii="Arial" w:hAnsi="Arial"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253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2533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2533F"/>
    <w:rPr>
      <w:rFonts w:ascii="Arial" w:eastAsia="Times New Roman" w:hAnsi="Arial" w:cs="Times New Roman"/>
      <w:sz w:val="24"/>
      <w:szCs w:val="20"/>
      <w:u w:val="single"/>
      <w:lang w:eastAsia="pt-BR"/>
    </w:rPr>
  </w:style>
  <w:style w:type="paragraph" w:styleId="Ttulo">
    <w:name w:val="Title"/>
    <w:basedOn w:val="Normal"/>
    <w:link w:val="TtuloChar"/>
    <w:qFormat/>
    <w:rsid w:val="0012533F"/>
    <w:pPr>
      <w:jc w:val="center"/>
    </w:pPr>
    <w:rPr>
      <w:b/>
      <w:sz w:val="24"/>
    </w:rPr>
  </w:style>
  <w:style w:type="character" w:customStyle="1" w:styleId="TtuloChar">
    <w:name w:val="Título Char"/>
    <w:basedOn w:val="Fontepargpadro"/>
    <w:link w:val="Ttulo"/>
    <w:rsid w:val="0012533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3657C8"/>
  </w:style>
  <w:style w:type="character" w:styleId="Forte">
    <w:name w:val="Strong"/>
    <w:basedOn w:val="Fontepargpadro"/>
    <w:uiPriority w:val="22"/>
    <w:qFormat/>
    <w:rsid w:val="003657C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7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7C8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4A50DF"/>
    <w:pPr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934189"/>
    <w:pPr>
      <w:jc w:val="center"/>
    </w:pPr>
    <w:rPr>
      <w:b/>
      <w:sz w:val="22"/>
    </w:rPr>
  </w:style>
  <w:style w:type="paragraph" w:styleId="PargrafodaLista">
    <w:name w:val="List Paragraph"/>
    <w:basedOn w:val="Normal"/>
    <w:uiPriority w:val="34"/>
    <w:qFormat/>
    <w:rsid w:val="009F12EC"/>
    <w:pPr>
      <w:ind w:left="720"/>
      <w:contextualSpacing/>
    </w:pPr>
  </w:style>
  <w:style w:type="table" w:styleId="Tabelacomgrade">
    <w:name w:val="Table Grid"/>
    <w:basedOn w:val="Tabelanormal"/>
    <w:uiPriority w:val="59"/>
    <w:rsid w:val="005A555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2">
    <w:name w:val="List Table 3 Accent 2"/>
    <w:basedOn w:val="Tabelanormal"/>
    <w:uiPriority w:val="48"/>
    <w:rsid w:val="00380CE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380C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77F24"/>
    <w:rPr>
      <w:sz w:val="16"/>
      <w:szCs w:val="16"/>
    </w:rPr>
  </w:style>
  <w:style w:type="table" w:customStyle="1" w:styleId="Tabelacomgrade1">
    <w:name w:val="Tabela com grade1"/>
    <w:basedOn w:val="Tabelanormal"/>
    <w:next w:val="Tabelacomgrade"/>
    <w:uiPriority w:val="59"/>
    <w:rsid w:val="00577F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992D5-9738-417E-89B1-0B5FBC46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ana.vasconcelos</dc:creator>
  <cp:lastModifiedBy>Adriana Cristina de Jesus Souza</cp:lastModifiedBy>
  <cp:revision>44</cp:revision>
  <cp:lastPrinted>2023-07-11T13:33:00Z</cp:lastPrinted>
  <dcterms:created xsi:type="dcterms:W3CDTF">2022-01-24T12:49:00Z</dcterms:created>
  <dcterms:modified xsi:type="dcterms:W3CDTF">2023-07-11T13:35:00Z</dcterms:modified>
</cp:coreProperties>
</file>